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CEB7F" w14:textId="23932E59" w:rsidR="00D15D26" w:rsidRPr="00D8332B" w:rsidRDefault="00D15D26" w:rsidP="00673BA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6"/>
        </w:rPr>
      </w:pPr>
      <w:r w:rsidRPr="00D8332B">
        <w:rPr>
          <w:rFonts w:ascii="Times New Roman" w:eastAsia="宋体" w:hAnsi="Times New Roman" w:cs="Times New Roman"/>
          <w:b/>
          <w:bCs/>
          <w:sz w:val="32"/>
          <w:szCs w:val="36"/>
        </w:rPr>
        <w:t xml:space="preserve">Supplementary </w:t>
      </w:r>
      <w:r w:rsidR="00236C4E" w:rsidRPr="00D8332B">
        <w:rPr>
          <w:rFonts w:ascii="Times New Roman" w:eastAsia="宋体" w:hAnsi="Times New Roman" w:cs="Times New Roman"/>
          <w:b/>
          <w:bCs/>
          <w:sz w:val="32"/>
          <w:szCs w:val="36"/>
        </w:rPr>
        <w:t xml:space="preserve">Information </w:t>
      </w:r>
      <w:r w:rsidRPr="00D8332B">
        <w:rPr>
          <w:rFonts w:ascii="Times New Roman" w:eastAsia="宋体" w:hAnsi="Times New Roman" w:cs="Times New Roman"/>
          <w:b/>
          <w:bCs/>
          <w:sz w:val="32"/>
          <w:szCs w:val="36"/>
        </w:rPr>
        <w:t>for</w:t>
      </w:r>
    </w:p>
    <w:p w14:paraId="61CCF816" w14:textId="4FA6EEC5" w:rsidR="00F809F6" w:rsidRDefault="00414CB2" w:rsidP="005F3407">
      <w:pPr>
        <w:spacing w:line="30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14CB2">
        <w:rPr>
          <w:rFonts w:ascii="Times New Roman" w:hAnsi="Times New Roman" w:cs="Times New Roman" w:hint="eastAsia"/>
          <w:b/>
          <w:bCs/>
          <w:sz w:val="32"/>
          <w:szCs w:val="32"/>
        </w:rPr>
        <w:t>A unified Symmetry Framework for Spin</w:t>
      </w:r>
      <w:r w:rsidRPr="00414CB2">
        <w:rPr>
          <w:rFonts w:ascii="Times New Roman" w:hAnsi="Times New Roman" w:cs="Times New Roman" w:hint="eastAsia"/>
          <w:b/>
          <w:bCs/>
          <w:sz w:val="32"/>
          <w:szCs w:val="32"/>
        </w:rPr>
        <w:t>–</w:t>
      </w:r>
      <w:r w:rsidRPr="00414CB2">
        <w:rPr>
          <w:rFonts w:ascii="Times New Roman" w:hAnsi="Times New Roman" w:cs="Times New Roman" w:hint="eastAsia"/>
          <w:b/>
          <w:bCs/>
          <w:sz w:val="32"/>
          <w:szCs w:val="32"/>
        </w:rPr>
        <w:t>Ferroelectric Coupling in Altermagnetic Multiferroics</w:t>
      </w:r>
    </w:p>
    <w:p w14:paraId="210DBE2A" w14:textId="77777777" w:rsidR="00414CB2" w:rsidRPr="00D8332B" w:rsidRDefault="00414CB2" w:rsidP="005F3407">
      <w:pPr>
        <w:spacing w:line="300" w:lineRule="auto"/>
        <w:rPr>
          <w:rFonts w:ascii="Times New Roman" w:eastAsia="宋体" w:hAnsi="Times New Roman" w:cs="Times New Roman"/>
          <w:b/>
          <w:bCs/>
          <w:sz w:val="32"/>
          <w:szCs w:val="36"/>
        </w:rPr>
      </w:pPr>
    </w:p>
    <w:p w14:paraId="0075A6A7" w14:textId="77777777" w:rsidR="006C1330" w:rsidRPr="0034279D" w:rsidRDefault="006C1330" w:rsidP="006C1330">
      <w:pPr>
        <w:rPr>
          <w:rFonts w:ascii="Times New Roman" w:hAnsi="Times New Roman" w:cs="Times New Roman"/>
          <w:sz w:val="24"/>
        </w:rPr>
      </w:pPr>
      <w:r w:rsidRPr="0034279D">
        <w:rPr>
          <w:rFonts w:ascii="Times New Roman" w:hAnsi="Times New Roman" w:cs="Times New Roman" w:hint="eastAsia"/>
          <w:sz w:val="24"/>
        </w:rPr>
        <w:t>Wei Sun</w:t>
      </w:r>
      <w:r w:rsidRPr="0034279D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34279D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34279D">
        <w:rPr>
          <w:rFonts w:ascii="Times New Roman" w:hAnsi="Times New Roman" w:cs="Times New Roman" w:hint="eastAsia"/>
          <w:sz w:val="24"/>
        </w:rPr>
        <w:t>Wenxuan</w:t>
      </w:r>
      <w:proofErr w:type="spellEnd"/>
      <w:r w:rsidRPr="0034279D">
        <w:rPr>
          <w:rFonts w:ascii="Times New Roman" w:hAnsi="Times New Roman" w:cs="Times New Roman" w:hint="eastAsia"/>
          <w:sz w:val="24"/>
        </w:rPr>
        <w:t xml:space="preserve"> Wang</w:t>
      </w:r>
      <w:r w:rsidRPr="0034279D">
        <w:rPr>
          <w:rFonts w:ascii="Times New Roman" w:hAnsi="Times New Roman" w:cs="Times New Roman" w:hint="eastAsia"/>
          <w:sz w:val="24"/>
          <w:vertAlign w:val="superscript"/>
        </w:rPr>
        <w:t>2</w:t>
      </w:r>
      <w:r w:rsidRPr="0034279D">
        <w:rPr>
          <w:rFonts w:ascii="Times New Roman" w:hAnsi="Times New Roman" w:cs="Times New Roman" w:hint="eastAsia"/>
          <w:sz w:val="24"/>
        </w:rPr>
        <w:t>*,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</w:rPr>
        <w:t>Changhong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Yang,</w:t>
      </w:r>
      <w:r w:rsidRPr="0034279D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34279D">
        <w:rPr>
          <w:rFonts w:ascii="Times New Roman" w:hAnsi="Times New Roman" w:cs="Times New Roman" w:hint="eastAsia"/>
          <w:sz w:val="24"/>
        </w:rPr>
        <w:t>Shifeng</w:t>
      </w:r>
      <w:proofErr w:type="spellEnd"/>
      <w:r w:rsidRPr="0034279D">
        <w:rPr>
          <w:rFonts w:ascii="Times New Roman" w:hAnsi="Times New Roman" w:cs="Times New Roman" w:hint="eastAsia"/>
          <w:sz w:val="24"/>
        </w:rPr>
        <w:t xml:space="preserve"> Huang</w:t>
      </w:r>
      <w:r w:rsidRPr="0034279D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6A2538">
        <w:rPr>
          <w:rFonts w:ascii="Times New Roman" w:hAnsi="Times New Roman" w:cs="Times New Roman" w:hint="eastAsia"/>
          <w:sz w:val="24"/>
        </w:rPr>
        <w:t>*</w:t>
      </w:r>
      <w:r w:rsidRPr="0034279D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34279D">
        <w:rPr>
          <w:rFonts w:ascii="Times New Roman" w:hAnsi="Times New Roman" w:cs="Times New Roman" w:hint="eastAsia"/>
          <w:sz w:val="24"/>
        </w:rPr>
        <w:t>Zhenxiang</w:t>
      </w:r>
      <w:proofErr w:type="spellEnd"/>
      <w:r w:rsidRPr="0034279D">
        <w:rPr>
          <w:rFonts w:ascii="Times New Roman" w:hAnsi="Times New Roman" w:cs="Times New Roman" w:hint="eastAsia"/>
          <w:sz w:val="24"/>
        </w:rPr>
        <w:t xml:space="preserve"> Cheng</w:t>
      </w:r>
      <w:r>
        <w:rPr>
          <w:rFonts w:ascii="Times New Roman" w:hAnsi="Times New Roman" w:cs="Times New Roman" w:hint="eastAsia"/>
          <w:sz w:val="24"/>
          <w:vertAlign w:val="superscript"/>
        </w:rPr>
        <w:t>3</w:t>
      </w:r>
      <w:r w:rsidRPr="0034279D">
        <w:rPr>
          <w:rFonts w:ascii="Times New Roman" w:hAnsi="Times New Roman" w:cs="Times New Roman" w:hint="eastAsia"/>
          <w:sz w:val="24"/>
        </w:rPr>
        <w:t>*</w:t>
      </w:r>
    </w:p>
    <w:p w14:paraId="3C871050" w14:textId="77777777" w:rsidR="006C1330" w:rsidRPr="00414CB2" w:rsidRDefault="006C1330" w:rsidP="006C1330">
      <w:pPr>
        <w:rPr>
          <w:rFonts w:ascii="Times New Roman" w:hAnsi="Times New Roman" w:cs="Times New Roman"/>
          <w:sz w:val="24"/>
        </w:rPr>
      </w:pPr>
    </w:p>
    <w:p w14:paraId="24899705" w14:textId="77777777" w:rsidR="006C1330" w:rsidRDefault="006C1330" w:rsidP="006C1330">
      <w:pPr>
        <w:spacing w:line="360" w:lineRule="auto"/>
        <w:rPr>
          <w:rFonts w:ascii="Times New Roman" w:hAnsi="Times New Roman" w:cs="Times New Roman"/>
          <w:kern w:val="0"/>
          <w:sz w:val="24"/>
        </w:rPr>
      </w:pPr>
      <w:r w:rsidRPr="0034279D">
        <w:rPr>
          <w:rFonts w:ascii="Times New Roman" w:hAnsi="Times New Roman" w:cs="Times New Roman"/>
          <w:kern w:val="0"/>
          <w:sz w:val="24"/>
        </w:rPr>
        <w:t>1 Shandong Provincial Key Laboratory of Preparation and Measurement of Building Materials, University of Jinan, Jinan, 250022, China</w:t>
      </w:r>
    </w:p>
    <w:p w14:paraId="0C92E66E" w14:textId="77777777" w:rsidR="006C1330" w:rsidRPr="0034279D" w:rsidRDefault="006C1330" w:rsidP="006C1330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14:paraId="4D736478" w14:textId="77777777" w:rsidR="006C1330" w:rsidRDefault="006C1330" w:rsidP="006C1330">
      <w:pPr>
        <w:spacing w:line="360" w:lineRule="auto"/>
        <w:rPr>
          <w:rFonts w:ascii="Times New Roman" w:hAnsi="Times New Roman" w:cs="Times New Roman"/>
          <w:kern w:val="0"/>
          <w:sz w:val="24"/>
        </w:rPr>
      </w:pPr>
      <w:r w:rsidRPr="0034279D">
        <w:rPr>
          <w:rFonts w:ascii="Times New Roman" w:hAnsi="Times New Roman" w:cs="Times New Roman" w:hint="eastAsia"/>
          <w:kern w:val="0"/>
          <w:sz w:val="24"/>
        </w:rPr>
        <w:t>2</w:t>
      </w:r>
      <w:r w:rsidRPr="0034279D">
        <w:rPr>
          <w:rFonts w:ascii="Times New Roman" w:hAnsi="Times New Roman" w:cs="Times New Roman"/>
          <w:kern w:val="0"/>
          <w:sz w:val="24"/>
        </w:rPr>
        <w:t xml:space="preserve"> School of Material Science and Engineering, University of Jinan, Jinan, 250022, Shandong, China</w:t>
      </w:r>
    </w:p>
    <w:p w14:paraId="362F8ADC" w14:textId="77777777" w:rsidR="006C1330" w:rsidRPr="0034279D" w:rsidRDefault="006C1330" w:rsidP="006C1330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14:paraId="6BA35CB1" w14:textId="77777777" w:rsidR="00414CB2" w:rsidRPr="004B05AE" w:rsidRDefault="00414CB2" w:rsidP="00414CB2">
      <w:pPr>
        <w:spacing w:line="360" w:lineRule="auto"/>
        <w:rPr>
          <w:rFonts w:ascii="Times New Roman" w:hAnsi="Times New Roman" w:cs="Times New Roman"/>
          <w:kern w:val="0"/>
          <w:sz w:val="24"/>
        </w:rPr>
      </w:pPr>
      <w:r w:rsidRPr="004B05AE">
        <w:rPr>
          <w:rFonts w:ascii="Times New Roman" w:hAnsi="Times New Roman" w:cs="Times New Roman" w:hint="eastAsia"/>
          <w:kern w:val="0"/>
          <w:sz w:val="24"/>
        </w:rPr>
        <w:t>3</w:t>
      </w:r>
      <w:r w:rsidRPr="004B05AE">
        <w:rPr>
          <w:rFonts w:ascii="Times New Roman" w:hAnsi="Times New Roman" w:cs="Times New Roman"/>
          <w:kern w:val="0"/>
          <w:sz w:val="24"/>
        </w:rPr>
        <w:t xml:space="preserve"> </w:t>
      </w:r>
      <w:r w:rsidRPr="00EF2716">
        <w:rPr>
          <w:rFonts w:ascii="Times New Roman" w:hAnsi="Times New Roman" w:cs="Times New Roman" w:hint="eastAsia"/>
          <w:kern w:val="0"/>
          <w:sz w:val="24"/>
        </w:rPr>
        <w:t>Institute for Superconducting &amp; Electronic Materials, Faculty of Engineering and Information Sciences, University of Wollongong, Innovation Campus, Squires Way, North Wollongong, NSW 2500, Australia</w:t>
      </w:r>
    </w:p>
    <w:p w14:paraId="634C4306" w14:textId="77777777" w:rsidR="006C1330" w:rsidRPr="00414CB2" w:rsidRDefault="006C1330" w:rsidP="006C1330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14:paraId="1BAE97AA" w14:textId="77777777" w:rsidR="001A3BFF" w:rsidRPr="001A3BFF" w:rsidRDefault="001A3BFF" w:rsidP="001A3BFF">
      <w:pPr>
        <w:spacing w:line="360" w:lineRule="auto"/>
        <w:rPr>
          <w:rFonts w:ascii="Times New Roman" w:hAnsi="Times New Roman" w:cs="Times New Roman"/>
          <w:sz w:val="24"/>
        </w:rPr>
      </w:pPr>
      <w:r w:rsidRPr="001A3BFF">
        <w:rPr>
          <w:rFonts w:ascii="Times New Roman" w:hAnsi="Times New Roman" w:cs="Times New Roman"/>
          <w:sz w:val="24"/>
        </w:rPr>
        <w:t>* Corresponding Author</w:t>
      </w:r>
    </w:p>
    <w:p w14:paraId="6E7C3042" w14:textId="77777777" w:rsidR="00411BBD" w:rsidRPr="001A3BFF" w:rsidRDefault="00411BBD" w:rsidP="00411BBD">
      <w:pPr>
        <w:spacing w:line="360" w:lineRule="auto"/>
        <w:rPr>
          <w:rFonts w:ascii="Times New Roman" w:hAnsi="Times New Roman" w:cs="Times New Roman"/>
          <w:sz w:val="24"/>
        </w:rPr>
      </w:pPr>
    </w:p>
    <w:p w14:paraId="4F59DAD2" w14:textId="77777777" w:rsidR="009C5AA0" w:rsidRPr="00D8332B" w:rsidRDefault="009C5AA0" w:rsidP="009C5AA0">
      <w:pPr>
        <w:spacing w:line="360" w:lineRule="auto"/>
        <w:rPr>
          <w:rFonts w:ascii="Times New Roman" w:hAnsi="Times New Roman" w:cs="Times New Roman"/>
          <w:kern w:val="0"/>
          <w:sz w:val="24"/>
        </w:rPr>
      </w:pPr>
    </w:p>
    <w:p w14:paraId="48DC4DCC" w14:textId="517EB0E5" w:rsidR="00712931" w:rsidRPr="00D8332B" w:rsidRDefault="009C5AA0" w:rsidP="009C5AA0">
      <w:pPr>
        <w:widowControl/>
        <w:jc w:val="left"/>
        <w:rPr>
          <w:rFonts w:ascii="Times New Roman" w:eastAsia="宋体" w:hAnsi="Times New Roman" w:cs="Times New Roman"/>
          <w:b/>
          <w:bCs/>
          <w:sz w:val="32"/>
          <w:szCs w:val="36"/>
        </w:rPr>
      </w:pPr>
      <w:r w:rsidRPr="00D8332B">
        <w:rPr>
          <w:rFonts w:ascii="Times New Roman" w:eastAsia="宋体" w:hAnsi="Times New Roman" w:cs="Times New Roman"/>
          <w:b/>
          <w:bCs/>
          <w:sz w:val="32"/>
          <w:szCs w:val="36"/>
        </w:rPr>
        <w:br w:type="page"/>
      </w:r>
    </w:p>
    <w:p w14:paraId="3AD7A81A" w14:textId="089F678C" w:rsidR="00AE0EF7" w:rsidRDefault="00A40CE2" w:rsidP="00184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32B">
        <w:rPr>
          <w:rFonts w:ascii="Times New Roman" w:hAnsi="Times New Roman" w:cs="Times New Roman"/>
          <w:b/>
          <w:bCs/>
          <w:sz w:val="24"/>
          <w:szCs w:val="24"/>
        </w:rPr>
        <w:lastRenderedPageBreak/>
        <w:t>Part 1.</w:t>
      </w:r>
      <w:r w:rsidR="009B541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057D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D057D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he </w:t>
      </w:r>
      <w:r w:rsidR="0003176C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03176C" w:rsidRPr="0003176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lectronic </w:t>
      </w:r>
      <w:r w:rsidR="00D057D0"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 w:rsidR="00D057D0" w:rsidRPr="00D057D0">
        <w:rPr>
          <w:rFonts w:hint="eastAsia"/>
        </w:rPr>
        <w:t xml:space="preserve"> </w:t>
      </w:r>
      <w:r w:rsidR="00D057D0" w:rsidRPr="00D057D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magnetic </w:t>
      </w:r>
      <w:r w:rsidR="0003176C" w:rsidRPr="0003176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properties </w:t>
      </w:r>
      <w:r w:rsidR="00D057D0" w:rsidRPr="00D057D0">
        <w:rPr>
          <w:rFonts w:ascii="Times New Roman" w:hAnsi="Times New Roman" w:cs="Times New Roman" w:hint="eastAsia"/>
          <w:b/>
          <w:bCs/>
          <w:sz w:val="24"/>
          <w:szCs w:val="24"/>
        </w:rPr>
        <w:t>of MnPS</w:t>
      </w:r>
      <w:r w:rsidR="00D057D0" w:rsidRPr="00D057D0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3</w:t>
      </w:r>
      <w:r w:rsidR="00D057D0" w:rsidRPr="00D057D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proofErr w:type="gramStart"/>
      <w:r w:rsidR="00F20C1D" w:rsidRPr="00D057D0">
        <w:rPr>
          <w:rFonts w:ascii="Times New Roman" w:hAnsi="Times New Roman" w:cs="Times New Roman"/>
          <w:b/>
          <w:bCs/>
          <w:sz w:val="24"/>
          <w:szCs w:val="24"/>
        </w:rPr>
        <w:t>monolayer</w:t>
      </w:r>
      <w:proofErr w:type="gramEnd"/>
      <w:r w:rsidR="00D057D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1EE909" w14:textId="77777777" w:rsidR="007F06AB" w:rsidRPr="00184654" w:rsidRDefault="007F06AB" w:rsidP="00184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CB8DFA6" w14:textId="0653312A" w:rsidR="000D60C0" w:rsidRDefault="00360A80" w:rsidP="006C1330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F01C83" wp14:editId="7CB6E1E5">
            <wp:extent cx="5792748" cy="4302370"/>
            <wp:effectExtent l="0" t="0" r="0" b="3175"/>
            <wp:docPr id="586250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59" cy="43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48DA" w14:textId="1ECA18E3" w:rsidR="00642BD4" w:rsidRDefault="00521348" w:rsidP="002A4E34">
      <w:pPr>
        <w:spacing w:line="360" w:lineRule="auto"/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</w:pPr>
      <w:r w:rsidRPr="00B24B10">
        <w:rPr>
          <w:rFonts w:ascii="Times New Roman" w:eastAsia="宋体" w:hAnsi="Times New Roman" w:cs="Times New Roman"/>
          <w:sz w:val="24"/>
          <w:szCs w:val="24"/>
        </w:rPr>
        <w:t xml:space="preserve">Fig. S1. </w:t>
      </w:r>
      <w:r w:rsidR="000E1949" w:rsidRPr="00B24B10">
        <w:rPr>
          <w:rFonts w:ascii="Times New Roman" w:eastAsia="宋体" w:hAnsi="Times New Roman" w:cs="Times New Roman"/>
          <w:sz w:val="24"/>
          <w:szCs w:val="24"/>
        </w:rPr>
        <w:t xml:space="preserve">(a) </w:t>
      </w:r>
      <w:r w:rsidR="00CE1FD1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T</w:t>
      </w:r>
      <w:r w:rsidR="00642BD4" w:rsidRPr="00B24B10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>he top view of the monolayer MnPS</w:t>
      </w:r>
      <w:r w:rsidR="00642BD4" w:rsidRPr="00B24B10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  <w:vertAlign w:val="subscript"/>
        </w:rPr>
        <w:t>3</w:t>
      </w:r>
      <w:r w:rsidR="00642BD4" w:rsidRPr="00B24B10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 structure</w:t>
      </w:r>
      <w:r w:rsidR="00642BD4" w:rsidRPr="00DC328D">
        <w:rPr>
          <w:rFonts w:hint="eastAsia"/>
        </w:rPr>
        <w:t xml:space="preserve"> </w:t>
      </w:r>
      <w:r w:rsidR="00642BD4" w:rsidRPr="00DC328D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with a lattice constant of </w:t>
      </w:r>
      <w:r w:rsidR="00642BD4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6.046 </w:t>
      </w:r>
      <w:r w:rsidR="00642BD4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>Å</w:t>
      </w:r>
      <w:r w:rsidR="00C765C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, </w:t>
      </w:r>
      <w:r w:rsidR="00D809F8" w:rsidRPr="00D809F8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exhibiting </w:t>
      </w:r>
      <w:r w:rsidR="004E0E34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[C</w:t>
      </w:r>
      <w:r w:rsidR="004E0E34" w:rsidRP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  <w:vertAlign w:val="subscript"/>
        </w:rPr>
        <w:t>2</w:t>
      </w:r>
      <w:r w:rsidR="004E0E34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||</w:t>
      </w:r>
      <w:r w:rsidR="00A84C1B" w:rsidRPr="00CA76EE">
        <w:rPr>
          <w:rFonts w:ascii="Times New Roman" w:hAnsi="Times New Roman" w:cs="Times New Roman" w:hint="eastAsia"/>
          <w:i/>
          <w:iCs/>
          <w:color w:val="0F1115"/>
          <w:sz w:val="24"/>
          <w:szCs w:val="24"/>
          <w:shd w:val="clear" w:color="auto" w:fill="FFFFFF"/>
        </w:rPr>
        <w:t>P</w:t>
      </w:r>
      <w:r w:rsidR="004E0E34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]</w:t>
      </w:r>
      <w:r w:rsidR="00A84C1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 and [C</w:t>
      </w:r>
      <w:r w:rsidR="00A84C1B" w:rsidRP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  <w:vertAlign w:val="subscript"/>
        </w:rPr>
        <w:t>2</w:t>
      </w:r>
      <w:r w:rsidR="00A84C1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||</w:t>
      </w:r>
      <w:r w:rsidR="00A84C1B" w:rsidRPr="00CA76EE">
        <w:rPr>
          <w:rFonts w:ascii="Times New Roman" w:hAnsi="Times New Roman" w:cs="Times New Roman" w:hint="eastAsia"/>
          <w:i/>
          <w:iCs/>
          <w:color w:val="0F1115"/>
          <w:sz w:val="24"/>
          <w:szCs w:val="24"/>
          <w:shd w:val="clear" w:color="auto" w:fill="FFFFFF"/>
        </w:rPr>
        <w:t>M</w:t>
      </w:r>
      <w:r w:rsidR="00A84C1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] </w:t>
      </w:r>
      <w:r w:rsidR="00F5292B" w:rsidRP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symmetries</w:t>
      </w:r>
      <w:r w:rsidR="00642BD4" w:rsidRPr="00DC328D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.</w:t>
      </w:r>
      <w:r w:rsidR="00F5292B" w:rsidRPr="00F5292B">
        <w:rPr>
          <w:rFonts w:hint="eastAsia"/>
        </w:rPr>
        <w:t xml:space="preserve"> </w:t>
      </w:r>
      <w:r w:rsidR="00F5292B" w:rsidRP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Among these, the </w:t>
      </w:r>
      <w:r w:rsid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[C</w:t>
      </w:r>
      <w:r w:rsidR="00F5292B" w:rsidRP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  <w:vertAlign w:val="subscript"/>
        </w:rPr>
        <w:t>2</w:t>
      </w:r>
      <w:r w:rsid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||</w:t>
      </w:r>
      <w:r w:rsidR="00F5292B" w:rsidRPr="00CA76EE">
        <w:rPr>
          <w:rFonts w:ascii="Times New Roman" w:hAnsi="Times New Roman" w:cs="Times New Roman" w:hint="eastAsia"/>
          <w:i/>
          <w:iCs/>
          <w:color w:val="0F1115"/>
          <w:sz w:val="24"/>
          <w:szCs w:val="24"/>
          <w:shd w:val="clear" w:color="auto" w:fill="FFFFFF"/>
        </w:rPr>
        <w:t>P</w:t>
      </w:r>
      <w:r w:rsidR="00F5292B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]</w:t>
      </w:r>
      <w:r w:rsidR="00DE42A2" w:rsidRPr="00DE42A2">
        <w:rPr>
          <w:rFonts w:hint="eastAsia"/>
        </w:rPr>
        <w:t xml:space="preserve"> </w:t>
      </w:r>
      <w:r w:rsidR="00DE42A2" w:rsidRPr="00DE42A2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symmetry-protected system exhibits (b) a spin-degenerate antiferromagnetic band structure.</w:t>
      </w:r>
      <w:r w:rsidR="009B5844" w:rsidRPr="009B584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9B5844" w:rsidRPr="00B24B10">
        <w:rPr>
          <w:rFonts w:ascii="Times New Roman" w:eastAsia="宋体" w:hAnsi="Times New Roman" w:cs="Times New Roman"/>
          <w:sz w:val="24"/>
          <w:szCs w:val="24"/>
        </w:rPr>
        <w:t>(</w:t>
      </w:r>
      <w:r w:rsidR="009B5844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9B5844" w:rsidRPr="00B24B10">
        <w:rPr>
          <w:rFonts w:ascii="Times New Roman" w:eastAsia="宋体" w:hAnsi="Times New Roman" w:cs="Times New Roman"/>
          <w:sz w:val="24"/>
          <w:szCs w:val="24"/>
        </w:rPr>
        <w:t xml:space="preserve">) </w:t>
      </w:r>
      <w:r w:rsidR="00DE42A2" w:rsidRPr="00DE42A2">
        <w:rPr>
          <w:rFonts w:ascii="Times New Roman" w:eastAsia="宋体" w:hAnsi="Times New Roman" w:cs="Times New Roman" w:hint="eastAsia"/>
          <w:sz w:val="24"/>
          <w:szCs w:val="24"/>
        </w:rPr>
        <w:t>represents the density of states of</w:t>
      </w:r>
      <w:r w:rsidR="009B5844" w:rsidRPr="00B24B10">
        <w:rPr>
          <w:rFonts w:ascii="Times New Roman" w:eastAsia="宋体" w:hAnsi="Times New Roman" w:cs="Times New Roman"/>
          <w:sz w:val="24"/>
          <w:szCs w:val="24"/>
        </w:rPr>
        <w:t xml:space="preserve"> monolayer MnPS</w:t>
      </w:r>
      <w:r w:rsidR="009B5844" w:rsidRPr="00B24B10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="009B5844" w:rsidRPr="00B24B10">
        <w:rPr>
          <w:rFonts w:ascii="Times New Roman" w:eastAsia="宋体" w:hAnsi="Times New Roman" w:cs="Times New Roman"/>
          <w:sz w:val="24"/>
          <w:szCs w:val="24"/>
        </w:rPr>
        <w:t>.</w:t>
      </w:r>
      <w:r w:rsidR="00642BD4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 </w:t>
      </w:r>
      <w:r w:rsidR="00642BD4" w:rsidRPr="00B24B10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(d) </w:t>
      </w:r>
      <w:r w:rsidR="00642BD4" w:rsidRPr="00DC328D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displays </w:t>
      </w:r>
      <w:r w:rsidR="00642BD4" w:rsidRPr="00B24B10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the magnetic anisotropy energy, </w:t>
      </w:r>
      <w:r w:rsidR="00642BD4" w:rsidRPr="00DC328D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>indicating</w:t>
      </w:r>
      <w:r w:rsidR="00642BD4">
        <w:rPr>
          <w:rFonts w:ascii="Times New Roman" w:hAnsi="Times New Roman" w:cs="Times New Roman" w:hint="eastAsia"/>
          <w:color w:val="0F1115"/>
          <w:sz w:val="24"/>
          <w:szCs w:val="24"/>
          <w:shd w:val="clear" w:color="auto" w:fill="FFFFFF"/>
        </w:rPr>
        <w:t xml:space="preserve"> </w:t>
      </w:r>
      <w:r w:rsidR="00642BD4" w:rsidRPr="00B24B10"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>easy-plane anisotropy.</w:t>
      </w:r>
    </w:p>
    <w:p w14:paraId="4A932E00" w14:textId="77777777" w:rsidR="00184654" w:rsidRDefault="00184654" w:rsidP="002A4E34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2FB72588" w14:textId="77A00040" w:rsidR="00195FB5" w:rsidRDefault="00195FB5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3280840C" w14:textId="4C1450A7" w:rsidR="000D60C0" w:rsidRPr="00C1504B" w:rsidRDefault="00184654" w:rsidP="00184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32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Part </w:t>
      </w:r>
      <w:r w:rsidR="00CA2AD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8332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A5336" w:rsidRPr="000A5336">
        <w:rPr>
          <w:rFonts w:ascii="Times New Roman" w:hAnsi="Times New Roman" w:cs="Times New Roman" w:hint="eastAsia"/>
          <w:b/>
          <w:bCs/>
          <w:sz w:val="24"/>
          <w:szCs w:val="24"/>
        </w:rPr>
        <w:t>Differential charge distribution of MnPS</w:t>
      </w:r>
      <w:r w:rsidR="000A5336" w:rsidRPr="000A5336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3</w:t>
      </w:r>
      <w:r w:rsidR="000A5336" w:rsidRPr="000A53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bilayer</w:t>
      </w:r>
      <w:r w:rsidR="00B35011" w:rsidRPr="00B35011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564C7068" w14:textId="26FB5F9A" w:rsidR="007F06AB" w:rsidRPr="00184654" w:rsidRDefault="00360A80" w:rsidP="006C1330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A400CC6" wp14:editId="271E28C1">
            <wp:extent cx="3674164" cy="2139462"/>
            <wp:effectExtent l="0" t="0" r="2540" b="0"/>
            <wp:docPr id="347950321" name="图片 2" descr="图表, 气泡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0321" name="图片 2" descr="图表, 气泡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84" cy="21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8215" w14:textId="2635B9A5" w:rsidR="000D60C0" w:rsidRDefault="00FF14EC" w:rsidP="002A4E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F14EC">
        <w:rPr>
          <w:rFonts w:ascii="Times New Roman" w:eastAsia="宋体" w:hAnsi="Times New Roman" w:cs="Times New Roman" w:hint="eastAsia"/>
          <w:sz w:val="24"/>
          <w:szCs w:val="24"/>
        </w:rPr>
        <w:t>F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ig. S2. </w:t>
      </w:r>
      <w:r w:rsidR="00003C92" w:rsidRPr="00003C92">
        <w:rPr>
          <w:rFonts w:ascii="Times New Roman" w:eastAsia="宋体" w:hAnsi="Times New Roman" w:cs="Times New Roman" w:hint="eastAsia"/>
          <w:sz w:val="24"/>
          <w:szCs w:val="24"/>
        </w:rPr>
        <w:t>Differential charge distribution of</w:t>
      </w:r>
      <w:r w:rsidR="00003C9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723E03">
        <w:rPr>
          <w:rFonts w:ascii="Times New Roman" w:eastAsia="宋体" w:hAnsi="Times New Roman" w:cs="Times New Roman" w:hint="eastAsia"/>
          <w:sz w:val="24"/>
          <w:szCs w:val="24"/>
        </w:rPr>
        <w:t>MnPS</w:t>
      </w:r>
      <w:r w:rsidR="00723E03" w:rsidRPr="000A5336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="00723E03">
        <w:rPr>
          <w:rFonts w:ascii="Times New Roman" w:eastAsia="宋体" w:hAnsi="Times New Roman" w:cs="Times New Roman" w:hint="eastAsia"/>
          <w:sz w:val="24"/>
          <w:szCs w:val="24"/>
        </w:rPr>
        <w:t xml:space="preserve"> bilayer</w:t>
      </w:r>
      <w:r w:rsidR="002E3FBA" w:rsidRPr="002E3FBA">
        <w:rPr>
          <w:rFonts w:hint="eastAsia"/>
        </w:rPr>
        <w:t xml:space="preserve"> </w:t>
      </w:r>
      <w:r w:rsidR="002E3FBA" w:rsidRPr="002E3FBA">
        <w:rPr>
          <w:rFonts w:ascii="Times New Roman" w:eastAsia="宋体" w:hAnsi="Times New Roman" w:cs="Times New Roman" w:hint="eastAsia"/>
          <w:sz w:val="24"/>
          <w:szCs w:val="24"/>
        </w:rPr>
        <w:t xml:space="preserve">at </w:t>
      </w:r>
      <w:proofErr w:type="spellStart"/>
      <w:r w:rsidR="002E3FBA" w:rsidRPr="002E3FBA">
        <w:rPr>
          <w:rFonts w:ascii="Times New Roman" w:eastAsia="宋体" w:hAnsi="Times New Roman" w:cs="Times New Roman"/>
          <w:sz w:val="24"/>
          <w:szCs w:val="24"/>
        </w:rPr>
        <w:t>τ</w:t>
      </w:r>
      <w:r w:rsidR="002E3FBA" w:rsidRPr="002E3FBA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o</w:t>
      </w:r>
      <w:proofErr w:type="spellEnd"/>
      <w:r w:rsidR="002E3FBA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 xml:space="preserve"> </w:t>
      </w:r>
      <w:r w:rsidR="002E3FBA" w:rsidRPr="002E3FBA">
        <w:rPr>
          <w:rFonts w:ascii="Times New Roman" w:eastAsia="宋体" w:hAnsi="Times New Roman" w:cs="Times New Roman" w:hint="eastAsia"/>
          <w:sz w:val="24"/>
          <w:szCs w:val="24"/>
        </w:rPr>
        <w:t>=</w:t>
      </w:r>
      <w:r w:rsidR="002E3FBA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="00E97C26" w:rsidRPr="00E97C26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a</w:t>
      </w:r>
      <w:r w:rsidR="00E97C26">
        <w:rPr>
          <w:rFonts w:ascii="Times New Roman" w:eastAsia="宋体" w:hAnsi="Times New Roman" w:cs="Times New Roman" w:hint="eastAsia"/>
          <w:sz w:val="24"/>
          <w:szCs w:val="24"/>
        </w:rPr>
        <w:t xml:space="preserve">/3, </w:t>
      </w:r>
      <w:r w:rsidR="00E97C26" w:rsidRPr="00E97C26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b</w:t>
      </w:r>
      <w:r w:rsidR="00E97C26">
        <w:rPr>
          <w:rFonts w:ascii="Times New Roman" w:eastAsia="宋体" w:hAnsi="Times New Roman" w:cs="Times New Roman" w:hint="eastAsia"/>
          <w:sz w:val="24"/>
          <w:szCs w:val="24"/>
        </w:rPr>
        <w:t>/3</w:t>
      </w:r>
      <w:r w:rsidR="002E3FBA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723E03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E271C4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0A5336" w:rsidRPr="000A5336">
        <w:rPr>
          <w:rFonts w:ascii="Times New Roman" w:eastAsia="宋体" w:hAnsi="Times New Roman" w:cs="Times New Roman" w:hint="eastAsia"/>
          <w:sz w:val="24"/>
          <w:szCs w:val="24"/>
        </w:rPr>
        <w:t xml:space="preserve">The side view clearly shows electron accumulation at the interfacial S atoms and depletion around the P atoms, establishing a vertical out-of-plane dipole moment. In the in-plane direction, mirror symmetry </w:t>
      </w:r>
      <w:r w:rsidR="000A5336" w:rsidRPr="00CA76EE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M</w:t>
      </w:r>
      <w:r w:rsidR="000A5336" w:rsidRPr="000A5336">
        <w:rPr>
          <w:rFonts w:ascii="Times New Roman" w:eastAsia="宋体" w:hAnsi="Times New Roman" w:cs="Times New Roman" w:hint="eastAsia"/>
          <w:sz w:val="24"/>
          <w:szCs w:val="24"/>
        </w:rPr>
        <w:t xml:space="preserve"> enforces a symmetric distribution on both sides, thereby aligning the polarization direction with the mirror plane.</w:t>
      </w:r>
    </w:p>
    <w:p w14:paraId="75F8D42B" w14:textId="77777777" w:rsidR="001C6C99" w:rsidRPr="00FF14EC" w:rsidRDefault="001C6C99" w:rsidP="002A4E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D92BB19" w14:textId="49D22542" w:rsidR="00184654" w:rsidRDefault="00184654" w:rsidP="00184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32B">
        <w:rPr>
          <w:rFonts w:ascii="Times New Roman" w:hAnsi="Times New Roman" w:cs="Times New Roman"/>
          <w:b/>
          <w:bCs/>
          <w:sz w:val="24"/>
          <w:szCs w:val="24"/>
        </w:rPr>
        <w:t xml:space="preserve">Part </w:t>
      </w:r>
      <w:r w:rsidR="00CA2ADF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D8332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C6C99" w:rsidRPr="001C6C9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electronic </w:t>
      </w:r>
      <w:r w:rsidR="008D06E4" w:rsidRPr="008D06E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structure </w:t>
      </w:r>
      <w:r w:rsidR="001C6C99" w:rsidRPr="001C6C99">
        <w:rPr>
          <w:rFonts w:ascii="Times New Roman" w:hAnsi="Times New Roman" w:cs="Times New Roman" w:hint="eastAsia"/>
          <w:b/>
          <w:bCs/>
          <w:sz w:val="24"/>
          <w:szCs w:val="24"/>
        </w:rPr>
        <w:t>of MnPS</w:t>
      </w:r>
      <w:r w:rsidR="001C6C99" w:rsidRPr="008D06E4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3</w:t>
      </w:r>
      <w:r w:rsidR="001C6C99" w:rsidRPr="001C6C9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C6C99">
        <w:rPr>
          <w:rFonts w:ascii="Times New Roman" w:hAnsi="Times New Roman" w:cs="Times New Roman" w:hint="eastAsia"/>
          <w:b/>
          <w:bCs/>
          <w:sz w:val="24"/>
          <w:szCs w:val="24"/>
        </w:rPr>
        <w:t>bilayer</w:t>
      </w:r>
      <w:r w:rsidR="001C6C99" w:rsidRPr="001C6C9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629DD3FC" w14:textId="77777777" w:rsidR="00D1706F" w:rsidRDefault="00D1706F" w:rsidP="00CF4284">
      <w:pPr>
        <w:autoSpaceDE w:val="0"/>
        <w:autoSpaceDN w:val="0"/>
        <w:adjustRightInd w:val="0"/>
        <w:spacing w:line="360" w:lineRule="auto"/>
        <w:ind w:firstLine="420"/>
        <w:rPr>
          <w:rFonts w:ascii="Times New Roman" w:hAnsi="Times New Roman" w:cs="Times New Roman"/>
          <w:kern w:val="0"/>
          <w:sz w:val="24"/>
          <w:szCs w:val="24"/>
        </w:rPr>
      </w:pPr>
    </w:p>
    <w:p w14:paraId="4A6DD6D1" w14:textId="1EE4A5DE" w:rsidR="000D60C0" w:rsidRDefault="005A2C3D" w:rsidP="00B53B56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FB537F" wp14:editId="59369AFC">
            <wp:extent cx="4982210" cy="3833495"/>
            <wp:effectExtent l="0" t="0" r="8890" b="0"/>
            <wp:docPr id="7173865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3718" w14:textId="63930C3F" w:rsidR="00D11261" w:rsidRDefault="00782D83" w:rsidP="002A4E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782D83">
        <w:rPr>
          <w:rFonts w:ascii="Times New Roman" w:eastAsia="宋体" w:hAnsi="Times New Roman" w:cs="Times New Roman"/>
          <w:sz w:val="24"/>
          <w:szCs w:val="24"/>
        </w:rPr>
        <w:t xml:space="preserve">Fig. S3. Panels (a) and (b) respectively correspond to the band structure and density of states (DOS) </w:t>
      </w:r>
      <w:r w:rsidRPr="00782D83">
        <w:rPr>
          <w:rFonts w:ascii="Times New Roman" w:eastAsia="宋体" w:hAnsi="Times New Roman" w:cs="Times New Roman"/>
          <w:sz w:val="24"/>
          <w:szCs w:val="24"/>
        </w:rPr>
        <w:lastRenderedPageBreak/>
        <w:t>for the MnPS</w:t>
      </w:r>
      <w:r w:rsidRPr="00782D83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782D83">
        <w:rPr>
          <w:rFonts w:ascii="Times New Roman" w:eastAsia="宋体" w:hAnsi="Times New Roman" w:cs="Times New Roman"/>
          <w:sz w:val="24"/>
          <w:szCs w:val="24"/>
        </w:rPr>
        <w:t xml:space="preserve"> bilayer with </w:t>
      </w:r>
      <w:r w:rsidRPr="00782D83">
        <w:rPr>
          <w:rFonts w:ascii="Times New Roman" w:eastAsia="宋体" w:hAnsi="Times New Roman" w:cs="Times New Roman"/>
          <w:b/>
          <w:bCs/>
          <w:sz w:val="24"/>
          <w:szCs w:val="24"/>
        </w:rPr>
        <w:t>L</w:t>
      </w:r>
      <w:r w:rsidRPr="00782D83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782D83">
        <w:rPr>
          <w:rFonts w:ascii="Times New Roman" w:eastAsia="宋体" w:hAnsi="Times New Roman" w:cs="Times New Roman"/>
          <w:sz w:val="24"/>
          <w:szCs w:val="24"/>
        </w:rPr>
        <w:t xml:space="preserve"> magnetic ordering; panels (c) and (d) show the counterparts for the </w:t>
      </w:r>
      <w:r w:rsidRPr="00782D83">
        <w:rPr>
          <w:rFonts w:ascii="Times New Roman" w:eastAsia="宋体" w:hAnsi="Times New Roman" w:cs="Times New Roman"/>
          <w:b/>
          <w:bCs/>
          <w:sz w:val="24"/>
          <w:szCs w:val="24"/>
        </w:rPr>
        <w:t>L</w:t>
      </w:r>
      <w:r w:rsidRPr="00782D83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782D83">
        <w:rPr>
          <w:rFonts w:ascii="Times New Roman" w:eastAsia="宋体" w:hAnsi="Times New Roman" w:cs="Times New Roman"/>
          <w:sz w:val="24"/>
          <w:szCs w:val="24"/>
        </w:rPr>
        <w:t xml:space="preserve"> magnetic ordering. The observed similarity in electro</w:t>
      </w:r>
      <w:r w:rsidRPr="00782D83">
        <w:rPr>
          <w:rFonts w:ascii="Times New Roman" w:eastAsia="宋体" w:hAnsi="Times New Roman" w:cs="Times New Roman" w:hint="eastAsia"/>
          <w:sz w:val="24"/>
          <w:szCs w:val="24"/>
        </w:rPr>
        <w:t>nic structures between the two orders is indicative of weak interlayer coupling.</w:t>
      </w:r>
    </w:p>
    <w:p w14:paraId="7892E56E" w14:textId="77777777" w:rsidR="00782D83" w:rsidRPr="009119C2" w:rsidRDefault="00782D83" w:rsidP="002A4E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CC6EECC" w14:textId="42A06152" w:rsidR="00184654" w:rsidRDefault="00184654" w:rsidP="00184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32B">
        <w:rPr>
          <w:rFonts w:ascii="Times New Roman" w:hAnsi="Times New Roman" w:cs="Times New Roman"/>
          <w:b/>
          <w:bCs/>
          <w:sz w:val="24"/>
          <w:szCs w:val="24"/>
        </w:rPr>
        <w:t xml:space="preserve">Part </w:t>
      </w:r>
      <w:r w:rsidR="00CA2ADF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D8332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Band 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witching 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uring the 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erroelectric 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ransition 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long 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="007C5FFB" w:rsidRPr="007C5FFB">
        <w:rPr>
          <w:rFonts w:ascii="Times New Roman" w:hAnsi="Times New Roman" w:cs="Times New Roman" w:hint="eastAsia"/>
          <w:b/>
          <w:bCs/>
          <w:sz w:val="24"/>
          <w:szCs w:val="24"/>
        </w:rPr>
        <w:t>ath 3</w:t>
      </w:r>
      <w:r w:rsidR="00A3374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56F503EB" w14:textId="77777777" w:rsidR="00FD3E9E" w:rsidRPr="002F5D57" w:rsidRDefault="00FD3E9E" w:rsidP="001846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1359DBA" w14:textId="594C8128" w:rsidR="000D60C0" w:rsidRDefault="0069016B" w:rsidP="00B53B56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3C9451" wp14:editId="0444C0D5">
            <wp:extent cx="5567197" cy="4097215"/>
            <wp:effectExtent l="0" t="0" r="0" b="0"/>
            <wp:docPr id="19396485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51" cy="410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585C8" w14:textId="274A3A9B" w:rsidR="001D448E" w:rsidRDefault="00833F61" w:rsidP="002A4E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1D448E">
        <w:rPr>
          <w:rFonts w:ascii="Times New Roman" w:eastAsia="宋体" w:hAnsi="Times New Roman" w:cs="Times New Roman"/>
          <w:sz w:val="24"/>
          <w:szCs w:val="24"/>
        </w:rPr>
        <w:t xml:space="preserve">Fig. S4. Band switching during the ferroelectric transition along Path 3 for the </w:t>
      </w:r>
      <w:r w:rsidRPr="009B1874">
        <w:rPr>
          <w:rFonts w:ascii="Times New Roman" w:eastAsia="宋体" w:hAnsi="Times New Roman" w:cs="Times New Roman"/>
          <w:b/>
          <w:bCs/>
          <w:sz w:val="24"/>
          <w:szCs w:val="24"/>
        </w:rPr>
        <w:t>L</w:t>
      </w:r>
      <w:r w:rsidRPr="009B1874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1D448E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9B1874">
        <w:rPr>
          <w:rFonts w:ascii="Times New Roman" w:eastAsia="宋体" w:hAnsi="Times New Roman" w:cs="Times New Roman"/>
          <w:b/>
          <w:bCs/>
          <w:sz w:val="24"/>
          <w:szCs w:val="24"/>
        </w:rPr>
        <w:t>L</w:t>
      </w:r>
      <w:r w:rsidRPr="009B1874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1D448E">
        <w:rPr>
          <w:rFonts w:ascii="Times New Roman" w:eastAsia="宋体" w:hAnsi="Times New Roman" w:cs="Times New Roman"/>
          <w:sz w:val="24"/>
          <w:szCs w:val="24"/>
        </w:rPr>
        <w:t xml:space="preserve"> magnetic order</w:t>
      </w:r>
      <w:r w:rsidR="009B1874">
        <w:rPr>
          <w:rFonts w:ascii="Times New Roman" w:eastAsia="宋体" w:hAnsi="Times New Roman" w:cs="Times New Roman" w:hint="eastAsia"/>
          <w:sz w:val="24"/>
          <w:szCs w:val="24"/>
        </w:rPr>
        <w:t>ing</w:t>
      </w:r>
      <w:r w:rsidRPr="001D448E">
        <w:rPr>
          <w:rFonts w:ascii="Times New Roman" w:eastAsia="宋体" w:hAnsi="Times New Roman" w:cs="Times New Roman"/>
          <w:sz w:val="24"/>
          <w:szCs w:val="24"/>
        </w:rPr>
        <w:t xml:space="preserve">s. Similar to Path 2, this process involves an additional </w:t>
      </w:r>
      <m:oMath>
        <m:sSubSup>
          <m:sSub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3z</m:t>
            </m:r>
          </m:sub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∉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G</m:t>
        </m:r>
      </m:oMath>
      <w:r w:rsidR="00CD0E08" w:rsidRPr="001D448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D448E">
        <w:rPr>
          <w:rFonts w:ascii="Times New Roman" w:eastAsia="宋体" w:hAnsi="Times New Roman" w:cs="Times New Roman"/>
          <w:sz w:val="24"/>
          <w:szCs w:val="24"/>
        </w:rPr>
        <w:t xml:space="preserve">symmetry operation, </w:t>
      </w:r>
      <w:r w:rsidR="001D448E" w:rsidRPr="001D448E">
        <w:rPr>
          <w:rFonts w:ascii="Times New Roman" w:eastAsia="宋体" w:hAnsi="Times New Roman" w:cs="Times New Roman"/>
          <w:sz w:val="24"/>
          <w:szCs w:val="24"/>
        </w:rPr>
        <w:t xml:space="preserve">it induces a Type III — non-symmetric mapping, geometrically rotating the momentum-space spin texture by </w:t>
      </w:r>
      <w:r w:rsidR="001D448E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1D448E" w:rsidRPr="001D448E">
        <w:rPr>
          <w:rFonts w:ascii="Times New Roman" w:eastAsia="宋体" w:hAnsi="Times New Roman" w:cs="Times New Roman"/>
          <w:sz w:val="24"/>
          <w:szCs w:val="24"/>
        </w:rPr>
        <w:t>π/3.</w:t>
      </w:r>
    </w:p>
    <w:p w14:paraId="350055A3" w14:textId="77777777" w:rsidR="001D448E" w:rsidRPr="001D448E" w:rsidRDefault="001D448E" w:rsidP="002A4E3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1EA1708" w14:textId="5CA6556A" w:rsidR="0069016B" w:rsidRDefault="0069016B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9BCEE01" w14:textId="41E39E2E" w:rsidR="00371B83" w:rsidRDefault="00B33802" w:rsidP="00B3380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332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Part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D8332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Influence of </w:t>
      </w:r>
      <w:r w:rsidR="00371B83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erroelectric </w:t>
      </w:r>
      <w:r w:rsidR="00371B8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witching along </w:t>
      </w:r>
      <w:r w:rsidR="00E52309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ath 3 on the </w:t>
      </w:r>
      <w:r w:rsidR="00E52309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>pin-</w:t>
      </w:r>
      <w:r w:rsidR="00E52309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esolved </w:t>
      </w:r>
      <w:r w:rsidR="00E52309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harge </w:t>
      </w:r>
      <w:r w:rsidR="00E52309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371B83" w:rsidRPr="00371B83">
        <w:rPr>
          <w:rFonts w:ascii="Times New Roman" w:hAnsi="Times New Roman" w:cs="Times New Roman" w:hint="eastAsia"/>
          <w:b/>
          <w:bCs/>
          <w:sz w:val="24"/>
          <w:szCs w:val="24"/>
        </w:rPr>
        <w:t>onductivity</w:t>
      </w:r>
      <w:r w:rsidR="00E5230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3C4800EF" w14:textId="77777777" w:rsidR="00B33802" w:rsidRPr="00DC328D" w:rsidRDefault="00B33802" w:rsidP="002A4E34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7B38E9B" w14:textId="5799CFD5" w:rsidR="000D60C0" w:rsidRDefault="00F86906" w:rsidP="00AF3C62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067C5A" wp14:editId="408208D6">
            <wp:extent cx="4824095" cy="3089275"/>
            <wp:effectExtent l="0" t="0" r="0" b="0"/>
            <wp:docPr id="3265679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09E3" w14:textId="5E0D4930" w:rsidR="000D60C0" w:rsidRPr="005F59A2" w:rsidRDefault="009B1874" w:rsidP="002A4E34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9B1874">
        <w:rPr>
          <w:rFonts w:ascii="Times New Roman" w:eastAsia="宋体" w:hAnsi="Times New Roman" w:cs="Times New Roman" w:hint="eastAsia"/>
          <w:sz w:val="24"/>
          <w:szCs w:val="24"/>
        </w:rPr>
        <w:t xml:space="preserve">Fig. S5. Switching of the spin-resolved charge conductivity during the ferroelectric transition along Path 3 for the </w:t>
      </w:r>
      <w:r w:rsidRPr="009B187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L</w:t>
      </w:r>
      <w:r w:rsidRPr="009B1874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1</w:t>
      </w:r>
      <w:r w:rsidRPr="009B1874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9B187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L</w:t>
      </w:r>
      <w:r w:rsidRPr="009B1874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9B1874">
        <w:rPr>
          <w:rFonts w:ascii="Times New Roman" w:eastAsia="宋体" w:hAnsi="Times New Roman" w:cs="Times New Roman" w:hint="eastAsia"/>
          <w:sz w:val="24"/>
          <w:szCs w:val="24"/>
        </w:rPr>
        <w:t xml:space="preserve"> magnetic order</w:t>
      </w:r>
      <w:r>
        <w:rPr>
          <w:rFonts w:ascii="Times New Roman" w:eastAsia="宋体" w:hAnsi="Times New Roman" w:cs="Times New Roman" w:hint="eastAsia"/>
          <w:sz w:val="24"/>
          <w:szCs w:val="24"/>
        </w:rPr>
        <w:t>ings</w:t>
      </w:r>
      <w:r w:rsidRPr="009B1874">
        <w:rPr>
          <w:rFonts w:ascii="Times New Roman" w:eastAsia="宋体" w:hAnsi="Times New Roman" w:cs="Times New Roman" w:hint="eastAsia"/>
          <w:sz w:val="24"/>
          <w:szCs w:val="24"/>
        </w:rPr>
        <w:t xml:space="preserve">. The additional </w:t>
      </w:r>
      <m:oMath>
        <m:sSubSup>
          <m:sSub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3z</m:t>
            </m:r>
          </m:sub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∉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G</m:t>
        </m:r>
      </m:oMath>
      <w:r w:rsidRPr="009B1874">
        <w:rPr>
          <w:rFonts w:ascii="Times New Roman" w:eastAsia="宋体" w:hAnsi="Times New Roman" w:cs="Times New Roman" w:hint="eastAsia"/>
          <w:sz w:val="24"/>
          <w:szCs w:val="24"/>
        </w:rPr>
        <w:t xml:space="preserve"> symmetry rotates the orientation of the mirror plane. When an electric field is applied along the </w:t>
      </w:r>
      <w:r w:rsidRPr="005625E4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x</w:t>
      </w:r>
      <w:r w:rsidRPr="009B1874">
        <w:rPr>
          <w:rFonts w:ascii="Times New Roman" w:eastAsia="宋体" w:hAnsi="Times New Roman" w:cs="Times New Roman" w:hint="eastAsia"/>
          <w:sz w:val="24"/>
          <w:szCs w:val="24"/>
        </w:rPr>
        <w:t xml:space="preserve">-direction, which is no longer parallel to the rotated mirror plane, the spin-up and spin-down channels consequently lose their correlation in generating transverse Hall currents along the </w:t>
      </w:r>
      <w:r w:rsidRPr="005625E4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y</w:t>
      </w:r>
      <w:r w:rsidRPr="009B1874">
        <w:rPr>
          <w:rFonts w:ascii="Times New Roman" w:eastAsia="宋体" w:hAnsi="Times New Roman" w:cs="Times New Roman" w:hint="eastAsia"/>
          <w:sz w:val="24"/>
          <w:szCs w:val="24"/>
        </w:rPr>
        <w:t>-direction, resulting in a distinct asymmetric electrical response.</w:t>
      </w:r>
    </w:p>
    <w:sectPr w:rsidR="000D60C0" w:rsidRPr="005F59A2" w:rsidSect="000D60C0">
      <w:footerReference w:type="default" r:id="rId13"/>
      <w:pgSz w:w="11906" w:h="16838"/>
      <w:pgMar w:top="1276" w:right="1276" w:bottom="1276" w:left="1276" w:header="0" w:footer="30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75A08" w14:textId="77777777" w:rsidR="00091816" w:rsidRDefault="00091816" w:rsidP="00112EF4">
      <w:pPr>
        <w:rPr>
          <w:rFonts w:hint="eastAsia"/>
        </w:rPr>
      </w:pPr>
      <w:r>
        <w:separator/>
      </w:r>
    </w:p>
  </w:endnote>
  <w:endnote w:type="continuationSeparator" w:id="0">
    <w:p w14:paraId="30733098" w14:textId="77777777" w:rsidR="00091816" w:rsidRDefault="00091816" w:rsidP="00112E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43284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E404D0E" w14:textId="14ECDDD8" w:rsidR="001E48B3" w:rsidRPr="001E48B3" w:rsidRDefault="008B566E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B566E">
          <w:rPr>
            <w:rFonts w:ascii="Times New Roman" w:hAnsi="Times New Roman" w:cs="Times New Roman"/>
            <w:sz w:val="24"/>
            <w:szCs w:val="24"/>
          </w:rPr>
          <w:t>S</w:t>
        </w:r>
        <w:r w:rsidR="001E48B3" w:rsidRPr="001E48B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E48B3" w:rsidRPr="001E48B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1E48B3" w:rsidRPr="001E48B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E48B3" w:rsidRPr="001E48B3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="001E48B3" w:rsidRPr="001E48B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5676BAB" w14:textId="77777777" w:rsidR="00C43BAE" w:rsidRDefault="00C43BAE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D8893" w14:textId="77777777" w:rsidR="00091816" w:rsidRDefault="00091816" w:rsidP="00112EF4">
      <w:pPr>
        <w:rPr>
          <w:rFonts w:hint="eastAsia"/>
        </w:rPr>
      </w:pPr>
      <w:r>
        <w:separator/>
      </w:r>
    </w:p>
  </w:footnote>
  <w:footnote w:type="continuationSeparator" w:id="0">
    <w:p w14:paraId="3C8C1F96" w14:textId="77777777" w:rsidR="00091816" w:rsidRDefault="00091816" w:rsidP="00112E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A288C"/>
    <w:multiLevelType w:val="hybridMultilevel"/>
    <w:tmpl w:val="B6CA0CDE"/>
    <w:lvl w:ilvl="0" w:tplc="F3ACD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CC348A"/>
    <w:multiLevelType w:val="hybridMultilevel"/>
    <w:tmpl w:val="F8D0E8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22975348">
    <w:abstractNumId w:val="0"/>
  </w:num>
  <w:num w:numId="2" w16cid:durableId="141702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G0MLIwN7U0NTQwNDNX0lEKTi0uzszPAykwMqoFAMzEECA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a9se5sxc052rseeaza5vz06rszdvfwtaeza&quot;&gt;Work&lt;record-ids&gt;&lt;item&gt;845&lt;/item&gt;&lt;item&gt;847&lt;/item&gt;&lt;item&gt;848&lt;/item&gt;&lt;item&gt;849&lt;/item&gt;&lt;item&gt;850&lt;/item&gt;&lt;item&gt;851&lt;/item&gt;&lt;item&gt;852&lt;/item&gt;&lt;item&gt;853&lt;/item&gt;&lt;/record-ids&gt;&lt;/item&gt;&lt;/Libraries&gt;"/>
  </w:docVars>
  <w:rsids>
    <w:rsidRoot w:val="009B2DE8"/>
    <w:rsid w:val="00001EFB"/>
    <w:rsid w:val="00002D9C"/>
    <w:rsid w:val="00002DE0"/>
    <w:rsid w:val="00003C92"/>
    <w:rsid w:val="0000405D"/>
    <w:rsid w:val="00005A0F"/>
    <w:rsid w:val="00010242"/>
    <w:rsid w:val="000114C4"/>
    <w:rsid w:val="00013FB1"/>
    <w:rsid w:val="00014571"/>
    <w:rsid w:val="0001473B"/>
    <w:rsid w:val="00017B78"/>
    <w:rsid w:val="00017F9C"/>
    <w:rsid w:val="00020A2E"/>
    <w:rsid w:val="00021412"/>
    <w:rsid w:val="000221BC"/>
    <w:rsid w:val="000237E0"/>
    <w:rsid w:val="000254D9"/>
    <w:rsid w:val="000262AE"/>
    <w:rsid w:val="00026864"/>
    <w:rsid w:val="00026D51"/>
    <w:rsid w:val="000307D9"/>
    <w:rsid w:val="0003176C"/>
    <w:rsid w:val="00031D0F"/>
    <w:rsid w:val="00032CE3"/>
    <w:rsid w:val="00037557"/>
    <w:rsid w:val="00040D8A"/>
    <w:rsid w:val="0004263D"/>
    <w:rsid w:val="0004291E"/>
    <w:rsid w:val="00043723"/>
    <w:rsid w:val="000437E5"/>
    <w:rsid w:val="00043C9C"/>
    <w:rsid w:val="00045087"/>
    <w:rsid w:val="0004625A"/>
    <w:rsid w:val="000466B8"/>
    <w:rsid w:val="00046E17"/>
    <w:rsid w:val="000512D0"/>
    <w:rsid w:val="00051654"/>
    <w:rsid w:val="00051C90"/>
    <w:rsid w:val="00051E51"/>
    <w:rsid w:val="00051EDE"/>
    <w:rsid w:val="0005260D"/>
    <w:rsid w:val="00053032"/>
    <w:rsid w:val="00054EDE"/>
    <w:rsid w:val="00060FDA"/>
    <w:rsid w:val="000612D0"/>
    <w:rsid w:val="0006249F"/>
    <w:rsid w:val="0006346E"/>
    <w:rsid w:val="000637B6"/>
    <w:rsid w:val="00065414"/>
    <w:rsid w:val="0006562E"/>
    <w:rsid w:val="00070F66"/>
    <w:rsid w:val="00071349"/>
    <w:rsid w:val="000743BD"/>
    <w:rsid w:val="00074B7F"/>
    <w:rsid w:val="00075279"/>
    <w:rsid w:val="00076141"/>
    <w:rsid w:val="00080888"/>
    <w:rsid w:val="00081156"/>
    <w:rsid w:val="00081950"/>
    <w:rsid w:val="00083E44"/>
    <w:rsid w:val="000854B8"/>
    <w:rsid w:val="00090727"/>
    <w:rsid w:val="00090C9D"/>
    <w:rsid w:val="00091816"/>
    <w:rsid w:val="00091B6F"/>
    <w:rsid w:val="000930B7"/>
    <w:rsid w:val="00094E66"/>
    <w:rsid w:val="0009509B"/>
    <w:rsid w:val="000972E6"/>
    <w:rsid w:val="000A1E8F"/>
    <w:rsid w:val="000A2345"/>
    <w:rsid w:val="000A249B"/>
    <w:rsid w:val="000A28F2"/>
    <w:rsid w:val="000A494A"/>
    <w:rsid w:val="000A5336"/>
    <w:rsid w:val="000A5834"/>
    <w:rsid w:val="000A65E6"/>
    <w:rsid w:val="000A702E"/>
    <w:rsid w:val="000A72F1"/>
    <w:rsid w:val="000B06D1"/>
    <w:rsid w:val="000B1678"/>
    <w:rsid w:val="000B54D6"/>
    <w:rsid w:val="000B5B34"/>
    <w:rsid w:val="000B61C0"/>
    <w:rsid w:val="000B68FD"/>
    <w:rsid w:val="000B773D"/>
    <w:rsid w:val="000C2577"/>
    <w:rsid w:val="000C311B"/>
    <w:rsid w:val="000C4898"/>
    <w:rsid w:val="000C7AE9"/>
    <w:rsid w:val="000D140E"/>
    <w:rsid w:val="000D15C6"/>
    <w:rsid w:val="000D15CE"/>
    <w:rsid w:val="000D3989"/>
    <w:rsid w:val="000D3ABD"/>
    <w:rsid w:val="000D3F84"/>
    <w:rsid w:val="000D44B3"/>
    <w:rsid w:val="000D49A4"/>
    <w:rsid w:val="000D60C0"/>
    <w:rsid w:val="000D621B"/>
    <w:rsid w:val="000D792D"/>
    <w:rsid w:val="000E027C"/>
    <w:rsid w:val="000E1949"/>
    <w:rsid w:val="000E1C23"/>
    <w:rsid w:val="000E3161"/>
    <w:rsid w:val="000E3262"/>
    <w:rsid w:val="000E5B32"/>
    <w:rsid w:val="000E65A3"/>
    <w:rsid w:val="000E6E6F"/>
    <w:rsid w:val="000F3D5C"/>
    <w:rsid w:val="000F48EF"/>
    <w:rsid w:val="000F50AE"/>
    <w:rsid w:val="000F70E4"/>
    <w:rsid w:val="000F7CF7"/>
    <w:rsid w:val="001032D0"/>
    <w:rsid w:val="0010374D"/>
    <w:rsid w:val="00103CB6"/>
    <w:rsid w:val="00104B60"/>
    <w:rsid w:val="00104BFF"/>
    <w:rsid w:val="00105C12"/>
    <w:rsid w:val="00106CDA"/>
    <w:rsid w:val="001074CA"/>
    <w:rsid w:val="00107573"/>
    <w:rsid w:val="00107C82"/>
    <w:rsid w:val="00107E10"/>
    <w:rsid w:val="001101DE"/>
    <w:rsid w:val="001103B6"/>
    <w:rsid w:val="001108BA"/>
    <w:rsid w:val="0011135B"/>
    <w:rsid w:val="001116CE"/>
    <w:rsid w:val="00111E6E"/>
    <w:rsid w:val="00112BD7"/>
    <w:rsid w:val="00112EF4"/>
    <w:rsid w:val="0011375C"/>
    <w:rsid w:val="0011401C"/>
    <w:rsid w:val="0011433D"/>
    <w:rsid w:val="00114347"/>
    <w:rsid w:val="001152B2"/>
    <w:rsid w:val="00115D2B"/>
    <w:rsid w:val="00121598"/>
    <w:rsid w:val="00121A4D"/>
    <w:rsid w:val="0012202D"/>
    <w:rsid w:val="0012284E"/>
    <w:rsid w:val="00124129"/>
    <w:rsid w:val="00124502"/>
    <w:rsid w:val="00126033"/>
    <w:rsid w:val="00126307"/>
    <w:rsid w:val="00127033"/>
    <w:rsid w:val="001313C2"/>
    <w:rsid w:val="00131FF7"/>
    <w:rsid w:val="001336C2"/>
    <w:rsid w:val="00134C81"/>
    <w:rsid w:val="00136208"/>
    <w:rsid w:val="001402C1"/>
    <w:rsid w:val="00140A00"/>
    <w:rsid w:val="001419D3"/>
    <w:rsid w:val="00141C7E"/>
    <w:rsid w:val="00142148"/>
    <w:rsid w:val="00143EEE"/>
    <w:rsid w:val="001446AF"/>
    <w:rsid w:val="001469A6"/>
    <w:rsid w:val="00146D54"/>
    <w:rsid w:val="00147747"/>
    <w:rsid w:val="001478CF"/>
    <w:rsid w:val="001479FE"/>
    <w:rsid w:val="00147AB8"/>
    <w:rsid w:val="00150831"/>
    <w:rsid w:val="00152AD4"/>
    <w:rsid w:val="001539E8"/>
    <w:rsid w:val="00153CB7"/>
    <w:rsid w:val="0015495A"/>
    <w:rsid w:val="00154B39"/>
    <w:rsid w:val="0015660C"/>
    <w:rsid w:val="00157DAE"/>
    <w:rsid w:val="00157E66"/>
    <w:rsid w:val="00157EA1"/>
    <w:rsid w:val="0016160B"/>
    <w:rsid w:val="001622FA"/>
    <w:rsid w:val="00162374"/>
    <w:rsid w:val="00162B47"/>
    <w:rsid w:val="00164337"/>
    <w:rsid w:val="001643CF"/>
    <w:rsid w:val="00164C60"/>
    <w:rsid w:val="001657B4"/>
    <w:rsid w:val="00167E5D"/>
    <w:rsid w:val="001737D7"/>
    <w:rsid w:val="00176A67"/>
    <w:rsid w:val="001771B8"/>
    <w:rsid w:val="001804E4"/>
    <w:rsid w:val="00180E98"/>
    <w:rsid w:val="00181456"/>
    <w:rsid w:val="0018147D"/>
    <w:rsid w:val="001823C2"/>
    <w:rsid w:val="00182878"/>
    <w:rsid w:val="001832A2"/>
    <w:rsid w:val="00184654"/>
    <w:rsid w:val="00185767"/>
    <w:rsid w:val="001868C9"/>
    <w:rsid w:val="00186EA9"/>
    <w:rsid w:val="001875B5"/>
    <w:rsid w:val="001900F6"/>
    <w:rsid w:val="00191F30"/>
    <w:rsid w:val="00193660"/>
    <w:rsid w:val="001954B7"/>
    <w:rsid w:val="00195FB5"/>
    <w:rsid w:val="001A0051"/>
    <w:rsid w:val="001A0567"/>
    <w:rsid w:val="001A057D"/>
    <w:rsid w:val="001A0F2B"/>
    <w:rsid w:val="001A1BF6"/>
    <w:rsid w:val="001A263B"/>
    <w:rsid w:val="001A296A"/>
    <w:rsid w:val="001A2E01"/>
    <w:rsid w:val="001A376A"/>
    <w:rsid w:val="001A3BFF"/>
    <w:rsid w:val="001A4973"/>
    <w:rsid w:val="001A4DDF"/>
    <w:rsid w:val="001A56FB"/>
    <w:rsid w:val="001B0104"/>
    <w:rsid w:val="001B036C"/>
    <w:rsid w:val="001B0B56"/>
    <w:rsid w:val="001B0F4C"/>
    <w:rsid w:val="001B0FA9"/>
    <w:rsid w:val="001B237E"/>
    <w:rsid w:val="001B3398"/>
    <w:rsid w:val="001B3F5E"/>
    <w:rsid w:val="001B7E9B"/>
    <w:rsid w:val="001C243B"/>
    <w:rsid w:val="001C35DE"/>
    <w:rsid w:val="001C3D8C"/>
    <w:rsid w:val="001C4D56"/>
    <w:rsid w:val="001C545D"/>
    <w:rsid w:val="001C58F8"/>
    <w:rsid w:val="001C610D"/>
    <w:rsid w:val="001C66EA"/>
    <w:rsid w:val="001C6C99"/>
    <w:rsid w:val="001C7305"/>
    <w:rsid w:val="001C767C"/>
    <w:rsid w:val="001C76BB"/>
    <w:rsid w:val="001C791F"/>
    <w:rsid w:val="001C7CB7"/>
    <w:rsid w:val="001D0717"/>
    <w:rsid w:val="001D1277"/>
    <w:rsid w:val="001D1973"/>
    <w:rsid w:val="001D2A44"/>
    <w:rsid w:val="001D30E8"/>
    <w:rsid w:val="001D448E"/>
    <w:rsid w:val="001D4E6E"/>
    <w:rsid w:val="001D78CB"/>
    <w:rsid w:val="001D7B42"/>
    <w:rsid w:val="001E0436"/>
    <w:rsid w:val="001E0E32"/>
    <w:rsid w:val="001E0F1E"/>
    <w:rsid w:val="001E1151"/>
    <w:rsid w:val="001E48B3"/>
    <w:rsid w:val="001E5BEC"/>
    <w:rsid w:val="001E5E3E"/>
    <w:rsid w:val="001E5FC2"/>
    <w:rsid w:val="001E61FF"/>
    <w:rsid w:val="001F06EF"/>
    <w:rsid w:val="001F288B"/>
    <w:rsid w:val="001F3989"/>
    <w:rsid w:val="001F3A08"/>
    <w:rsid w:val="001F51AC"/>
    <w:rsid w:val="001F52B1"/>
    <w:rsid w:val="001F5734"/>
    <w:rsid w:val="001F631B"/>
    <w:rsid w:val="001F7A41"/>
    <w:rsid w:val="00200625"/>
    <w:rsid w:val="002006DC"/>
    <w:rsid w:val="002011D2"/>
    <w:rsid w:val="002019BC"/>
    <w:rsid w:val="00202601"/>
    <w:rsid w:val="00202808"/>
    <w:rsid w:val="00204CD4"/>
    <w:rsid w:val="002062B0"/>
    <w:rsid w:val="00211FBC"/>
    <w:rsid w:val="00212A0B"/>
    <w:rsid w:val="00215E2D"/>
    <w:rsid w:val="00215F1E"/>
    <w:rsid w:val="00216AE2"/>
    <w:rsid w:val="00216F22"/>
    <w:rsid w:val="00220B9D"/>
    <w:rsid w:val="00220EBB"/>
    <w:rsid w:val="00221487"/>
    <w:rsid w:val="00221A05"/>
    <w:rsid w:val="00221A25"/>
    <w:rsid w:val="00222857"/>
    <w:rsid w:val="00222BBF"/>
    <w:rsid w:val="002236CA"/>
    <w:rsid w:val="0022508E"/>
    <w:rsid w:val="00226BF7"/>
    <w:rsid w:val="002327ED"/>
    <w:rsid w:val="00232C97"/>
    <w:rsid w:val="00233352"/>
    <w:rsid w:val="00233685"/>
    <w:rsid w:val="00233B37"/>
    <w:rsid w:val="00234EB8"/>
    <w:rsid w:val="00236C4E"/>
    <w:rsid w:val="0023776E"/>
    <w:rsid w:val="002433DA"/>
    <w:rsid w:val="00245C1A"/>
    <w:rsid w:val="00250941"/>
    <w:rsid w:val="00251CB8"/>
    <w:rsid w:val="00251CCA"/>
    <w:rsid w:val="0025290B"/>
    <w:rsid w:val="0025348B"/>
    <w:rsid w:val="002555AC"/>
    <w:rsid w:val="002576F3"/>
    <w:rsid w:val="00261B60"/>
    <w:rsid w:val="00262AC5"/>
    <w:rsid w:val="00262F30"/>
    <w:rsid w:val="00264324"/>
    <w:rsid w:val="00264B66"/>
    <w:rsid w:val="0026585E"/>
    <w:rsid w:val="00265A17"/>
    <w:rsid w:val="00266451"/>
    <w:rsid w:val="00272B28"/>
    <w:rsid w:val="002734B9"/>
    <w:rsid w:val="00273F99"/>
    <w:rsid w:val="00274A04"/>
    <w:rsid w:val="00275498"/>
    <w:rsid w:val="00275886"/>
    <w:rsid w:val="00275B1F"/>
    <w:rsid w:val="00277562"/>
    <w:rsid w:val="002813AE"/>
    <w:rsid w:val="00282D8A"/>
    <w:rsid w:val="00285AAB"/>
    <w:rsid w:val="002863FD"/>
    <w:rsid w:val="00286D26"/>
    <w:rsid w:val="002901B4"/>
    <w:rsid w:val="00291392"/>
    <w:rsid w:val="00292795"/>
    <w:rsid w:val="0029368C"/>
    <w:rsid w:val="00294328"/>
    <w:rsid w:val="00294F59"/>
    <w:rsid w:val="002959E1"/>
    <w:rsid w:val="00295D31"/>
    <w:rsid w:val="002974C1"/>
    <w:rsid w:val="00297CCE"/>
    <w:rsid w:val="002A0A33"/>
    <w:rsid w:val="002A362F"/>
    <w:rsid w:val="002A3CAC"/>
    <w:rsid w:val="002A3CE6"/>
    <w:rsid w:val="002A4ADA"/>
    <w:rsid w:val="002A4D06"/>
    <w:rsid w:val="002A4E34"/>
    <w:rsid w:val="002A6D9E"/>
    <w:rsid w:val="002A7BBD"/>
    <w:rsid w:val="002B1CED"/>
    <w:rsid w:val="002B1E6F"/>
    <w:rsid w:val="002B469A"/>
    <w:rsid w:val="002B7CEF"/>
    <w:rsid w:val="002C0201"/>
    <w:rsid w:val="002C3635"/>
    <w:rsid w:val="002C3898"/>
    <w:rsid w:val="002C3B6E"/>
    <w:rsid w:val="002C3CFE"/>
    <w:rsid w:val="002C69E9"/>
    <w:rsid w:val="002D170B"/>
    <w:rsid w:val="002D239C"/>
    <w:rsid w:val="002D274B"/>
    <w:rsid w:val="002D27C1"/>
    <w:rsid w:val="002D33B8"/>
    <w:rsid w:val="002D345D"/>
    <w:rsid w:val="002D39BF"/>
    <w:rsid w:val="002D47B8"/>
    <w:rsid w:val="002D6497"/>
    <w:rsid w:val="002D74F8"/>
    <w:rsid w:val="002D7BC2"/>
    <w:rsid w:val="002E09A6"/>
    <w:rsid w:val="002E228E"/>
    <w:rsid w:val="002E3541"/>
    <w:rsid w:val="002E35E6"/>
    <w:rsid w:val="002E3FBA"/>
    <w:rsid w:val="002E4352"/>
    <w:rsid w:val="002E467E"/>
    <w:rsid w:val="002F32E2"/>
    <w:rsid w:val="002F46B5"/>
    <w:rsid w:val="002F5D57"/>
    <w:rsid w:val="002F6D36"/>
    <w:rsid w:val="002F7284"/>
    <w:rsid w:val="002F74DE"/>
    <w:rsid w:val="00300648"/>
    <w:rsid w:val="00304F87"/>
    <w:rsid w:val="00306C25"/>
    <w:rsid w:val="003071CE"/>
    <w:rsid w:val="003110DB"/>
    <w:rsid w:val="00311596"/>
    <w:rsid w:val="0031454D"/>
    <w:rsid w:val="00314B23"/>
    <w:rsid w:val="003165B6"/>
    <w:rsid w:val="00316B1F"/>
    <w:rsid w:val="003173B6"/>
    <w:rsid w:val="00317873"/>
    <w:rsid w:val="00320C25"/>
    <w:rsid w:val="00321B76"/>
    <w:rsid w:val="003223D3"/>
    <w:rsid w:val="00322F5A"/>
    <w:rsid w:val="003250E7"/>
    <w:rsid w:val="00325F36"/>
    <w:rsid w:val="00332AB6"/>
    <w:rsid w:val="003350DA"/>
    <w:rsid w:val="0033692C"/>
    <w:rsid w:val="00336A00"/>
    <w:rsid w:val="00337301"/>
    <w:rsid w:val="003407FC"/>
    <w:rsid w:val="00341CFB"/>
    <w:rsid w:val="00341E8B"/>
    <w:rsid w:val="00346995"/>
    <w:rsid w:val="003500A3"/>
    <w:rsid w:val="00350149"/>
    <w:rsid w:val="0035062B"/>
    <w:rsid w:val="00350CD0"/>
    <w:rsid w:val="00351374"/>
    <w:rsid w:val="00351995"/>
    <w:rsid w:val="00352529"/>
    <w:rsid w:val="003525BB"/>
    <w:rsid w:val="00352A05"/>
    <w:rsid w:val="00352A7C"/>
    <w:rsid w:val="00352A9D"/>
    <w:rsid w:val="003564BC"/>
    <w:rsid w:val="00357315"/>
    <w:rsid w:val="003609F9"/>
    <w:rsid w:val="00360A80"/>
    <w:rsid w:val="00360C46"/>
    <w:rsid w:val="003616B5"/>
    <w:rsid w:val="00362634"/>
    <w:rsid w:val="00364509"/>
    <w:rsid w:val="00365D07"/>
    <w:rsid w:val="003669B7"/>
    <w:rsid w:val="00367640"/>
    <w:rsid w:val="0036766D"/>
    <w:rsid w:val="00371059"/>
    <w:rsid w:val="00371B83"/>
    <w:rsid w:val="0037202A"/>
    <w:rsid w:val="00372540"/>
    <w:rsid w:val="00372E69"/>
    <w:rsid w:val="0037351F"/>
    <w:rsid w:val="00373570"/>
    <w:rsid w:val="003740EC"/>
    <w:rsid w:val="00377B90"/>
    <w:rsid w:val="00377D2B"/>
    <w:rsid w:val="0038035D"/>
    <w:rsid w:val="00380701"/>
    <w:rsid w:val="00384A68"/>
    <w:rsid w:val="00386A90"/>
    <w:rsid w:val="00387035"/>
    <w:rsid w:val="00387AEB"/>
    <w:rsid w:val="0039190A"/>
    <w:rsid w:val="0039321A"/>
    <w:rsid w:val="003947A4"/>
    <w:rsid w:val="003966FB"/>
    <w:rsid w:val="003A07C5"/>
    <w:rsid w:val="003A4BFD"/>
    <w:rsid w:val="003A7367"/>
    <w:rsid w:val="003B0054"/>
    <w:rsid w:val="003B2FE6"/>
    <w:rsid w:val="003B37B6"/>
    <w:rsid w:val="003B3FA4"/>
    <w:rsid w:val="003B6D91"/>
    <w:rsid w:val="003B7FA3"/>
    <w:rsid w:val="003C400A"/>
    <w:rsid w:val="003C420E"/>
    <w:rsid w:val="003C466C"/>
    <w:rsid w:val="003C48CA"/>
    <w:rsid w:val="003C6627"/>
    <w:rsid w:val="003C67D4"/>
    <w:rsid w:val="003C7876"/>
    <w:rsid w:val="003D015D"/>
    <w:rsid w:val="003D09CB"/>
    <w:rsid w:val="003D1601"/>
    <w:rsid w:val="003D226D"/>
    <w:rsid w:val="003D24F7"/>
    <w:rsid w:val="003D3B43"/>
    <w:rsid w:val="003D3FB5"/>
    <w:rsid w:val="003D580E"/>
    <w:rsid w:val="003D5AC9"/>
    <w:rsid w:val="003D6CC3"/>
    <w:rsid w:val="003E0023"/>
    <w:rsid w:val="003E27BE"/>
    <w:rsid w:val="003E6858"/>
    <w:rsid w:val="003E7294"/>
    <w:rsid w:val="003E7CED"/>
    <w:rsid w:val="003F04E8"/>
    <w:rsid w:val="003F0B59"/>
    <w:rsid w:val="003F2089"/>
    <w:rsid w:val="003F26D3"/>
    <w:rsid w:val="003F4503"/>
    <w:rsid w:val="003F4AC0"/>
    <w:rsid w:val="003F4F2A"/>
    <w:rsid w:val="003F4FBD"/>
    <w:rsid w:val="003F605A"/>
    <w:rsid w:val="003F7DD1"/>
    <w:rsid w:val="00401712"/>
    <w:rsid w:val="004019C2"/>
    <w:rsid w:val="00401FA6"/>
    <w:rsid w:val="00402016"/>
    <w:rsid w:val="00402F7F"/>
    <w:rsid w:val="00403513"/>
    <w:rsid w:val="004051A6"/>
    <w:rsid w:val="004062B6"/>
    <w:rsid w:val="0041173C"/>
    <w:rsid w:val="00411BBD"/>
    <w:rsid w:val="004120AC"/>
    <w:rsid w:val="00412D4F"/>
    <w:rsid w:val="00413185"/>
    <w:rsid w:val="00413313"/>
    <w:rsid w:val="0041488B"/>
    <w:rsid w:val="00414CB2"/>
    <w:rsid w:val="00414FD6"/>
    <w:rsid w:val="00415FBE"/>
    <w:rsid w:val="0041600F"/>
    <w:rsid w:val="0041732D"/>
    <w:rsid w:val="004177C1"/>
    <w:rsid w:val="00417A22"/>
    <w:rsid w:val="00417E55"/>
    <w:rsid w:val="00421074"/>
    <w:rsid w:val="004211DD"/>
    <w:rsid w:val="0042145E"/>
    <w:rsid w:val="00421DFE"/>
    <w:rsid w:val="004224D4"/>
    <w:rsid w:val="00424EF4"/>
    <w:rsid w:val="004301E5"/>
    <w:rsid w:val="00430C97"/>
    <w:rsid w:val="00430F37"/>
    <w:rsid w:val="004316AF"/>
    <w:rsid w:val="00432195"/>
    <w:rsid w:val="00436A24"/>
    <w:rsid w:val="004377D1"/>
    <w:rsid w:val="00443D73"/>
    <w:rsid w:val="0044472E"/>
    <w:rsid w:val="0044474E"/>
    <w:rsid w:val="0044523C"/>
    <w:rsid w:val="00445F58"/>
    <w:rsid w:val="00446266"/>
    <w:rsid w:val="0044742B"/>
    <w:rsid w:val="00450075"/>
    <w:rsid w:val="004510B7"/>
    <w:rsid w:val="004527AE"/>
    <w:rsid w:val="004529C3"/>
    <w:rsid w:val="004538AD"/>
    <w:rsid w:val="0045444C"/>
    <w:rsid w:val="0045517C"/>
    <w:rsid w:val="00456F35"/>
    <w:rsid w:val="00457795"/>
    <w:rsid w:val="00461818"/>
    <w:rsid w:val="00461B4D"/>
    <w:rsid w:val="00461B62"/>
    <w:rsid w:val="00462ED4"/>
    <w:rsid w:val="00463574"/>
    <w:rsid w:val="00464840"/>
    <w:rsid w:val="00464FFA"/>
    <w:rsid w:val="00465ADB"/>
    <w:rsid w:val="004705F8"/>
    <w:rsid w:val="004721E0"/>
    <w:rsid w:val="00474BF0"/>
    <w:rsid w:val="00476B9C"/>
    <w:rsid w:val="00476F76"/>
    <w:rsid w:val="004772BC"/>
    <w:rsid w:val="0048261F"/>
    <w:rsid w:val="00484101"/>
    <w:rsid w:val="00485085"/>
    <w:rsid w:val="004851B5"/>
    <w:rsid w:val="004876C8"/>
    <w:rsid w:val="00490214"/>
    <w:rsid w:val="00490838"/>
    <w:rsid w:val="00492DCA"/>
    <w:rsid w:val="004932AE"/>
    <w:rsid w:val="004932DD"/>
    <w:rsid w:val="00493C2E"/>
    <w:rsid w:val="00494501"/>
    <w:rsid w:val="00495485"/>
    <w:rsid w:val="004959FC"/>
    <w:rsid w:val="00496371"/>
    <w:rsid w:val="00496519"/>
    <w:rsid w:val="00497A55"/>
    <w:rsid w:val="004A0FD7"/>
    <w:rsid w:val="004A1C5F"/>
    <w:rsid w:val="004A24F2"/>
    <w:rsid w:val="004A2B87"/>
    <w:rsid w:val="004A30D3"/>
    <w:rsid w:val="004A312E"/>
    <w:rsid w:val="004A5939"/>
    <w:rsid w:val="004A6B76"/>
    <w:rsid w:val="004A732B"/>
    <w:rsid w:val="004A7768"/>
    <w:rsid w:val="004B1B26"/>
    <w:rsid w:val="004B1B5C"/>
    <w:rsid w:val="004B275E"/>
    <w:rsid w:val="004B2D3C"/>
    <w:rsid w:val="004B2DA8"/>
    <w:rsid w:val="004B2F63"/>
    <w:rsid w:val="004B4748"/>
    <w:rsid w:val="004B47A1"/>
    <w:rsid w:val="004B4BD9"/>
    <w:rsid w:val="004B52F3"/>
    <w:rsid w:val="004B56EA"/>
    <w:rsid w:val="004B5762"/>
    <w:rsid w:val="004B6172"/>
    <w:rsid w:val="004B6583"/>
    <w:rsid w:val="004B7C73"/>
    <w:rsid w:val="004C0B71"/>
    <w:rsid w:val="004C27FA"/>
    <w:rsid w:val="004C31F1"/>
    <w:rsid w:val="004C382A"/>
    <w:rsid w:val="004C55F1"/>
    <w:rsid w:val="004C6287"/>
    <w:rsid w:val="004C7782"/>
    <w:rsid w:val="004D0635"/>
    <w:rsid w:val="004D160F"/>
    <w:rsid w:val="004D2325"/>
    <w:rsid w:val="004D4BFE"/>
    <w:rsid w:val="004D7187"/>
    <w:rsid w:val="004D7698"/>
    <w:rsid w:val="004E0E34"/>
    <w:rsid w:val="004E1DB1"/>
    <w:rsid w:val="004E3D27"/>
    <w:rsid w:val="004E4648"/>
    <w:rsid w:val="004E5F70"/>
    <w:rsid w:val="004E68C8"/>
    <w:rsid w:val="004E7F55"/>
    <w:rsid w:val="004F20CF"/>
    <w:rsid w:val="004F543C"/>
    <w:rsid w:val="004F54A3"/>
    <w:rsid w:val="004F581A"/>
    <w:rsid w:val="004F5E15"/>
    <w:rsid w:val="004F66AB"/>
    <w:rsid w:val="004F76FE"/>
    <w:rsid w:val="004F7AC2"/>
    <w:rsid w:val="005000E4"/>
    <w:rsid w:val="00500441"/>
    <w:rsid w:val="0050076E"/>
    <w:rsid w:val="00500A9B"/>
    <w:rsid w:val="00500B40"/>
    <w:rsid w:val="00500B7D"/>
    <w:rsid w:val="00500D25"/>
    <w:rsid w:val="00504A2E"/>
    <w:rsid w:val="00506C0C"/>
    <w:rsid w:val="00507BBA"/>
    <w:rsid w:val="00510002"/>
    <w:rsid w:val="0051182E"/>
    <w:rsid w:val="005173F5"/>
    <w:rsid w:val="00517469"/>
    <w:rsid w:val="00517790"/>
    <w:rsid w:val="00520DBD"/>
    <w:rsid w:val="00521348"/>
    <w:rsid w:val="00521AEB"/>
    <w:rsid w:val="00521F9C"/>
    <w:rsid w:val="00524C10"/>
    <w:rsid w:val="005252C6"/>
    <w:rsid w:val="0052571D"/>
    <w:rsid w:val="00527000"/>
    <w:rsid w:val="00532F84"/>
    <w:rsid w:val="0053387E"/>
    <w:rsid w:val="00536926"/>
    <w:rsid w:val="00537BCE"/>
    <w:rsid w:val="00537F15"/>
    <w:rsid w:val="0054002B"/>
    <w:rsid w:val="00540643"/>
    <w:rsid w:val="00540B55"/>
    <w:rsid w:val="00540B66"/>
    <w:rsid w:val="005412DD"/>
    <w:rsid w:val="00541818"/>
    <w:rsid w:val="00541D4D"/>
    <w:rsid w:val="005423EF"/>
    <w:rsid w:val="00542B8C"/>
    <w:rsid w:val="00543373"/>
    <w:rsid w:val="00543C9F"/>
    <w:rsid w:val="00544D14"/>
    <w:rsid w:val="00545445"/>
    <w:rsid w:val="0054743B"/>
    <w:rsid w:val="005502FC"/>
    <w:rsid w:val="00552858"/>
    <w:rsid w:val="00552A5F"/>
    <w:rsid w:val="005530B0"/>
    <w:rsid w:val="005546D4"/>
    <w:rsid w:val="005563E7"/>
    <w:rsid w:val="00556410"/>
    <w:rsid w:val="00557368"/>
    <w:rsid w:val="00560D2A"/>
    <w:rsid w:val="0056135C"/>
    <w:rsid w:val="005613E5"/>
    <w:rsid w:val="00562215"/>
    <w:rsid w:val="005625E4"/>
    <w:rsid w:val="005638F7"/>
    <w:rsid w:val="0056643A"/>
    <w:rsid w:val="00566AD1"/>
    <w:rsid w:val="00566D8E"/>
    <w:rsid w:val="00567BE1"/>
    <w:rsid w:val="00567FE0"/>
    <w:rsid w:val="00571929"/>
    <w:rsid w:val="00572C0D"/>
    <w:rsid w:val="00572F61"/>
    <w:rsid w:val="005737AC"/>
    <w:rsid w:val="00574CA5"/>
    <w:rsid w:val="005751F3"/>
    <w:rsid w:val="00575EB6"/>
    <w:rsid w:val="005806BE"/>
    <w:rsid w:val="0058092E"/>
    <w:rsid w:val="0058235C"/>
    <w:rsid w:val="0058277A"/>
    <w:rsid w:val="00582CDA"/>
    <w:rsid w:val="00582ED2"/>
    <w:rsid w:val="00583821"/>
    <w:rsid w:val="00583F44"/>
    <w:rsid w:val="00586337"/>
    <w:rsid w:val="00586DAF"/>
    <w:rsid w:val="0059059D"/>
    <w:rsid w:val="0059096C"/>
    <w:rsid w:val="00591988"/>
    <w:rsid w:val="0059416C"/>
    <w:rsid w:val="00594FE6"/>
    <w:rsid w:val="0059515D"/>
    <w:rsid w:val="00596CBF"/>
    <w:rsid w:val="005A0E9E"/>
    <w:rsid w:val="005A1861"/>
    <w:rsid w:val="005A2C3D"/>
    <w:rsid w:val="005A659E"/>
    <w:rsid w:val="005A68F0"/>
    <w:rsid w:val="005A7EFB"/>
    <w:rsid w:val="005B181C"/>
    <w:rsid w:val="005B2BFE"/>
    <w:rsid w:val="005B48D0"/>
    <w:rsid w:val="005B4980"/>
    <w:rsid w:val="005B4A9A"/>
    <w:rsid w:val="005B4F8E"/>
    <w:rsid w:val="005B626A"/>
    <w:rsid w:val="005B630F"/>
    <w:rsid w:val="005B738E"/>
    <w:rsid w:val="005C0A91"/>
    <w:rsid w:val="005C2531"/>
    <w:rsid w:val="005C2740"/>
    <w:rsid w:val="005C438E"/>
    <w:rsid w:val="005C6B2C"/>
    <w:rsid w:val="005C6F61"/>
    <w:rsid w:val="005C7F81"/>
    <w:rsid w:val="005D0EF4"/>
    <w:rsid w:val="005D1ECA"/>
    <w:rsid w:val="005D2CCE"/>
    <w:rsid w:val="005D481C"/>
    <w:rsid w:val="005D4A5A"/>
    <w:rsid w:val="005D6A0D"/>
    <w:rsid w:val="005D757F"/>
    <w:rsid w:val="005E1060"/>
    <w:rsid w:val="005E19FE"/>
    <w:rsid w:val="005E37A0"/>
    <w:rsid w:val="005E3FF9"/>
    <w:rsid w:val="005E67DE"/>
    <w:rsid w:val="005E6A1F"/>
    <w:rsid w:val="005F0C9B"/>
    <w:rsid w:val="005F327E"/>
    <w:rsid w:val="005F3407"/>
    <w:rsid w:val="005F3731"/>
    <w:rsid w:val="005F4F55"/>
    <w:rsid w:val="005F59A2"/>
    <w:rsid w:val="005F7EE9"/>
    <w:rsid w:val="00600639"/>
    <w:rsid w:val="00602705"/>
    <w:rsid w:val="0060343D"/>
    <w:rsid w:val="00603C5D"/>
    <w:rsid w:val="00604BAF"/>
    <w:rsid w:val="0060522E"/>
    <w:rsid w:val="00606C7A"/>
    <w:rsid w:val="00607C09"/>
    <w:rsid w:val="006123B7"/>
    <w:rsid w:val="00615BD3"/>
    <w:rsid w:val="006162FF"/>
    <w:rsid w:val="006228D3"/>
    <w:rsid w:val="00622DAC"/>
    <w:rsid w:val="00622E87"/>
    <w:rsid w:val="00625C95"/>
    <w:rsid w:val="00627528"/>
    <w:rsid w:val="00627A50"/>
    <w:rsid w:val="00630374"/>
    <w:rsid w:val="006305CE"/>
    <w:rsid w:val="00632976"/>
    <w:rsid w:val="00634F32"/>
    <w:rsid w:val="0063548E"/>
    <w:rsid w:val="00635CEC"/>
    <w:rsid w:val="0063693B"/>
    <w:rsid w:val="00637814"/>
    <w:rsid w:val="00642BD4"/>
    <w:rsid w:val="00645B99"/>
    <w:rsid w:val="00645BE9"/>
    <w:rsid w:val="00645F98"/>
    <w:rsid w:val="006460A9"/>
    <w:rsid w:val="00647021"/>
    <w:rsid w:val="00647106"/>
    <w:rsid w:val="006474D2"/>
    <w:rsid w:val="0064764E"/>
    <w:rsid w:val="00650830"/>
    <w:rsid w:val="006526E5"/>
    <w:rsid w:val="00652A92"/>
    <w:rsid w:val="0065445D"/>
    <w:rsid w:val="00655960"/>
    <w:rsid w:val="00655C57"/>
    <w:rsid w:val="00660C0B"/>
    <w:rsid w:val="00664C2B"/>
    <w:rsid w:val="00665E0A"/>
    <w:rsid w:val="006661B0"/>
    <w:rsid w:val="0066776F"/>
    <w:rsid w:val="0067021B"/>
    <w:rsid w:val="0067031E"/>
    <w:rsid w:val="00671DC7"/>
    <w:rsid w:val="00671F7D"/>
    <w:rsid w:val="0067342D"/>
    <w:rsid w:val="006736D2"/>
    <w:rsid w:val="00673825"/>
    <w:rsid w:val="00673843"/>
    <w:rsid w:val="00673BAD"/>
    <w:rsid w:val="00677747"/>
    <w:rsid w:val="00681149"/>
    <w:rsid w:val="00683CD9"/>
    <w:rsid w:val="00684002"/>
    <w:rsid w:val="006843E2"/>
    <w:rsid w:val="006855C3"/>
    <w:rsid w:val="00685770"/>
    <w:rsid w:val="00687E06"/>
    <w:rsid w:val="0069002F"/>
    <w:rsid w:val="0069016B"/>
    <w:rsid w:val="00691DCF"/>
    <w:rsid w:val="006928A0"/>
    <w:rsid w:val="00692A37"/>
    <w:rsid w:val="00693132"/>
    <w:rsid w:val="00693216"/>
    <w:rsid w:val="00694A09"/>
    <w:rsid w:val="00696078"/>
    <w:rsid w:val="00696115"/>
    <w:rsid w:val="006A0485"/>
    <w:rsid w:val="006A2428"/>
    <w:rsid w:val="006A2706"/>
    <w:rsid w:val="006A3AEE"/>
    <w:rsid w:val="006A4AC3"/>
    <w:rsid w:val="006A5883"/>
    <w:rsid w:val="006A725D"/>
    <w:rsid w:val="006A7719"/>
    <w:rsid w:val="006B1512"/>
    <w:rsid w:val="006B1FAE"/>
    <w:rsid w:val="006B2952"/>
    <w:rsid w:val="006B6836"/>
    <w:rsid w:val="006B73B0"/>
    <w:rsid w:val="006C1330"/>
    <w:rsid w:val="006C16A1"/>
    <w:rsid w:val="006C2E7A"/>
    <w:rsid w:val="006C2F7E"/>
    <w:rsid w:val="006C3ACE"/>
    <w:rsid w:val="006C3FED"/>
    <w:rsid w:val="006C5C40"/>
    <w:rsid w:val="006C6D38"/>
    <w:rsid w:val="006D0B4E"/>
    <w:rsid w:val="006D0E19"/>
    <w:rsid w:val="006D2C0D"/>
    <w:rsid w:val="006D2C47"/>
    <w:rsid w:val="006D5C00"/>
    <w:rsid w:val="006D7526"/>
    <w:rsid w:val="006D77BC"/>
    <w:rsid w:val="006D7D9A"/>
    <w:rsid w:val="006E0BDD"/>
    <w:rsid w:val="006E27CD"/>
    <w:rsid w:val="006E2CE1"/>
    <w:rsid w:val="006E2D4D"/>
    <w:rsid w:val="006E2E90"/>
    <w:rsid w:val="006E7F37"/>
    <w:rsid w:val="006E7F3C"/>
    <w:rsid w:val="006F0265"/>
    <w:rsid w:val="006F065C"/>
    <w:rsid w:val="006F09A7"/>
    <w:rsid w:val="006F0BBF"/>
    <w:rsid w:val="006F2CFA"/>
    <w:rsid w:val="006F3122"/>
    <w:rsid w:val="006F3250"/>
    <w:rsid w:val="006F42CA"/>
    <w:rsid w:val="006F6FEA"/>
    <w:rsid w:val="006F7A33"/>
    <w:rsid w:val="00700EA2"/>
    <w:rsid w:val="0070279A"/>
    <w:rsid w:val="0070381B"/>
    <w:rsid w:val="00703FCE"/>
    <w:rsid w:val="007044A7"/>
    <w:rsid w:val="007056B2"/>
    <w:rsid w:val="00706AFB"/>
    <w:rsid w:val="00710349"/>
    <w:rsid w:val="00710746"/>
    <w:rsid w:val="00711474"/>
    <w:rsid w:val="00711D8E"/>
    <w:rsid w:val="007121A5"/>
    <w:rsid w:val="007122AB"/>
    <w:rsid w:val="00712931"/>
    <w:rsid w:val="00712A34"/>
    <w:rsid w:val="00713078"/>
    <w:rsid w:val="007131E5"/>
    <w:rsid w:val="0071678B"/>
    <w:rsid w:val="00716835"/>
    <w:rsid w:val="00721952"/>
    <w:rsid w:val="00723264"/>
    <w:rsid w:val="007238AC"/>
    <w:rsid w:val="007239ED"/>
    <w:rsid w:val="00723C61"/>
    <w:rsid w:val="00723E03"/>
    <w:rsid w:val="00724D3A"/>
    <w:rsid w:val="00724E50"/>
    <w:rsid w:val="00727854"/>
    <w:rsid w:val="0073132A"/>
    <w:rsid w:val="007324A2"/>
    <w:rsid w:val="00732638"/>
    <w:rsid w:val="0073299A"/>
    <w:rsid w:val="007348FC"/>
    <w:rsid w:val="0074284E"/>
    <w:rsid w:val="00743DF9"/>
    <w:rsid w:val="00745703"/>
    <w:rsid w:val="00746C69"/>
    <w:rsid w:val="00746FF7"/>
    <w:rsid w:val="007475FD"/>
    <w:rsid w:val="0075038C"/>
    <w:rsid w:val="00750CBF"/>
    <w:rsid w:val="0075672B"/>
    <w:rsid w:val="0075715F"/>
    <w:rsid w:val="00760876"/>
    <w:rsid w:val="00760F12"/>
    <w:rsid w:val="007619CB"/>
    <w:rsid w:val="00763DF3"/>
    <w:rsid w:val="00764480"/>
    <w:rsid w:val="00767A62"/>
    <w:rsid w:val="00773F4E"/>
    <w:rsid w:val="00773F7C"/>
    <w:rsid w:val="007759AA"/>
    <w:rsid w:val="00776972"/>
    <w:rsid w:val="00777809"/>
    <w:rsid w:val="00777B6B"/>
    <w:rsid w:val="00782D83"/>
    <w:rsid w:val="00782E72"/>
    <w:rsid w:val="00784018"/>
    <w:rsid w:val="00784642"/>
    <w:rsid w:val="007878AB"/>
    <w:rsid w:val="007923DC"/>
    <w:rsid w:val="007930F0"/>
    <w:rsid w:val="007941A0"/>
    <w:rsid w:val="00794D1D"/>
    <w:rsid w:val="007963AD"/>
    <w:rsid w:val="00796B53"/>
    <w:rsid w:val="0079771F"/>
    <w:rsid w:val="007A1285"/>
    <w:rsid w:val="007A193E"/>
    <w:rsid w:val="007A50BE"/>
    <w:rsid w:val="007A6770"/>
    <w:rsid w:val="007A6C10"/>
    <w:rsid w:val="007B05DA"/>
    <w:rsid w:val="007B1E6F"/>
    <w:rsid w:val="007B1E9E"/>
    <w:rsid w:val="007B39F5"/>
    <w:rsid w:val="007B3BE0"/>
    <w:rsid w:val="007B46FF"/>
    <w:rsid w:val="007B7738"/>
    <w:rsid w:val="007B7DCD"/>
    <w:rsid w:val="007C06CD"/>
    <w:rsid w:val="007C0E40"/>
    <w:rsid w:val="007C1B68"/>
    <w:rsid w:val="007C20BC"/>
    <w:rsid w:val="007C254A"/>
    <w:rsid w:val="007C2E58"/>
    <w:rsid w:val="007C3B6B"/>
    <w:rsid w:val="007C58DA"/>
    <w:rsid w:val="007C5FFB"/>
    <w:rsid w:val="007C6FF2"/>
    <w:rsid w:val="007D06F0"/>
    <w:rsid w:val="007D2C66"/>
    <w:rsid w:val="007D36AB"/>
    <w:rsid w:val="007D5D3E"/>
    <w:rsid w:val="007D6290"/>
    <w:rsid w:val="007D7281"/>
    <w:rsid w:val="007E1825"/>
    <w:rsid w:val="007E1FBC"/>
    <w:rsid w:val="007E257A"/>
    <w:rsid w:val="007E497B"/>
    <w:rsid w:val="007E4CBA"/>
    <w:rsid w:val="007E69A9"/>
    <w:rsid w:val="007F06AB"/>
    <w:rsid w:val="007F0BC3"/>
    <w:rsid w:val="007F389A"/>
    <w:rsid w:val="007F3B69"/>
    <w:rsid w:val="007F4215"/>
    <w:rsid w:val="007F548A"/>
    <w:rsid w:val="007F778C"/>
    <w:rsid w:val="008006A4"/>
    <w:rsid w:val="00800CF6"/>
    <w:rsid w:val="00803749"/>
    <w:rsid w:val="008047A8"/>
    <w:rsid w:val="008049E9"/>
    <w:rsid w:val="00804B8F"/>
    <w:rsid w:val="00804D8F"/>
    <w:rsid w:val="00806402"/>
    <w:rsid w:val="00807BC9"/>
    <w:rsid w:val="00807C58"/>
    <w:rsid w:val="00810A52"/>
    <w:rsid w:val="008111F1"/>
    <w:rsid w:val="0081352D"/>
    <w:rsid w:val="0081397A"/>
    <w:rsid w:val="00814058"/>
    <w:rsid w:val="00814B50"/>
    <w:rsid w:val="00815784"/>
    <w:rsid w:val="00815C77"/>
    <w:rsid w:val="00816704"/>
    <w:rsid w:val="0081794F"/>
    <w:rsid w:val="00817B0E"/>
    <w:rsid w:val="00817FF7"/>
    <w:rsid w:val="00820595"/>
    <w:rsid w:val="00821F93"/>
    <w:rsid w:val="00822B50"/>
    <w:rsid w:val="00822E0A"/>
    <w:rsid w:val="00824FBB"/>
    <w:rsid w:val="008252F3"/>
    <w:rsid w:val="00830362"/>
    <w:rsid w:val="00831094"/>
    <w:rsid w:val="008313EF"/>
    <w:rsid w:val="0083195A"/>
    <w:rsid w:val="00833F1D"/>
    <w:rsid w:val="00833F56"/>
    <w:rsid w:val="00833F61"/>
    <w:rsid w:val="00834CD3"/>
    <w:rsid w:val="00837874"/>
    <w:rsid w:val="008403F7"/>
    <w:rsid w:val="00842F87"/>
    <w:rsid w:val="00843951"/>
    <w:rsid w:val="00843F32"/>
    <w:rsid w:val="0084498E"/>
    <w:rsid w:val="008469B4"/>
    <w:rsid w:val="00846A89"/>
    <w:rsid w:val="00847EA6"/>
    <w:rsid w:val="00850C59"/>
    <w:rsid w:val="00852942"/>
    <w:rsid w:val="0085301E"/>
    <w:rsid w:val="00854C31"/>
    <w:rsid w:val="00855F5F"/>
    <w:rsid w:val="00856C08"/>
    <w:rsid w:val="008618D9"/>
    <w:rsid w:val="00862795"/>
    <w:rsid w:val="00863F82"/>
    <w:rsid w:val="00865ABB"/>
    <w:rsid w:val="00865AC1"/>
    <w:rsid w:val="008703EF"/>
    <w:rsid w:val="00870736"/>
    <w:rsid w:val="008709B9"/>
    <w:rsid w:val="00871774"/>
    <w:rsid w:val="0087197D"/>
    <w:rsid w:val="008726D9"/>
    <w:rsid w:val="00872B1F"/>
    <w:rsid w:val="00873178"/>
    <w:rsid w:val="00873C0F"/>
    <w:rsid w:val="00873F59"/>
    <w:rsid w:val="00873FA1"/>
    <w:rsid w:val="008740F7"/>
    <w:rsid w:val="008742CB"/>
    <w:rsid w:val="00875763"/>
    <w:rsid w:val="00882259"/>
    <w:rsid w:val="00884032"/>
    <w:rsid w:val="008845DA"/>
    <w:rsid w:val="00884843"/>
    <w:rsid w:val="00885ECE"/>
    <w:rsid w:val="00886661"/>
    <w:rsid w:val="00891724"/>
    <w:rsid w:val="00891DF0"/>
    <w:rsid w:val="00892C84"/>
    <w:rsid w:val="00897E8A"/>
    <w:rsid w:val="008A0020"/>
    <w:rsid w:val="008A0ABE"/>
    <w:rsid w:val="008A1A74"/>
    <w:rsid w:val="008A2262"/>
    <w:rsid w:val="008A2C28"/>
    <w:rsid w:val="008A2F17"/>
    <w:rsid w:val="008A4EA6"/>
    <w:rsid w:val="008A5588"/>
    <w:rsid w:val="008A694C"/>
    <w:rsid w:val="008A6DC7"/>
    <w:rsid w:val="008A6F94"/>
    <w:rsid w:val="008B0333"/>
    <w:rsid w:val="008B0725"/>
    <w:rsid w:val="008B093C"/>
    <w:rsid w:val="008B095E"/>
    <w:rsid w:val="008B193B"/>
    <w:rsid w:val="008B1B84"/>
    <w:rsid w:val="008B2DB1"/>
    <w:rsid w:val="008B532E"/>
    <w:rsid w:val="008B566E"/>
    <w:rsid w:val="008C1250"/>
    <w:rsid w:val="008C1B51"/>
    <w:rsid w:val="008C1DD8"/>
    <w:rsid w:val="008C1E3F"/>
    <w:rsid w:val="008C21BF"/>
    <w:rsid w:val="008C477F"/>
    <w:rsid w:val="008C4BEC"/>
    <w:rsid w:val="008C6421"/>
    <w:rsid w:val="008C6DC9"/>
    <w:rsid w:val="008D06E4"/>
    <w:rsid w:val="008D0C1A"/>
    <w:rsid w:val="008D1B08"/>
    <w:rsid w:val="008D3716"/>
    <w:rsid w:val="008D6167"/>
    <w:rsid w:val="008D6F01"/>
    <w:rsid w:val="008E1512"/>
    <w:rsid w:val="008E19B5"/>
    <w:rsid w:val="008E556C"/>
    <w:rsid w:val="008E6666"/>
    <w:rsid w:val="008E774E"/>
    <w:rsid w:val="008E7AB3"/>
    <w:rsid w:val="008E7B6F"/>
    <w:rsid w:val="008F1563"/>
    <w:rsid w:val="008F2E5D"/>
    <w:rsid w:val="008F3E5D"/>
    <w:rsid w:val="008F4A81"/>
    <w:rsid w:val="008F600E"/>
    <w:rsid w:val="008F6A33"/>
    <w:rsid w:val="008F6AE7"/>
    <w:rsid w:val="008F7FD0"/>
    <w:rsid w:val="0090197C"/>
    <w:rsid w:val="00901B9B"/>
    <w:rsid w:val="00901E59"/>
    <w:rsid w:val="00902739"/>
    <w:rsid w:val="00902AF5"/>
    <w:rsid w:val="0090472A"/>
    <w:rsid w:val="0090689F"/>
    <w:rsid w:val="009070F0"/>
    <w:rsid w:val="009101A7"/>
    <w:rsid w:val="009119C2"/>
    <w:rsid w:val="00912E4C"/>
    <w:rsid w:val="00917B09"/>
    <w:rsid w:val="009208A0"/>
    <w:rsid w:val="00921C15"/>
    <w:rsid w:val="00921F65"/>
    <w:rsid w:val="009229BD"/>
    <w:rsid w:val="009235DC"/>
    <w:rsid w:val="00923831"/>
    <w:rsid w:val="00924051"/>
    <w:rsid w:val="00924FDA"/>
    <w:rsid w:val="00925391"/>
    <w:rsid w:val="00926B36"/>
    <w:rsid w:val="00926E7A"/>
    <w:rsid w:val="00927B4D"/>
    <w:rsid w:val="0093029B"/>
    <w:rsid w:val="00930393"/>
    <w:rsid w:val="00932954"/>
    <w:rsid w:val="00932CA6"/>
    <w:rsid w:val="009366C4"/>
    <w:rsid w:val="0094312C"/>
    <w:rsid w:val="009435B3"/>
    <w:rsid w:val="00943A68"/>
    <w:rsid w:val="00943D0D"/>
    <w:rsid w:val="009441BA"/>
    <w:rsid w:val="00945366"/>
    <w:rsid w:val="00945879"/>
    <w:rsid w:val="00947927"/>
    <w:rsid w:val="0095065F"/>
    <w:rsid w:val="00950E88"/>
    <w:rsid w:val="00951D12"/>
    <w:rsid w:val="009524D0"/>
    <w:rsid w:val="00952FB0"/>
    <w:rsid w:val="00953368"/>
    <w:rsid w:val="00953E9C"/>
    <w:rsid w:val="009550EE"/>
    <w:rsid w:val="00955C53"/>
    <w:rsid w:val="009570C7"/>
    <w:rsid w:val="009579F7"/>
    <w:rsid w:val="009605F4"/>
    <w:rsid w:val="00961B3E"/>
    <w:rsid w:val="00961EE8"/>
    <w:rsid w:val="00962421"/>
    <w:rsid w:val="00962DF6"/>
    <w:rsid w:val="00963510"/>
    <w:rsid w:val="00963642"/>
    <w:rsid w:val="00964CDA"/>
    <w:rsid w:val="00964E18"/>
    <w:rsid w:val="00964EB2"/>
    <w:rsid w:val="00964EDC"/>
    <w:rsid w:val="009707AE"/>
    <w:rsid w:val="0097139F"/>
    <w:rsid w:val="00971821"/>
    <w:rsid w:val="00971FA4"/>
    <w:rsid w:val="0097363E"/>
    <w:rsid w:val="00975A37"/>
    <w:rsid w:val="00976D83"/>
    <w:rsid w:val="009770E4"/>
    <w:rsid w:val="00980980"/>
    <w:rsid w:val="009810F4"/>
    <w:rsid w:val="00982228"/>
    <w:rsid w:val="00982789"/>
    <w:rsid w:val="00983219"/>
    <w:rsid w:val="00983DB2"/>
    <w:rsid w:val="00983EA5"/>
    <w:rsid w:val="009866F4"/>
    <w:rsid w:val="00986D98"/>
    <w:rsid w:val="00987A0A"/>
    <w:rsid w:val="009905BC"/>
    <w:rsid w:val="0099110A"/>
    <w:rsid w:val="00991E90"/>
    <w:rsid w:val="00993639"/>
    <w:rsid w:val="00994699"/>
    <w:rsid w:val="00994716"/>
    <w:rsid w:val="00994F41"/>
    <w:rsid w:val="00996A28"/>
    <w:rsid w:val="009A08F6"/>
    <w:rsid w:val="009B01C3"/>
    <w:rsid w:val="009B046C"/>
    <w:rsid w:val="009B0FB4"/>
    <w:rsid w:val="009B1263"/>
    <w:rsid w:val="009B1874"/>
    <w:rsid w:val="009B22D2"/>
    <w:rsid w:val="009B26C4"/>
    <w:rsid w:val="009B28B6"/>
    <w:rsid w:val="009B2D25"/>
    <w:rsid w:val="009B2DE8"/>
    <w:rsid w:val="009B3379"/>
    <w:rsid w:val="009B4583"/>
    <w:rsid w:val="009B4944"/>
    <w:rsid w:val="009B5212"/>
    <w:rsid w:val="009B541D"/>
    <w:rsid w:val="009B54B7"/>
    <w:rsid w:val="009B5844"/>
    <w:rsid w:val="009B5C82"/>
    <w:rsid w:val="009B66C4"/>
    <w:rsid w:val="009B66D6"/>
    <w:rsid w:val="009C104E"/>
    <w:rsid w:val="009C1AC2"/>
    <w:rsid w:val="009C1C39"/>
    <w:rsid w:val="009C1DE0"/>
    <w:rsid w:val="009C23FE"/>
    <w:rsid w:val="009C47E2"/>
    <w:rsid w:val="009C5312"/>
    <w:rsid w:val="009C5540"/>
    <w:rsid w:val="009C5AA0"/>
    <w:rsid w:val="009C7E36"/>
    <w:rsid w:val="009D0DAE"/>
    <w:rsid w:val="009D10D3"/>
    <w:rsid w:val="009D14B2"/>
    <w:rsid w:val="009D3E5C"/>
    <w:rsid w:val="009D4D6F"/>
    <w:rsid w:val="009D62F7"/>
    <w:rsid w:val="009D6DD4"/>
    <w:rsid w:val="009D7F34"/>
    <w:rsid w:val="009E0302"/>
    <w:rsid w:val="009E0F0F"/>
    <w:rsid w:val="009E1AA8"/>
    <w:rsid w:val="009E1D25"/>
    <w:rsid w:val="009E21EF"/>
    <w:rsid w:val="009E3EBE"/>
    <w:rsid w:val="009E4258"/>
    <w:rsid w:val="009E4704"/>
    <w:rsid w:val="009E4D6F"/>
    <w:rsid w:val="009F0A36"/>
    <w:rsid w:val="009F2611"/>
    <w:rsid w:val="009F2940"/>
    <w:rsid w:val="009F59B7"/>
    <w:rsid w:val="009F6760"/>
    <w:rsid w:val="009F7CBE"/>
    <w:rsid w:val="00A02FA0"/>
    <w:rsid w:val="00A033CF"/>
    <w:rsid w:val="00A03CE3"/>
    <w:rsid w:val="00A041D9"/>
    <w:rsid w:val="00A04EA6"/>
    <w:rsid w:val="00A05259"/>
    <w:rsid w:val="00A05484"/>
    <w:rsid w:val="00A063D6"/>
    <w:rsid w:val="00A10C7E"/>
    <w:rsid w:val="00A11CF4"/>
    <w:rsid w:val="00A12234"/>
    <w:rsid w:val="00A1280C"/>
    <w:rsid w:val="00A16E29"/>
    <w:rsid w:val="00A22170"/>
    <w:rsid w:val="00A2247D"/>
    <w:rsid w:val="00A25277"/>
    <w:rsid w:val="00A2692B"/>
    <w:rsid w:val="00A31973"/>
    <w:rsid w:val="00A3319E"/>
    <w:rsid w:val="00A33748"/>
    <w:rsid w:val="00A33D22"/>
    <w:rsid w:val="00A34ED5"/>
    <w:rsid w:val="00A34FA2"/>
    <w:rsid w:val="00A35C51"/>
    <w:rsid w:val="00A37360"/>
    <w:rsid w:val="00A37F9F"/>
    <w:rsid w:val="00A400BC"/>
    <w:rsid w:val="00A407E0"/>
    <w:rsid w:val="00A40CE2"/>
    <w:rsid w:val="00A41B30"/>
    <w:rsid w:val="00A41B82"/>
    <w:rsid w:val="00A41D30"/>
    <w:rsid w:val="00A423D1"/>
    <w:rsid w:val="00A429E3"/>
    <w:rsid w:val="00A432AC"/>
    <w:rsid w:val="00A43571"/>
    <w:rsid w:val="00A45874"/>
    <w:rsid w:val="00A46A93"/>
    <w:rsid w:val="00A46F06"/>
    <w:rsid w:val="00A507CE"/>
    <w:rsid w:val="00A5121D"/>
    <w:rsid w:val="00A51C98"/>
    <w:rsid w:val="00A52F86"/>
    <w:rsid w:val="00A530B1"/>
    <w:rsid w:val="00A544C7"/>
    <w:rsid w:val="00A54715"/>
    <w:rsid w:val="00A54C06"/>
    <w:rsid w:val="00A616C2"/>
    <w:rsid w:val="00A6207A"/>
    <w:rsid w:val="00A62F0D"/>
    <w:rsid w:val="00A6373B"/>
    <w:rsid w:val="00A67956"/>
    <w:rsid w:val="00A70D94"/>
    <w:rsid w:val="00A741C5"/>
    <w:rsid w:val="00A75AFB"/>
    <w:rsid w:val="00A75B8E"/>
    <w:rsid w:val="00A779DF"/>
    <w:rsid w:val="00A77F79"/>
    <w:rsid w:val="00A80850"/>
    <w:rsid w:val="00A8125E"/>
    <w:rsid w:val="00A83AB1"/>
    <w:rsid w:val="00A84C1B"/>
    <w:rsid w:val="00A854EF"/>
    <w:rsid w:val="00A909AC"/>
    <w:rsid w:val="00A919B9"/>
    <w:rsid w:val="00A91F4F"/>
    <w:rsid w:val="00A92CF0"/>
    <w:rsid w:val="00A92EDD"/>
    <w:rsid w:val="00A935C9"/>
    <w:rsid w:val="00A93F7F"/>
    <w:rsid w:val="00AA1333"/>
    <w:rsid w:val="00AA2674"/>
    <w:rsid w:val="00AA331C"/>
    <w:rsid w:val="00AA3711"/>
    <w:rsid w:val="00AA6400"/>
    <w:rsid w:val="00AA711E"/>
    <w:rsid w:val="00AA7459"/>
    <w:rsid w:val="00AB0ACE"/>
    <w:rsid w:val="00AB1D5A"/>
    <w:rsid w:val="00AB3009"/>
    <w:rsid w:val="00AB361B"/>
    <w:rsid w:val="00AB381B"/>
    <w:rsid w:val="00AB4723"/>
    <w:rsid w:val="00AB5821"/>
    <w:rsid w:val="00AB6E66"/>
    <w:rsid w:val="00AB7F9E"/>
    <w:rsid w:val="00AC24CF"/>
    <w:rsid w:val="00AC3074"/>
    <w:rsid w:val="00AC3A12"/>
    <w:rsid w:val="00AC424E"/>
    <w:rsid w:val="00AC528F"/>
    <w:rsid w:val="00AC567E"/>
    <w:rsid w:val="00AC6DEE"/>
    <w:rsid w:val="00AD067D"/>
    <w:rsid w:val="00AD069E"/>
    <w:rsid w:val="00AD1B28"/>
    <w:rsid w:val="00AD1F94"/>
    <w:rsid w:val="00AD3EE1"/>
    <w:rsid w:val="00AD50CF"/>
    <w:rsid w:val="00AD5C18"/>
    <w:rsid w:val="00AD68EF"/>
    <w:rsid w:val="00AD6965"/>
    <w:rsid w:val="00AD6A30"/>
    <w:rsid w:val="00AD75E7"/>
    <w:rsid w:val="00AE0EF7"/>
    <w:rsid w:val="00AE33E8"/>
    <w:rsid w:val="00AE4132"/>
    <w:rsid w:val="00AE4997"/>
    <w:rsid w:val="00AE4F95"/>
    <w:rsid w:val="00AE504A"/>
    <w:rsid w:val="00AE5B07"/>
    <w:rsid w:val="00AE621D"/>
    <w:rsid w:val="00AE66CB"/>
    <w:rsid w:val="00AE73CC"/>
    <w:rsid w:val="00AF234B"/>
    <w:rsid w:val="00AF3C62"/>
    <w:rsid w:val="00AF3C85"/>
    <w:rsid w:val="00AF45AF"/>
    <w:rsid w:val="00AF6B82"/>
    <w:rsid w:val="00AF6BAC"/>
    <w:rsid w:val="00AF6E71"/>
    <w:rsid w:val="00AF73CB"/>
    <w:rsid w:val="00AF7CD0"/>
    <w:rsid w:val="00B0048E"/>
    <w:rsid w:val="00B00963"/>
    <w:rsid w:val="00B01DB6"/>
    <w:rsid w:val="00B02878"/>
    <w:rsid w:val="00B02EE0"/>
    <w:rsid w:val="00B0308E"/>
    <w:rsid w:val="00B045B6"/>
    <w:rsid w:val="00B04A66"/>
    <w:rsid w:val="00B04C69"/>
    <w:rsid w:val="00B062C2"/>
    <w:rsid w:val="00B079A9"/>
    <w:rsid w:val="00B11F01"/>
    <w:rsid w:val="00B12425"/>
    <w:rsid w:val="00B12861"/>
    <w:rsid w:val="00B13053"/>
    <w:rsid w:val="00B13893"/>
    <w:rsid w:val="00B14D50"/>
    <w:rsid w:val="00B15BBF"/>
    <w:rsid w:val="00B16BD3"/>
    <w:rsid w:val="00B171C4"/>
    <w:rsid w:val="00B20190"/>
    <w:rsid w:val="00B2054B"/>
    <w:rsid w:val="00B21913"/>
    <w:rsid w:val="00B24B10"/>
    <w:rsid w:val="00B26D53"/>
    <w:rsid w:val="00B27AAE"/>
    <w:rsid w:val="00B30940"/>
    <w:rsid w:val="00B31A6C"/>
    <w:rsid w:val="00B32A1D"/>
    <w:rsid w:val="00B32B2E"/>
    <w:rsid w:val="00B33245"/>
    <w:rsid w:val="00B33802"/>
    <w:rsid w:val="00B35011"/>
    <w:rsid w:val="00B366B2"/>
    <w:rsid w:val="00B368B1"/>
    <w:rsid w:val="00B36944"/>
    <w:rsid w:val="00B4069C"/>
    <w:rsid w:val="00B40B59"/>
    <w:rsid w:val="00B43921"/>
    <w:rsid w:val="00B50116"/>
    <w:rsid w:val="00B50FA2"/>
    <w:rsid w:val="00B52D40"/>
    <w:rsid w:val="00B53235"/>
    <w:rsid w:val="00B532B6"/>
    <w:rsid w:val="00B53B56"/>
    <w:rsid w:val="00B540C1"/>
    <w:rsid w:val="00B5589A"/>
    <w:rsid w:val="00B569FB"/>
    <w:rsid w:val="00B57476"/>
    <w:rsid w:val="00B60792"/>
    <w:rsid w:val="00B64ADF"/>
    <w:rsid w:val="00B66388"/>
    <w:rsid w:val="00B66558"/>
    <w:rsid w:val="00B66A53"/>
    <w:rsid w:val="00B6757C"/>
    <w:rsid w:val="00B675DC"/>
    <w:rsid w:val="00B706AF"/>
    <w:rsid w:val="00B7241B"/>
    <w:rsid w:val="00B7339E"/>
    <w:rsid w:val="00B733FB"/>
    <w:rsid w:val="00B734DD"/>
    <w:rsid w:val="00B744E7"/>
    <w:rsid w:val="00B75BCD"/>
    <w:rsid w:val="00B75FC2"/>
    <w:rsid w:val="00B764BE"/>
    <w:rsid w:val="00B80744"/>
    <w:rsid w:val="00B813C6"/>
    <w:rsid w:val="00B81CB3"/>
    <w:rsid w:val="00B861E6"/>
    <w:rsid w:val="00B878A1"/>
    <w:rsid w:val="00B91528"/>
    <w:rsid w:val="00B925AE"/>
    <w:rsid w:val="00B92CCC"/>
    <w:rsid w:val="00B93F75"/>
    <w:rsid w:val="00B94F31"/>
    <w:rsid w:val="00B97A5D"/>
    <w:rsid w:val="00B97AD3"/>
    <w:rsid w:val="00B97B75"/>
    <w:rsid w:val="00BA1E9C"/>
    <w:rsid w:val="00BA1FCD"/>
    <w:rsid w:val="00BA1FE7"/>
    <w:rsid w:val="00BA2050"/>
    <w:rsid w:val="00BA2283"/>
    <w:rsid w:val="00BA3DB8"/>
    <w:rsid w:val="00BA4F63"/>
    <w:rsid w:val="00BA5A7B"/>
    <w:rsid w:val="00BA6ED4"/>
    <w:rsid w:val="00BB221D"/>
    <w:rsid w:val="00BB2AED"/>
    <w:rsid w:val="00BB4153"/>
    <w:rsid w:val="00BB5F3F"/>
    <w:rsid w:val="00BB72BD"/>
    <w:rsid w:val="00BB7301"/>
    <w:rsid w:val="00BC1501"/>
    <w:rsid w:val="00BC1621"/>
    <w:rsid w:val="00BC1B26"/>
    <w:rsid w:val="00BC26F3"/>
    <w:rsid w:val="00BC3B0A"/>
    <w:rsid w:val="00BC46A5"/>
    <w:rsid w:val="00BC52C7"/>
    <w:rsid w:val="00BC6B55"/>
    <w:rsid w:val="00BD1F4F"/>
    <w:rsid w:val="00BD50DD"/>
    <w:rsid w:val="00BD6D6A"/>
    <w:rsid w:val="00BD7F1C"/>
    <w:rsid w:val="00BE014D"/>
    <w:rsid w:val="00BE08D3"/>
    <w:rsid w:val="00BE192F"/>
    <w:rsid w:val="00BE2C95"/>
    <w:rsid w:val="00BE387B"/>
    <w:rsid w:val="00BE3CC3"/>
    <w:rsid w:val="00BE4065"/>
    <w:rsid w:val="00BE41B5"/>
    <w:rsid w:val="00BE47A9"/>
    <w:rsid w:val="00BE557F"/>
    <w:rsid w:val="00BF028A"/>
    <w:rsid w:val="00BF1A0E"/>
    <w:rsid w:val="00BF1A5D"/>
    <w:rsid w:val="00BF2536"/>
    <w:rsid w:val="00BF3546"/>
    <w:rsid w:val="00BF3F89"/>
    <w:rsid w:val="00BF5F6A"/>
    <w:rsid w:val="00BF7D48"/>
    <w:rsid w:val="00C00588"/>
    <w:rsid w:val="00C006D2"/>
    <w:rsid w:val="00C01A53"/>
    <w:rsid w:val="00C0339E"/>
    <w:rsid w:val="00C03601"/>
    <w:rsid w:val="00C03AAD"/>
    <w:rsid w:val="00C03DB1"/>
    <w:rsid w:val="00C048CF"/>
    <w:rsid w:val="00C049E5"/>
    <w:rsid w:val="00C04EF1"/>
    <w:rsid w:val="00C054D1"/>
    <w:rsid w:val="00C05E6E"/>
    <w:rsid w:val="00C070D1"/>
    <w:rsid w:val="00C113C4"/>
    <w:rsid w:val="00C11831"/>
    <w:rsid w:val="00C1504B"/>
    <w:rsid w:val="00C15F75"/>
    <w:rsid w:val="00C16617"/>
    <w:rsid w:val="00C169A8"/>
    <w:rsid w:val="00C1711D"/>
    <w:rsid w:val="00C17971"/>
    <w:rsid w:val="00C17BEF"/>
    <w:rsid w:val="00C22059"/>
    <w:rsid w:val="00C255D5"/>
    <w:rsid w:val="00C25FCD"/>
    <w:rsid w:val="00C3365D"/>
    <w:rsid w:val="00C34D27"/>
    <w:rsid w:val="00C350E3"/>
    <w:rsid w:val="00C40828"/>
    <w:rsid w:val="00C42161"/>
    <w:rsid w:val="00C43BAE"/>
    <w:rsid w:val="00C44676"/>
    <w:rsid w:val="00C44D00"/>
    <w:rsid w:val="00C45464"/>
    <w:rsid w:val="00C45BBA"/>
    <w:rsid w:val="00C50035"/>
    <w:rsid w:val="00C5559C"/>
    <w:rsid w:val="00C55BB9"/>
    <w:rsid w:val="00C60806"/>
    <w:rsid w:val="00C60B64"/>
    <w:rsid w:val="00C6185C"/>
    <w:rsid w:val="00C646D8"/>
    <w:rsid w:val="00C651CF"/>
    <w:rsid w:val="00C674C0"/>
    <w:rsid w:val="00C67577"/>
    <w:rsid w:val="00C703A9"/>
    <w:rsid w:val="00C70876"/>
    <w:rsid w:val="00C70957"/>
    <w:rsid w:val="00C70ED7"/>
    <w:rsid w:val="00C71636"/>
    <w:rsid w:val="00C73EBD"/>
    <w:rsid w:val="00C765CB"/>
    <w:rsid w:val="00C777D3"/>
    <w:rsid w:val="00C80E0F"/>
    <w:rsid w:val="00C81726"/>
    <w:rsid w:val="00C818E7"/>
    <w:rsid w:val="00C81C0B"/>
    <w:rsid w:val="00C8339A"/>
    <w:rsid w:val="00C8421A"/>
    <w:rsid w:val="00C84BD1"/>
    <w:rsid w:val="00C8507B"/>
    <w:rsid w:val="00C85858"/>
    <w:rsid w:val="00C87D93"/>
    <w:rsid w:val="00C92B8C"/>
    <w:rsid w:val="00C94EDA"/>
    <w:rsid w:val="00C965B7"/>
    <w:rsid w:val="00C97BC7"/>
    <w:rsid w:val="00CA090E"/>
    <w:rsid w:val="00CA2ADF"/>
    <w:rsid w:val="00CA2B40"/>
    <w:rsid w:val="00CA2D0E"/>
    <w:rsid w:val="00CA37EF"/>
    <w:rsid w:val="00CA3D8A"/>
    <w:rsid w:val="00CA6738"/>
    <w:rsid w:val="00CA76EE"/>
    <w:rsid w:val="00CA7FBD"/>
    <w:rsid w:val="00CB1CC0"/>
    <w:rsid w:val="00CB59C4"/>
    <w:rsid w:val="00CC0542"/>
    <w:rsid w:val="00CC206A"/>
    <w:rsid w:val="00CC39D6"/>
    <w:rsid w:val="00CC3B8F"/>
    <w:rsid w:val="00CC47CB"/>
    <w:rsid w:val="00CC4F89"/>
    <w:rsid w:val="00CD04BE"/>
    <w:rsid w:val="00CD0E08"/>
    <w:rsid w:val="00CD1782"/>
    <w:rsid w:val="00CD3BF8"/>
    <w:rsid w:val="00CD619C"/>
    <w:rsid w:val="00CD699B"/>
    <w:rsid w:val="00CE0C00"/>
    <w:rsid w:val="00CE1575"/>
    <w:rsid w:val="00CE1FD1"/>
    <w:rsid w:val="00CE247E"/>
    <w:rsid w:val="00CE2FDD"/>
    <w:rsid w:val="00CE3F47"/>
    <w:rsid w:val="00CE4923"/>
    <w:rsid w:val="00CE6D02"/>
    <w:rsid w:val="00CE78B5"/>
    <w:rsid w:val="00CF4284"/>
    <w:rsid w:val="00CF5A90"/>
    <w:rsid w:val="00CF729D"/>
    <w:rsid w:val="00D005A1"/>
    <w:rsid w:val="00D01727"/>
    <w:rsid w:val="00D0464A"/>
    <w:rsid w:val="00D04F9B"/>
    <w:rsid w:val="00D057D0"/>
    <w:rsid w:val="00D06B85"/>
    <w:rsid w:val="00D10318"/>
    <w:rsid w:val="00D10451"/>
    <w:rsid w:val="00D10AC2"/>
    <w:rsid w:val="00D11197"/>
    <w:rsid w:val="00D11261"/>
    <w:rsid w:val="00D1136D"/>
    <w:rsid w:val="00D1182D"/>
    <w:rsid w:val="00D11C27"/>
    <w:rsid w:val="00D124BE"/>
    <w:rsid w:val="00D15664"/>
    <w:rsid w:val="00D15D26"/>
    <w:rsid w:val="00D1706F"/>
    <w:rsid w:val="00D20DA9"/>
    <w:rsid w:val="00D2151A"/>
    <w:rsid w:val="00D21DAD"/>
    <w:rsid w:val="00D222F0"/>
    <w:rsid w:val="00D250BE"/>
    <w:rsid w:val="00D2718F"/>
    <w:rsid w:val="00D33BC1"/>
    <w:rsid w:val="00D342EB"/>
    <w:rsid w:val="00D37985"/>
    <w:rsid w:val="00D42566"/>
    <w:rsid w:val="00D45F7D"/>
    <w:rsid w:val="00D4604B"/>
    <w:rsid w:val="00D460C6"/>
    <w:rsid w:val="00D465EE"/>
    <w:rsid w:val="00D46964"/>
    <w:rsid w:val="00D469BA"/>
    <w:rsid w:val="00D506BD"/>
    <w:rsid w:val="00D52080"/>
    <w:rsid w:val="00D52350"/>
    <w:rsid w:val="00D53E64"/>
    <w:rsid w:val="00D53F4A"/>
    <w:rsid w:val="00D540E5"/>
    <w:rsid w:val="00D54848"/>
    <w:rsid w:val="00D553D3"/>
    <w:rsid w:val="00D568A6"/>
    <w:rsid w:val="00D56C3E"/>
    <w:rsid w:val="00D56D04"/>
    <w:rsid w:val="00D575F1"/>
    <w:rsid w:val="00D57662"/>
    <w:rsid w:val="00D604E2"/>
    <w:rsid w:val="00D61FB8"/>
    <w:rsid w:val="00D62BD4"/>
    <w:rsid w:val="00D62CA0"/>
    <w:rsid w:val="00D62D58"/>
    <w:rsid w:val="00D64704"/>
    <w:rsid w:val="00D64B08"/>
    <w:rsid w:val="00D66047"/>
    <w:rsid w:val="00D6789D"/>
    <w:rsid w:val="00D7121A"/>
    <w:rsid w:val="00D716E9"/>
    <w:rsid w:val="00D72762"/>
    <w:rsid w:val="00D74345"/>
    <w:rsid w:val="00D74AC3"/>
    <w:rsid w:val="00D74AC4"/>
    <w:rsid w:val="00D74C2A"/>
    <w:rsid w:val="00D75821"/>
    <w:rsid w:val="00D761AB"/>
    <w:rsid w:val="00D769C1"/>
    <w:rsid w:val="00D76E82"/>
    <w:rsid w:val="00D77008"/>
    <w:rsid w:val="00D7781F"/>
    <w:rsid w:val="00D801D7"/>
    <w:rsid w:val="00D809F8"/>
    <w:rsid w:val="00D8332B"/>
    <w:rsid w:val="00D844C4"/>
    <w:rsid w:val="00D85197"/>
    <w:rsid w:val="00D91D8A"/>
    <w:rsid w:val="00D93121"/>
    <w:rsid w:val="00D9324F"/>
    <w:rsid w:val="00D94F49"/>
    <w:rsid w:val="00D95987"/>
    <w:rsid w:val="00D9741B"/>
    <w:rsid w:val="00DA015D"/>
    <w:rsid w:val="00DA0689"/>
    <w:rsid w:val="00DA1F12"/>
    <w:rsid w:val="00DA28C6"/>
    <w:rsid w:val="00DA3AF3"/>
    <w:rsid w:val="00DA4683"/>
    <w:rsid w:val="00DA4818"/>
    <w:rsid w:val="00DA5E08"/>
    <w:rsid w:val="00DA6021"/>
    <w:rsid w:val="00DA6F93"/>
    <w:rsid w:val="00DA7D28"/>
    <w:rsid w:val="00DB301A"/>
    <w:rsid w:val="00DB7474"/>
    <w:rsid w:val="00DB7B1B"/>
    <w:rsid w:val="00DC118B"/>
    <w:rsid w:val="00DC18C9"/>
    <w:rsid w:val="00DC328D"/>
    <w:rsid w:val="00DC3EE4"/>
    <w:rsid w:val="00DC41ED"/>
    <w:rsid w:val="00DC4DE2"/>
    <w:rsid w:val="00DC5A73"/>
    <w:rsid w:val="00DC70F1"/>
    <w:rsid w:val="00DC7156"/>
    <w:rsid w:val="00DC73B3"/>
    <w:rsid w:val="00DC756C"/>
    <w:rsid w:val="00DC7F96"/>
    <w:rsid w:val="00DD00C6"/>
    <w:rsid w:val="00DD095A"/>
    <w:rsid w:val="00DD0A38"/>
    <w:rsid w:val="00DD1617"/>
    <w:rsid w:val="00DD2148"/>
    <w:rsid w:val="00DD23CB"/>
    <w:rsid w:val="00DD2E10"/>
    <w:rsid w:val="00DD3C7D"/>
    <w:rsid w:val="00DD5A1C"/>
    <w:rsid w:val="00DD6ED4"/>
    <w:rsid w:val="00DD7B98"/>
    <w:rsid w:val="00DE21F5"/>
    <w:rsid w:val="00DE25B6"/>
    <w:rsid w:val="00DE34CE"/>
    <w:rsid w:val="00DE380C"/>
    <w:rsid w:val="00DE3A42"/>
    <w:rsid w:val="00DE42A2"/>
    <w:rsid w:val="00DE451E"/>
    <w:rsid w:val="00DE4DAA"/>
    <w:rsid w:val="00DE5494"/>
    <w:rsid w:val="00DE7B84"/>
    <w:rsid w:val="00DF01D2"/>
    <w:rsid w:val="00DF0A4B"/>
    <w:rsid w:val="00DF0C4A"/>
    <w:rsid w:val="00DF3D70"/>
    <w:rsid w:val="00DF40AB"/>
    <w:rsid w:val="00DF5FC2"/>
    <w:rsid w:val="00DF694F"/>
    <w:rsid w:val="00DF7570"/>
    <w:rsid w:val="00E00FE2"/>
    <w:rsid w:val="00E01281"/>
    <w:rsid w:val="00E03150"/>
    <w:rsid w:val="00E0335A"/>
    <w:rsid w:val="00E04ED6"/>
    <w:rsid w:val="00E066F6"/>
    <w:rsid w:val="00E07132"/>
    <w:rsid w:val="00E10A80"/>
    <w:rsid w:val="00E127FE"/>
    <w:rsid w:val="00E12D2A"/>
    <w:rsid w:val="00E150D9"/>
    <w:rsid w:val="00E1547E"/>
    <w:rsid w:val="00E1766C"/>
    <w:rsid w:val="00E17A99"/>
    <w:rsid w:val="00E21EE4"/>
    <w:rsid w:val="00E23173"/>
    <w:rsid w:val="00E239E2"/>
    <w:rsid w:val="00E23EFB"/>
    <w:rsid w:val="00E24428"/>
    <w:rsid w:val="00E25A32"/>
    <w:rsid w:val="00E27171"/>
    <w:rsid w:val="00E271C4"/>
    <w:rsid w:val="00E27582"/>
    <w:rsid w:val="00E27712"/>
    <w:rsid w:val="00E27C70"/>
    <w:rsid w:val="00E27EBF"/>
    <w:rsid w:val="00E32607"/>
    <w:rsid w:val="00E3269B"/>
    <w:rsid w:val="00E32B16"/>
    <w:rsid w:val="00E333C0"/>
    <w:rsid w:val="00E345E0"/>
    <w:rsid w:val="00E348AF"/>
    <w:rsid w:val="00E36592"/>
    <w:rsid w:val="00E3739A"/>
    <w:rsid w:val="00E373D5"/>
    <w:rsid w:val="00E37A72"/>
    <w:rsid w:val="00E41B16"/>
    <w:rsid w:val="00E42D34"/>
    <w:rsid w:val="00E44F0A"/>
    <w:rsid w:val="00E4500B"/>
    <w:rsid w:val="00E47C98"/>
    <w:rsid w:val="00E5083B"/>
    <w:rsid w:val="00E52309"/>
    <w:rsid w:val="00E535A5"/>
    <w:rsid w:val="00E55D58"/>
    <w:rsid w:val="00E55EC8"/>
    <w:rsid w:val="00E5696C"/>
    <w:rsid w:val="00E56D2E"/>
    <w:rsid w:val="00E632BD"/>
    <w:rsid w:val="00E63872"/>
    <w:rsid w:val="00E64D94"/>
    <w:rsid w:val="00E65879"/>
    <w:rsid w:val="00E6593B"/>
    <w:rsid w:val="00E673F4"/>
    <w:rsid w:val="00E704A6"/>
    <w:rsid w:val="00E707D9"/>
    <w:rsid w:val="00E72674"/>
    <w:rsid w:val="00E7462B"/>
    <w:rsid w:val="00E80259"/>
    <w:rsid w:val="00E8282A"/>
    <w:rsid w:val="00E836F5"/>
    <w:rsid w:val="00E838BA"/>
    <w:rsid w:val="00E83E54"/>
    <w:rsid w:val="00E85A3A"/>
    <w:rsid w:val="00E86366"/>
    <w:rsid w:val="00E901BA"/>
    <w:rsid w:val="00E90BB2"/>
    <w:rsid w:val="00E9127E"/>
    <w:rsid w:val="00E91A45"/>
    <w:rsid w:val="00E91DC3"/>
    <w:rsid w:val="00E931A0"/>
    <w:rsid w:val="00E93758"/>
    <w:rsid w:val="00E93D76"/>
    <w:rsid w:val="00E9619E"/>
    <w:rsid w:val="00E97C26"/>
    <w:rsid w:val="00EA12C1"/>
    <w:rsid w:val="00EA16DC"/>
    <w:rsid w:val="00EA3765"/>
    <w:rsid w:val="00EA4BE4"/>
    <w:rsid w:val="00EA73D3"/>
    <w:rsid w:val="00EB016C"/>
    <w:rsid w:val="00EB0674"/>
    <w:rsid w:val="00EB13D9"/>
    <w:rsid w:val="00EB26E2"/>
    <w:rsid w:val="00EB2AE7"/>
    <w:rsid w:val="00EB3052"/>
    <w:rsid w:val="00EB3C21"/>
    <w:rsid w:val="00EB4155"/>
    <w:rsid w:val="00EB41E9"/>
    <w:rsid w:val="00EB5726"/>
    <w:rsid w:val="00EB5B04"/>
    <w:rsid w:val="00EC0A37"/>
    <w:rsid w:val="00EC1A7D"/>
    <w:rsid w:val="00EC1B15"/>
    <w:rsid w:val="00EC2911"/>
    <w:rsid w:val="00EC3164"/>
    <w:rsid w:val="00EC4436"/>
    <w:rsid w:val="00EC6EB4"/>
    <w:rsid w:val="00ED004E"/>
    <w:rsid w:val="00ED021C"/>
    <w:rsid w:val="00ED0315"/>
    <w:rsid w:val="00ED1EF2"/>
    <w:rsid w:val="00ED2E4D"/>
    <w:rsid w:val="00ED64C0"/>
    <w:rsid w:val="00EE18CE"/>
    <w:rsid w:val="00EE1E8B"/>
    <w:rsid w:val="00EE2904"/>
    <w:rsid w:val="00EE2FF4"/>
    <w:rsid w:val="00EF0FFC"/>
    <w:rsid w:val="00EF1C15"/>
    <w:rsid w:val="00EF2742"/>
    <w:rsid w:val="00EF2EC6"/>
    <w:rsid w:val="00EF3A89"/>
    <w:rsid w:val="00EF3E29"/>
    <w:rsid w:val="00EF43DE"/>
    <w:rsid w:val="00EF4478"/>
    <w:rsid w:val="00EF5A7D"/>
    <w:rsid w:val="00EF7EA4"/>
    <w:rsid w:val="00F004A1"/>
    <w:rsid w:val="00F00DE5"/>
    <w:rsid w:val="00F0177D"/>
    <w:rsid w:val="00F018F2"/>
    <w:rsid w:val="00F03E90"/>
    <w:rsid w:val="00F057A1"/>
    <w:rsid w:val="00F07729"/>
    <w:rsid w:val="00F11C42"/>
    <w:rsid w:val="00F1212E"/>
    <w:rsid w:val="00F1214E"/>
    <w:rsid w:val="00F122EF"/>
    <w:rsid w:val="00F13BEF"/>
    <w:rsid w:val="00F149EE"/>
    <w:rsid w:val="00F15171"/>
    <w:rsid w:val="00F15DB7"/>
    <w:rsid w:val="00F15FF2"/>
    <w:rsid w:val="00F1743E"/>
    <w:rsid w:val="00F20C1C"/>
    <w:rsid w:val="00F20C1D"/>
    <w:rsid w:val="00F23C87"/>
    <w:rsid w:val="00F24EC7"/>
    <w:rsid w:val="00F24F65"/>
    <w:rsid w:val="00F25BA3"/>
    <w:rsid w:val="00F32818"/>
    <w:rsid w:val="00F336DB"/>
    <w:rsid w:val="00F33910"/>
    <w:rsid w:val="00F346FE"/>
    <w:rsid w:val="00F34CA8"/>
    <w:rsid w:val="00F3587E"/>
    <w:rsid w:val="00F35D0B"/>
    <w:rsid w:val="00F36779"/>
    <w:rsid w:val="00F367BE"/>
    <w:rsid w:val="00F41F73"/>
    <w:rsid w:val="00F430D7"/>
    <w:rsid w:val="00F4363E"/>
    <w:rsid w:val="00F44F65"/>
    <w:rsid w:val="00F46B73"/>
    <w:rsid w:val="00F471E4"/>
    <w:rsid w:val="00F47FF2"/>
    <w:rsid w:val="00F50443"/>
    <w:rsid w:val="00F510A2"/>
    <w:rsid w:val="00F517FF"/>
    <w:rsid w:val="00F5292B"/>
    <w:rsid w:val="00F564BB"/>
    <w:rsid w:val="00F5667C"/>
    <w:rsid w:val="00F57158"/>
    <w:rsid w:val="00F571F3"/>
    <w:rsid w:val="00F57708"/>
    <w:rsid w:val="00F578CC"/>
    <w:rsid w:val="00F57985"/>
    <w:rsid w:val="00F57E95"/>
    <w:rsid w:val="00F616FE"/>
    <w:rsid w:val="00F63B1E"/>
    <w:rsid w:val="00F65413"/>
    <w:rsid w:val="00F708DC"/>
    <w:rsid w:val="00F71686"/>
    <w:rsid w:val="00F72066"/>
    <w:rsid w:val="00F724B6"/>
    <w:rsid w:val="00F74D6E"/>
    <w:rsid w:val="00F76D82"/>
    <w:rsid w:val="00F776D8"/>
    <w:rsid w:val="00F809F6"/>
    <w:rsid w:val="00F81066"/>
    <w:rsid w:val="00F8313C"/>
    <w:rsid w:val="00F835CE"/>
    <w:rsid w:val="00F83FC5"/>
    <w:rsid w:val="00F86906"/>
    <w:rsid w:val="00F90832"/>
    <w:rsid w:val="00F966CF"/>
    <w:rsid w:val="00F9673C"/>
    <w:rsid w:val="00FA1A25"/>
    <w:rsid w:val="00FA1B20"/>
    <w:rsid w:val="00FA28AF"/>
    <w:rsid w:val="00FA4C05"/>
    <w:rsid w:val="00FA5B95"/>
    <w:rsid w:val="00FA6825"/>
    <w:rsid w:val="00FA7054"/>
    <w:rsid w:val="00FA7A1F"/>
    <w:rsid w:val="00FB17C6"/>
    <w:rsid w:val="00FB23C1"/>
    <w:rsid w:val="00FB36AA"/>
    <w:rsid w:val="00FB3CDB"/>
    <w:rsid w:val="00FB545F"/>
    <w:rsid w:val="00FB59E3"/>
    <w:rsid w:val="00FB624B"/>
    <w:rsid w:val="00FB636F"/>
    <w:rsid w:val="00FB6399"/>
    <w:rsid w:val="00FB6919"/>
    <w:rsid w:val="00FB7497"/>
    <w:rsid w:val="00FC0226"/>
    <w:rsid w:val="00FC0929"/>
    <w:rsid w:val="00FC0B5F"/>
    <w:rsid w:val="00FC0D50"/>
    <w:rsid w:val="00FC2C39"/>
    <w:rsid w:val="00FC3D32"/>
    <w:rsid w:val="00FC4477"/>
    <w:rsid w:val="00FC5320"/>
    <w:rsid w:val="00FC58C5"/>
    <w:rsid w:val="00FC5F4E"/>
    <w:rsid w:val="00FC7CAF"/>
    <w:rsid w:val="00FD3E9E"/>
    <w:rsid w:val="00FD4067"/>
    <w:rsid w:val="00FD5BE9"/>
    <w:rsid w:val="00FD6279"/>
    <w:rsid w:val="00FD6CA5"/>
    <w:rsid w:val="00FE02CE"/>
    <w:rsid w:val="00FE085D"/>
    <w:rsid w:val="00FE1A84"/>
    <w:rsid w:val="00FE2DEA"/>
    <w:rsid w:val="00FE497A"/>
    <w:rsid w:val="00FE4C05"/>
    <w:rsid w:val="00FE62CB"/>
    <w:rsid w:val="00FE6459"/>
    <w:rsid w:val="00FF14EC"/>
    <w:rsid w:val="00FF20EA"/>
    <w:rsid w:val="00FF277F"/>
    <w:rsid w:val="00FF3623"/>
    <w:rsid w:val="00FF38F5"/>
    <w:rsid w:val="00FF400B"/>
    <w:rsid w:val="00FF46DA"/>
    <w:rsid w:val="00FF4AAF"/>
    <w:rsid w:val="00FF5337"/>
    <w:rsid w:val="00FF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CFE0F3"/>
  <w15:chartTrackingRefBased/>
  <w15:docId w15:val="{F5CA1E39-B636-4EA7-9C25-2657E8B9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8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ED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54EDE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E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2EF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2E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2EF4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A745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AA745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AA7459"/>
  </w:style>
  <w:style w:type="paragraph" w:styleId="ac">
    <w:name w:val="annotation subject"/>
    <w:basedOn w:val="aa"/>
    <w:next w:val="aa"/>
    <w:link w:val="ad"/>
    <w:uiPriority w:val="99"/>
    <w:semiHidden/>
    <w:unhideWhenUsed/>
    <w:rsid w:val="00AA745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AA7459"/>
    <w:rPr>
      <w:b/>
      <w:bCs/>
    </w:rPr>
  </w:style>
  <w:style w:type="character" w:styleId="ae">
    <w:name w:val="Placeholder Text"/>
    <w:basedOn w:val="a0"/>
    <w:uiPriority w:val="99"/>
    <w:semiHidden/>
    <w:rsid w:val="00076141"/>
    <w:rPr>
      <w:color w:val="808080"/>
    </w:rPr>
  </w:style>
  <w:style w:type="paragraph" w:styleId="af">
    <w:name w:val="List Paragraph"/>
    <w:basedOn w:val="a"/>
    <w:uiPriority w:val="34"/>
    <w:qFormat/>
    <w:rsid w:val="00320C25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23776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3776E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3776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3776E"/>
    <w:rPr>
      <w:rFonts w:ascii="等线" w:eastAsia="等线" w:hAnsi="等线"/>
      <w:noProof/>
      <w:sz w:val="20"/>
    </w:rPr>
  </w:style>
  <w:style w:type="table" w:styleId="af0">
    <w:name w:val="Table Grid"/>
    <w:basedOn w:val="a1"/>
    <w:uiPriority w:val="39"/>
    <w:rsid w:val="0025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semiHidden/>
    <w:rsid w:val="006F2CFA"/>
  </w:style>
  <w:style w:type="character" w:styleId="af2">
    <w:name w:val="Hyperlink"/>
    <w:basedOn w:val="a0"/>
    <w:uiPriority w:val="99"/>
    <w:unhideWhenUsed/>
    <w:rsid w:val="00D74C2A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D74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5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3DD9E-2239-4F41-8DB4-CD577322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2659</TotalTime>
  <Pages>5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Wei</dc:creator>
  <cp:keywords/>
  <dc:description/>
  <cp:lastModifiedBy>SUNWei</cp:lastModifiedBy>
  <cp:revision>435</cp:revision>
  <dcterms:created xsi:type="dcterms:W3CDTF">2021-01-17T12:25:00Z</dcterms:created>
  <dcterms:modified xsi:type="dcterms:W3CDTF">2025-10-28T08:17:00Z</dcterms:modified>
</cp:coreProperties>
</file>