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195" w:rsidRPr="00314CD2" w:rsidRDefault="007A7195">
      <w:pPr>
        <w:rPr>
          <w:rFonts w:ascii="Arial" w:hAnsi="Arial" w:cs="Arial"/>
          <w:color w:val="222222"/>
          <w:sz w:val="24"/>
          <w:szCs w:val="24"/>
          <w:shd w:val="clear" w:color="auto" w:fill="FFFFFF"/>
        </w:rPr>
      </w:pPr>
      <w:r w:rsidRPr="00314CD2">
        <w:rPr>
          <w:rFonts w:ascii="Arial" w:hAnsi="Arial" w:cs="Arial"/>
          <w:color w:val="222222"/>
          <w:sz w:val="24"/>
          <w:szCs w:val="24"/>
          <w:shd w:val="clear" w:color="auto" w:fill="FFFFFF"/>
        </w:rPr>
        <w:t>Response to the Reviewer(s)' Comments</w:t>
      </w:r>
    </w:p>
    <w:p w:rsidR="00302F3D" w:rsidRPr="00314CD2" w:rsidRDefault="00302F3D">
      <w:pPr>
        <w:rPr>
          <w:rFonts w:ascii="Arial" w:hAnsi="Arial" w:cs="Arial"/>
          <w:color w:val="222222"/>
          <w:sz w:val="24"/>
          <w:szCs w:val="24"/>
          <w:u w:val="single"/>
          <w:shd w:val="clear" w:color="auto" w:fill="FFFFFF"/>
        </w:rPr>
      </w:pPr>
      <w:r w:rsidRPr="00314CD2">
        <w:rPr>
          <w:rFonts w:ascii="Arial" w:hAnsi="Arial" w:cs="Arial"/>
          <w:color w:val="222222"/>
          <w:sz w:val="24"/>
          <w:szCs w:val="24"/>
          <w:u w:val="single"/>
          <w:shd w:val="clear" w:color="auto" w:fill="FFFFFF"/>
        </w:rPr>
        <w:t>Referee 1</w:t>
      </w:r>
    </w:p>
    <w:p w:rsidR="007A7195" w:rsidRPr="008951C7" w:rsidRDefault="007A7195" w:rsidP="007A7195">
      <w:pPr>
        <w:spacing w:after="0" w:line="240" w:lineRule="auto"/>
        <w:rPr>
          <w:rFonts w:ascii="Arial" w:hAnsi="Arial" w:cs="Arial"/>
          <w:b/>
          <w:i/>
          <w:color w:val="222222"/>
          <w:shd w:val="clear" w:color="auto" w:fill="FFFFFF"/>
        </w:rPr>
      </w:pPr>
      <w:r w:rsidRPr="008951C7">
        <w:rPr>
          <w:rFonts w:ascii="Arial" w:hAnsi="Arial" w:cs="Arial"/>
          <w:b/>
          <w:i/>
          <w:color w:val="222222"/>
          <w:shd w:val="clear" w:color="auto" w:fill="FFFFFF"/>
        </w:rPr>
        <w:t>Reviewer 1: “Unfortunately, major questions arise stemming from the extremely low</w:t>
      </w:r>
      <w:r w:rsidR="000C0A5E" w:rsidRPr="008951C7">
        <w:rPr>
          <w:rFonts w:ascii="Arial" w:hAnsi="Arial" w:cs="Arial"/>
          <w:b/>
          <w:i/>
          <w:color w:val="222222"/>
          <w:shd w:val="clear" w:color="auto" w:fill="FFFFFF"/>
        </w:rPr>
        <w:t xml:space="preserve"> </w:t>
      </w:r>
      <w:r w:rsidRPr="008951C7">
        <w:rPr>
          <w:rFonts w:ascii="Arial" w:hAnsi="Arial" w:cs="Arial"/>
          <w:b/>
          <w:i/>
          <w:color w:val="222222"/>
          <w:shd w:val="clear" w:color="auto" w:fill="FFFFFF"/>
        </w:rPr>
        <w:t>number of SNPs (50% missing data should not be used in analysis as a</w:t>
      </w:r>
      <w:r w:rsidR="000C0A5E" w:rsidRPr="008951C7">
        <w:rPr>
          <w:rFonts w:ascii="Arial" w:hAnsi="Arial" w:cs="Arial"/>
          <w:b/>
          <w:i/>
          <w:color w:val="222222"/>
          <w:shd w:val="clear" w:color="auto" w:fill="FFFFFF"/>
        </w:rPr>
        <w:t xml:space="preserve"> </w:t>
      </w:r>
      <w:r w:rsidRPr="008951C7">
        <w:rPr>
          <w:rFonts w:ascii="Arial" w:hAnsi="Arial" w:cs="Arial"/>
          <w:b/>
          <w:i/>
          <w:color w:val="222222"/>
          <w:shd w:val="clear" w:color="auto" w:fill="FFFFFF"/>
        </w:rPr>
        <w:t>minimum standard. Generally, one would expect several thousand SNPs in a</w:t>
      </w:r>
      <w:r w:rsidR="000C0A5E" w:rsidRPr="008951C7">
        <w:rPr>
          <w:rFonts w:ascii="Arial" w:hAnsi="Arial" w:cs="Arial"/>
          <w:b/>
          <w:i/>
          <w:color w:val="222222"/>
          <w:shd w:val="clear" w:color="auto" w:fill="FFFFFF"/>
        </w:rPr>
        <w:t xml:space="preserve"> </w:t>
      </w:r>
      <w:r w:rsidRPr="008951C7">
        <w:rPr>
          <w:rFonts w:ascii="Arial" w:hAnsi="Arial" w:cs="Arial"/>
          <w:b/>
          <w:i/>
          <w:color w:val="222222"/>
          <w:shd w:val="clear" w:color="auto" w:fill="FFFFFF"/>
        </w:rPr>
        <w:t>dataset this size at a minimum.</w:t>
      </w:r>
      <w:r w:rsidR="005338FB" w:rsidRPr="008951C7">
        <w:rPr>
          <w:rFonts w:ascii="Arial" w:hAnsi="Arial" w:cs="Arial"/>
          <w:b/>
          <w:i/>
          <w:color w:val="222222"/>
          <w:shd w:val="clear" w:color="auto" w:fill="FFFFFF"/>
        </w:rPr>
        <w:t>”</w:t>
      </w:r>
    </w:p>
    <w:p w:rsidR="007A7195" w:rsidRDefault="007A7195" w:rsidP="007A7195">
      <w:pPr>
        <w:spacing w:after="0" w:line="240" w:lineRule="auto"/>
        <w:rPr>
          <w:rFonts w:ascii="Arial" w:hAnsi="Arial" w:cs="Arial"/>
          <w:i/>
          <w:color w:val="222222"/>
          <w:shd w:val="clear" w:color="auto" w:fill="FFFFFF"/>
        </w:rPr>
      </w:pPr>
    </w:p>
    <w:p w:rsidR="005338FB" w:rsidRPr="008951C7" w:rsidRDefault="007A7195" w:rsidP="007A7195">
      <w:pPr>
        <w:spacing w:after="0" w:line="240" w:lineRule="auto"/>
        <w:rPr>
          <w:rFonts w:ascii="Arial" w:hAnsi="Arial" w:cs="Arial"/>
          <w:shd w:val="clear" w:color="auto" w:fill="FFFFFF"/>
        </w:rPr>
      </w:pPr>
      <w:r w:rsidRPr="008951C7">
        <w:rPr>
          <w:rFonts w:ascii="Arial" w:hAnsi="Arial" w:cs="Arial"/>
          <w:shd w:val="clear" w:color="auto" w:fill="FFFFFF"/>
        </w:rPr>
        <w:t xml:space="preserve">Response: </w:t>
      </w:r>
      <w:r w:rsidR="00F16B46" w:rsidRPr="008951C7">
        <w:rPr>
          <w:rFonts w:ascii="Arial" w:hAnsi="Arial" w:cs="Arial"/>
          <w:shd w:val="clear" w:color="auto" w:fill="FFFFFF"/>
        </w:rPr>
        <w:t xml:space="preserve">While acknowledging the limitations of our small dataset, it is important to note that our sampling area is confined to </w:t>
      </w:r>
      <w:r w:rsidR="002D367C" w:rsidRPr="008951C7">
        <w:rPr>
          <w:rFonts w:ascii="Segoe UI" w:hAnsi="Segoe UI" w:cs="Segoe UI"/>
        </w:rPr>
        <w:t xml:space="preserve">561,736 </w:t>
      </w:r>
      <w:r w:rsidR="00F16B46" w:rsidRPr="008951C7">
        <w:rPr>
          <w:rFonts w:ascii="Arial" w:hAnsi="Arial" w:cs="Arial"/>
          <w:shd w:val="clear" w:color="auto" w:fill="FFFFFF"/>
        </w:rPr>
        <w:t>hectares. Given that the populations under study belong to the same invasive species within this limited area, we anticipate a relatively low level of genetic variability. Moreover, it is worth emphasizing that the final matrix will exclusively include polymorphic RAD-loci, leading to a relatively modest count due to the selective nature of this inclusion process</w:t>
      </w:r>
      <w:r w:rsidR="000C0A5E" w:rsidRPr="008951C7">
        <w:rPr>
          <w:rFonts w:ascii="Arial" w:hAnsi="Arial" w:cs="Arial"/>
          <w:shd w:val="clear" w:color="auto" w:fill="FFFFFF"/>
        </w:rPr>
        <w:t xml:space="preserve">. </w:t>
      </w:r>
      <w:r w:rsidR="00C62D4E" w:rsidRPr="008951C7">
        <w:rPr>
          <w:rFonts w:ascii="Arial" w:hAnsi="Arial" w:cs="Arial"/>
          <w:shd w:val="clear" w:color="auto" w:fill="FFFFFF"/>
        </w:rPr>
        <w:t xml:space="preserve">However, </w:t>
      </w:r>
      <w:r w:rsidR="008951C7" w:rsidRPr="008951C7">
        <w:rPr>
          <w:rFonts w:ascii="Arial" w:hAnsi="Arial" w:cs="Arial"/>
          <w:shd w:val="clear" w:color="auto" w:fill="FFFFFF"/>
        </w:rPr>
        <w:t>in</w:t>
      </w:r>
      <w:r w:rsidR="00F16B46" w:rsidRPr="008951C7">
        <w:rPr>
          <w:rFonts w:ascii="Arial" w:hAnsi="Arial" w:cs="Arial"/>
          <w:shd w:val="clear" w:color="auto" w:fill="FFFFFF"/>
        </w:rPr>
        <w:t xml:space="preserve"> this resubmission, we conducted a re-analysis of the raw sequences, excluding individuals with a substantial proportion of missing data (12 individuals). Subsequently, we generated a revised matrix comprising 764 SNPs</w:t>
      </w:r>
      <w:r w:rsidR="00942E76" w:rsidRPr="008951C7">
        <w:rPr>
          <w:rFonts w:ascii="Arial" w:hAnsi="Arial" w:cs="Arial"/>
          <w:shd w:val="clear" w:color="auto" w:fill="FFFFFF"/>
        </w:rPr>
        <w:t>.</w:t>
      </w:r>
    </w:p>
    <w:p w:rsidR="00F16B46" w:rsidRDefault="00F16B46" w:rsidP="007A7195">
      <w:pPr>
        <w:spacing w:after="0" w:line="240" w:lineRule="auto"/>
        <w:rPr>
          <w:rFonts w:ascii="Arial" w:hAnsi="Arial" w:cs="Arial"/>
          <w:i/>
          <w:color w:val="222222"/>
          <w:shd w:val="clear" w:color="auto" w:fill="FFFFFF"/>
        </w:rPr>
      </w:pPr>
    </w:p>
    <w:p w:rsidR="007A7195" w:rsidRPr="008951C7" w:rsidRDefault="000C0A5E" w:rsidP="007A7195">
      <w:pPr>
        <w:spacing w:after="0" w:line="240" w:lineRule="auto"/>
        <w:rPr>
          <w:rFonts w:ascii="Arial" w:hAnsi="Arial" w:cs="Arial"/>
          <w:b/>
          <w:i/>
          <w:color w:val="222222"/>
          <w:shd w:val="clear" w:color="auto" w:fill="FFFFFF"/>
        </w:rPr>
      </w:pPr>
      <w:r w:rsidRPr="008951C7">
        <w:rPr>
          <w:rFonts w:ascii="Arial" w:hAnsi="Arial" w:cs="Arial"/>
          <w:b/>
          <w:i/>
          <w:color w:val="222222"/>
          <w:shd w:val="clear" w:color="auto" w:fill="FFFFFF"/>
        </w:rPr>
        <w:t xml:space="preserve">Reviewer 1: </w:t>
      </w:r>
      <w:r w:rsidR="008663BD" w:rsidRPr="008951C7">
        <w:rPr>
          <w:rFonts w:ascii="Arial" w:hAnsi="Arial" w:cs="Arial"/>
          <w:b/>
          <w:i/>
          <w:color w:val="222222"/>
          <w:shd w:val="clear" w:color="auto" w:fill="FFFFFF"/>
        </w:rPr>
        <w:t>“</w:t>
      </w:r>
      <w:r w:rsidR="007A7195" w:rsidRPr="008951C7">
        <w:rPr>
          <w:rFonts w:ascii="Arial" w:hAnsi="Arial" w:cs="Arial"/>
          <w:b/>
          <w:i/>
          <w:color w:val="222222"/>
          <w:shd w:val="clear" w:color="auto" w:fill="FFFFFF"/>
        </w:rPr>
        <w:t>While 484 SNPs may be sufficient to</w:t>
      </w:r>
      <w:r w:rsidR="00942E76" w:rsidRPr="008951C7">
        <w:rPr>
          <w:rFonts w:ascii="Arial" w:hAnsi="Arial" w:cs="Arial"/>
          <w:b/>
          <w:i/>
          <w:color w:val="222222"/>
          <w:shd w:val="clear" w:color="auto" w:fill="FFFFFF"/>
        </w:rPr>
        <w:t xml:space="preserve"> </w:t>
      </w:r>
      <w:r w:rsidR="007A7195" w:rsidRPr="008951C7">
        <w:rPr>
          <w:rFonts w:ascii="Arial" w:hAnsi="Arial" w:cs="Arial"/>
          <w:b/>
          <w:i/>
          <w:color w:val="222222"/>
          <w:shd w:val="clear" w:color="auto" w:fill="FFFFFF"/>
        </w:rPr>
        <w:t xml:space="preserve">identify pop gen patterns and </w:t>
      </w:r>
      <w:proofErr w:type="spellStart"/>
      <w:r w:rsidR="007A7195" w:rsidRPr="008951C7">
        <w:rPr>
          <w:rFonts w:ascii="Arial" w:hAnsi="Arial" w:cs="Arial"/>
          <w:b/>
          <w:i/>
          <w:color w:val="222222"/>
          <w:shd w:val="clear" w:color="auto" w:fill="FFFFFF"/>
        </w:rPr>
        <w:t>Fst</w:t>
      </w:r>
      <w:proofErr w:type="spellEnd"/>
      <w:r w:rsidR="00903D9B" w:rsidRPr="008951C7">
        <w:rPr>
          <w:rFonts w:ascii="Arial" w:hAnsi="Arial" w:cs="Arial"/>
          <w:b/>
          <w:i/>
          <w:color w:val="222222"/>
          <w:shd w:val="clear" w:color="auto" w:fill="FFFFFF"/>
        </w:rPr>
        <w:t xml:space="preserve"> </w:t>
      </w:r>
      <w:r w:rsidR="007A7195" w:rsidRPr="008951C7">
        <w:rPr>
          <w:rFonts w:ascii="Arial" w:hAnsi="Arial" w:cs="Arial"/>
          <w:b/>
          <w:i/>
          <w:color w:val="222222"/>
          <w:shd w:val="clear" w:color="auto" w:fill="FFFFFF"/>
        </w:rPr>
        <w:t>etc (Willing et al 2012</w:t>
      </w:r>
      <w:r w:rsidR="00942E76" w:rsidRPr="008951C7">
        <w:rPr>
          <w:rFonts w:ascii="Arial" w:hAnsi="Arial" w:cs="Arial"/>
          <w:b/>
          <w:i/>
          <w:color w:val="222222"/>
          <w:shd w:val="clear" w:color="auto" w:fill="FFFFFF"/>
        </w:rPr>
        <w:t xml:space="preserve"> </w:t>
      </w:r>
      <w:r w:rsidR="007A7195" w:rsidRPr="008951C7">
        <w:rPr>
          <w:rFonts w:ascii="Arial" w:hAnsi="Arial" w:cs="Arial"/>
          <w:b/>
          <w:i/>
          <w:color w:val="222222"/>
          <w:shd w:val="clear" w:color="auto" w:fill="FFFFFF"/>
        </w:rPr>
        <w:t>https://doi.org/10.1371/journal.pone.0042649), it may not be enough to</w:t>
      </w:r>
      <w:r w:rsidR="00942E76" w:rsidRPr="008951C7">
        <w:rPr>
          <w:rFonts w:ascii="Arial" w:hAnsi="Arial" w:cs="Arial"/>
          <w:b/>
          <w:i/>
          <w:color w:val="222222"/>
          <w:shd w:val="clear" w:color="auto" w:fill="FFFFFF"/>
        </w:rPr>
        <w:t xml:space="preserve"> </w:t>
      </w:r>
      <w:r w:rsidR="007A7195" w:rsidRPr="008951C7">
        <w:rPr>
          <w:rFonts w:ascii="Arial" w:hAnsi="Arial" w:cs="Arial"/>
          <w:b/>
          <w:i/>
          <w:color w:val="222222"/>
          <w:shd w:val="clear" w:color="auto" w:fill="FFFFFF"/>
        </w:rPr>
        <w:t>accurately assess kinship relationships. Because a major finding of this</w:t>
      </w:r>
      <w:r w:rsidR="00942E76" w:rsidRPr="008951C7">
        <w:rPr>
          <w:rFonts w:ascii="Arial" w:hAnsi="Arial" w:cs="Arial"/>
          <w:b/>
          <w:i/>
          <w:color w:val="222222"/>
          <w:shd w:val="clear" w:color="auto" w:fill="FFFFFF"/>
        </w:rPr>
        <w:t xml:space="preserve"> </w:t>
      </w:r>
      <w:r w:rsidR="007A7195" w:rsidRPr="008951C7">
        <w:rPr>
          <w:rFonts w:ascii="Arial" w:hAnsi="Arial" w:cs="Arial"/>
          <w:b/>
          <w:i/>
          <w:color w:val="222222"/>
          <w:shd w:val="clear" w:color="auto" w:fill="FFFFFF"/>
        </w:rPr>
        <w:t>paper is the much larger dispersal distances reported than elsewhere</w:t>
      </w:r>
      <w:r w:rsidR="00942E76" w:rsidRPr="008951C7">
        <w:rPr>
          <w:rFonts w:ascii="Arial" w:hAnsi="Arial" w:cs="Arial"/>
          <w:b/>
          <w:i/>
          <w:color w:val="222222"/>
          <w:shd w:val="clear" w:color="auto" w:fill="FFFFFF"/>
        </w:rPr>
        <w:t xml:space="preserve"> </w:t>
      </w:r>
      <w:r w:rsidR="007A7195" w:rsidRPr="008951C7">
        <w:rPr>
          <w:rFonts w:ascii="Arial" w:hAnsi="Arial" w:cs="Arial"/>
          <w:b/>
          <w:i/>
          <w:color w:val="222222"/>
          <w:shd w:val="clear" w:color="auto" w:fill="FFFFFF"/>
        </w:rPr>
        <w:t>among siblings, the data requires much more scrutiny and transparency</w:t>
      </w:r>
      <w:r w:rsidR="00903D9B" w:rsidRPr="008951C7">
        <w:rPr>
          <w:rFonts w:ascii="Arial" w:hAnsi="Arial" w:cs="Arial"/>
          <w:b/>
          <w:i/>
          <w:color w:val="222222"/>
          <w:shd w:val="clear" w:color="auto" w:fill="FFFFFF"/>
        </w:rPr>
        <w:t>”</w:t>
      </w:r>
      <w:r w:rsidR="007A7195" w:rsidRPr="008951C7">
        <w:rPr>
          <w:rFonts w:ascii="Arial" w:hAnsi="Arial" w:cs="Arial"/>
          <w:b/>
          <w:i/>
          <w:color w:val="222222"/>
          <w:shd w:val="clear" w:color="auto" w:fill="FFFFFF"/>
        </w:rPr>
        <w:t>.</w:t>
      </w:r>
    </w:p>
    <w:p w:rsidR="005338FB" w:rsidRDefault="005338FB" w:rsidP="007A7195">
      <w:pPr>
        <w:spacing w:after="0" w:line="240" w:lineRule="auto"/>
        <w:rPr>
          <w:rFonts w:ascii="Arial" w:hAnsi="Arial" w:cs="Arial"/>
          <w:i/>
          <w:color w:val="222222"/>
          <w:shd w:val="clear" w:color="auto" w:fill="FFFFFF"/>
        </w:rPr>
      </w:pPr>
    </w:p>
    <w:p w:rsidR="005338FB" w:rsidRPr="008951C7" w:rsidRDefault="006679CD" w:rsidP="007151B2">
      <w:pPr>
        <w:rPr>
          <w:rFonts w:ascii="Arial" w:hAnsi="Arial" w:cs="Arial"/>
          <w:shd w:val="clear" w:color="auto" w:fill="FFFFFF"/>
        </w:rPr>
      </w:pPr>
      <w:r w:rsidRPr="008951C7">
        <w:rPr>
          <w:rFonts w:ascii="Arial" w:hAnsi="Arial" w:cs="Arial"/>
          <w:shd w:val="clear" w:color="auto" w:fill="FFFFFF"/>
        </w:rPr>
        <w:t xml:space="preserve">Response: </w:t>
      </w:r>
      <w:r w:rsidR="005338FB" w:rsidRPr="008951C7">
        <w:rPr>
          <w:rFonts w:ascii="Arial" w:hAnsi="Arial" w:cs="Arial"/>
          <w:shd w:val="clear" w:color="auto" w:fill="FFFFFF"/>
        </w:rPr>
        <w:t xml:space="preserve"> </w:t>
      </w:r>
      <w:r w:rsidR="007151B2" w:rsidRPr="008951C7">
        <w:rPr>
          <w:rFonts w:ascii="Arial" w:hAnsi="Arial" w:cs="Arial"/>
          <w:shd w:val="clear" w:color="auto" w:fill="FFFFFF"/>
        </w:rPr>
        <w:t>With this updated dataset, we conducted an assessment of kinship relationships, revealing consistent patterns of variation for the route, though not for the river. We assert that the size of our matrix is sufficient for establishing full-sibling and half-sibling relationships, a</w:t>
      </w:r>
      <w:r w:rsidR="00136A8B" w:rsidRPr="008951C7">
        <w:rPr>
          <w:rFonts w:ascii="Arial" w:hAnsi="Arial" w:cs="Arial"/>
          <w:shd w:val="clear" w:color="auto" w:fill="FFFFFF"/>
        </w:rPr>
        <w:t xml:space="preserve"> fact supported by the findings </w:t>
      </w:r>
      <w:r w:rsidR="007151B2" w:rsidRPr="008951C7">
        <w:rPr>
          <w:rFonts w:ascii="Arial" w:hAnsi="Arial" w:cs="Arial"/>
          <w:shd w:val="clear" w:color="auto" w:fill="FFFFFF"/>
        </w:rPr>
        <w:t xml:space="preserve">of Mo et al. (2016) (https://doi.org/10.1016/j.fsigen.2016.02.012) through simulation studies. Other investigations also corroborate that a few hundred SNPs are necessary for distinguishing between full siblings and half siblings (Yu et al., 2015; Kaiser et al., 2017; </w:t>
      </w:r>
      <w:r w:rsidR="00547A45" w:rsidRPr="008951C7">
        <w:rPr>
          <w:rFonts w:ascii="Arial" w:hAnsi="Arial" w:cs="Arial"/>
          <w:shd w:val="clear" w:color="auto" w:fill="FFFFFF"/>
        </w:rPr>
        <w:t>Thrasher</w:t>
      </w:r>
      <w:r w:rsidR="007151B2" w:rsidRPr="008951C7">
        <w:rPr>
          <w:rFonts w:ascii="Arial" w:hAnsi="Arial" w:cs="Arial"/>
          <w:shd w:val="clear" w:color="auto" w:fill="FFFFFF"/>
        </w:rPr>
        <w:t xml:space="preserve"> et al., 2018)</w:t>
      </w:r>
      <w:r w:rsidR="00942E76" w:rsidRPr="008951C7">
        <w:rPr>
          <w:rFonts w:ascii="Arial" w:hAnsi="Arial" w:cs="Arial"/>
          <w:shd w:val="clear" w:color="auto" w:fill="FFFFFF"/>
        </w:rPr>
        <w:t>.</w:t>
      </w:r>
    </w:p>
    <w:p w:rsidR="00B57E0D" w:rsidRPr="008951C7" w:rsidRDefault="00B57E0D" w:rsidP="00B57E0D">
      <w:pPr>
        <w:spacing w:after="0" w:line="240" w:lineRule="auto"/>
        <w:rPr>
          <w:rFonts w:ascii="Arial" w:hAnsi="Arial" w:cs="Arial"/>
          <w:b/>
          <w:i/>
          <w:color w:val="222222"/>
          <w:shd w:val="clear" w:color="auto" w:fill="FFFFFF"/>
        </w:rPr>
      </w:pPr>
      <w:r w:rsidRPr="008951C7">
        <w:rPr>
          <w:rFonts w:ascii="Arial" w:hAnsi="Arial" w:cs="Arial"/>
          <w:b/>
          <w:i/>
          <w:color w:val="222222"/>
          <w:shd w:val="clear" w:color="auto" w:fill="FFFFFF"/>
        </w:rPr>
        <w:t xml:space="preserve">Reviewer 1: </w:t>
      </w:r>
      <w:r w:rsidR="006109C2" w:rsidRPr="008951C7">
        <w:rPr>
          <w:rFonts w:ascii="Arial" w:hAnsi="Arial" w:cs="Arial"/>
          <w:b/>
          <w:i/>
          <w:color w:val="222222"/>
          <w:shd w:val="clear" w:color="auto" w:fill="FFFFFF"/>
        </w:rPr>
        <w:t>"</w:t>
      </w:r>
      <w:r w:rsidRPr="008951C7">
        <w:rPr>
          <w:rFonts w:ascii="Arial" w:hAnsi="Arial" w:cs="Arial"/>
          <w:b/>
          <w:i/>
          <w:color w:val="222222"/>
          <w:shd w:val="clear" w:color="auto" w:fill="FFFFFF"/>
        </w:rPr>
        <w:t>Authors provided an accession number for raw reads, but not for filtered</w:t>
      </w:r>
    </w:p>
    <w:p w:rsidR="00B57E0D" w:rsidRPr="008951C7" w:rsidRDefault="00B57E0D" w:rsidP="00B57E0D">
      <w:pPr>
        <w:spacing w:after="0" w:line="240" w:lineRule="auto"/>
        <w:rPr>
          <w:rFonts w:ascii="Arial" w:hAnsi="Arial" w:cs="Arial"/>
          <w:b/>
          <w:i/>
          <w:color w:val="222222"/>
          <w:shd w:val="clear" w:color="auto" w:fill="FFFFFF"/>
        </w:rPr>
      </w:pPr>
      <w:r w:rsidRPr="008951C7">
        <w:rPr>
          <w:rFonts w:ascii="Arial" w:hAnsi="Arial" w:cs="Arial"/>
          <w:b/>
          <w:i/>
          <w:color w:val="222222"/>
          <w:shd w:val="clear" w:color="auto" w:fill="FFFFFF"/>
        </w:rPr>
        <w:t>Datasets”</w:t>
      </w:r>
    </w:p>
    <w:p w:rsidR="00942E76" w:rsidRDefault="00942E76" w:rsidP="00B57E0D">
      <w:pPr>
        <w:spacing w:after="0" w:line="240" w:lineRule="auto"/>
        <w:rPr>
          <w:rFonts w:ascii="Arial" w:hAnsi="Arial" w:cs="Arial"/>
          <w:i/>
          <w:color w:val="FF0000"/>
          <w:shd w:val="clear" w:color="auto" w:fill="FFFFFF"/>
        </w:rPr>
      </w:pPr>
    </w:p>
    <w:p w:rsidR="00B57E0D" w:rsidRPr="008951C7" w:rsidRDefault="00992323" w:rsidP="00B57E0D">
      <w:pPr>
        <w:spacing w:after="0" w:line="240" w:lineRule="auto"/>
        <w:rPr>
          <w:rFonts w:ascii="Arial" w:hAnsi="Arial" w:cs="Arial"/>
          <w:shd w:val="clear" w:color="auto" w:fill="FFFFFF"/>
        </w:rPr>
      </w:pPr>
      <w:r w:rsidRPr="008951C7">
        <w:rPr>
          <w:rFonts w:ascii="Arial" w:hAnsi="Arial" w:cs="Arial"/>
          <w:shd w:val="clear" w:color="auto" w:fill="FFFFFF"/>
        </w:rPr>
        <w:t>R</w:t>
      </w:r>
      <w:r w:rsidR="000C0A5E" w:rsidRPr="008951C7">
        <w:rPr>
          <w:rFonts w:ascii="Arial" w:hAnsi="Arial" w:cs="Arial"/>
          <w:shd w:val="clear" w:color="auto" w:fill="FFFFFF"/>
        </w:rPr>
        <w:t>esponse</w:t>
      </w:r>
      <w:r w:rsidR="006679CD" w:rsidRPr="008951C7">
        <w:rPr>
          <w:rFonts w:ascii="Arial" w:hAnsi="Arial" w:cs="Arial"/>
          <w:shd w:val="clear" w:color="auto" w:fill="FFFFFF"/>
        </w:rPr>
        <w:t xml:space="preserve">: </w:t>
      </w:r>
      <w:r w:rsidR="008951C7" w:rsidRPr="008951C7">
        <w:rPr>
          <w:rFonts w:ascii="Arial" w:hAnsi="Arial" w:cs="Arial"/>
          <w:shd w:val="clear" w:color="auto" w:fill="FFFFFF"/>
        </w:rPr>
        <w:t xml:space="preserve">We have uploaded </w:t>
      </w:r>
      <w:r w:rsidR="00B57E0D" w:rsidRPr="008951C7">
        <w:rPr>
          <w:rFonts w:ascii="Arial" w:hAnsi="Arial" w:cs="Arial"/>
          <w:shd w:val="clear" w:color="auto" w:fill="FFFFFF"/>
        </w:rPr>
        <w:t xml:space="preserve">the final </w:t>
      </w:r>
      <w:proofErr w:type="spellStart"/>
      <w:r w:rsidR="00B57E0D" w:rsidRPr="008951C7">
        <w:rPr>
          <w:rFonts w:ascii="Arial" w:hAnsi="Arial" w:cs="Arial"/>
          <w:shd w:val="clear" w:color="auto" w:fill="FFFFFF"/>
        </w:rPr>
        <w:t>vcf</w:t>
      </w:r>
      <w:proofErr w:type="spellEnd"/>
      <w:r w:rsidR="00B57E0D" w:rsidRPr="008951C7">
        <w:rPr>
          <w:rFonts w:ascii="Arial" w:hAnsi="Arial" w:cs="Arial"/>
          <w:shd w:val="clear" w:color="auto" w:fill="FFFFFF"/>
        </w:rPr>
        <w:t xml:space="preserve"> matrix of 764 SNPs </w:t>
      </w:r>
      <w:r w:rsidR="008951C7" w:rsidRPr="008951C7">
        <w:rPr>
          <w:rFonts w:ascii="Arial" w:hAnsi="Arial" w:cs="Arial"/>
          <w:shd w:val="clear" w:color="auto" w:fill="FFFFFF"/>
        </w:rPr>
        <w:t>in https://figshare.com/articles/dataset/VCF_file_RN/25246600</w:t>
      </w:r>
      <w:r w:rsidR="00942E76" w:rsidRPr="008951C7">
        <w:rPr>
          <w:rFonts w:ascii="Arial" w:hAnsi="Arial" w:cs="Arial"/>
          <w:shd w:val="clear" w:color="auto" w:fill="FFFFFF"/>
        </w:rPr>
        <w:t>.</w:t>
      </w:r>
    </w:p>
    <w:p w:rsidR="00992323" w:rsidRPr="00992323" w:rsidRDefault="00992323" w:rsidP="00B57E0D">
      <w:pPr>
        <w:spacing w:after="0" w:line="240" w:lineRule="auto"/>
        <w:rPr>
          <w:rFonts w:ascii="Arial" w:hAnsi="Arial" w:cs="Arial"/>
          <w:i/>
          <w:color w:val="FF0000"/>
          <w:shd w:val="clear" w:color="auto" w:fill="FFFFFF"/>
        </w:rPr>
      </w:pPr>
    </w:p>
    <w:p w:rsidR="00992323" w:rsidRPr="008951C7" w:rsidRDefault="00992323" w:rsidP="00992323">
      <w:pPr>
        <w:spacing w:after="0" w:line="240" w:lineRule="auto"/>
        <w:rPr>
          <w:rFonts w:ascii="Arial" w:hAnsi="Arial" w:cs="Arial"/>
          <w:b/>
          <w:i/>
          <w:color w:val="222222"/>
          <w:shd w:val="clear" w:color="auto" w:fill="FFFFFF"/>
        </w:rPr>
      </w:pPr>
      <w:r w:rsidRPr="008951C7">
        <w:rPr>
          <w:rFonts w:ascii="Arial" w:hAnsi="Arial" w:cs="Arial"/>
          <w:b/>
          <w:i/>
          <w:color w:val="222222"/>
          <w:shd w:val="clear" w:color="auto" w:fill="FFFFFF"/>
        </w:rPr>
        <w:t xml:space="preserve">Reviewer 1: </w:t>
      </w:r>
      <w:r w:rsidR="006109C2" w:rsidRPr="008951C7">
        <w:rPr>
          <w:rFonts w:ascii="Arial" w:hAnsi="Arial" w:cs="Arial"/>
          <w:b/>
          <w:i/>
          <w:color w:val="222222"/>
          <w:shd w:val="clear" w:color="auto" w:fill="FFFFFF"/>
        </w:rPr>
        <w:t>"</w:t>
      </w:r>
      <w:r w:rsidRPr="008951C7">
        <w:rPr>
          <w:rFonts w:ascii="Arial" w:hAnsi="Arial" w:cs="Arial"/>
          <w:b/>
          <w:i/>
          <w:color w:val="222222"/>
          <w:shd w:val="clear" w:color="auto" w:fill="FFFFFF"/>
        </w:rPr>
        <w:t>Intro: Authors did not perform explicit analyses to quantify the</w:t>
      </w:r>
      <w:r w:rsidR="000C0A5E" w:rsidRPr="008951C7">
        <w:rPr>
          <w:rFonts w:ascii="Arial" w:hAnsi="Arial" w:cs="Arial"/>
          <w:b/>
          <w:i/>
          <w:color w:val="222222"/>
          <w:shd w:val="clear" w:color="auto" w:fill="FFFFFF"/>
        </w:rPr>
        <w:t xml:space="preserve"> </w:t>
      </w:r>
      <w:r w:rsidR="00A348DA" w:rsidRPr="008951C7">
        <w:rPr>
          <w:rFonts w:ascii="Arial" w:hAnsi="Arial" w:cs="Arial"/>
          <w:b/>
          <w:i/>
          <w:color w:val="222222"/>
          <w:shd w:val="clear" w:color="auto" w:fill="FFFFFF"/>
        </w:rPr>
        <w:t>influence</w:t>
      </w:r>
      <w:r w:rsidRPr="008951C7">
        <w:rPr>
          <w:rFonts w:ascii="Arial" w:hAnsi="Arial" w:cs="Arial"/>
          <w:b/>
          <w:i/>
          <w:color w:val="222222"/>
          <w:shd w:val="clear" w:color="auto" w:fill="FFFFFF"/>
        </w:rPr>
        <w:t xml:space="preserve"> of landscape, so should not present the field of landscape</w:t>
      </w:r>
      <w:r w:rsidR="000C0A5E" w:rsidRPr="008951C7">
        <w:rPr>
          <w:rFonts w:ascii="Arial" w:hAnsi="Arial" w:cs="Arial"/>
          <w:b/>
          <w:i/>
          <w:color w:val="222222"/>
          <w:shd w:val="clear" w:color="auto" w:fill="FFFFFF"/>
        </w:rPr>
        <w:t xml:space="preserve"> </w:t>
      </w:r>
      <w:r w:rsidRPr="008951C7">
        <w:rPr>
          <w:rFonts w:ascii="Arial" w:hAnsi="Arial" w:cs="Arial"/>
          <w:b/>
          <w:i/>
          <w:color w:val="222222"/>
          <w:shd w:val="clear" w:color="auto" w:fill="FFFFFF"/>
        </w:rPr>
        <w:t>genomics as if they will present those types of results. Analyses</w:t>
      </w:r>
      <w:r w:rsidR="000C0A5E" w:rsidRPr="008951C7">
        <w:rPr>
          <w:rFonts w:ascii="Arial" w:hAnsi="Arial" w:cs="Arial"/>
          <w:b/>
          <w:i/>
          <w:color w:val="222222"/>
          <w:shd w:val="clear" w:color="auto" w:fill="FFFFFF"/>
        </w:rPr>
        <w:t xml:space="preserve"> </w:t>
      </w:r>
      <w:r w:rsidRPr="008951C7">
        <w:rPr>
          <w:rFonts w:ascii="Arial" w:hAnsi="Arial" w:cs="Arial"/>
          <w:b/>
          <w:i/>
          <w:color w:val="222222"/>
          <w:shd w:val="clear" w:color="auto" w:fill="FFFFFF"/>
        </w:rPr>
        <w:t>presented us</w:t>
      </w:r>
      <w:r w:rsidR="000C0A5E" w:rsidRPr="008951C7">
        <w:rPr>
          <w:rFonts w:ascii="Arial" w:hAnsi="Arial" w:cs="Arial"/>
          <w:b/>
          <w:i/>
          <w:color w:val="222222"/>
          <w:shd w:val="clear" w:color="auto" w:fill="FFFFFF"/>
        </w:rPr>
        <w:t xml:space="preserve">e inferred barriers and general </w:t>
      </w:r>
      <w:r w:rsidRPr="008951C7">
        <w:rPr>
          <w:rFonts w:ascii="Arial" w:hAnsi="Arial" w:cs="Arial"/>
          <w:b/>
          <w:i/>
          <w:color w:val="222222"/>
          <w:shd w:val="clear" w:color="auto" w:fill="FFFFFF"/>
        </w:rPr>
        <w:t>correlations across pop gen</w:t>
      </w:r>
      <w:r w:rsidR="000C0A5E" w:rsidRPr="008951C7">
        <w:rPr>
          <w:rFonts w:ascii="Arial" w:hAnsi="Arial" w:cs="Arial"/>
          <w:b/>
          <w:i/>
          <w:color w:val="222222"/>
          <w:shd w:val="clear" w:color="auto" w:fill="FFFFFF"/>
        </w:rPr>
        <w:t xml:space="preserve"> </w:t>
      </w:r>
      <w:r w:rsidRPr="008951C7">
        <w:rPr>
          <w:rFonts w:ascii="Arial" w:hAnsi="Arial" w:cs="Arial"/>
          <w:b/>
          <w:i/>
          <w:color w:val="222222"/>
          <w:shd w:val="clear" w:color="auto" w:fill="FFFFFF"/>
        </w:rPr>
        <w:t>patterns</w:t>
      </w:r>
      <w:r w:rsidR="006109C2" w:rsidRPr="008951C7">
        <w:rPr>
          <w:rFonts w:ascii="Arial" w:hAnsi="Arial" w:cs="Arial"/>
          <w:b/>
          <w:i/>
          <w:color w:val="222222"/>
          <w:shd w:val="clear" w:color="auto" w:fill="FFFFFF"/>
        </w:rPr>
        <w:t>"</w:t>
      </w:r>
      <w:r w:rsidRPr="008951C7">
        <w:rPr>
          <w:rFonts w:ascii="Arial" w:hAnsi="Arial" w:cs="Arial"/>
          <w:b/>
          <w:i/>
          <w:color w:val="222222"/>
          <w:shd w:val="clear" w:color="auto" w:fill="FFFFFF"/>
        </w:rPr>
        <w:t>.</w:t>
      </w:r>
    </w:p>
    <w:p w:rsidR="00942E76" w:rsidRDefault="00942E76" w:rsidP="007A7195">
      <w:pPr>
        <w:spacing w:after="0" w:line="240" w:lineRule="auto"/>
        <w:rPr>
          <w:rFonts w:ascii="Arial" w:hAnsi="Arial" w:cs="Arial"/>
          <w:color w:val="FF0000"/>
          <w:shd w:val="clear" w:color="auto" w:fill="FFFFFF"/>
        </w:rPr>
      </w:pPr>
    </w:p>
    <w:p w:rsidR="007A7195" w:rsidRDefault="00992323" w:rsidP="007A7195">
      <w:pPr>
        <w:spacing w:after="0" w:line="240" w:lineRule="auto"/>
        <w:rPr>
          <w:rFonts w:ascii="Arial" w:hAnsi="Arial" w:cs="Arial"/>
          <w:color w:val="222222"/>
          <w:shd w:val="clear" w:color="auto" w:fill="FFFFFF"/>
        </w:rPr>
      </w:pPr>
      <w:r w:rsidRPr="008951C7">
        <w:rPr>
          <w:rFonts w:ascii="Arial" w:hAnsi="Arial" w:cs="Arial"/>
          <w:shd w:val="clear" w:color="auto" w:fill="FFFFFF"/>
        </w:rPr>
        <w:t>R</w:t>
      </w:r>
      <w:r w:rsidR="006679CD" w:rsidRPr="008951C7">
        <w:rPr>
          <w:rFonts w:ascii="Arial" w:hAnsi="Arial" w:cs="Arial"/>
          <w:shd w:val="clear" w:color="auto" w:fill="FFFFFF"/>
        </w:rPr>
        <w:t>esponse:</w:t>
      </w:r>
      <w:r w:rsidRPr="008951C7">
        <w:rPr>
          <w:rFonts w:ascii="Arial" w:hAnsi="Arial" w:cs="Arial"/>
          <w:shd w:val="clear" w:color="auto" w:fill="FFFFFF"/>
        </w:rPr>
        <w:t xml:space="preserve"> We have revised the introduction in line</w:t>
      </w:r>
      <w:r w:rsidR="00A4672D">
        <w:rPr>
          <w:rFonts w:ascii="Arial" w:hAnsi="Arial" w:cs="Arial"/>
          <w:shd w:val="clear" w:color="auto" w:fill="FFFFFF"/>
        </w:rPr>
        <w:t xml:space="preserve"> 84</w:t>
      </w:r>
      <w:r w:rsidRPr="008951C7">
        <w:rPr>
          <w:rFonts w:ascii="Arial" w:hAnsi="Arial" w:cs="Arial"/>
          <w:shd w:val="clear" w:color="auto" w:fill="FFFFFF"/>
        </w:rPr>
        <w:t xml:space="preserve"> with the recommendations provided by referee 1</w:t>
      </w:r>
      <w:r w:rsidR="00942E76">
        <w:rPr>
          <w:rFonts w:ascii="Arial" w:hAnsi="Arial" w:cs="Arial"/>
          <w:color w:val="222222"/>
          <w:shd w:val="clear" w:color="auto" w:fill="FFFFFF"/>
        </w:rPr>
        <w:t>.</w:t>
      </w:r>
    </w:p>
    <w:p w:rsidR="008951C7" w:rsidRDefault="008951C7" w:rsidP="007A7195">
      <w:pPr>
        <w:spacing w:after="0" w:line="240" w:lineRule="auto"/>
        <w:rPr>
          <w:rFonts w:ascii="Arial" w:hAnsi="Arial" w:cs="Arial"/>
          <w:color w:val="222222"/>
          <w:shd w:val="clear" w:color="auto" w:fill="FFFFFF"/>
        </w:rPr>
      </w:pPr>
    </w:p>
    <w:p w:rsidR="008951C7" w:rsidRDefault="008951C7" w:rsidP="007A7195">
      <w:pPr>
        <w:spacing w:after="0" w:line="240" w:lineRule="auto"/>
        <w:rPr>
          <w:rFonts w:ascii="Arial" w:hAnsi="Arial" w:cs="Arial"/>
          <w:color w:val="222222"/>
          <w:shd w:val="clear" w:color="auto" w:fill="FFFFFF"/>
        </w:rPr>
      </w:pPr>
    </w:p>
    <w:p w:rsidR="008951C7" w:rsidRDefault="008951C7" w:rsidP="007A7195">
      <w:pPr>
        <w:spacing w:after="0" w:line="240" w:lineRule="auto"/>
        <w:rPr>
          <w:rFonts w:ascii="Arial" w:hAnsi="Arial" w:cs="Arial"/>
          <w:color w:val="222222"/>
          <w:shd w:val="clear" w:color="auto" w:fill="FFFFFF"/>
        </w:rPr>
      </w:pPr>
    </w:p>
    <w:p w:rsidR="00992323" w:rsidRDefault="00992323" w:rsidP="007A7195">
      <w:pPr>
        <w:spacing w:after="0" w:line="240" w:lineRule="auto"/>
        <w:rPr>
          <w:rFonts w:ascii="Arial" w:hAnsi="Arial" w:cs="Arial"/>
          <w:color w:val="222222"/>
          <w:shd w:val="clear" w:color="auto" w:fill="FFFFFF"/>
        </w:rPr>
      </w:pPr>
    </w:p>
    <w:p w:rsidR="00992323" w:rsidRPr="008951C7" w:rsidRDefault="00942E76" w:rsidP="00992323">
      <w:pPr>
        <w:spacing w:after="0" w:line="240" w:lineRule="auto"/>
        <w:rPr>
          <w:rFonts w:ascii="Arial" w:hAnsi="Arial" w:cs="Arial"/>
          <w:b/>
          <w:i/>
        </w:rPr>
      </w:pPr>
      <w:r w:rsidRPr="008951C7">
        <w:rPr>
          <w:rFonts w:ascii="Arial" w:hAnsi="Arial" w:cs="Arial"/>
          <w:b/>
          <w:i/>
          <w:color w:val="222222"/>
          <w:shd w:val="clear" w:color="auto" w:fill="FFFFFF"/>
        </w:rPr>
        <w:lastRenderedPageBreak/>
        <w:t xml:space="preserve">Reviewer 1: </w:t>
      </w:r>
      <w:r w:rsidR="006109C2" w:rsidRPr="008951C7">
        <w:rPr>
          <w:rFonts w:ascii="Arial" w:hAnsi="Arial" w:cs="Arial"/>
          <w:b/>
          <w:i/>
          <w:color w:val="222222"/>
          <w:shd w:val="clear" w:color="auto" w:fill="FFFFFF"/>
        </w:rPr>
        <w:t>"</w:t>
      </w:r>
      <w:r w:rsidR="00992323" w:rsidRPr="008951C7">
        <w:rPr>
          <w:rFonts w:ascii="Arial" w:hAnsi="Arial" w:cs="Arial"/>
          <w:b/>
          <w:i/>
        </w:rPr>
        <w:t xml:space="preserve">P4, L56: “a maximum of 65m”…what does this describe? </w:t>
      </w:r>
      <w:proofErr w:type="gramStart"/>
      <w:r w:rsidR="0099794A" w:rsidRPr="008951C7">
        <w:rPr>
          <w:rFonts w:ascii="Arial" w:hAnsi="Arial" w:cs="Arial"/>
          <w:b/>
          <w:i/>
        </w:rPr>
        <w:t>Maximum</w:t>
      </w:r>
      <w:r w:rsidR="000C0A5E" w:rsidRPr="008951C7">
        <w:rPr>
          <w:rFonts w:ascii="Arial" w:hAnsi="Arial" w:cs="Arial"/>
          <w:b/>
          <w:i/>
        </w:rPr>
        <w:t xml:space="preserve"> </w:t>
      </w:r>
      <w:r w:rsidR="00992323" w:rsidRPr="008951C7">
        <w:rPr>
          <w:rFonts w:ascii="Arial" w:hAnsi="Arial" w:cs="Arial"/>
          <w:b/>
          <w:i/>
        </w:rPr>
        <w:t>home</w:t>
      </w:r>
      <w:r w:rsidR="000C0A5E" w:rsidRPr="008951C7">
        <w:rPr>
          <w:rFonts w:ascii="Arial" w:hAnsi="Arial" w:cs="Arial"/>
          <w:b/>
          <w:i/>
        </w:rPr>
        <w:t xml:space="preserve"> </w:t>
      </w:r>
      <w:r w:rsidR="00992323" w:rsidRPr="008951C7">
        <w:rPr>
          <w:rFonts w:ascii="Arial" w:hAnsi="Arial" w:cs="Arial"/>
          <w:b/>
          <w:i/>
        </w:rPr>
        <w:t>range?</w:t>
      </w:r>
      <w:r w:rsidR="006109C2" w:rsidRPr="008951C7">
        <w:rPr>
          <w:rFonts w:ascii="Arial" w:hAnsi="Arial" w:cs="Arial"/>
          <w:b/>
          <w:i/>
        </w:rPr>
        <w:t>"</w:t>
      </w:r>
      <w:proofErr w:type="gramEnd"/>
    </w:p>
    <w:p w:rsidR="00942E76" w:rsidRDefault="00942E76" w:rsidP="00992323">
      <w:pPr>
        <w:spacing w:after="0" w:line="240" w:lineRule="auto"/>
        <w:rPr>
          <w:rFonts w:ascii="Arial" w:hAnsi="Arial" w:cs="Arial"/>
          <w:color w:val="FF0000"/>
        </w:rPr>
      </w:pPr>
    </w:p>
    <w:p w:rsidR="00E20C9D" w:rsidRPr="008951C7" w:rsidRDefault="00E20C9D" w:rsidP="00992323">
      <w:pPr>
        <w:spacing w:after="0" w:line="240" w:lineRule="auto"/>
        <w:rPr>
          <w:rFonts w:ascii="Arial" w:hAnsi="Arial" w:cs="Arial"/>
        </w:rPr>
      </w:pPr>
      <w:r w:rsidRPr="008951C7">
        <w:rPr>
          <w:rFonts w:ascii="Arial" w:hAnsi="Arial" w:cs="Arial"/>
        </w:rPr>
        <w:t>R</w:t>
      </w:r>
      <w:r w:rsidR="006679CD" w:rsidRPr="008951C7">
        <w:rPr>
          <w:rFonts w:ascii="Arial" w:hAnsi="Arial" w:cs="Arial"/>
        </w:rPr>
        <w:t>esponse:</w:t>
      </w:r>
      <w:r w:rsidRPr="008951C7">
        <w:rPr>
          <w:rFonts w:ascii="Arial" w:hAnsi="Arial" w:cs="Arial"/>
        </w:rPr>
        <w:t xml:space="preserve"> This is the maximum daily movement. We have clarifie</w:t>
      </w:r>
      <w:r w:rsidR="0099794A" w:rsidRPr="008951C7">
        <w:rPr>
          <w:rFonts w:ascii="Arial" w:hAnsi="Arial" w:cs="Arial"/>
        </w:rPr>
        <w:t xml:space="preserve">d this issue in the manuscript </w:t>
      </w:r>
      <w:r w:rsidR="00A4672D">
        <w:rPr>
          <w:rFonts w:ascii="Arial" w:hAnsi="Arial" w:cs="Arial"/>
        </w:rPr>
        <w:t>(line 102</w:t>
      </w:r>
      <w:r w:rsidR="00E32C08" w:rsidRPr="008951C7">
        <w:rPr>
          <w:rFonts w:ascii="Arial" w:hAnsi="Arial" w:cs="Arial"/>
        </w:rPr>
        <w:t>).</w:t>
      </w:r>
    </w:p>
    <w:p w:rsidR="00E20C9D" w:rsidRPr="00942E76" w:rsidRDefault="00E20C9D" w:rsidP="00992323">
      <w:pPr>
        <w:spacing w:after="0" w:line="240" w:lineRule="auto"/>
        <w:rPr>
          <w:rFonts w:ascii="Arial" w:hAnsi="Arial" w:cs="Arial"/>
          <w:color w:val="FF0000"/>
        </w:rPr>
      </w:pPr>
    </w:p>
    <w:p w:rsidR="00992323" w:rsidRPr="008951C7" w:rsidRDefault="00942E76"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1: </w:t>
      </w:r>
      <w:r w:rsidR="00494566" w:rsidRPr="008951C7">
        <w:rPr>
          <w:rFonts w:ascii="Arial" w:hAnsi="Arial" w:cs="Arial"/>
          <w:b/>
          <w:i/>
          <w:color w:val="222222"/>
          <w:shd w:val="clear" w:color="auto" w:fill="FFFFFF"/>
        </w:rPr>
        <w:t>"</w:t>
      </w:r>
      <w:r w:rsidR="00992323" w:rsidRPr="008951C7">
        <w:rPr>
          <w:rFonts w:ascii="Arial" w:hAnsi="Arial" w:cs="Arial"/>
          <w:b/>
          <w:i/>
        </w:rPr>
        <w:t>P6, L51: oversimplified description of rat induced damage, which is not</w:t>
      </w:r>
      <w:r w:rsidR="000C0A5E" w:rsidRPr="008951C7">
        <w:rPr>
          <w:rFonts w:ascii="Arial" w:hAnsi="Arial" w:cs="Arial"/>
          <w:b/>
          <w:i/>
        </w:rPr>
        <w:t xml:space="preserve"> </w:t>
      </w:r>
      <w:r w:rsidR="00992323" w:rsidRPr="008951C7">
        <w:rPr>
          <w:rFonts w:ascii="Arial" w:hAnsi="Arial" w:cs="Arial"/>
          <w:b/>
          <w:i/>
        </w:rPr>
        <w:t>caused exclusively because of rats high reproductive potential, though</w:t>
      </w:r>
      <w:r w:rsidRPr="008951C7">
        <w:rPr>
          <w:rFonts w:ascii="Arial" w:hAnsi="Arial" w:cs="Arial"/>
          <w:b/>
          <w:i/>
        </w:rPr>
        <w:t xml:space="preserve"> </w:t>
      </w:r>
      <w:r w:rsidR="00992323" w:rsidRPr="008951C7">
        <w:rPr>
          <w:rFonts w:ascii="Arial" w:hAnsi="Arial" w:cs="Arial"/>
          <w:b/>
          <w:i/>
        </w:rPr>
        <w:t>that is one of the factors. Provide a more detailed or phrase</w:t>
      </w:r>
      <w:r w:rsidRPr="008951C7">
        <w:rPr>
          <w:rFonts w:ascii="Arial" w:hAnsi="Arial" w:cs="Arial"/>
          <w:b/>
          <w:i/>
        </w:rPr>
        <w:t xml:space="preserve"> </w:t>
      </w:r>
      <w:r w:rsidR="00992323" w:rsidRPr="008951C7">
        <w:rPr>
          <w:rFonts w:ascii="Arial" w:hAnsi="Arial" w:cs="Arial"/>
          <w:b/>
          <w:i/>
        </w:rPr>
        <w:t>differently so it doesn’t sound exhaustive and exclusive</w:t>
      </w:r>
      <w:r w:rsidR="00494566" w:rsidRPr="008951C7">
        <w:rPr>
          <w:rFonts w:ascii="Arial" w:hAnsi="Arial" w:cs="Arial"/>
          <w:b/>
          <w:i/>
        </w:rPr>
        <w:t>"</w:t>
      </w:r>
      <w:r w:rsidR="00992323" w:rsidRPr="008951C7">
        <w:rPr>
          <w:rFonts w:ascii="Arial" w:hAnsi="Arial" w:cs="Arial"/>
          <w:b/>
          <w:i/>
        </w:rPr>
        <w:t>.</w:t>
      </w:r>
    </w:p>
    <w:p w:rsidR="0019397D" w:rsidRDefault="0019397D" w:rsidP="00992323">
      <w:pPr>
        <w:spacing w:after="0" w:line="240" w:lineRule="auto"/>
        <w:rPr>
          <w:rFonts w:ascii="Arial" w:hAnsi="Arial" w:cs="Arial"/>
          <w:color w:val="FF0000"/>
        </w:rPr>
      </w:pPr>
    </w:p>
    <w:p w:rsidR="00E20C9D" w:rsidRPr="008951C7" w:rsidRDefault="00E20C9D" w:rsidP="00992323">
      <w:pPr>
        <w:spacing w:after="0" w:line="240" w:lineRule="auto"/>
        <w:rPr>
          <w:rFonts w:ascii="Arial" w:hAnsi="Arial" w:cs="Arial"/>
        </w:rPr>
      </w:pPr>
      <w:r w:rsidRPr="008951C7">
        <w:rPr>
          <w:rFonts w:ascii="Arial" w:hAnsi="Arial" w:cs="Arial"/>
        </w:rPr>
        <w:t>R</w:t>
      </w:r>
      <w:r w:rsidR="006679CD" w:rsidRPr="008951C7">
        <w:rPr>
          <w:rFonts w:ascii="Arial" w:hAnsi="Arial" w:cs="Arial"/>
        </w:rPr>
        <w:t>esponse:</w:t>
      </w:r>
      <w:r w:rsidRPr="008951C7">
        <w:rPr>
          <w:rFonts w:ascii="Arial" w:hAnsi="Arial" w:cs="Arial"/>
        </w:rPr>
        <w:t xml:space="preserve"> We have revised this description of rat induced damage in line with the recommendations prov</w:t>
      </w:r>
      <w:r w:rsidR="00010456" w:rsidRPr="008951C7">
        <w:rPr>
          <w:rFonts w:ascii="Arial" w:hAnsi="Arial" w:cs="Arial"/>
        </w:rPr>
        <w:t>ided</w:t>
      </w:r>
      <w:r w:rsidR="00A4672D">
        <w:rPr>
          <w:rFonts w:ascii="Arial" w:hAnsi="Arial" w:cs="Arial"/>
        </w:rPr>
        <w:t xml:space="preserve"> by referee 1 (Line 125</w:t>
      </w:r>
      <w:r w:rsidRPr="008951C7">
        <w:rPr>
          <w:rFonts w:ascii="Arial" w:hAnsi="Arial" w:cs="Arial"/>
        </w:rPr>
        <w:t>)</w:t>
      </w:r>
      <w:r w:rsidR="00942E76" w:rsidRPr="008951C7">
        <w:rPr>
          <w:rFonts w:ascii="Arial" w:hAnsi="Arial" w:cs="Arial"/>
        </w:rPr>
        <w:t>.</w:t>
      </w:r>
    </w:p>
    <w:p w:rsidR="00992323" w:rsidRPr="00E20C9D" w:rsidRDefault="00992323" w:rsidP="00992323">
      <w:pPr>
        <w:spacing w:after="0" w:line="240" w:lineRule="auto"/>
        <w:rPr>
          <w:color w:val="FF0000"/>
        </w:rPr>
      </w:pPr>
    </w:p>
    <w:p w:rsidR="00992323" w:rsidRPr="008951C7" w:rsidRDefault="0019397D"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1: </w:t>
      </w:r>
      <w:r w:rsidR="00494566" w:rsidRPr="008951C7">
        <w:rPr>
          <w:rFonts w:ascii="Arial" w:hAnsi="Arial" w:cs="Arial"/>
          <w:b/>
          <w:i/>
          <w:color w:val="222222"/>
          <w:shd w:val="clear" w:color="auto" w:fill="FFFFFF"/>
        </w:rPr>
        <w:t>"</w:t>
      </w:r>
      <w:r w:rsidR="00992323" w:rsidRPr="008951C7">
        <w:rPr>
          <w:rFonts w:ascii="Arial" w:hAnsi="Arial" w:cs="Arial"/>
          <w:b/>
          <w:i/>
        </w:rPr>
        <w:t>P7,</w:t>
      </w:r>
      <w:r w:rsidR="000C0A5E" w:rsidRPr="008951C7">
        <w:rPr>
          <w:rFonts w:ascii="Arial" w:hAnsi="Arial" w:cs="Arial"/>
          <w:b/>
          <w:i/>
        </w:rPr>
        <w:t xml:space="preserve"> </w:t>
      </w:r>
      <w:r w:rsidR="00992323" w:rsidRPr="008951C7">
        <w:rPr>
          <w:rFonts w:ascii="Arial" w:hAnsi="Arial" w:cs="Arial"/>
          <w:b/>
          <w:i/>
        </w:rPr>
        <w:t>L16: replace “space context” with “spatial context” or</w:t>
      </w:r>
      <w:r w:rsidRPr="008951C7">
        <w:rPr>
          <w:rFonts w:ascii="Arial" w:hAnsi="Arial" w:cs="Arial"/>
          <w:b/>
          <w:i/>
        </w:rPr>
        <w:t xml:space="preserve"> </w:t>
      </w:r>
      <w:r w:rsidR="00992323" w:rsidRPr="008951C7">
        <w:rPr>
          <w:rFonts w:ascii="Arial" w:hAnsi="Arial" w:cs="Arial"/>
          <w:b/>
          <w:i/>
        </w:rPr>
        <w:t>“spatial environmental context” or something similar</w:t>
      </w:r>
      <w:r w:rsidR="00494566" w:rsidRPr="008951C7">
        <w:rPr>
          <w:rFonts w:ascii="Arial" w:hAnsi="Arial" w:cs="Arial"/>
          <w:b/>
          <w:i/>
        </w:rPr>
        <w:t>"</w:t>
      </w:r>
      <w:r w:rsidR="00992323" w:rsidRPr="008951C7">
        <w:rPr>
          <w:rFonts w:ascii="Arial" w:hAnsi="Arial" w:cs="Arial"/>
          <w:b/>
          <w:i/>
        </w:rPr>
        <w:t>.</w:t>
      </w:r>
    </w:p>
    <w:p w:rsidR="0019397D" w:rsidRDefault="0019397D" w:rsidP="00992323">
      <w:pPr>
        <w:spacing w:after="0" w:line="240" w:lineRule="auto"/>
        <w:rPr>
          <w:rFonts w:ascii="Arial" w:hAnsi="Arial" w:cs="Arial"/>
          <w:color w:val="FF0000"/>
        </w:rPr>
      </w:pPr>
    </w:p>
    <w:p w:rsidR="00E20C9D" w:rsidRPr="008951C7" w:rsidRDefault="00E20C9D" w:rsidP="00992323">
      <w:pPr>
        <w:spacing w:after="0" w:line="240" w:lineRule="auto"/>
        <w:rPr>
          <w:rFonts w:ascii="Arial" w:hAnsi="Arial" w:cs="Arial"/>
        </w:rPr>
      </w:pPr>
      <w:r w:rsidRPr="008951C7">
        <w:rPr>
          <w:rFonts w:ascii="Arial" w:hAnsi="Arial" w:cs="Arial"/>
        </w:rPr>
        <w:t>R</w:t>
      </w:r>
      <w:r w:rsidR="006679CD" w:rsidRPr="008951C7">
        <w:rPr>
          <w:rFonts w:ascii="Arial" w:hAnsi="Arial" w:cs="Arial"/>
        </w:rPr>
        <w:t>esponse:</w:t>
      </w:r>
      <w:r w:rsidRPr="008951C7">
        <w:rPr>
          <w:rFonts w:ascii="Arial" w:hAnsi="Arial" w:cs="Arial"/>
        </w:rPr>
        <w:t xml:space="preserve"> Done</w:t>
      </w:r>
      <w:r w:rsidR="004D467F">
        <w:rPr>
          <w:rFonts w:ascii="Arial" w:hAnsi="Arial" w:cs="Arial"/>
        </w:rPr>
        <w:t xml:space="preserve"> (Line 136</w:t>
      </w:r>
      <w:r w:rsidR="0019397D" w:rsidRPr="008951C7">
        <w:rPr>
          <w:rFonts w:ascii="Arial" w:hAnsi="Arial" w:cs="Arial"/>
        </w:rPr>
        <w:t>).</w:t>
      </w:r>
    </w:p>
    <w:p w:rsidR="00992323" w:rsidRDefault="00992323" w:rsidP="00992323">
      <w:pPr>
        <w:spacing w:after="0" w:line="240" w:lineRule="auto"/>
      </w:pPr>
    </w:p>
    <w:p w:rsidR="00992323" w:rsidRPr="008951C7" w:rsidRDefault="00454717"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1: </w:t>
      </w:r>
      <w:r w:rsidR="00494566" w:rsidRPr="008951C7">
        <w:rPr>
          <w:rFonts w:ascii="Arial" w:hAnsi="Arial" w:cs="Arial"/>
          <w:b/>
          <w:i/>
          <w:color w:val="222222"/>
          <w:shd w:val="clear" w:color="auto" w:fill="FFFFFF"/>
        </w:rPr>
        <w:t>"</w:t>
      </w:r>
      <w:r w:rsidR="00992323" w:rsidRPr="008951C7">
        <w:rPr>
          <w:rFonts w:ascii="Arial" w:hAnsi="Arial" w:cs="Arial"/>
          <w:b/>
          <w:i/>
        </w:rPr>
        <w:t>P8,</w:t>
      </w:r>
      <w:r w:rsidR="000C0A5E" w:rsidRPr="008951C7">
        <w:rPr>
          <w:rFonts w:ascii="Arial" w:hAnsi="Arial" w:cs="Arial"/>
          <w:b/>
          <w:i/>
        </w:rPr>
        <w:t xml:space="preserve"> </w:t>
      </w:r>
      <w:r w:rsidR="00992323" w:rsidRPr="008951C7">
        <w:rPr>
          <w:rFonts w:ascii="Arial" w:hAnsi="Arial" w:cs="Arial"/>
          <w:b/>
          <w:i/>
        </w:rPr>
        <w:t>L52: “totalizing” should be “totalling”</w:t>
      </w:r>
      <w:r w:rsidR="00494566" w:rsidRPr="008951C7">
        <w:rPr>
          <w:rFonts w:ascii="Arial" w:hAnsi="Arial" w:cs="Arial"/>
          <w:b/>
          <w:i/>
        </w:rPr>
        <w:t>".</w:t>
      </w:r>
    </w:p>
    <w:p w:rsidR="00454717" w:rsidRDefault="00454717" w:rsidP="00992323">
      <w:pPr>
        <w:spacing w:after="0" w:line="240" w:lineRule="auto"/>
        <w:rPr>
          <w:rFonts w:ascii="Arial" w:hAnsi="Arial" w:cs="Arial"/>
          <w:color w:val="FF0000"/>
        </w:rPr>
      </w:pPr>
    </w:p>
    <w:p w:rsidR="00E20C9D" w:rsidRPr="008951C7" w:rsidRDefault="006679CD" w:rsidP="00992323">
      <w:pPr>
        <w:spacing w:after="0" w:line="240" w:lineRule="auto"/>
        <w:rPr>
          <w:rFonts w:ascii="Arial" w:hAnsi="Arial" w:cs="Arial"/>
        </w:rPr>
      </w:pPr>
      <w:r w:rsidRPr="008951C7">
        <w:rPr>
          <w:rFonts w:ascii="Arial" w:hAnsi="Arial" w:cs="Arial"/>
        </w:rPr>
        <w:t>Response:</w:t>
      </w:r>
      <w:r w:rsidR="00DB4576" w:rsidRPr="008951C7">
        <w:rPr>
          <w:rFonts w:ascii="Arial" w:hAnsi="Arial" w:cs="Arial"/>
        </w:rPr>
        <w:t xml:space="preserve"> We changed </w:t>
      </w:r>
      <w:r w:rsidR="00DB4576" w:rsidRPr="008951C7">
        <w:rPr>
          <w:rFonts w:ascii="Arial" w:hAnsi="Arial" w:cs="Arial"/>
          <w:i/>
        </w:rPr>
        <w:t xml:space="preserve">“totalizing” </w:t>
      </w:r>
      <w:r w:rsidR="00DB4576" w:rsidRPr="008951C7">
        <w:rPr>
          <w:rFonts w:ascii="Arial" w:hAnsi="Arial" w:cs="Arial"/>
        </w:rPr>
        <w:t xml:space="preserve">by </w:t>
      </w:r>
      <w:r w:rsidR="00DB4576" w:rsidRPr="008951C7">
        <w:rPr>
          <w:rFonts w:ascii="Arial" w:hAnsi="Arial" w:cs="Arial"/>
          <w:i/>
        </w:rPr>
        <w:t xml:space="preserve">“resulting in a total of…” </w:t>
      </w:r>
      <w:r w:rsidR="00DB4576" w:rsidRPr="008951C7">
        <w:rPr>
          <w:rFonts w:ascii="Arial" w:hAnsi="Arial" w:cs="Arial"/>
        </w:rPr>
        <w:t xml:space="preserve"> </w:t>
      </w:r>
      <w:proofErr w:type="gramStart"/>
      <w:r w:rsidR="004D467F">
        <w:rPr>
          <w:rFonts w:ascii="Arial" w:hAnsi="Arial" w:cs="Arial"/>
        </w:rPr>
        <w:t>(Line 189</w:t>
      </w:r>
      <w:r w:rsidR="00454717" w:rsidRPr="008951C7">
        <w:rPr>
          <w:rFonts w:ascii="Arial" w:hAnsi="Arial" w:cs="Arial"/>
        </w:rPr>
        <w:t>).</w:t>
      </w:r>
      <w:proofErr w:type="gramEnd"/>
    </w:p>
    <w:p w:rsidR="00992323" w:rsidRDefault="00DB4576" w:rsidP="00992323">
      <w:pPr>
        <w:spacing w:after="0" w:line="240" w:lineRule="auto"/>
      </w:pPr>
      <w:r>
        <w:t xml:space="preserve"> </w:t>
      </w:r>
    </w:p>
    <w:p w:rsidR="00992323" w:rsidRPr="008951C7" w:rsidRDefault="00454717"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1: </w:t>
      </w:r>
      <w:r w:rsidR="00494566" w:rsidRPr="008951C7">
        <w:rPr>
          <w:rFonts w:ascii="Arial" w:hAnsi="Arial" w:cs="Arial"/>
          <w:b/>
          <w:i/>
          <w:color w:val="222222"/>
          <w:shd w:val="clear" w:color="auto" w:fill="FFFFFF"/>
        </w:rPr>
        <w:t>"</w:t>
      </w:r>
      <w:r w:rsidR="00992323" w:rsidRPr="008951C7">
        <w:rPr>
          <w:rFonts w:ascii="Arial" w:hAnsi="Arial" w:cs="Arial"/>
          <w:b/>
          <w:i/>
        </w:rPr>
        <w:t>P11,</w:t>
      </w:r>
      <w:r w:rsidR="000C0A5E" w:rsidRPr="008951C7">
        <w:rPr>
          <w:rFonts w:ascii="Arial" w:hAnsi="Arial" w:cs="Arial"/>
          <w:b/>
          <w:i/>
        </w:rPr>
        <w:t xml:space="preserve"> </w:t>
      </w:r>
      <w:r w:rsidR="00992323" w:rsidRPr="008951C7">
        <w:rPr>
          <w:rFonts w:ascii="Arial" w:hAnsi="Arial" w:cs="Arial"/>
          <w:b/>
          <w:i/>
        </w:rPr>
        <w:t>L3 provide version of R used</w:t>
      </w:r>
      <w:r w:rsidR="00494566" w:rsidRPr="008951C7">
        <w:rPr>
          <w:rFonts w:ascii="Arial" w:hAnsi="Arial" w:cs="Arial"/>
          <w:b/>
          <w:i/>
        </w:rPr>
        <w:t>"</w:t>
      </w:r>
    </w:p>
    <w:p w:rsidR="00454717" w:rsidRDefault="00454717" w:rsidP="00992323">
      <w:pPr>
        <w:spacing w:after="0" w:line="240" w:lineRule="auto"/>
        <w:rPr>
          <w:color w:val="FF0000"/>
        </w:rPr>
      </w:pPr>
    </w:p>
    <w:p w:rsidR="00E20C9D" w:rsidRPr="008951C7" w:rsidRDefault="006679CD" w:rsidP="00992323">
      <w:pPr>
        <w:spacing w:after="0" w:line="240" w:lineRule="auto"/>
        <w:rPr>
          <w:rFonts w:ascii="Arial" w:hAnsi="Arial" w:cs="Arial"/>
        </w:rPr>
      </w:pPr>
      <w:r w:rsidRPr="008951C7">
        <w:rPr>
          <w:rFonts w:ascii="Arial" w:hAnsi="Arial" w:cs="Arial"/>
        </w:rPr>
        <w:t>Response:</w:t>
      </w:r>
      <w:r w:rsidR="00E20C9D" w:rsidRPr="008951C7">
        <w:rPr>
          <w:rFonts w:ascii="Arial" w:hAnsi="Arial" w:cs="Arial"/>
        </w:rPr>
        <w:t xml:space="preserve"> Done</w:t>
      </w:r>
      <w:r w:rsidR="004D467F">
        <w:rPr>
          <w:rFonts w:ascii="Arial" w:hAnsi="Arial" w:cs="Arial"/>
        </w:rPr>
        <w:t xml:space="preserve"> (Line 242</w:t>
      </w:r>
      <w:r w:rsidR="00454717" w:rsidRPr="008951C7">
        <w:rPr>
          <w:rFonts w:ascii="Arial" w:hAnsi="Arial" w:cs="Arial"/>
        </w:rPr>
        <w:t>).</w:t>
      </w:r>
    </w:p>
    <w:p w:rsidR="00992323" w:rsidRDefault="00992323" w:rsidP="00992323">
      <w:pPr>
        <w:spacing w:after="0" w:line="240" w:lineRule="auto"/>
      </w:pPr>
    </w:p>
    <w:p w:rsidR="00992323" w:rsidRPr="008951C7" w:rsidRDefault="0077215E"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1: </w:t>
      </w:r>
      <w:r w:rsidR="00494566" w:rsidRPr="008951C7">
        <w:rPr>
          <w:rFonts w:ascii="Arial" w:hAnsi="Arial" w:cs="Arial"/>
          <w:b/>
          <w:i/>
          <w:color w:val="222222"/>
          <w:shd w:val="clear" w:color="auto" w:fill="FFFFFF"/>
        </w:rPr>
        <w:t>"</w:t>
      </w:r>
      <w:r w:rsidR="00992323" w:rsidRPr="008951C7">
        <w:rPr>
          <w:rFonts w:ascii="Arial" w:hAnsi="Arial" w:cs="Arial"/>
          <w:b/>
          <w:i/>
        </w:rPr>
        <w:t>P13,</w:t>
      </w:r>
      <w:r w:rsidR="000C0A5E" w:rsidRPr="008951C7">
        <w:rPr>
          <w:rFonts w:ascii="Arial" w:hAnsi="Arial" w:cs="Arial"/>
          <w:b/>
          <w:i/>
        </w:rPr>
        <w:t xml:space="preserve"> </w:t>
      </w:r>
      <w:r w:rsidR="00992323" w:rsidRPr="008951C7">
        <w:rPr>
          <w:rFonts w:ascii="Arial" w:hAnsi="Arial" w:cs="Arial"/>
          <w:b/>
          <w:i/>
        </w:rPr>
        <w:t xml:space="preserve">L56: I disagree with the summarization of </w:t>
      </w:r>
      <w:proofErr w:type="spellStart"/>
      <w:r w:rsidR="00992323" w:rsidRPr="008951C7">
        <w:rPr>
          <w:rFonts w:ascii="Arial" w:hAnsi="Arial" w:cs="Arial"/>
          <w:b/>
          <w:i/>
        </w:rPr>
        <w:t>Fst</w:t>
      </w:r>
      <w:proofErr w:type="spellEnd"/>
      <w:r w:rsidR="00992323" w:rsidRPr="008951C7">
        <w:rPr>
          <w:rFonts w:ascii="Arial" w:hAnsi="Arial" w:cs="Arial"/>
          <w:b/>
          <w:i/>
        </w:rPr>
        <w:t xml:space="preserve"> values 0.1 to be</w:t>
      </w:r>
      <w:r w:rsidR="00454717" w:rsidRPr="008951C7">
        <w:rPr>
          <w:rFonts w:ascii="Arial" w:hAnsi="Arial" w:cs="Arial"/>
          <w:b/>
          <w:i/>
        </w:rPr>
        <w:t xml:space="preserve"> </w:t>
      </w:r>
      <w:r w:rsidR="00992323" w:rsidRPr="008951C7">
        <w:rPr>
          <w:rFonts w:ascii="Arial" w:hAnsi="Arial" w:cs="Arial"/>
          <w:b/>
          <w:i/>
        </w:rPr>
        <w:t>moderate differentiation, particularly among generally nearby</w:t>
      </w:r>
      <w:r w:rsidR="00454717" w:rsidRPr="008951C7">
        <w:rPr>
          <w:rFonts w:ascii="Arial" w:hAnsi="Arial" w:cs="Arial"/>
          <w:b/>
          <w:i/>
        </w:rPr>
        <w:t xml:space="preserve"> </w:t>
      </w:r>
      <w:r w:rsidR="00992323" w:rsidRPr="008951C7">
        <w:rPr>
          <w:rFonts w:ascii="Arial" w:hAnsi="Arial" w:cs="Arial"/>
          <w:b/>
          <w:i/>
        </w:rPr>
        <w:t>populations</w:t>
      </w:r>
      <w:r w:rsidR="00494566" w:rsidRPr="008951C7">
        <w:rPr>
          <w:rFonts w:ascii="Arial" w:hAnsi="Arial" w:cs="Arial"/>
          <w:b/>
          <w:i/>
        </w:rPr>
        <w:t>"</w:t>
      </w:r>
      <w:r w:rsidR="00992323" w:rsidRPr="008951C7">
        <w:rPr>
          <w:rFonts w:ascii="Arial" w:hAnsi="Arial" w:cs="Arial"/>
          <w:b/>
          <w:i/>
        </w:rPr>
        <w:t>.</w:t>
      </w:r>
    </w:p>
    <w:p w:rsidR="00454717" w:rsidRDefault="00454717" w:rsidP="00992323">
      <w:pPr>
        <w:spacing w:after="0" w:line="240" w:lineRule="auto"/>
      </w:pPr>
    </w:p>
    <w:p w:rsidR="00F231DE" w:rsidRPr="008951C7" w:rsidRDefault="006679CD" w:rsidP="00992323">
      <w:pPr>
        <w:spacing w:after="0" w:line="240" w:lineRule="auto"/>
        <w:rPr>
          <w:rFonts w:ascii="Arial" w:hAnsi="Arial" w:cs="Arial"/>
        </w:rPr>
      </w:pPr>
      <w:r w:rsidRPr="008951C7">
        <w:rPr>
          <w:rFonts w:ascii="Arial" w:hAnsi="Arial" w:cs="Arial"/>
        </w:rPr>
        <w:t>Response:</w:t>
      </w:r>
      <w:r w:rsidR="00F231DE" w:rsidRPr="008951C7">
        <w:rPr>
          <w:rFonts w:ascii="Arial" w:hAnsi="Arial" w:cs="Arial"/>
        </w:rPr>
        <w:t xml:space="preserve"> </w:t>
      </w:r>
      <w:r w:rsidR="00E20C9D" w:rsidRPr="008951C7">
        <w:rPr>
          <w:rFonts w:ascii="Arial" w:hAnsi="Arial" w:cs="Arial"/>
        </w:rPr>
        <w:t>We modified the manuscript as follow: “</w:t>
      </w:r>
      <w:proofErr w:type="spellStart"/>
      <w:r w:rsidR="004D467F" w:rsidRPr="00E154FF">
        <w:rPr>
          <w:rFonts w:cstheme="minorHAnsi"/>
          <w:sz w:val="24"/>
          <w:szCs w:val="24"/>
        </w:rPr>
        <w:t>Pairwise</w:t>
      </w:r>
      <w:proofErr w:type="spellEnd"/>
      <w:r w:rsidR="004D467F" w:rsidRPr="00E154FF">
        <w:rPr>
          <w:rFonts w:cstheme="minorHAnsi"/>
          <w:sz w:val="24"/>
          <w:szCs w:val="24"/>
        </w:rPr>
        <w:t xml:space="preserve"> comparisons among farms (Figure 2B) revealed F</w:t>
      </w:r>
      <w:r w:rsidR="004D467F" w:rsidRPr="00E154FF">
        <w:rPr>
          <w:rFonts w:cstheme="minorHAnsi"/>
          <w:sz w:val="24"/>
          <w:szCs w:val="24"/>
          <w:vertAlign w:val="subscript"/>
        </w:rPr>
        <w:t>ST</w:t>
      </w:r>
      <w:r w:rsidR="004D467F" w:rsidRPr="00E154FF">
        <w:rPr>
          <w:rFonts w:cstheme="minorHAnsi"/>
          <w:sz w:val="24"/>
          <w:szCs w:val="24"/>
        </w:rPr>
        <w:t xml:space="preserve"> values below 0.2, indicating subtle differentiation between farms</w:t>
      </w:r>
      <w:r w:rsidR="004D467F">
        <w:rPr>
          <w:rFonts w:ascii="Arial" w:hAnsi="Arial" w:cs="Arial"/>
        </w:rPr>
        <w:t>”.</w:t>
      </w:r>
      <w:r w:rsidR="00817106">
        <w:rPr>
          <w:rFonts w:ascii="Arial" w:hAnsi="Arial" w:cs="Arial"/>
        </w:rPr>
        <w:t xml:space="preserve"> </w:t>
      </w:r>
      <w:proofErr w:type="gramStart"/>
      <w:r w:rsidR="00817106">
        <w:rPr>
          <w:rFonts w:ascii="Arial" w:hAnsi="Arial" w:cs="Arial"/>
        </w:rPr>
        <w:t>(Line 319).</w:t>
      </w:r>
      <w:proofErr w:type="gramEnd"/>
    </w:p>
    <w:p w:rsidR="0077215E" w:rsidRPr="0077215E" w:rsidRDefault="0077215E" w:rsidP="00992323">
      <w:pPr>
        <w:spacing w:after="0" w:line="240" w:lineRule="auto"/>
        <w:rPr>
          <w:rFonts w:ascii="Arial" w:hAnsi="Arial" w:cs="Arial"/>
          <w:color w:val="FF0000"/>
        </w:rPr>
      </w:pPr>
    </w:p>
    <w:p w:rsidR="00992323" w:rsidRPr="008951C7" w:rsidRDefault="006109C2"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1: </w:t>
      </w:r>
      <w:r w:rsidR="00494566" w:rsidRPr="008951C7">
        <w:rPr>
          <w:rFonts w:ascii="Arial" w:hAnsi="Arial" w:cs="Arial"/>
          <w:b/>
          <w:i/>
          <w:color w:val="222222"/>
          <w:shd w:val="clear" w:color="auto" w:fill="FFFFFF"/>
        </w:rPr>
        <w:t>"</w:t>
      </w:r>
      <w:r w:rsidR="00992323" w:rsidRPr="008951C7">
        <w:rPr>
          <w:rFonts w:ascii="Arial" w:hAnsi="Arial" w:cs="Arial"/>
          <w:b/>
          <w:i/>
        </w:rPr>
        <w:t>P14, L55: Please provide the correlation value for the IBD patterns</w:t>
      </w:r>
      <w:r w:rsidRPr="008951C7">
        <w:rPr>
          <w:rFonts w:ascii="Arial" w:hAnsi="Arial" w:cs="Arial"/>
          <w:b/>
          <w:i/>
        </w:rPr>
        <w:t xml:space="preserve"> detected, rather than only </w:t>
      </w:r>
      <w:r w:rsidR="00992323" w:rsidRPr="008951C7">
        <w:rPr>
          <w:rFonts w:ascii="Arial" w:hAnsi="Arial" w:cs="Arial"/>
          <w:b/>
          <w:i/>
        </w:rPr>
        <w:t>the significance value. Providing plots of</w:t>
      </w:r>
      <w:r w:rsidRPr="008951C7">
        <w:rPr>
          <w:rFonts w:ascii="Arial" w:hAnsi="Arial" w:cs="Arial"/>
          <w:b/>
          <w:i/>
        </w:rPr>
        <w:t xml:space="preserve"> </w:t>
      </w:r>
      <w:r w:rsidR="00992323" w:rsidRPr="008951C7">
        <w:rPr>
          <w:rFonts w:ascii="Arial" w:hAnsi="Arial" w:cs="Arial"/>
          <w:b/>
          <w:i/>
        </w:rPr>
        <w:t>geographic</w:t>
      </w:r>
      <w:r w:rsidRPr="008951C7">
        <w:rPr>
          <w:rFonts w:ascii="Arial" w:hAnsi="Arial" w:cs="Arial"/>
          <w:b/>
          <w:i/>
        </w:rPr>
        <w:t xml:space="preserve"> </w:t>
      </w:r>
      <w:r w:rsidR="00992323" w:rsidRPr="008951C7">
        <w:rPr>
          <w:rFonts w:ascii="Arial" w:hAnsi="Arial" w:cs="Arial"/>
          <w:b/>
          <w:i/>
        </w:rPr>
        <w:t>vs</w:t>
      </w:r>
      <w:r w:rsidRPr="008951C7">
        <w:rPr>
          <w:rFonts w:ascii="Arial" w:hAnsi="Arial" w:cs="Arial"/>
          <w:b/>
          <w:i/>
        </w:rPr>
        <w:t>.</w:t>
      </w:r>
      <w:r w:rsidR="00992323" w:rsidRPr="008951C7">
        <w:rPr>
          <w:rFonts w:ascii="Arial" w:hAnsi="Arial" w:cs="Arial"/>
          <w:b/>
          <w:i/>
        </w:rPr>
        <w:t xml:space="preserve"> genetic distance may also be helpful</w:t>
      </w:r>
      <w:r w:rsidR="00494566" w:rsidRPr="008951C7">
        <w:rPr>
          <w:rFonts w:ascii="Arial" w:hAnsi="Arial" w:cs="Arial"/>
          <w:b/>
          <w:i/>
        </w:rPr>
        <w:t>"</w:t>
      </w:r>
      <w:r w:rsidR="00992323" w:rsidRPr="008951C7">
        <w:rPr>
          <w:rFonts w:ascii="Arial" w:hAnsi="Arial" w:cs="Arial"/>
          <w:b/>
          <w:i/>
        </w:rPr>
        <w:t>.</w:t>
      </w:r>
    </w:p>
    <w:p w:rsidR="00494566" w:rsidRDefault="00494566" w:rsidP="00992323">
      <w:pPr>
        <w:spacing w:after="0" w:line="240" w:lineRule="auto"/>
        <w:rPr>
          <w:rFonts w:ascii="Arial" w:hAnsi="Arial" w:cs="Arial"/>
          <w:i/>
        </w:rPr>
      </w:pPr>
    </w:p>
    <w:p w:rsidR="00494566" w:rsidRPr="008951C7" w:rsidRDefault="006679CD" w:rsidP="00992323">
      <w:pPr>
        <w:spacing w:after="0" w:line="240" w:lineRule="auto"/>
        <w:rPr>
          <w:rFonts w:ascii="Arial" w:hAnsi="Arial" w:cs="Arial"/>
        </w:rPr>
      </w:pPr>
      <w:r w:rsidRPr="008951C7">
        <w:rPr>
          <w:rFonts w:ascii="Arial" w:hAnsi="Arial" w:cs="Arial"/>
        </w:rPr>
        <w:t>Response:</w:t>
      </w:r>
      <w:r w:rsidR="002C60A6">
        <w:rPr>
          <w:rFonts w:ascii="Arial" w:hAnsi="Arial" w:cs="Arial"/>
        </w:rPr>
        <w:t xml:space="preserve"> Done (Lines 359-360</w:t>
      </w:r>
      <w:r w:rsidR="00494566" w:rsidRPr="008951C7">
        <w:rPr>
          <w:rFonts w:ascii="Arial" w:hAnsi="Arial" w:cs="Arial"/>
        </w:rPr>
        <w:t>).</w:t>
      </w:r>
    </w:p>
    <w:p w:rsidR="00992323" w:rsidRDefault="00992323" w:rsidP="00992323">
      <w:pPr>
        <w:spacing w:after="0" w:line="240" w:lineRule="auto"/>
      </w:pPr>
    </w:p>
    <w:p w:rsidR="00992323" w:rsidRPr="008951C7" w:rsidRDefault="00494566" w:rsidP="00992323">
      <w:pPr>
        <w:spacing w:after="0" w:line="240" w:lineRule="auto"/>
        <w:rPr>
          <w:rFonts w:ascii="Arial" w:hAnsi="Arial" w:cs="Arial"/>
          <w:b/>
          <w:i/>
        </w:rPr>
      </w:pPr>
      <w:r w:rsidRPr="008951C7">
        <w:rPr>
          <w:rFonts w:ascii="Arial" w:hAnsi="Arial" w:cs="Arial"/>
          <w:b/>
          <w:i/>
          <w:color w:val="222222"/>
          <w:shd w:val="clear" w:color="auto" w:fill="FFFFFF"/>
        </w:rPr>
        <w:t>Reviewer 1: "</w:t>
      </w:r>
      <w:r w:rsidR="00992323" w:rsidRPr="008951C7">
        <w:rPr>
          <w:rFonts w:ascii="Arial" w:hAnsi="Arial" w:cs="Arial"/>
          <w:b/>
          <w:i/>
        </w:rPr>
        <w:t>The STRUCTURE analysis does not appear to show much true clustering at</w:t>
      </w:r>
      <w:r w:rsidRPr="008951C7">
        <w:rPr>
          <w:rFonts w:ascii="Arial" w:hAnsi="Arial" w:cs="Arial"/>
          <w:b/>
          <w:i/>
        </w:rPr>
        <w:t xml:space="preserve"> K=</w:t>
      </w:r>
      <w:r w:rsidR="006679CD" w:rsidRPr="008951C7">
        <w:rPr>
          <w:rFonts w:ascii="Arial" w:hAnsi="Arial" w:cs="Arial"/>
          <w:b/>
          <w:i/>
        </w:rPr>
        <w:t xml:space="preserve"> 5</w:t>
      </w:r>
      <w:r w:rsidRPr="008951C7">
        <w:rPr>
          <w:rFonts w:ascii="Arial" w:hAnsi="Arial" w:cs="Arial"/>
          <w:b/>
          <w:i/>
        </w:rPr>
        <w:t xml:space="preserve"> </w:t>
      </w:r>
      <w:r w:rsidR="00992323" w:rsidRPr="008951C7">
        <w:rPr>
          <w:rFonts w:ascii="Arial" w:hAnsi="Arial" w:cs="Arial"/>
          <w:b/>
          <w:i/>
        </w:rPr>
        <w:t xml:space="preserve">and authors note that the presented patterns may be an </w:t>
      </w:r>
      <w:r w:rsidR="0099794A" w:rsidRPr="008951C7">
        <w:rPr>
          <w:rFonts w:ascii="Arial" w:hAnsi="Arial" w:cs="Arial"/>
          <w:b/>
          <w:i/>
        </w:rPr>
        <w:t>artefact</w:t>
      </w:r>
      <w:r w:rsidR="00992323" w:rsidRPr="008951C7">
        <w:rPr>
          <w:rFonts w:ascii="Arial" w:hAnsi="Arial" w:cs="Arial"/>
          <w:b/>
          <w:i/>
        </w:rPr>
        <w:t>. In</w:t>
      </w:r>
      <w:r w:rsidRPr="008951C7">
        <w:rPr>
          <w:rFonts w:ascii="Arial" w:hAnsi="Arial" w:cs="Arial"/>
          <w:b/>
          <w:i/>
        </w:rPr>
        <w:t xml:space="preserve"> </w:t>
      </w:r>
      <w:r w:rsidR="00992323" w:rsidRPr="008951C7">
        <w:rPr>
          <w:rFonts w:ascii="Arial" w:hAnsi="Arial" w:cs="Arial"/>
          <w:b/>
          <w:i/>
        </w:rPr>
        <w:t>general, we would not expect farm populations to be in HWE as expected</w:t>
      </w:r>
      <w:r w:rsidRPr="008951C7">
        <w:rPr>
          <w:rFonts w:ascii="Arial" w:hAnsi="Arial" w:cs="Arial"/>
          <w:b/>
          <w:i/>
        </w:rPr>
        <w:t xml:space="preserve"> </w:t>
      </w:r>
      <w:r w:rsidR="00992323" w:rsidRPr="008951C7">
        <w:rPr>
          <w:rFonts w:ascii="Arial" w:hAnsi="Arial" w:cs="Arial"/>
          <w:b/>
          <w:i/>
        </w:rPr>
        <w:t>by the software, and familial patterns have been known to skew analyses.</w:t>
      </w:r>
      <w:r w:rsidRPr="008951C7">
        <w:rPr>
          <w:rFonts w:ascii="Arial" w:hAnsi="Arial" w:cs="Arial"/>
          <w:b/>
          <w:i/>
        </w:rPr>
        <w:t xml:space="preserve"> </w:t>
      </w:r>
      <w:r w:rsidR="00992323" w:rsidRPr="008951C7">
        <w:rPr>
          <w:rFonts w:ascii="Arial" w:hAnsi="Arial" w:cs="Arial"/>
          <w:b/>
          <w:i/>
        </w:rPr>
        <w:t>Authors may look at lower values of K to examine any more broad spatial</w:t>
      </w:r>
      <w:r w:rsidRPr="008951C7">
        <w:rPr>
          <w:rFonts w:ascii="Arial" w:hAnsi="Arial" w:cs="Arial"/>
          <w:b/>
          <w:i/>
        </w:rPr>
        <w:t xml:space="preserve"> </w:t>
      </w:r>
      <w:r w:rsidR="00992323" w:rsidRPr="008951C7">
        <w:rPr>
          <w:rFonts w:ascii="Arial" w:hAnsi="Arial" w:cs="Arial"/>
          <w:b/>
          <w:i/>
        </w:rPr>
        <w:t xml:space="preserve">patterns, or alternatively try to use </w:t>
      </w:r>
      <w:proofErr w:type="gramStart"/>
      <w:r w:rsidR="00992323" w:rsidRPr="008951C7">
        <w:rPr>
          <w:rFonts w:ascii="Arial" w:hAnsi="Arial" w:cs="Arial"/>
          <w:b/>
          <w:i/>
        </w:rPr>
        <w:t>a clustering</w:t>
      </w:r>
      <w:proofErr w:type="gramEnd"/>
      <w:r w:rsidR="00992323" w:rsidRPr="008951C7">
        <w:rPr>
          <w:rFonts w:ascii="Arial" w:hAnsi="Arial" w:cs="Arial"/>
          <w:b/>
          <w:i/>
        </w:rPr>
        <w:t xml:space="preserve"> software that does</w:t>
      </w:r>
      <w:r w:rsidRPr="008951C7">
        <w:rPr>
          <w:rFonts w:ascii="Arial" w:hAnsi="Arial" w:cs="Arial"/>
          <w:b/>
          <w:i/>
        </w:rPr>
        <w:t xml:space="preserve"> not depend on HWE (e.g. DAPC)".</w:t>
      </w:r>
    </w:p>
    <w:p w:rsidR="00494566" w:rsidRDefault="00494566" w:rsidP="00992323">
      <w:pPr>
        <w:spacing w:after="0" w:line="240" w:lineRule="auto"/>
        <w:rPr>
          <w:rFonts w:ascii="Arial" w:hAnsi="Arial" w:cs="Arial"/>
        </w:rPr>
      </w:pPr>
    </w:p>
    <w:p w:rsidR="00A348DA" w:rsidRPr="008951C7" w:rsidRDefault="00494566" w:rsidP="00992323">
      <w:pPr>
        <w:spacing w:after="0" w:line="240" w:lineRule="auto"/>
        <w:rPr>
          <w:rFonts w:ascii="Arial" w:hAnsi="Arial" w:cs="Arial"/>
        </w:rPr>
      </w:pPr>
      <w:r w:rsidRPr="008951C7">
        <w:rPr>
          <w:rFonts w:ascii="Arial" w:hAnsi="Arial" w:cs="Arial"/>
        </w:rPr>
        <w:t>R</w:t>
      </w:r>
      <w:r w:rsidR="006679CD" w:rsidRPr="008951C7">
        <w:rPr>
          <w:rFonts w:ascii="Arial" w:hAnsi="Arial" w:cs="Arial"/>
        </w:rPr>
        <w:t>esponse:</w:t>
      </w:r>
      <w:r w:rsidRPr="008951C7">
        <w:rPr>
          <w:rFonts w:ascii="Arial" w:hAnsi="Arial" w:cs="Arial"/>
        </w:rPr>
        <w:t xml:space="preserve"> </w:t>
      </w:r>
      <w:r w:rsidR="0099794A" w:rsidRPr="008951C7">
        <w:rPr>
          <w:rFonts w:ascii="Segoe UI" w:hAnsi="Segoe UI" w:cs="Segoe UI"/>
        </w:rPr>
        <w:t xml:space="preserve"> </w:t>
      </w:r>
      <w:r w:rsidR="0099794A" w:rsidRPr="008951C7">
        <w:rPr>
          <w:rFonts w:ascii="Arial" w:hAnsi="Arial" w:cs="Arial"/>
        </w:rPr>
        <w:t xml:space="preserve">The Structure analysis was conducted on the entire sample, excluding loci in linkage disequilibrium and individuals with consanguinity, as detailed in the previous version of the manuscript under Materials and Methods. Consequently, the analysis was not anticipated to be influenced by familial patterns. In this revised manuscript, we replicated the analysis using the updated data matrix, and once again, the results remained consistent (i.e. K=9 emerged as the most probable value, although this may </w:t>
      </w:r>
      <w:r w:rsidR="0099794A" w:rsidRPr="008951C7">
        <w:rPr>
          <w:rFonts w:ascii="Arial" w:hAnsi="Arial" w:cs="Arial"/>
        </w:rPr>
        <w:lastRenderedPageBreak/>
        <w:t xml:space="preserve">be an artefact attributed to the pronounced admixture evident in all individuals, as illustrated </w:t>
      </w:r>
      <w:r w:rsidR="002D367C" w:rsidRPr="008951C7">
        <w:rPr>
          <w:rFonts w:ascii="Arial" w:hAnsi="Arial" w:cs="Arial"/>
        </w:rPr>
        <w:t>in Figure S1B</w:t>
      </w:r>
      <w:r w:rsidR="0099794A" w:rsidRPr="008951C7">
        <w:rPr>
          <w:rFonts w:ascii="Arial" w:hAnsi="Arial" w:cs="Arial"/>
        </w:rPr>
        <w:t>). In response to the suggestion, we also performed a Discriminant Analysis of Principal Components (DAPC), revealing no discernible population subdivision. This further supports the notion that the observed patterns at K=9 in the Structure analysis may indeed be a</w:t>
      </w:r>
      <w:r w:rsidR="00A348DA" w:rsidRPr="008951C7">
        <w:rPr>
          <w:rFonts w:ascii="Arial" w:hAnsi="Arial" w:cs="Arial"/>
        </w:rPr>
        <w:t>n artefact</w:t>
      </w:r>
      <w:r w:rsidR="0099794A" w:rsidRPr="008951C7">
        <w:rPr>
          <w:rFonts w:ascii="Arial" w:hAnsi="Arial" w:cs="Arial"/>
        </w:rPr>
        <w:t xml:space="preserve"> due to the substantial levels of admixture across individuals.</w:t>
      </w:r>
    </w:p>
    <w:p w:rsidR="000C0A5E" w:rsidRDefault="000C0A5E" w:rsidP="00992323">
      <w:pPr>
        <w:spacing w:after="0" w:line="240" w:lineRule="auto"/>
        <w:rPr>
          <w:rFonts w:ascii="Arial" w:hAnsi="Arial" w:cs="Arial"/>
          <w:color w:val="FF0000"/>
          <w:u w:val="single"/>
        </w:rPr>
      </w:pPr>
    </w:p>
    <w:p w:rsidR="00992323" w:rsidRPr="00314CD2" w:rsidRDefault="00992323" w:rsidP="00992323">
      <w:pPr>
        <w:spacing w:after="0" w:line="240" w:lineRule="auto"/>
        <w:rPr>
          <w:rFonts w:ascii="Arial" w:hAnsi="Arial" w:cs="Arial"/>
          <w:color w:val="FF0000"/>
          <w:sz w:val="24"/>
          <w:szCs w:val="24"/>
          <w:u w:val="single"/>
        </w:rPr>
      </w:pPr>
      <w:r w:rsidRPr="00314CD2">
        <w:rPr>
          <w:rFonts w:ascii="Arial" w:hAnsi="Arial" w:cs="Arial"/>
          <w:sz w:val="24"/>
          <w:szCs w:val="24"/>
          <w:u w:val="single"/>
        </w:rPr>
        <w:t>Referee: 2</w:t>
      </w:r>
    </w:p>
    <w:p w:rsidR="00992323" w:rsidRPr="0099794A" w:rsidRDefault="00992323" w:rsidP="00992323">
      <w:pPr>
        <w:spacing w:after="0" w:line="240" w:lineRule="auto"/>
      </w:pPr>
    </w:p>
    <w:p w:rsidR="00A348DA" w:rsidRPr="008951C7" w:rsidRDefault="00302F3D" w:rsidP="00992323">
      <w:pPr>
        <w:spacing w:after="0" w:line="240" w:lineRule="auto"/>
        <w:rPr>
          <w:rFonts w:ascii="Arial" w:hAnsi="Arial" w:cs="Arial"/>
          <w:b/>
          <w:i/>
        </w:rPr>
      </w:pPr>
      <w:r w:rsidRPr="008951C7">
        <w:rPr>
          <w:rFonts w:ascii="Arial" w:hAnsi="Arial" w:cs="Arial"/>
          <w:b/>
          <w:i/>
          <w:color w:val="222222"/>
          <w:shd w:val="clear" w:color="auto" w:fill="FFFFFF"/>
        </w:rPr>
        <w:t>Reviewer 2: "</w:t>
      </w:r>
      <w:r w:rsidR="00992323" w:rsidRPr="008951C7">
        <w:rPr>
          <w:rFonts w:ascii="Arial" w:hAnsi="Arial" w:cs="Arial"/>
          <w:b/>
          <w:i/>
        </w:rPr>
        <w:t>As detailed below, I have several concerns about the ability of these</w:t>
      </w:r>
      <w:r w:rsidRPr="008951C7">
        <w:rPr>
          <w:rFonts w:ascii="Arial" w:hAnsi="Arial" w:cs="Arial"/>
          <w:b/>
          <w:i/>
        </w:rPr>
        <w:t xml:space="preserve"> </w:t>
      </w:r>
      <w:r w:rsidR="00992323" w:rsidRPr="008951C7">
        <w:rPr>
          <w:rFonts w:ascii="Arial" w:hAnsi="Arial" w:cs="Arial"/>
          <w:b/>
          <w:i/>
        </w:rPr>
        <w:t>analyses</w:t>
      </w:r>
      <w:r w:rsidRPr="008951C7">
        <w:rPr>
          <w:rFonts w:ascii="Arial" w:hAnsi="Arial" w:cs="Arial"/>
          <w:b/>
          <w:i/>
        </w:rPr>
        <w:t xml:space="preserve"> to </w:t>
      </w:r>
      <w:r w:rsidR="00992323" w:rsidRPr="008951C7">
        <w:rPr>
          <w:rFonts w:ascii="Arial" w:hAnsi="Arial" w:cs="Arial"/>
          <w:b/>
          <w:i/>
        </w:rPr>
        <w:t>provide clear results given the small number of SNP loci</w:t>
      </w:r>
      <w:r w:rsidRPr="008951C7">
        <w:rPr>
          <w:rFonts w:ascii="Arial" w:hAnsi="Arial" w:cs="Arial"/>
          <w:b/>
          <w:i/>
        </w:rPr>
        <w:t xml:space="preserve"> </w:t>
      </w:r>
      <w:r w:rsidR="00992323" w:rsidRPr="008951C7">
        <w:rPr>
          <w:rFonts w:ascii="Arial" w:hAnsi="Arial" w:cs="Arial"/>
          <w:b/>
          <w:i/>
        </w:rPr>
        <w:t>that resulted from the RAD-</w:t>
      </w:r>
      <w:proofErr w:type="spellStart"/>
      <w:r w:rsidR="00992323" w:rsidRPr="008951C7">
        <w:rPr>
          <w:rFonts w:ascii="Arial" w:hAnsi="Arial" w:cs="Arial"/>
          <w:b/>
          <w:i/>
        </w:rPr>
        <w:t>Seq</w:t>
      </w:r>
      <w:proofErr w:type="spellEnd"/>
      <w:r w:rsidR="00992323" w:rsidRPr="008951C7">
        <w:rPr>
          <w:rFonts w:ascii="Arial" w:hAnsi="Arial" w:cs="Arial"/>
          <w:b/>
          <w:i/>
        </w:rPr>
        <w:t xml:space="preserve"> analysis. Either there was a lot of</w:t>
      </w:r>
      <w:r w:rsidRPr="008951C7">
        <w:rPr>
          <w:rFonts w:ascii="Arial" w:hAnsi="Arial" w:cs="Arial"/>
          <w:b/>
          <w:i/>
        </w:rPr>
        <w:t xml:space="preserve"> </w:t>
      </w:r>
      <w:r w:rsidR="00992323" w:rsidRPr="008951C7">
        <w:rPr>
          <w:rFonts w:ascii="Arial" w:hAnsi="Arial" w:cs="Arial"/>
          <w:b/>
          <w:i/>
        </w:rPr>
        <w:t>missing data among the samples, the library was not sequenced deeply</w:t>
      </w:r>
      <w:r w:rsidRPr="008951C7">
        <w:rPr>
          <w:rFonts w:ascii="Arial" w:hAnsi="Arial" w:cs="Arial"/>
          <w:b/>
          <w:i/>
        </w:rPr>
        <w:t xml:space="preserve"> </w:t>
      </w:r>
      <w:r w:rsidR="00992323" w:rsidRPr="008951C7">
        <w:rPr>
          <w:rFonts w:ascii="Arial" w:hAnsi="Arial" w:cs="Arial"/>
          <w:b/>
          <w:i/>
        </w:rPr>
        <w:t>enough, or the authors fil</w:t>
      </w:r>
      <w:r w:rsidR="00A348DA" w:rsidRPr="008951C7">
        <w:rPr>
          <w:rFonts w:ascii="Arial" w:hAnsi="Arial" w:cs="Arial"/>
          <w:b/>
          <w:i/>
        </w:rPr>
        <w:t>tered the SNPs too aggressively</w:t>
      </w:r>
      <w:r w:rsidR="00D532D8" w:rsidRPr="008951C7">
        <w:rPr>
          <w:rFonts w:ascii="Arial" w:hAnsi="Arial" w:cs="Arial"/>
          <w:b/>
          <w:i/>
        </w:rPr>
        <w:t>. Many of the analyses are older approaches that were developed primarily for microsatellite datasets, and I think the authors should pursue additional approaches or provide greater justification for their analyses. In some cases, such as the neighbour-joining tree, I question whether these are valid approaches for this particular dataset.  The presentation and interpretation of the results is sometimes questionable, such as the STRUCTURE analysis that clearly shows no structure but is presented as five evolutionary clusters. I also have concerns about the robustness of their approach to identifying full- and half-siblings, both in terms of their statistical power but also how they distinguish between siblings and parent-offspring relationships”.</w:t>
      </w:r>
    </w:p>
    <w:p w:rsidR="00A348DA" w:rsidRDefault="00A348DA" w:rsidP="00A348DA">
      <w:pPr>
        <w:rPr>
          <w:rFonts w:ascii="Arial" w:hAnsi="Arial" w:cs="Arial"/>
          <w:color w:val="FF0000"/>
        </w:rPr>
      </w:pPr>
    </w:p>
    <w:p w:rsidR="00A348DA" w:rsidRPr="008951C7" w:rsidRDefault="006679CD" w:rsidP="00A348DA">
      <w:pPr>
        <w:rPr>
          <w:rFonts w:ascii="Arial" w:hAnsi="Arial" w:cs="Arial"/>
        </w:rPr>
      </w:pPr>
      <w:r w:rsidRPr="008951C7">
        <w:rPr>
          <w:rFonts w:ascii="Arial" w:hAnsi="Arial" w:cs="Arial"/>
        </w:rPr>
        <w:t>Response:</w:t>
      </w:r>
      <w:r w:rsidR="00A348DA" w:rsidRPr="008951C7">
        <w:rPr>
          <w:rFonts w:ascii="Arial" w:hAnsi="Arial" w:cs="Arial"/>
        </w:rPr>
        <w:t xml:space="preserve"> </w:t>
      </w:r>
      <w:r w:rsidR="00D532D8" w:rsidRPr="008951C7">
        <w:rPr>
          <w:rFonts w:ascii="Arial" w:hAnsi="Arial" w:cs="Arial"/>
        </w:rPr>
        <w:t>In this resubmission, we conducted a thorough re-analysis of the raw sequences, excluding individuals with a significant proportion of missing data (12 individuals). Subsequently, we generated a refined matrix comprising 764 SNPs. We emphasize that the size of our matrix is deemed sufficient for delineating full-sibling and half-sibling relationships. This assertion is supported by the findings of Mo et al. (2016) (</w:t>
      </w:r>
      <w:hyperlink r:id="rId5" w:tgtFrame="_new" w:history="1">
        <w:r w:rsidR="00D532D8" w:rsidRPr="008951C7">
          <w:rPr>
            <w:rStyle w:val="Hipervnculo"/>
            <w:rFonts w:ascii="Arial" w:hAnsi="Arial" w:cs="Arial"/>
            <w:color w:val="auto"/>
            <w:bdr w:val="single" w:sz="2" w:space="0" w:color="D9D9E3" w:frame="1"/>
          </w:rPr>
          <w:t>https://doi.org/10.1016/j.fsigen.2016.02.012</w:t>
        </w:r>
      </w:hyperlink>
      <w:r w:rsidR="00D532D8" w:rsidRPr="008951C7">
        <w:rPr>
          <w:rFonts w:ascii="Arial" w:hAnsi="Arial" w:cs="Arial"/>
        </w:rPr>
        <w:t xml:space="preserve">) through comprehensive simulation studies. Furthermore, our approach aligns with the conclusions drawn from other investigations, including those by Yu et al. (2015), Kaiser et al. (2017), and </w:t>
      </w:r>
      <w:r w:rsidR="00547A45" w:rsidRPr="008951C7">
        <w:rPr>
          <w:rFonts w:ascii="Arial" w:hAnsi="Arial" w:cs="Arial"/>
        </w:rPr>
        <w:t>Thrasher</w:t>
      </w:r>
      <w:r w:rsidR="00D532D8" w:rsidRPr="008951C7">
        <w:rPr>
          <w:rFonts w:ascii="Arial" w:hAnsi="Arial" w:cs="Arial"/>
        </w:rPr>
        <w:t xml:space="preserve"> et al. (2018), which collectively affirm that a few hundred SNPs are indeed necessary for accurate discrimination between full siblings and half-siblings.</w:t>
      </w:r>
      <w:r w:rsidR="00205BD8" w:rsidRPr="008951C7">
        <w:rPr>
          <w:rFonts w:ascii="Arial" w:hAnsi="Arial" w:cs="Arial"/>
        </w:rPr>
        <w:t xml:space="preserve"> </w:t>
      </w:r>
      <w:r w:rsidR="0073524B" w:rsidRPr="008951C7">
        <w:rPr>
          <w:rFonts w:ascii="Arial" w:hAnsi="Arial" w:cs="Arial"/>
        </w:rPr>
        <w:t>Nevertheless, it is accurate that we are unable to differentiate between full-sibling and parent-offspring relationships; however, our objective was merely to explore the geographic extent to which we could identify related individuals.</w:t>
      </w:r>
    </w:p>
    <w:p w:rsidR="00250565" w:rsidRPr="008951C7" w:rsidRDefault="00250565" w:rsidP="00A348DA">
      <w:pPr>
        <w:rPr>
          <w:rFonts w:ascii="Arial" w:hAnsi="Arial" w:cs="Arial"/>
        </w:rPr>
      </w:pPr>
      <w:r w:rsidRPr="008951C7">
        <w:rPr>
          <w:rFonts w:ascii="Arial" w:hAnsi="Arial" w:cs="Arial"/>
        </w:rPr>
        <w:t>In addressing the concern raised about utilising traditional methods, originally developed for microsatellite datasets such as the STRUCTURE software, it is widely acknowledged in the literature that this tool can be effectively ap</w:t>
      </w:r>
      <w:r w:rsidR="00BB497D" w:rsidRPr="008951C7">
        <w:rPr>
          <w:rFonts w:ascii="Arial" w:hAnsi="Arial" w:cs="Arial"/>
        </w:rPr>
        <w:t>plied to SNP datasets (</w:t>
      </w:r>
      <w:proofErr w:type="spellStart"/>
      <w:r w:rsidR="00BB497D" w:rsidRPr="008951C7">
        <w:rPr>
          <w:rFonts w:ascii="Arial" w:hAnsi="Arial" w:cs="Arial"/>
        </w:rPr>
        <w:t>Hubisz</w:t>
      </w:r>
      <w:proofErr w:type="spellEnd"/>
      <w:r w:rsidRPr="008951C7">
        <w:rPr>
          <w:rFonts w:ascii="Arial" w:hAnsi="Arial" w:cs="Arial"/>
        </w:rPr>
        <w:t xml:space="preserve"> et al., 2009), provided one observes the assumption of no</w:t>
      </w:r>
      <w:r w:rsidR="00B42659" w:rsidRPr="008951C7">
        <w:rPr>
          <w:rFonts w:ascii="Arial" w:hAnsi="Arial" w:cs="Arial"/>
        </w:rPr>
        <w:t xml:space="preserve"> linkage disequilibrium (</w:t>
      </w:r>
      <w:proofErr w:type="spellStart"/>
      <w:r w:rsidR="00B42659" w:rsidRPr="008951C7">
        <w:rPr>
          <w:rFonts w:ascii="Arial" w:hAnsi="Arial" w:cs="Arial"/>
        </w:rPr>
        <w:t>Helyar</w:t>
      </w:r>
      <w:proofErr w:type="spellEnd"/>
      <w:r w:rsidRPr="008951C7">
        <w:rPr>
          <w:rFonts w:ascii="Arial" w:hAnsi="Arial" w:cs="Arial"/>
        </w:rPr>
        <w:t xml:space="preserve"> et al., 2011). Indeed, numerous contemporary studies have successfully employed this Bayesian clustering approach with SNP datasets (</w:t>
      </w:r>
      <w:proofErr w:type="spellStart"/>
      <w:r w:rsidRPr="008951C7">
        <w:rPr>
          <w:rFonts w:ascii="Arial" w:hAnsi="Arial" w:cs="Arial"/>
        </w:rPr>
        <w:t>Tripodi</w:t>
      </w:r>
      <w:proofErr w:type="spellEnd"/>
      <w:r w:rsidRPr="008951C7">
        <w:rPr>
          <w:rFonts w:ascii="Arial" w:hAnsi="Arial" w:cs="Arial"/>
        </w:rPr>
        <w:t xml:space="preserve"> et al., 2016</w:t>
      </w:r>
      <w:r w:rsidR="00BB497D" w:rsidRPr="008951C7">
        <w:rPr>
          <w:rFonts w:ascii="Arial" w:hAnsi="Arial" w:cs="Arial"/>
        </w:rPr>
        <w:t xml:space="preserve">; </w:t>
      </w:r>
      <w:proofErr w:type="spellStart"/>
      <w:r w:rsidR="00BB497D" w:rsidRPr="008951C7">
        <w:rPr>
          <w:rFonts w:ascii="Arial" w:hAnsi="Arial" w:cs="Arial"/>
        </w:rPr>
        <w:t>Maffey</w:t>
      </w:r>
      <w:proofErr w:type="spellEnd"/>
      <w:r w:rsidR="00BB497D" w:rsidRPr="008951C7">
        <w:rPr>
          <w:rFonts w:ascii="Arial" w:hAnsi="Arial" w:cs="Arial"/>
        </w:rPr>
        <w:t xml:space="preserve"> et al., 2020; Naito</w:t>
      </w:r>
      <w:r w:rsidRPr="008951C7">
        <w:rPr>
          <w:rFonts w:ascii="Arial" w:hAnsi="Arial" w:cs="Arial"/>
        </w:rPr>
        <w:t xml:space="preserve"> et al., 2023; Galindo-Sánchez et al., 2023). As outlined in the manuscript, we judiciously excluded SNPs in linkage disequilibrium from our analysis prior to conducting the STRUCTURE analysis.</w:t>
      </w:r>
    </w:p>
    <w:p w:rsidR="009824AB" w:rsidRPr="008951C7" w:rsidRDefault="00205BD8" w:rsidP="00A348DA">
      <w:pPr>
        <w:rPr>
          <w:rFonts w:ascii="Arial" w:hAnsi="Arial" w:cs="Arial"/>
        </w:rPr>
      </w:pPr>
      <w:r w:rsidRPr="008951C7">
        <w:rPr>
          <w:rFonts w:ascii="Arial" w:hAnsi="Arial" w:cs="Arial"/>
        </w:rPr>
        <w:t xml:space="preserve">The neighbour-joining approach proves </w:t>
      </w:r>
      <w:r w:rsidR="004F4904" w:rsidRPr="008951C7">
        <w:rPr>
          <w:rFonts w:ascii="Arial" w:hAnsi="Arial" w:cs="Arial"/>
        </w:rPr>
        <w:t xml:space="preserve">to be </w:t>
      </w:r>
      <w:r w:rsidRPr="008951C7">
        <w:rPr>
          <w:rFonts w:ascii="Arial" w:hAnsi="Arial" w:cs="Arial"/>
        </w:rPr>
        <w:t xml:space="preserve">highly beneficial for examining the genetic relationships among populations or samples in the context of their geographical </w:t>
      </w:r>
      <w:r w:rsidRPr="008951C7">
        <w:rPr>
          <w:rFonts w:ascii="Arial" w:hAnsi="Arial" w:cs="Arial"/>
        </w:rPr>
        <w:lastRenderedPageBreak/>
        <w:t>distribution and is a widely employed method in studies of population structure (</w:t>
      </w:r>
      <w:proofErr w:type="spellStart"/>
      <w:r w:rsidRPr="008951C7">
        <w:rPr>
          <w:rFonts w:ascii="Arial" w:hAnsi="Arial" w:cs="Arial"/>
        </w:rPr>
        <w:t>Knibb</w:t>
      </w:r>
      <w:proofErr w:type="spellEnd"/>
      <w:r w:rsidRPr="008951C7">
        <w:rPr>
          <w:rFonts w:ascii="Arial" w:hAnsi="Arial" w:cs="Arial"/>
        </w:rPr>
        <w:t xml:space="preserve"> et al., </w:t>
      </w:r>
      <w:r w:rsidR="002063FB" w:rsidRPr="008951C7">
        <w:rPr>
          <w:rFonts w:ascii="Arial" w:hAnsi="Arial" w:cs="Arial"/>
        </w:rPr>
        <w:t xml:space="preserve">2023; </w:t>
      </w:r>
      <w:proofErr w:type="spellStart"/>
      <w:r w:rsidR="002063FB" w:rsidRPr="008951C7">
        <w:rPr>
          <w:rFonts w:ascii="Arial" w:hAnsi="Arial" w:cs="Arial"/>
        </w:rPr>
        <w:t>Goudet</w:t>
      </w:r>
      <w:proofErr w:type="spellEnd"/>
      <w:r w:rsidR="002063FB" w:rsidRPr="008951C7">
        <w:rPr>
          <w:rFonts w:ascii="Arial" w:hAnsi="Arial" w:cs="Arial"/>
        </w:rPr>
        <w:t xml:space="preserve"> et al., 2023; </w:t>
      </w:r>
      <w:proofErr w:type="spellStart"/>
      <w:r w:rsidR="002063FB" w:rsidRPr="008951C7">
        <w:rPr>
          <w:rFonts w:ascii="Arial" w:hAnsi="Arial" w:cs="Arial"/>
        </w:rPr>
        <w:t>Kizilaslan</w:t>
      </w:r>
      <w:proofErr w:type="spellEnd"/>
      <w:r w:rsidRPr="008951C7">
        <w:rPr>
          <w:rFonts w:ascii="Arial" w:hAnsi="Arial" w:cs="Arial"/>
        </w:rPr>
        <w:t xml:space="preserve"> et al., 2023).</w:t>
      </w:r>
    </w:p>
    <w:p w:rsidR="004F4904" w:rsidRDefault="004F4904" w:rsidP="00992323">
      <w:pPr>
        <w:spacing w:after="0" w:line="240" w:lineRule="auto"/>
        <w:rPr>
          <w:rFonts w:ascii="Arial" w:hAnsi="Arial" w:cs="Arial"/>
          <w:i/>
          <w:color w:val="FF0000"/>
          <w:shd w:val="clear" w:color="auto" w:fill="FFFFFF"/>
        </w:rPr>
      </w:pPr>
    </w:p>
    <w:p w:rsidR="00992323" w:rsidRPr="008951C7" w:rsidRDefault="001C0E3E" w:rsidP="00992323">
      <w:pPr>
        <w:spacing w:after="0" w:line="240" w:lineRule="auto"/>
        <w:rPr>
          <w:rFonts w:ascii="Arial" w:hAnsi="Arial" w:cs="Arial"/>
          <w:b/>
          <w:i/>
        </w:rPr>
      </w:pPr>
      <w:r w:rsidRPr="008951C7">
        <w:rPr>
          <w:rFonts w:ascii="Arial" w:hAnsi="Arial" w:cs="Arial"/>
          <w:b/>
          <w:i/>
          <w:color w:val="222222"/>
          <w:shd w:val="clear" w:color="auto" w:fill="FFFFFF"/>
        </w:rPr>
        <w:t>Reviewer 2: “</w:t>
      </w:r>
      <w:r w:rsidR="00992323" w:rsidRPr="008951C7">
        <w:rPr>
          <w:rFonts w:ascii="Arial" w:hAnsi="Arial" w:cs="Arial"/>
          <w:b/>
          <w:i/>
        </w:rPr>
        <w:t>This dataset can thus not assess whether gene flow along</w:t>
      </w:r>
      <w:r w:rsidR="00302F3D" w:rsidRPr="008951C7">
        <w:rPr>
          <w:rFonts w:ascii="Arial" w:hAnsi="Arial" w:cs="Arial"/>
          <w:b/>
          <w:i/>
        </w:rPr>
        <w:t xml:space="preserve"> </w:t>
      </w:r>
      <w:r w:rsidR="00992323" w:rsidRPr="008951C7">
        <w:rPr>
          <w:rFonts w:ascii="Arial" w:hAnsi="Arial" w:cs="Arial"/>
          <w:b/>
          <w:i/>
        </w:rPr>
        <w:t>the</w:t>
      </w:r>
      <w:r w:rsidR="00765FDD" w:rsidRPr="008951C7">
        <w:rPr>
          <w:rFonts w:ascii="Arial" w:hAnsi="Arial" w:cs="Arial"/>
          <w:b/>
          <w:i/>
        </w:rPr>
        <w:t>se</w:t>
      </w:r>
      <w:r w:rsidR="00992323" w:rsidRPr="008951C7">
        <w:rPr>
          <w:rFonts w:ascii="Arial" w:hAnsi="Arial" w:cs="Arial"/>
          <w:b/>
          <w:i/>
        </w:rPr>
        <w:t xml:space="preserve"> transects is higher than gene flow in other parts of the landscape</w:t>
      </w:r>
      <w:r w:rsidR="00302F3D" w:rsidRPr="008951C7">
        <w:rPr>
          <w:rFonts w:ascii="Arial" w:hAnsi="Arial" w:cs="Arial"/>
          <w:b/>
          <w:i/>
        </w:rPr>
        <w:t>"</w:t>
      </w:r>
      <w:r w:rsidR="00992323" w:rsidRPr="008951C7">
        <w:rPr>
          <w:rFonts w:ascii="Arial" w:hAnsi="Arial" w:cs="Arial"/>
          <w:b/>
          <w:i/>
        </w:rPr>
        <w:t>.</w:t>
      </w:r>
    </w:p>
    <w:p w:rsidR="00302F3D" w:rsidRDefault="00302F3D" w:rsidP="00992323">
      <w:pPr>
        <w:spacing w:after="0" w:line="240" w:lineRule="auto"/>
        <w:rPr>
          <w:rFonts w:ascii="Arial" w:hAnsi="Arial" w:cs="Arial"/>
          <w:i/>
        </w:rPr>
      </w:pPr>
    </w:p>
    <w:p w:rsidR="00CC22C7" w:rsidRPr="008951C7" w:rsidRDefault="006679CD" w:rsidP="00992323">
      <w:pPr>
        <w:spacing w:after="0" w:line="240" w:lineRule="auto"/>
        <w:rPr>
          <w:rFonts w:ascii="Arial" w:hAnsi="Arial" w:cs="Arial"/>
        </w:rPr>
      </w:pPr>
      <w:r w:rsidRPr="008951C7">
        <w:rPr>
          <w:rFonts w:ascii="Arial" w:hAnsi="Arial" w:cs="Arial"/>
        </w:rPr>
        <w:t>Response:</w:t>
      </w:r>
      <w:r w:rsidR="00302F3D" w:rsidRPr="008951C7">
        <w:rPr>
          <w:rFonts w:ascii="Arial" w:hAnsi="Arial" w:cs="Arial"/>
        </w:rPr>
        <w:t xml:space="preserve"> </w:t>
      </w:r>
      <w:r w:rsidR="00595CEA" w:rsidRPr="008951C7">
        <w:rPr>
          <w:rFonts w:ascii="Arial" w:hAnsi="Arial" w:cs="Arial"/>
        </w:rPr>
        <w:t>The primary objective of our study was to assess and compare gene flow, specifically the dispersal capacity of the species along both a road and a river. While we acknowledge the valid point that our dataset may not comprehensively evaluate gene flow across the entire landscape, our focus in this analysis was intentionally narrowed to the road and river scenarios. This deliberate selection aligns with the information presented in the Introduction section, where the ecological and biological literature on the Norway rat suggests that these landscape elements may serve as corridors.</w:t>
      </w:r>
    </w:p>
    <w:p w:rsidR="00595CEA" w:rsidRPr="008951C7" w:rsidRDefault="00595CEA" w:rsidP="00992323">
      <w:pPr>
        <w:spacing w:after="0" w:line="240" w:lineRule="auto"/>
        <w:rPr>
          <w:rFonts w:ascii="Arial" w:hAnsi="Arial" w:cs="Arial"/>
        </w:rPr>
      </w:pPr>
      <w:r w:rsidRPr="008951C7">
        <w:rPr>
          <w:rFonts w:ascii="Arial" w:hAnsi="Arial" w:cs="Arial"/>
        </w:rPr>
        <w:t>The identified Isolation-by-Distance (IBD) pattern along the road provides compelling evidence of its function as a corridor over generations. We recognise the potential presence of other landscape features that might serve as more influential corridors, and we intend to explore these factors in future analyses. It is crucial to underscore that the observed IBD pattern along the road is indicative of the dispersal of individuals across generations along this specific transect. This focused examination serves as a foundational step, and we are committed to broadening our investigation to incorporate additional landscape features in subsequent studies.</w:t>
      </w:r>
    </w:p>
    <w:p w:rsidR="00595CEA" w:rsidRPr="0099794A" w:rsidRDefault="00595CEA" w:rsidP="00992323">
      <w:pPr>
        <w:spacing w:after="0" w:line="240" w:lineRule="auto"/>
        <w:rPr>
          <w:rFonts w:ascii="Arial" w:hAnsi="Arial" w:cs="Arial"/>
          <w:i/>
        </w:rPr>
      </w:pPr>
    </w:p>
    <w:p w:rsidR="00992323" w:rsidRPr="008951C7" w:rsidRDefault="00992323" w:rsidP="00992323">
      <w:pPr>
        <w:spacing w:after="0" w:line="240" w:lineRule="auto"/>
        <w:rPr>
          <w:b/>
        </w:rPr>
      </w:pPr>
      <w:r w:rsidRPr="008951C7">
        <w:rPr>
          <w:b/>
        </w:rPr>
        <w:t>ABSTRACT:</w:t>
      </w:r>
    </w:p>
    <w:p w:rsidR="00302F3D" w:rsidRPr="008951C7" w:rsidRDefault="00302F3D" w:rsidP="00992323">
      <w:pPr>
        <w:spacing w:after="0" w:line="240" w:lineRule="auto"/>
        <w:rPr>
          <w:rFonts w:ascii="Arial" w:hAnsi="Arial" w:cs="Arial"/>
          <w:b/>
          <w:i/>
          <w:color w:val="222222"/>
          <w:shd w:val="clear" w:color="auto" w:fill="FFFFFF"/>
        </w:rPr>
      </w:pPr>
    </w:p>
    <w:p w:rsidR="00992323" w:rsidRPr="008951C7" w:rsidRDefault="00302F3D"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Line 13: By “route” do the authors mean a road? Please change</w:t>
      </w:r>
      <w:r w:rsidR="00687212" w:rsidRPr="008951C7">
        <w:rPr>
          <w:rFonts w:ascii="Arial" w:hAnsi="Arial" w:cs="Arial"/>
          <w:b/>
          <w:i/>
        </w:rPr>
        <w:t xml:space="preserve"> </w:t>
      </w:r>
      <w:r w:rsidR="00992323" w:rsidRPr="008951C7">
        <w:rPr>
          <w:rFonts w:ascii="Arial" w:hAnsi="Arial" w:cs="Arial"/>
          <w:b/>
          <w:i/>
        </w:rPr>
        <w:t>throughout as “route” in English has additional meanings besides</w:t>
      </w:r>
      <w:r w:rsidR="00687212" w:rsidRPr="008951C7">
        <w:rPr>
          <w:rFonts w:ascii="Arial" w:hAnsi="Arial" w:cs="Arial"/>
          <w:b/>
          <w:i/>
        </w:rPr>
        <w:t xml:space="preserve"> </w:t>
      </w:r>
      <w:r w:rsidR="00992323" w:rsidRPr="008951C7">
        <w:rPr>
          <w:rFonts w:ascii="Arial" w:hAnsi="Arial" w:cs="Arial"/>
          <w:b/>
          <w:i/>
        </w:rPr>
        <w:t>road.</w:t>
      </w:r>
    </w:p>
    <w:p w:rsidR="00ED1CD0" w:rsidRPr="008951C7" w:rsidRDefault="00ED1CD0" w:rsidP="00992323">
      <w:pPr>
        <w:spacing w:after="0" w:line="240" w:lineRule="auto"/>
        <w:rPr>
          <w:rFonts w:ascii="Arial" w:hAnsi="Arial" w:cs="Arial"/>
          <w:i/>
        </w:rPr>
      </w:pPr>
    </w:p>
    <w:p w:rsidR="00ED1CD0" w:rsidRPr="00ED1CD0" w:rsidRDefault="006679CD" w:rsidP="00992323">
      <w:pPr>
        <w:spacing w:after="0" w:line="240" w:lineRule="auto"/>
        <w:rPr>
          <w:rFonts w:ascii="Arial" w:hAnsi="Arial" w:cs="Arial"/>
          <w:color w:val="FF0000"/>
        </w:rPr>
      </w:pPr>
      <w:r w:rsidRPr="008951C7">
        <w:rPr>
          <w:rFonts w:ascii="Arial" w:hAnsi="Arial" w:cs="Arial"/>
        </w:rPr>
        <w:t>Response:</w:t>
      </w:r>
      <w:r w:rsidR="00ED1CD0" w:rsidRPr="008951C7">
        <w:rPr>
          <w:rFonts w:ascii="Arial" w:hAnsi="Arial" w:cs="Arial"/>
        </w:rPr>
        <w:t xml:space="preserve"> Done</w:t>
      </w:r>
      <w:r w:rsidR="00ED1CD0">
        <w:rPr>
          <w:rFonts w:ascii="Arial" w:hAnsi="Arial" w:cs="Arial"/>
          <w:color w:val="FF0000"/>
        </w:rPr>
        <w:t>.</w:t>
      </w:r>
    </w:p>
    <w:p w:rsidR="00992323" w:rsidRDefault="00992323" w:rsidP="00992323">
      <w:pPr>
        <w:spacing w:after="0" w:line="240" w:lineRule="auto"/>
      </w:pPr>
    </w:p>
    <w:p w:rsidR="00992323" w:rsidRPr="008951C7" w:rsidRDefault="00992323" w:rsidP="00992323">
      <w:pPr>
        <w:spacing w:after="0" w:line="240" w:lineRule="auto"/>
        <w:rPr>
          <w:b/>
        </w:rPr>
      </w:pPr>
      <w:r w:rsidRPr="008951C7">
        <w:rPr>
          <w:b/>
        </w:rPr>
        <w:t>INTRODUCTION</w:t>
      </w:r>
    </w:p>
    <w:p w:rsidR="00ED1CD0" w:rsidRPr="008951C7" w:rsidRDefault="00ED1CD0" w:rsidP="00992323">
      <w:pPr>
        <w:spacing w:after="0" w:line="240" w:lineRule="auto"/>
        <w:rPr>
          <w:b/>
        </w:rPr>
      </w:pPr>
    </w:p>
    <w:p w:rsidR="00992323" w:rsidRPr="008951C7" w:rsidRDefault="00ED1CD0"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 xml:space="preserve">Pg. 4, Line 3: Are mark-recapture studies </w:t>
      </w:r>
      <w:r w:rsidR="00687212" w:rsidRPr="008951C7">
        <w:rPr>
          <w:rFonts w:ascii="Arial" w:hAnsi="Arial" w:cs="Arial"/>
          <w:b/>
          <w:i/>
        </w:rPr>
        <w:t>inaccurate</w:t>
      </w:r>
      <w:r w:rsidR="00992323" w:rsidRPr="008951C7">
        <w:rPr>
          <w:rFonts w:ascii="Arial" w:hAnsi="Arial" w:cs="Arial"/>
          <w:b/>
          <w:i/>
        </w:rPr>
        <w:t xml:space="preserve"> or just difficult</w:t>
      </w:r>
      <w:r w:rsidR="001C0E3E" w:rsidRPr="008951C7">
        <w:rPr>
          <w:rFonts w:ascii="Arial" w:hAnsi="Arial" w:cs="Arial"/>
          <w:b/>
          <w:i/>
        </w:rPr>
        <w:t xml:space="preserve"> </w:t>
      </w:r>
      <w:r w:rsidR="00992323" w:rsidRPr="008951C7">
        <w:rPr>
          <w:rFonts w:ascii="Arial" w:hAnsi="Arial" w:cs="Arial"/>
          <w:b/>
          <w:i/>
        </w:rPr>
        <w:t>to conduct due to the labo</w:t>
      </w:r>
      <w:r w:rsidR="001C0E3E" w:rsidRPr="008951C7">
        <w:rPr>
          <w:rFonts w:ascii="Arial" w:hAnsi="Arial" w:cs="Arial"/>
          <w:b/>
          <w:i/>
        </w:rPr>
        <w:t>u</w:t>
      </w:r>
      <w:r w:rsidR="00992323" w:rsidRPr="008951C7">
        <w:rPr>
          <w:rFonts w:ascii="Arial" w:hAnsi="Arial" w:cs="Arial"/>
          <w:b/>
          <w:i/>
        </w:rPr>
        <w:t>r involved in marking and recapturing in the</w:t>
      </w:r>
      <w:r w:rsidR="008555DE" w:rsidRPr="008951C7">
        <w:rPr>
          <w:rFonts w:ascii="Arial" w:hAnsi="Arial" w:cs="Arial"/>
          <w:b/>
          <w:i/>
        </w:rPr>
        <w:t xml:space="preserve"> </w:t>
      </w:r>
      <w:r w:rsidR="00992323" w:rsidRPr="008951C7">
        <w:rPr>
          <w:rFonts w:ascii="Arial" w:hAnsi="Arial" w:cs="Arial"/>
          <w:b/>
          <w:i/>
        </w:rPr>
        <w:t>field?</w:t>
      </w:r>
    </w:p>
    <w:p w:rsidR="00595CEA" w:rsidRDefault="00595CEA" w:rsidP="00992323">
      <w:pPr>
        <w:spacing w:after="0" w:line="240" w:lineRule="auto"/>
        <w:rPr>
          <w:rFonts w:ascii="Arial" w:hAnsi="Arial" w:cs="Arial"/>
          <w:i/>
        </w:rPr>
      </w:pPr>
    </w:p>
    <w:p w:rsidR="00595CEA" w:rsidRPr="008951C7" w:rsidRDefault="006679CD" w:rsidP="00992323">
      <w:pPr>
        <w:spacing w:after="0" w:line="240" w:lineRule="auto"/>
        <w:rPr>
          <w:rFonts w:ascii="Arial" w:hAnsi="Arial" w:cs="Arial"/>
        </w:rPr>
      </w:pPr>
      <w:r w:rsidRPr="008951C7">
        <w:rPr>
          <w:rFonts w:ascii="Arial" w:hAnsi="Arial" w:cs="Arial"/>
        </w:rPr>
        <w:t>Response:</w:t>
      </w:r>
      <w:r w:rsidR="00595CEA" w:rsidRPr="008951C7">
        <w:rPr>
          <w:rFonts w:ascii="Arial" w:hAnsi="Arial" w:cs="Arial"/>
        </w:rPr>
        <w:t xml:space="preserve"> </w:t>
      </w:r>
      <w:r w:rsidR="008555DE" w:rsidRPr="008951C7">
        <w:rPr>
          <w:rFonts w:ascii="Arial" w:hAnsi="Arial" w:cs="Arial"/>
        </w:rPr>
        <w:t>Undoubtedly, mark-recapture studies pose significant challenges, primarily stemming from their cost and the labour-intensive nature of marking and recapturing individuals in the field. While these studies excel in investigating daily movements over short distances, they encounter limitations when attempting to discern dispersal patterns across generations, such as Isolation-by-Distance patterns. In these cases, molecular markers have demonstrated greater precision in providing estimations. The adoption of molecular techniques enhances our ability to capture and understand dispersal dynamics, especially when examining long-distance movements and population connectivity over extended timeframes.</w:t>
      </w:r>
    </w:p>
    <w:p w:rsidR="00992323" w:rsidRDefault="00992323" w:rsidP="00992323">
      <w:pPr>
        <w:spacing w:after="0" w:line="240" w:lineRule="auto"/>
      </w:pPr>
    </w:p>
    <w:p w:rsidR="00992323" w:rsidRPr="008951C7" w:rsidRDefault="00D70B9D" w:rsidP="00992323">
      <w:pPr>
        <w:spacing w:after="0" w:line="240" w:lineRule="auto"/>
        <w:rPr>
          <w:rFonts w:ascii="Arial" w:hAnsi="Arial" w:cs="Arial"/>
          <w:b/>
        </w:rPr>
      </w:pPr>
      <w:r w:rsidRPr="008951C7">
        <w:rPr>
          <w:rFonts w:ascii="Arial" w:hAnsi="Arial" w:cs="Arial"/>
          <w:b/>
          <w:i/>
          <w:color w:val="222222"/>
          <w:shd w:val="clear" w:color="auto" w:fill="FFFFFF"/>
        </w:rPr>
        <w:t xml:space="preserve">Reviewer 2: </w:t>
      </w:r>
      <w:r w:rsidR="00992323" w:rsidRPr="008951C7">
        <w:rPr>
          <w:rFonts w:ascii="Arial" w:hAnsi="Arial" w:cs="Arial"/>
          <w:b/>
        </w:rPr>
        <w:t>Pg. 6, Lines 36-28: I slightly disagree that the urban studies found</w:t>
      </w:r>
      <w:r w:rsidRPr="008951C7">
        <w:rPr>
          <w:rFonts w:ascii="Arial" w:hAnsi="Arial" w:cs="Arial"/>
          <w:b/>
        </w:rPr>
        <w:t xml:space="preserve"> </w:t>
      </w:r>
      <w:r w:rsidR="00992323" w:rsidRPr="008951C7">
        <w:rPr>
          <w:rFonts w:ascii="Arial" w:hAnsi="Arial" w:cs="Arial"/>
          <w:b/>
        </w:rPr>
        <w:t>marked population structure and low levels of gene flow. There are</w:t>
      </w:r>
      <w:r w:rsidRPr="008951C7">
        <w:rPr>
          <w:rFonts w:ascii="Arial" w:hAnsi="Arial" w:cs="Arial"/>
          <w:b/>
        </w:rPr>
        <w:t xml:space="preserve"> </w:t>
      </w:r>
      <w:r w:rsidR="00992323" w:rsidRPr="008951C7">
        <w:rPr>
          <w:rFonts w:ascii="Arial" w:hAnsi="Arial" w:cs="Arial"/>
          <w:b/>
        </w:rPr>
        <w:t>subtle distinctions between rats in different parts of the landscapes</w:t>
      </w:r>
      <w:r w:rsidRPr="008951C7">
        <w:rPr>
          <w:rFonts w:ascii="Arial" w:hAnsi="Arial" w:cs="Arial"/>
          <w:b/>
        </w:rPr>
        <w:t xml:space="preserve"> </w:t>
      </w:r>
      <w:r w:rsidR="00992323" w:rsidRPr="008951C7">
        <w:rPr>
          <w:rFonts w:ascii="Arial" w:hAnsi="Arial" w:cs="Arial"/>
          <w:b/>
        </w:rPr>
        <w:t>sampled, but not substantial genetic differences between clusters. Urban</w:t>
      </w:r>
      <w:r w:rsidRPr="008951C7">
        <w:rPr>
          <w:rFonts w:ascii="Arial" w:hAnsi="Arial" w:cs="Arial"/>
          <w:b/>
        </w:rPr>
        <w:t xml:space="preserve"> </w:t>
      </w:r>
      <w:r w:rsidR="00992323" w:rsidRPr="008951C7">
        <w:rPr>
          <w:rFonts w:ascii="Arial" w:hAnsi="Arial" w:cs="Arial"/>
          <w:b/>
        </w:rPr>
        <w:t>rats don’t typically disperse very far, so it is possible to detect</w:t>
      </w:r>
      <w:r w:rsidRPr="008951C7">
        <w:rPr>
          <w:rFonts w:ascii="Arial" w:hAnsi="Arial" w:cs="Arial"/>
          <w:b/>
        </w:rPr>
        <w:t xml:space="preserve"> </w:t>
      </w:r>
      <w:r w:rsidR="00992323" w:rsidRPr="008951C7">
        <w:rPr>
          <w:rFonts w:ascii="Arial" w:hAnsi="Arial" w:cs="Arial"/>
          <w:b/>
        </w:rPr>
        <w:t>subtle genetic differences across the landscape using thousands of SNPs</w:t>
      </w:r>
      <w:r w:rsidRPr="008951C7">
        <w:rPr>
          <w:rFonts w:ascii="Arial" w:hAnsi="Arial" w:cs="Arial"/>
          <w:b/>
        </w:rPr>
        <w:t xml:space="preserve"> </w:t>
      </w:r>
      <w:r w:rsidR="00992323" w:rsidRPr="008951C7">
        <w:rPr>
          <w:rFonts w:ascii="Arial" w:hAnsi="Arial" w:cs="Arial"/>
          <w:b/>
        </w:rPr>
        <w:t>and spatially-explicit population genetic analyses.</w:t>
      </w:r>
    </w:p>
    <w:p w:rsidR="00D70B9D" w:rsidRDefault="00D70B9D" w:rsidP="00992323">
      <w:pPr>
        <w:spacing w:after="0" w:line="240" w:lineRule="auto"/>
        <w:rPr>
          <w:rFonts w:ascii="Arial" w:hAnsi="Arial" w:cs="Arial"/>
        </w:rPr>
      </w:pPr>
    </w:p>
    <w:p w:rsidR="00D70B9D" w:rsidRPr="008951C7" w:rsidRDefault="00D70B9D" w:rsidP="00992323">
      <w:pPr>
        <w:spacing w:after="0" w:line="240" w:lineRule="auto"/>
        <w:rPr>
          <w:rFonts w:ascii="Arial" w:hAnsi="Arial" w:cs="Arial"/>
        </w:rPr>
      </w:pPr>
      <w:r w:rsidRPr="008951C7">
        <w:rPr>
          <w:rFonts w:ascii="Arial" w:hAnsi="Arial" w:cs="Arial"/>
        </w:rPr>
        <w:lastRenderedPageBreak/>
        <w:t>R</w:t>
      </w:r>
      <w:r w:rsidR="006679CD" w:rsidRPr="008951C7">
        <w:rPr>
          <w:rFonts w:ascii="Arial" w:hAnsi="Arial" w:cs="Arial"/>
        </w:rPr>
        <w:t>esponse: We</w:t>
      </w:r>
      <w:r w:rsidR="001D4296" w:rsidRPr="008951C7">
        <w:rPr>
          <w:rFonts w:ascii="Arial" w:hAnsi="Arial" w:cs="Arial"/>
        </w:rPr>
        <w:t xml:space="preserve"> appreciate the thoughtful considera</w:t>
      </w:r>
      <w:r w:rsidR="001C0E3E" w:rsidRPr="008951C7">
        <w:rPr>
          <w:rFonts w:ascii="Arial" w:hAnsi="Arial" w:cs="Arial"/>
        </w:rPr>
        <w:t>tion of the reviewer; however, we respectfully maintain our</w:t>
      </w:r>
      <w:r w:rsidR="001D4296" w:rsidRPr="008951C7">
        <w:rPr>
          <w:rFonts w:ascii="Arial" w:hAnsi="Arial" w:cs="Arial"/>
        </w:rPr>
        <w:t xml:space="preserve"> perspective on the matter. The urban studies referenced in our manuscript consistently reveal marked population structure and notable genetic differentiation among sampling sites. For instance, </w:t>
      </w:r>
      <w:proofErr w:type="spellStart"/>
      <w:r w:rsidR="001D4296" w:rsidRPr="008951C7">
        <w:rPr>
          <w:rFonts w:ascii="Arial" w:hAnsi="Arial" w:cs="Arial"/>
        </w:rPr>
        <w:t>Berthier</w:t>
      </w:r>
      <w:proofErr w:type="spellEnd"/>
      <w:r w:rsidR="001D4296" w:rsidRPr="008951C7">
        <w:rPr>
          <w:rFonts w:ascii="Arial" w:hAnsi="Arial" w:cs="Arial"/>
        </w:rPr>
        <w:t xml:space="preserve"> et al. (2016) reported substantial </w:t>
      </w:r>
      <w:proofErr w:type="spellStart"/>
      <w:r w:rsidR="001D4296" w:rsidRPr="008951C7">
        <w:rPr>
          <w:rFonts w:ascii="Arial" w:hAnsi="Arial" w:cs="Arial"/>
        </w:rPr>
        <w:t>Fst</w:t>
      </w:r>
      <w:proofErr w:type="spellEnd"/>
      <w:r w:rsidR="001D4296" w:rsidRPr="008951C7">
        <w:rPr>
          <w:rFonts w:ascii="Arial" w:hAnsi="Arial" w:cs="Arial"/>
        </w:rPr>
        <w:t xml:space="preserve"> values ranging from 0.1 to 0.36 between locations, indicative of high differentiation. Their clustering analysis further suggested the existence of 10 distinct clusters. In a study by Combs et al. (2018) across four cities, two cities showed 2 or 3 clusters, while the smallest sampling area exhibited 11 clusters. Similarly, </w:t>
      </w:r>
      <w:proofErr w:type="spellStart"/>
      <w:r w:rsidR="001D4296" w:rsidRPr="008951C7">
        <w:rPr>
          <w:rFonts w:ascii="Arial" w:hAnsi="Arial" w:cs="Arial"/>
        </w:rPr>
        <w:t>Kajdacsi</w:t>
      </w:r>
      <w:proofErr w:type="spellEnd"/>
      <w:r w:rsidR="001D4296" w:rsidRPr="008951C7">
        <w:rPr>
          <w:rFonts w:ascii="Arial" w:hAnsi="Arial" w:cs="Arial"/>
        </w:rPr>
        <w:t xml:space="preserve"> et al. (2013) conducted an analysis in Salvador city, Brazil, and identified three distinct clusters using the DAPC method. These consistent patterns of clustering underscore moderate to low gen</w:t>
      </w:r>
      <w:r w:rsidR="001C0E3E" w:rsidRPr="008951C7">
        <w:rPr>
          <w:rFonts w:ascii="Arial" w:hAnsi="Arial" w:cs="Arial"/>
        </w:rPr>
        <w:t>e flow between clusters. While we</w:t>
      </w:r>
      <w:r w:rsidR="001D4296" w:rsidRPr="008951C7">
        <w:rPr>
          <w:rFonts w:ascii="Arial" w:hAnsi="Arial" w:cs="Arial"/>
        </w:rPr>
        <w:t xml:space="preserve"> value the perspective that urban rats may not disperse extensively, the robust evidence presented in the cited literature supports our assertion of marked population structure in urban settings. In contrast to the urban settings, our findings reveal high levels of admixture and an absence of clustering. This pattern strongly suggests elevated gene flow. As highlighted in our work, if gene flow is high, one would expect precisely the observed scenario of high levels of admixture and an absence of clustering. This distinction emphasises the importance of considering the specific context and ecological dynamics of different study areas.</w:t>
      </w:r>
    </w:p>
    <w:p w:rsidR="00992323" w:rsidRDefault="001D4296" w:rsidP="001D4296">
      <w:pPr>
        <w:tabs>
          <w:tab w:val="left" w:pos="3060"/>
        </w:tabs>
        <w:spacing w:after="0" w:line="240" w:lineRule="auto"/>
      </w:pPr>
      <w:r>
        <w:tab/>
      </w:r>
    </w:p>
    <w:p w:rsidR="00992323" w:rsidRPr="008951C7" w:rsidRDefault="00992323" w:rsidP="00992323">
      <w:pPr>
        <w:spacing w:after="0" w:line="240" w:lineRule="auto"/>
        <w:rPr>
          <w:rFonts w:ascii="Arial" w:hAnsi="Arial" w:cs="Arial"/>
          <w:b/>
        </w:rPr>
      </w:pPr>
      <w:r w:rsidRPr="008951C7">
        <w:rPr>
          <w:rFonts w:ascii="Arial" w:hAnsi="Arial" w:cs="Arial"/>
          <w:b/>
        </w:rPr>
        <w:t>METHODS</w:t>
      </w:r>
    </w:p>
    <w:p w:rsidR="0004761F" w:rsidRPr="008951C7" w:rsidRDefault="0004761F" w:rsidP="00992323">
      <w:pPr>
        <w:spacing w:after="0" w:line="240" w:lineRule="auto"/>
        <w:rPr>
          <w:rFonts w:ascii="Arial" w:hAnsi="Arial" w:cs="Arial"/>
          <w:b/>
        </w:rPr>
      </w:pPr>
    </w:p>
    <w:p w:rsidR="00992323" w:rsidRPr="008951C7" w:rsidRDefault="0004761F"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Pg. 8, Lines 53-55: How far apart were the traps? If the farms were</w:t>
      </w:r>
      <w:r w:rsidRPr="008951C7">
        <w:rPr>
          <w:rFonts w:ascii="Arial" w:hAnsi="Arial" w:cs="Arial"/>
          <w:b/>
          <w:i/>
        </w:rPr>
        <w:t xml:space="preserve"> </w:t>
      </w:r>
      <w:r w:rsidR="00992323" w:rsidRPr="008951C7">
        <w:rPr>
          <w:rFonts w:ascii="Arial" w:hAnsi="Arial" w:cs="Arial"/>
          <w:b/>
          <w:i/>
        </w:rPr>
        <w:t>small then there may still be a likelihood of sampling many relatives</w:t>
      </w:r>
      <w:r w:rsidR="00992323" w:rsidRPr="008951C7">
        <w:rPr>
          <w:b/>
          <w:i/>
        </w:rPr>
        <w:t>.</w:t>
      </w:r>
    </w:p>
    <w:p w:rsidR="0004761F" w:rsidRDefault="0004761F" w:rsidP="00992323">
      <w:pPr>
        <w:spacing w:after="0" w:line="240" w:lineRule="auto"/>
        <w:rPr>
          <w:i/>
        </w:rPr>
      </w:pPr>
    </w:p>
    <w:p w:rsidR="00992323" w:rsidRPr="008951C7" w:rsidRDefault="006679CD" w:rsidP="00992323">
      <w:pPr>
        <w:spacing w:after="0" w:line="240" w:lineRule="auto"/>
        <w:rPr>
          <w:rFonts w:ascii="Arial" w:hAnsi="Arial" w:cs="Arial"/>
        </w:rPr>
      </w:pPr>
      <w:r w:rsidRPr="008951C7">
        <w:rPr>
          <w:rFonts w:ascii="Arial" w:hAnsi="Arial" w:cs="Arial"/>
        </w:rPr>
        <w:t>Response:</w:t>
      </w:r>
      <w:r w:rsidR="0004761F" w:rsidRPr="008951C7">
        <w:rPr>
          <w:rFonts w:ascii="Arial" w:hAnsi="Arial" w:cs="Arial"/>
        </w:rPr>
        <w:t xml:space="preserve"> </w:t>
      </w:r>
      <w:r w:rsidR="00003325" w:rsidRPr="008951C7">
        <w:rPr>
          <w:rFonts w:ascii="Arial" w:hAnsi="Arial" w:cs="Arial"/>
        </w:rPr>
        <w:t>Traps were strategically positioned across various sections of each farm, including pig sheds, silos where animal feed is stored, ditches, and other locations. We took particular care to select trapped individuals from distinct and distant traps within each farm. It's important to note that all the farms in our study</w:t>
      </w:r>
      <w:r w:rsidR="00010456" w:rsidRPr="008951C7">
        <w:rPr>
          <w:rFonts w:ascii="Arial" w:hAnsi="Arial" w:cs="Arial"/>
        </w:rPr>
        <w:t xml:space="preserve"> area</w:t>
      </w:r>
      <w:r w:rsidR="00003325" w:rsidRPr="008951C7">
        <w:rPr>
          <w:rFonts w:ascii="Arial" w:hAnsi="Arial" w:cs="Arial"/>
        </w:rPr>
        <w:t xml:space="preserve"> are of considerable size, with significant distances separating different parts of each farm, often spanning several meters. Despite our efforts to sample individuals from diverse areas within the farm</w:t>
      </w:r>
      <w:r w:rsidR="00097F74">
        <w:rPr>
          <w:rFonts w:ascii="Arial" w:hAnsi="Arial" w:cs="Arial"/>
        </w:rPr>
        <w:t>s, the COLONY analysis results</w:t>
      </w:r>
      <w:r w:rsidR="00003325" w:rsidRPr="008951C7">
        <w:rPr>
          <w:rFonts w:ascii="Arial" w:hAnsi="Arial" w:cs="Arial"/>
        </w:rPr>
        <w:t>, did reveal the presence of related individuals within the same farms. This unexpected outcome highlights the complexity of gene flow dynamics within these rural environments and adds a valuable layer to our understanding of the local population structure.</w:t>
      </w:r>
    </w:p>
    <w:p w:rsidR="00003325" w:rsidRPr="0004761F" w:rsidRDefault="00003325" w:rsidP="00992323">
      <w:pPr>
        <w:spacing w:after="0" w:line="240" w:lineRule="auto"/>
        <w:rPr>
          <w:i/>
        </w:rPr>
      </w:pPr>
    </w:p>
    <w:p w:rsidR="00992323" w:rsidRPr="008951C7" w:rsidRDefault="00F803B0"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 xml:space="preserve">Pg. 10, Line 19: It would be helpful to list the version of the </w:t>
      </w:r>
      <w:proofErr w:type="spellStart"/>
      <w:r w:rsidR="00992323" w:rsidRPr="008951C7">
        <w:rPr>
          <w:rFonts w:ascii="Arial" w:hAnsi="Arial" w:cs="Arial"/>
          <w:b/>
          <w:i/>
        </w:rPr>
        <w:t>Rattus</w:t>
      </w:r>
      <w:proofErr w:type="spellEnd"/>
      <w:r w:rsidRPr="008951C7">
        <w:rPr>
          <w:rFonts w:ascii="Arial" w:hAnsi="Arial" w:cs="Arial"/>
          <w:b/>
          <w:i/>
        </w:rPr>
        <w:t xml:space="preserve"> </w:t>
      </w:r>
      <w:proofErr w:type="spellStart"/>
      <w:r w:rsidR="00992323" w:rsidRPr="008951C7">
        <w:rPr>
          <w:rFonts w:ascii="Arial" w:hAnsi="Arial" w:cs="Arial"/>
          <w:b/>
          <w:i/>
        </w:rPr>
        <w:t>norvegicus</w:t>
      </w:r>
      <w:proofErr w:type="spellEnd"/>
      <w:r w:rsidR="00992323" w:rsidRPr="008951C7">
        <w:rPr>
          <w:rFonts w:ascii="Arial" w:hAnsi="Arial" w:cs="Arial"/>
          <w:b/>
          <w:i/>
        </w:rPr>
        <w:t xml:space="preserve"> reference genome that was used for alignments.</w:t>
      </w:r>
    </w:p>
    <w:p w:rsidR="00F803B0" w:rsidRPr="00F803B0" w:rsidRDefault="00F803B0" w:rsidP="00992323">
      <w:pPr>
        <w:spacing w:after="0" w:line="240" w:lineRule="auto"/>
        <w:rPr>
          <w:rFonts w:ascii="Arial" w:hAnsi="Arial" w:cs="Arial"/>
          <w:i/>
        </w:rPr>
      </w:pPr>
    </w:p>
    <w:p w:rsidR="00F803B0" w:rsidRPr="008951C7" w:rsidRDefault="006679CD" w:rsidP="00992323">
      <w:pPr>
        <w:spacing w:after="0" w:line="240" w:lineRule="auto"/>
        <w:rPr>
          <w:rFonts w:ascii="Arial" w:hAnsi="Arial" w:cs="Arial"/>
        </w:rPr>
      </w:pPr>
      <w:r w:rsidRPr="008951C7">
        <w:rPr>
          <w:rFonts w:ascii="Arial" w:hAnsi="Arial" w:cs="Arial"/>
        </w:rPr>
        <w:t>Response:</w:t>
      </w:r>
      <w:r w:rsidR="00F803B0" w:rsidRPr="008951C7">
        <w:rPr>
          <w:rFonts w:ascii="Arial" w:hAnsi="Arial" w:cs="Arial"/>
        </w:rPr>
        <w:t xml:space="preserve"> Done</w:t>
      </w:r>
      <w:r w:rsidR="00815CF4">
        <w:rPr>
          <w:rFonts w:ascii="Arial" w:hAnsi="Arial" w:cs="Arial"/>
        </w:rPr>
        <w:t xml:space="preserve"> (line 226</w:t>
      </w:r>
      <w:r w:rsidR="00B06343" w:rsidRPr="008951C7">
        <w:rPr>
          <w:rFonts w:ascii="Arial" w:hAnsi="Arial" w:cs="Arial"/>
        </w:rPr>
        <w:t>).</w:t>
      </w:r>
    </w:p>
    <w:p w:rsidR="00992323" w:rsidRDefault="00992323" w:rsidP="00992323">
      <w:pPr>
        <w:spacing w:after="0" w:line="240" w:lineRule="auto"/>
      </w:pPr>
    </w:p>
    <w:p w:rsidR="00992323" w:rsidRPr="008951C7" w:rsidRDefault="00B06343"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C738CD" w:rsidRPr="008951C7">
        <w:rPr>
          <w:rFonts w:ascii="Arial" w:hAnsi="Arial" w:cs="Arial"/>
          <w:b/>
          <w:i/>
          <w:color w:val="222222"/>
          <w:shd w:val="clear" w:color="auto" w:fill="FFFFFF"/>
        </w:rPr>
        <w:t>“</w:t>
      </w:r>
      <w:r w:rsidR="00992323" w:rsidRPr="008951C7">
        <w:rPr>
          <w:rFonts w:ascii="Arial" w:hAnsi="Arial" w:cs="Arial"/>
          <w:b/>
          <w:i/>
        </w:rPr>
        <w:t>Pg. 10, Lines 36-38: Why was STRUCTURE the only evolutionary clustering</w:t>
      </w:r>
      <w:r w:rsidR="00F803B0" w:rsidRPr="008951C7">
        <w:rPr>
          <w:rFonts w:ascii="Arial" w:hAnsi="Arial" w:cs="Arial"/>
          <w:b/>
          <w:i/>
        </w:rPr>
        <w:t xml:space="preserve"> </w:t>
      </w:r>
      <w:r w:rsidR="00992323" w:rsidRPr="008951C7">
        <w:rPr>
          <w:rFonts w:ascii="Arial" w:hAnsi="Arial" w:cs="Arial"/>
          <w:b/>
          <w:i/>
        </w:rPr>
        <w:t>analysis used? There are many better alternatives for SNP datasets. They</w:t>
      </w:r>
      <w:r w:rsidR="00F803B0" w:rsidRPr="008951C7">
        <w:rPr>
          <w:rFonts w:ascii="Arial" w:hAnsi="Arial" w:cs="Arial"/>
          <w:b/>
          <w:i/>
        </w:rPr>
        <w:t xml:space="preserve"> </w:t>
      </w:r>
      <w:r w:rsidR="00992323" w:rsidRPr="008951C7">
        <w:rPr>
          <w:rFonts w:ascii="Arial" w:hAnsi="Arial" w:cs="Arial"/>
          <w:b/>
          <w:i/>
        </w:rPr>
        <w:t>differ in the assumptions they make, underlying models, and their</w:t>
      </w:r>
      <w:r w:rsidR="00F803B0" w:rsidRPr="008951C7">
        <w:rPr>
          <w:rFonts w:ascii="Arial" w:hAnsi="Arial" w:cs="Arial"/>
          <w:b/>
          <w:i/>
        </w:rPr>
        <w:t xml:space="preserve"> </w:t>
      </w:r>
      <w:r w:rsidR="00992323" w:rsidRPr="008951C7">
        <w:rPr>
          <w:rFonts w:ascii="Arial" w:hAnsi="Arial" w:cs="Arial"/>
          <w:b/>
          <w:i/>
        </w:rPr>
        <w:t>suitability for different scenarios. It would be worth using at least</w:t>
      </w:r>
      <w:r w:rsidR="00F803B0" w:rsidRPr="008951C7">
        <w:rPr>
          <w:rFonts w:ascii="Arial" w:hAnsi="Arial" w:cs="Arial"/>
          <w:b/>
          <w:i/>
        </w:rPr>
        <w:t xml:space="preserve"> </w:t>
      </w:r>
      <w:r w:rsidR="00992323" w:rsidRPr="008951C7">
        <w:rPr>
          <w:rFonts w:ascii="Arial" w:hAnsi="Arial" w:cs="Arial"/>
          <w:b/>
          <w:i/>
        </w:rPr>
        <w:t>two or three</w:t>
      </w:r>
      <w:r w:rsidR="00C738CD" w:rsidRPr="008951C7">
        <w:rPr>
          <w:rFonts w:ascii="Arial" w:hAnsi="Arial" w:cs="Arial"/>
          <w:b/>
          <w:i/>
        </w:rPr>
        <w:t xml:space="preserve"> to see how the results compare”</w:t>
      </w:r>
    </w:p>
    <w:p w:rsidR="00B06343" w:rsidRPr="008951C7" w:rsidRDefault="00B06343" w:rsidP="00992323">
      <w:pPr>
        <w:spacing w:after="0" w:line="240" w:lineRule="auto"/>
        <w:rPr>
          <w:rFonts w:ascii="Arial" w:hAnsi="Arial" w:cs="Arial"/>
          <w:b/>
          <w:i/>
        </w:rPr>
      </w:pPr>
    </w:p>
    <w:p w:rsidR="008951C7" w:rsidRDefault="006679CD" w:rsidP="00992323">
      <w:pPr>
        <w:spacing w:after="0" w:line="240" w:lineRule="auto"/>
        <w:rPr>
          <w:rFonts w:ascii="Segoe UI" w:hAnsi="Segoe UI" w:cs="Segoe UI"/>
        </w:rPr>
      </w:pPr>
      <w:r w:rsidRPr="008951C7">
        <w:rPr>
          <w:rFonts w:ascii="Arial" w:hAnsi="Arial" w:cs="Arial"/>
        </w:rPr>
        <w:t>Response:</w:t>
      </w:r>
      <w:r w:rsidR="00B06343" w:rsidRPr="008951C7">
        <w:rPr>
          <w:rFonts w:ascii="Arial" w:hAnsi="Arial" w:cs="Arial"/>
        </w:rPr>
        <w:t xml:space="preserve"> We appreciate the insightful suggestion from the reviewer. In response to this recommendation, we have incorporated an additional clustering analysis using Discriminant Analysis of Principal Components (DAPC) in the revised version of the paper (see Figure xx). We then compared the outcomes of the DAPC analysis with those obtained from STRUCTURE and Principal Component Analysis (PCA). Notably, all three approaches yielded a consistent pattern, revealing high levels of admixture and a lack of distinct clustering structure. This robust convergence across multiple clustering analyses enhances the reliability and credibility of our findings.</w:t>
      </w:r>
    </w:p>
    <w:p w:rsidR="00992323" w:rsidRPr="008951C7" w:rsidRDefault="001C0E3E" w:rsidP="00992323">
      <w:pPr>
        <w:spacing w:after="0" w:line="240" w:lineRule="auto"/>
        <w:rPr>
          <w:rFonts w:ascii="Segoe UI" w:hAnsi="Segoe UI" w:cs="Segoe UI"/>
          <w:b/>
        </w:rPr>
      </w:pPr>
      <w:r w:rsidRPr="008951C7">
        <w:rPr>
          <w:rFonts w:ascii="Arial" w:hAnsi="Arial" w:cs="Arial"/>
          <w:b/>
          <w:i/>
          <w:color w:val="222222"/>
          <w:shd w:val="clear" w:color="auto" w:fill="FFFFFF"/>
        </w:rPr>
        <w:lastRenderedPageBreak/>
        <w:t xml:space="preserve">Reviewer 2: </w:t>
      </w:r>
      <w:r w:rsidR="00992323" w:rsidRPr="008951C7">
        <w:rPr>
          <w:rFonts w:ascii="Arial" w:hAnsi="Arial" w:cs="Arial"/>
          <w:b/>
          <w:i/>
        </w:rPr>
        <w:t xml:space="preserve">Pg. 10, Line 55: </w:t>
      </w:r>
      <w:r w:rsidRPr="008951C7">
        <w:rPr>
          <w:rFonts w:ascii="Arial" w:hAnsi="Arial" w:cs="Arial"/>
          <w:b/>
          <w:i/>
        </w:rPr>
        <w:t>“</w:t>
      </w:r>
      <w:r w:rsidR="00992323" w:rsidRPr="008951C7">
        <w:rPr>
          <w:rFonts w:ascii="Arial" w:hAnsi="Arial" w:cs="Arial"/>
          <w:b/>
          <w:i/>
        </w:rPr>
        <w:t>What is the justification for defining each farm as a</w:t>
      </w:r>
      <w:r w:rsidRPr="008951C7">
        <w:rPr>
          <w:rFonts w:ascii="Arial" w:hAnsi="Arial" w:cs="Arial"/>
          <w:b/>
          <w:i/>
        </w:rPr>
        <w:t xml:space="preserve"> </w:t>
      </w:r>
      <w:r w:rsidR="00992323" w:rsidRPr="008951C7">
        <w:rPr>
          <w:rFonts w:ascii="Arial" w:hAnsi="Arial" w:cs="Arial"/>
          <w:b/>
          <w:i/>
        </w:rPr>
        <w:t>“deme”? Without some kind of analysis to establish demes (which is a</w:t>
      </w:r>
      <w:r w:rsidRPr="008951C7">
        <w:rPr>
          <w:rFonts w:ascii="Arial" w:hAnsi="Arial" w:cs="Arial"/>
          <w:b/>
          <w:i/>
        </w:rPr>
        <w:t xml:space="preserve"> </w:t>
      </w:r>
      <w:r w:rsidR="00992323" w:rsidRPr="008951C7">
        <w:rPr>
          <w:rFonts w:ascii="Arial" w:hAnsi="Arial" w:cs="Arial"/>
          <w:b/>
          <w:i/>
        </w:rPr>
        <w:t>population genetic concept with a long history), it would be more</w:t>
      </w:r>
      <w:r w:rsidRPr="008951C7">
        <w:rPr>
          <w:rFonts w:ascii="Arial" w:hAnsi="Arial" w:cs="Arial"/>
          <w:b/>
          <w:i/>
        </w:rPr>
        <w:t xml:space="preserve"> </w:t>
      </w:r>
      <w:r w:rsidR="00992323" w:rsidRPr="008951C7">
        <w:rPr>
          <w:rFonts w:ascii="Arial" w:hAnsi="Arial" w:cs="Arial"/>
          <w:b/>
          <w:i/>
        </w:rPr>
        <w:t>appropriate to refer to each farm as a sampling site</w:t>
      </w:r>
      <w:r w:rsidRPr="008951C7">
        <w:rPr>
          <w:rFonts w:ascii="Arial" w:hAnsi="Arial" w:cs="Arial"/>
          <w:b/>
          <w:i/>
        </w:rPr>
        <w:t>”</w:t>
      </w:r>
      <w:r w:rsidR="00992323" w:rsidRPr="008951C7">
        <w:rPr>
          <w:rFonts w:ascii="Arial" w:hAnsi="Arial" w:cs="Arial"/>
          <w:b/>
          <w:i/>
        </w:rPr>
        <w:t>.</w:t>
      </w:r>
    </w:p>
    <w:p w:rsidR="001C0E3E" w:rsidRDefault="001C0E3E" w:rsidP="00992323">
      <w:pPr>
        <w:spacing w:after="0" w:line="240" w:lineRule="auto"/>
        <w:rPr>
          <w:rFonts w:ascii="Arial" w:hAnsi="Arial" w:cs="Arial"/>
          <w:i/>
        </w:rPr>
      </w:pPr>
    </w:p>
    <w:p w:rsidR="001C0E3E" w:rsidRPr="008951C7" w:rsidRDefault="006679CD" w:rsidP="00992323">
      <w:pPr>
        <w:spacing w:after="0" w:line="240" w:lineRule="auto"/>
        <w:rPr>
          <w:rFonts w:ascii="Arial" w:hAnsi="Arial" w:cs="Arial"/>
        </w:rPr>
      </w:pPr>
      <w:r w:rsidRPr="008951C7">
        <w:rPr>
          <w:rFonts w:ascii="Arial" w:hAnsi="Arial" w:cs="Arial"/>
        </w:rPr>
        <w:t>Response:</w:t>
      </w:r>
      <w:r w:rsidR="001C0E3E" w:rsidRPr="008951C7">
        <w:rPr>
          <w:rFonts w:ascii="Arial" w:hAnsi="Arial" w:cs="Arial"/>
        </w:rPr>
        <w:t xml:space="preserve"> We agree with this recommendation and replace the term “deme” for “sampling site” when referred to farms throughout the </w:t>
      </w:r>
      <w:r w:rsidR="00462821" w:rsidRPr="008951C7">
        <w:rPr>
          <w:rFonts w:ascii="Arial" w:hAnsi="Arial" w:cs="Arial"/>
        </w:rPr>
        <w:t>manuscript</w:t>
      </w:r>
      <w:r w:rsidR="001C0E3E" w:rsidRPr="008951C7">
        <w:rPr>
          <w:rFonts w:ascii="Arial" w:hAnsi="Arial" w:cs="Arial"/>
        </w:rPr>
        <w:t>.</w:t>
      </w:r>
    </w:p>
    <w:p w:rsidR="00992323" w:rsidRDefault="00992323" w:rsidP="00992323">
      <w:pPr>
        <w:spacing w:after="0" w:line="240" w:lineRule="auto"/>
      </w:pPr>
    </w:p>
    <w:p w:rsidR="00BC566D" w:rsidRPr="008951C7" w:rsidRDefault="001C0E3E"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 xml:space="preserve">Pg. 10, Line 58 to next page: </w:t>
      </w:r>
      <w:r w:rsidRPr="008951C7">
        <w:rPr>
          <w:rFonts w:ascii="Arial" w:hAnsi="Arial" w:cs="Arial"/>
          <w:b/>
          <w:i/>
        </w:rPr>
        <w:t>“</w:t>
      </w:r>
      <w:r w:rsidR="00992323" w:rsidRPr="008951C7">
        <w:rPr>
          <w:rFonts w:ascii="Arial" w:hAnsi="Arial" w:cs="Arial"/>
          <w:b/>
          <w:i/>
        </w:rPr>
        <w:t>Phylogenetic analyses such as</w:t>
      </w:r>
      <w:r w:rsidRPr="008951C7">
        <w:rPr>
          <w:rFonts w:ascii="Arial" w:hAnsi="Arial" w:cs="Arial"/>
          <w:b/>
          <w:i/>
        </w:rPr>
        <w:t xml:space="preserve"> </w:t>
      </w:r>
      <w:r w:rsidR="00992323" w:rsidRPr="008951C7">
        <w:rPr>
          <w:rFonts w:ascii="Arial" w:hAnsi="Arial" w:cs="Arial"/>
          <w:b/>
          <w:i/>
        </w:rPr>
        <w:t>neighbo</w:t>
      </w:r>
      <w:r w:rsidRPr="008951C7">
        <w:rPr>
          <w:rFonts w:ascii="Arial" w:hAnsi="Arial" w:cs="Arial"/>
          <w:b/>
          <w:i/>
        </w:rPr>
        <w:t>u</w:t>
      </w:r>
      <w:r w:rsidR="00992323" w:rsidRPr="008951C7">
        <w:rPr>
          <w:rFonts w:ascii="Arial" w:hAnsi="Arial" w:cs="Arial"/>
          <w:b/>
          <w:i/>
        </w:rPr>
        <w:t>r-joining trees typically assume a bifurcating tree structure and</w:t>
      </w:r>
      <w:r w:rsidRPr="008951C7">
        <w:rPr>
          <w:rFonts w:ascii="Arial" w:hAnsi="Arial" w:cs="Arial"/>
          <w:b/>
          <w:i/>
        </w:rPr>
        <w:t xml:space="preserve"> </w:t>
      </w:r>
      <w:r w:rsidR="00992323" w:rsidRPr="008951C7">
        <w:rPr>
          <w:rFonts w:ascii="Arial" w:hAnsi="Arial" w:cs="Arial"/>
          <w:b/>
          <w:i/>
        </w:rPr>
        <w:t>taxa / tips that are clearly differentiated from one another. Is that</w:t>
      </w:r>
      <w:r w:rsidRPr="008951C7">
        <w:rPr>
          <w:rFonts w:ascii="Arial" w:hAnsi="Arial" w:cs="Arial"/>
          <w:b/>
          <w:i/>
        </w:rPr>
        <w:t xml:space="preserve"> </w:t>
      </w:r>
      <w:r w:rsidR="00992323" w:rsidRPr="008951C7">
        <w:rPr>
          <w:rFonts w:ascii="Arial" w:hAnsi="Arial" w:cs="Arial"/>
          <w:b/>
          <w:i/>
        </w:rPr>
        <w:t>really an appropriate analysis for a dataset that does not show any</w:t>
      </w:r>
      <w:r w:rsidRPr="008951C7">
        <w:rPr>
          <w:rFonts w:ascii="Arial" w:hAnsi="Arial" w:cs="Arial"/>
          <w:b/>
          <w:i/>
        </w:rPr>
        <w:t xml:space="preserve"> </w:t>
      </w:r>
      <w:r w:rsidR="00992323" w:rsidRPr="008951C7">
        <w:rPr>
          <w:rFonts w:ascii="Arial" w:hAnsi="Arial" w:cs="Arial"/>
          <w:b/>
          <w:i/>
        </w:rPr>
        <w:t>evidence of substantial evolutionary clusters or differentiation between</w:t>
      </w:r>
      <w:r w:rsidRPr="008951C7">
        <w:rPr>
          <w:rFonts w:ascii="Arial" w:hAnsi="Arial" w:cs="Arial"/>
          <w:b/>
          <w:i/>
        </w:rPr>
        <w:t xml:space="preserve"> groups?”</w:t>
      </w:r>
    </w:p>
    <w:p w:rsidR="001C0E3E" w:rsidRDefault="001C0E3E" w:rsidP="00992323">
      <w:pPr>
        <w:spacing w:after="0" w:line="240" w:lineRule="auto"/>
      </w:pPr>
    </w:p>
    <w:p w:rsidR="001C0E3E" w:rsidRPr="008951C7" w:rsidRDefault="001C0E3E" w:rsidP="001C0E3E">
      <w:pPr>
        <w:rPr>
          <w:rFonts w:ascii="Arial" w:hAnsi="Arial" w:cs="Arial"/>
        </w:rPr>
      </w:pPr>
      <w:r w:rsidRPr="008951C7">
        <w:rPr>
          <w:rFonts w:ascii="Arial" w:hAnsi="Arial" w:cs="Arial"/>
        </w:rPr>
        <w:t>R</w:t>
      </w:r>
      <w:r w:rsidR="006679CD" w:rsidRPr="008951C7">
        <w:rPr>
          <w:rFonts w:ascii="Arial" w:hAnsi="Arial" w:cs="Arial"/>
        </w:rPr>
        <w:t>esponse:</w:t>
      </w:r>
      <w:r w:rsidRPr="008951C7">
        <w:t xml:space="preserve"> </w:t>
      </w:r>
      <w:r w:rsidRPr="008951C7">
        <w:rPr>
          <w:rFonts w:ascii="Arial" w:hAnsi="Arial" w:cs="Arial"/>
        </w:rPr>
        <w:t>The Neighbour-Joining method is not classified as a traditional phylogenetic analysis since it operates not on individual character traits, but rather on genetic distances. Consequently, its utility lies in exploring the genetic relationships among populations or samples in the context of their geographic locations. This approach proves particularly valuable when aiming to discern subtle patterns in genetic connectivity across a landscape and is a widely employed method in studies of population structure (</w:t>
      </w:r>
      <w:proofErr w:type="spellStart"/>
      <w:r w:rsidRPr="008951C7">
        <w:rPr>
          <w:rFonts w:ascii="Arial" w:hAnsi="Arial" w:cs="Arial"/>
        </w:rPr>
        <w:t>Knibb</w:t>
      </w:r>
      <w:proofErr w:type="spellEnd"/>
      <w:r w:rsidRPr="008951C7">
        <w:rPr>
          <w:rFonts w:ascii="Arial" w:hAnsi="Arial" w:cs="Arial"/>
        </w:rPr>
        <w:t xml:space="preserve"> et al., </w:t>
      </w:r>
      <w:r w:rsidR="00AE77B3" w:rsidRPr="008951C7">
        <w:rPr>
          <w:rFonts w:ascii="Arial" w:hAnsi="Arial" w:cs="Arial"/>
        </w:rPr>
        <w:t xml:space="preserve">2023; </w:t>
      </w:r>
      <w:proofErr w:type="spellStart"/>
      <w:r w:rsidR="00AE77B3" w:rsidRPr="008951C7">
        <w:rPr>
          <w:rFonts w:ascii="Arial" w:hAnsi="Arial" w:cs="Arial"/>
        </w:rPr>
        <w:t>Goudet</w:t>
      </w:r>
      <w:proofErr w:type="spellEnd"/>
      <w:r w:rsidR="00AE77B3" w:rsidRPr="008951C7">
        <w:rPr>
          <w:rFonts w:ascii="Arial" w:hAnsi="Arial" w:cs="Arial"/>
        </w:rPr>
        <w:t xml:space="preserve"> et al., 2023; </w:t>
      </w:r>
      <w:proofErr w:type="spellStart"/>
      <w:r w:rsidR="00AE77B3" w:rsidRPr="008951C7">
        <w:rPr>
          <w:rFonts w:ascii="Arial" w:hAnsi="Arial" w:cs="Arial"/>
        </w:rPr>
        <w:t>Kizilastan</w:t>
      </w:r>
      <w:proofErr w:type="spellEnd"/>
      <w:r w:rsidRPr="008951C7">
        <w:rPr>
          <w:rFonts w:ascii="Arial" w:hAnsi="Arial" w:cs="Arial"/>
        </w:rPr>
        <w:t xml:space="preserve"> et al., 2023).</w:t>
      </w:r>
    </w:p>
    <w:p w:rsidR="001C0E3E" w:rsidRPr="001C0E3E" w:rsidRDefault="001C0E3E" w:rsidP="00992323">
      <w:pPr>
        <w:spacing w:after="0" w:line="240" w:lineRule="auto"/>
        <w:rPr>
          <w:rFonts w:ascii="Arial" w:hAnsi="Arial" w:cs="Arial"/>
          <w:color w:val="FF0000"/>
        </w:rPr>
      </w:pPr>
    </w:p>
    <w:p w:rsidR="00992323" w:rsidRPr="008951C7" w:rsidRDefault="001C0E3E"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Something like “</w:t>
      </w:r>
      <w:proofErr w:type="spellStart"/>
      <w:r w:rsidR="00992323" w:rsidRPr="008951C7">
        <w:rPr>
          <w:rFonts w:ascii="Arial" w:hAnsi="Arial" w:cs="Arial"/>
          <w:b/>
          <w:i/>
        </w:rPr>
        <w:t>Treemix</w:t>
      </w:r>
      <w:proofErr w:type="spellEnd"/>
      <w:r w:rsidR="00992323" w:rsidRPr="008951C7">
        <w:rPr>
          <w:rFonts w:ascii="Arial" w:hAnsi="Arial" w:cs="Arial"/>
          <w:b/>
          <w:i/>
        </w:rPr>
        <w:t>” may be more appropriate, as it will</w:t>
      </w:r>
      <w:r w:rsidRPr="008951C7">
        <w:rPr>
          <w:rFonts w:ascii="Arial" w:hAnsi="Arial" w:cs="Arial"/>
          <w:b/>
          <w:i/>
        </w:rPr>
        <w:t xml:space="preserve"> </w:t>
      </w:r>
      <w:r w:rsidR="00992323" w:rsidRPr="008951C7">
        <w:rPr>
          <w:rFonts w:ascii="Arial" w:hAnsi="Arial" w:cs="Arial"/>
          <w:b/>
          <w:i/>
        </w:rPr>
        <w:t>at least identify migration edges between the sampling sites.</w:t>
      </w:r>
    </w:p>
    <w:p w:rsidR="001C0E3E" w:rsidRDefault="001C0E3E" w:rsidP="00992323">
      <w:pPr>
        <w:spacing w:after="0" w:line="240" w:lineRule="auto"/>
      </w:pPr>
    </w:p>
    <w:p w:rsidR="00BC566D" w:rsidRPr="008951C7" w:rsidRDefault="006679CD" w:rsidP="00992323">
      <w:pPr>
        <w:spacing w:after="0" w:line="240" w:lineRule="auto"/>
        <w:rPr>
          <w:rFonts w:ascii="Arial" w:hAnsi="Arial" w:cs="Arial"/>
        </w:rPr>
      </w:pPr>
      <w:r w:rsidRPr="008951C7">
        <w:rPr>
          <w:rFonts w:ascii="Arial" w:hAnsi="Arial" w:cs="Arial"/>
        </w:rPr>
        <w:t>Response:</w:t>
      </w:r>
      <w:r w:rsidR="00AC3CF1" w:rsidRPr="008951C7">
        <w:rPr>
          <w:rFonts w:ascii="Arial" w:hAnsi="Arial" w:cs="Arial"/>
        </w:rPr>
        <w:t xml:space="preserve"> Although </w:t>
      </w:r>
      <w:proofErr w:type="spellStart"/>
      <w:r w:rsidR="00AC3CF1" w:rsidRPr="008951C7">
        <w:rPr>
          <w:rFonts w:ascii="Arial" w:hAnsi="Arial" w:cs="Arial"/>
        </w:rPr>
        <w:t>Treemix</w:t>
      </w:r>
      <w:proofErr w:type="spellEnd"/>
      <w:r w:rsidR="00AC3CF1" w:rsidRPr="008951C7">
        <w:rPr>
          <w:rFonts w:ascii="Arial" w:hAnsi="Arial" w:cs="Arial"/>
        </w:rPr>
        <w:t xml:space="preserve"> is a powerful tool</w:t>
      </w:r>
      <w:r w:rsidR="000E184A" w:rsidRPr="008951C7">
        <w:rPr>
          <w:rFonts w:ascii="Arial" w:hAnsi="Arial" w:cs="Arial"/>
        </w:rPr>
        <w:t xml:space="preserve"> to investigate demographic history and historical migrations among populations using SNP datasets, </w:t>
      </w:r>
      <w:r w:rsidR="003F11AF" w:rsidRPr="008951C7">
        <w:rPr>
          <w:rFonts w:ascii="Arial" w:hAnsi="Arial" w:cs="Arial"/>
        </w:rPr>
        <w:t>it is not very useful to achieve the aim of our work as we want to analyse gene flow and differentiation among our sampling sites</w:t>
      </w:r>
      <w:r w:rsidR="00AC3CF1" w:rsidRPr="008951C7">
        <w:rPr>
          <w:rFonts w:ascii="Arial" w:hAnsi="Arial" w:cs="Arial"/>
        </w:rPr>
        <w:t xml:space="preserve"> </w:t>
      </w:r>
      <w:r w:rsidR="003F11AF" w:rsidRPr="008951C7">
        <w:rPr>
          <w:rFonts w:ascii="Arial" w:hAnsi="Arial" w:cs="Arial"/>
        </w:rPr>
        <w:t xml:space="preserve">in the present time and compare present gene flow between the river and the road. Moreover, the </w:t>
      </w:r>
      <w:proofErr w:type="spellStart"/>
      <w:r w:rsidR="003F11AF" w:rsidRPr="008951C7">
        <w:rPr>
          <w:rFonts w:ascii="Arial" w:hAnsi="Arial" w:cs="Arial"/>
        </w:rPr>
        <w:t>Treemix</w:t>
      </w:r>
      <w:proofErr w:type="spellEnd"/>
      <w:r w:rsidR="003F11AF" w:rsidRPr="008951C7">
        <w:rPr>
          <w:rFonts w:ascii="Arial" w:hAnsi="Arial" w:cs="Arial"/>
        </w:rPr>
        <w:t xml:space="preserve"> approach would be more useful for ancient popu</w:t>
      </w:r>
      <w:r w:rsidR="001879FA" w:rsidRPr="008951C7">
        <w:rPr>
          <w:rFonts w:ascii="Arial" w:hAnsi="Arial" w:cs="Arial"/>
        </w:rPr>
        <w:t>lations in its origin area and for a</w:t>
      </w:r>
      <w:r w:rsidR="003F11AF" w:rsidRPr="008951C7">
        <w:rPr>
          <w:rFonts w:ascii="Arial" w:hAnsi="Arial" w:cs="Arial"/>
        </w:rPr>
        <w:t xml:space="preserve"> bigger geographical distribution area</w:t>
      </w:r>
      <w:r w:rsidR="001879FA" w:rsidRPr="008951C7">
        <w:rPr>
          <w:rFonts w:ascii="Arial" w:hAnsi="Arial" w:cs="Arial"/>
        </w:rPr>
        <w:t>, but in our study we are dealing with and invasive species in a very small area where sampling sites are a few kilometres apart.</w:t>
      </w:r>
    </w:p>
    <w:p w:rsidR="00992323" w:rsidRDefault="00992323" w:rsidP="00992323">
      <w:pPr>
        <w:spacing w:after="0" w:line="240" w:lineRule="auto"/>
      </w:pPr>
    </w:p>
    <w:p w:rsidR="00992323" w:rsidRPr="008951C7" w:rsidRDefault="008464B7"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 xml:space="preserve">Pg. 11, Lines 18-onward: </w:t>
      </w:r>
      <w:r w:rsidRPr="008951C7">
        <w:rPr>
          <w:rFonts w:ascii="Arial" w:hAnsi="Arial" w:cs="Arial"/>
          <w:b/>
          <w:i/>
        </w:rPr>
        <w:t>“</w:t>
      </w:r>
      <w:r w:rsidR="00992323" w:rsidRPr="008951C7">
        <w:rPr>
          <w:rFonts w:ascii="Arial" w:hAnsi="Arial" w:cs="Arial"/>
          <w:b/>
          <w:i/>
        </w:rPr>
        <w:t>Here there are several analyses of population</w:t>
      </w:r>
      <w:r w:rsidRPr="008951C7">
        <w:rPr>
          <w:rFonts w:ascii="Arial" w:hAnsi="Arial" w:cs="Arial"/>
          <w:b/>
          <w:i/>
        </w:rPr>
        <w:t xml:space="preserve"> </w:t>
      </w:r>
      <w:r w:rsidR="00992323" w:rsidRPr="008951C7">
        <w:rPr>
          <w:rFonts w:ascii="Arial" w:hAnsi="Arial" w:cs="Arial"/>
          <w:b/>
          <w:i/>
        </w:rPr>
        <w:t>differentiation described. You can remove the earlier sentence that only</w:t>
      </w:r>
      <w:r w:rsidRPr="008951C7">
        <w:rPr>
          <w:rFonts w:ascii="Arial" w:hAnsi="Arial" w:cs="Arial"/>
          <w:b/>
          <w:i/>
        </w:rPr>
        <w:t xml:space="preserve"> </w:t>
      </w:r>
      <w:r w:rsidR="00992323" w:rsidRPr="008951C7">
        <w:rPr>
          <w:rFonts w:ascii="Arial" w:hAnsi="Arial" w:cs="Arial"/>
          <w:b/>
          <w:i/>
        </w:rPr>
        <w:t>mentions Structure</w:t>
      </w:r>
      <w:r w:rsidRPr="008951C7">
        <w:rPr>
          <w:rFonts w:ascii="Arial" w:hAnsi="Arial" w:cs="Arial"/>
          <w:b/>
          <w:i/>
        </w:rPr>
        <w:t>.”</w:t>
      </w:r>
    </w:p>
    <w:p w:rsidR="00D261ED" w:rsidRDefault="00D261ED" w:rsidP="00992323">
      <w:pPr>
        <w:spacing w:after="0" w:line="240" w:lineRule="auto"/>
        <w:rPr>
          <w:rFonts w:ascii="Arial" w:hAnsi="Arial" w:cs="Arial"/>
          <w:i/>
        </w:rPr>
      </w:pPr>
    </w:p>
    <w:p w:rsidR="00D261ED" w:rsidRPr="008951C7" w:rsidRDefault="00D261ED" w:rsidP="00992323">
      <w:pPr>
        <w:spacing w:after="0" w:line="240" w:lineRule="auto"/>
        <w:rPr>
          <w:rFonts w:ascii="Arial" w:hAnsi="Arial" w:cs="Arial"/>
        </w:rPr>
      </w:pPr>
      <w:r w:rsidRPr="008951C7">
        <w:rPr>
          <w:rFonts w:ascii="Arial" w:hAnsi="Arial" w:cs="Arial"/>
        </w:rPr>
        <w:t>R</w:t>
      </w:r>
      <w:r w:rsidR="006679CD" w:rsidRPr="008951C7">
        <w:rPr>
          <w:rFonts w:ascii="Arial" w:hAnsi="Arial" w:cs="Arial"/>
        </w:rPr>
        <w:t>esponse:</w:t>
      </w:r>
      <w:r w:rsidR="00FF3636">
        <w:rPr>
          <w:rFonts w:ascii="Arial" w:hAnsi="Arial" w:cs="Arial"/>
        </w:rPr>
        <w:t xml:space="preserve"> Done.</w:t>
      </w:r>
    </w:p>
    <w:p w:rsidR="00992323" w:rsidRDefault="00992323" w:rsidP="00992323">
      <w:pPr>
        <w:spacing w:after="0" w:line="240" w:lineRule="auto"/>
      </w:pPr>
    </w:p>
    <w:p w:rsidR="00992323" w:rsidRPr="008951C7" w:rsidRDefault="00C45F8B"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Pg. 11 Lines 35-37: What analysis does Colony use to identify relatives?</w:t>
      </w:r>
      <w:r w:rsidRPr="008951C7">
        <w:rPr>
          <w:rFonts w:ascii="Arial" w:hAnsi="Arial" w:cs="Arial"/>
          <w:b/>
          <w:i/>
        </w:rPr>
        <w:t xml:space="preserve"> </w:t>
      </w:r>
      <w:r w:rsidR="00992323" w:rsidRPr="008951C7">
        <w:rPr>
          <w:rFonts w:ascii="Arial" w:hAnsi="Arial" w:cs="Arial"/>
          <w:b/>
          <w:i/>
        </w:rPr>
        <w:t>Is it appropriate for SNP data? Calculating relatedness or measures of</w:t>
      </w:r>
      <w:r w:rsidRPr="008951C7">
        <w:rPr>
          <w:rFonts w:ascii="Arial" w:hAnsi="Arial" w:cs="Arial"/>
          <w:b/>
          <w:i/>
        </w:rPr>
        <w:t xml:space="preserve"> </w:t>
      </w:r>
      <w:r w:rsidR="00992323" w:rsidRPr="008951C7">
        <w:rPr>
          <w:rFonts w:ascii="Arial" w:hAnsi="Arial" w:cs="Arial"/>
          <w:b/>
          <w:i/>
        </w:rPr>
        <w:t>pairwise ge</w:t>
      </w:r>
      <w:r w:rsidRPr="008951C7">
        <w:rPr>
          <w:rFonts w:ascii="Arial" w:hAnsi="Arial" w:cs="Arial"/>
          <w:b/>
          <w:i/>
        </w:rPr>
        <w:t xml:space="preserve">netic </w:t>
      </w:r>
      <w:r w:rsidR="00992323" w:rsidRPr="008951C7">
        <w:rPr>
          <w:rFonts w:ascii="Arial" w:hAnsi="Arial" w:cs="Arial"/>
          <w:b/>
          <w:i/>
        </w:rPr>
        <w:t>distance using SNPs is not as straightforward as for</w:t>
      </w:r>
      <w:r w:rsidRPr="008951C7">
        <w:rPr>
          <w:rFonts w:ascii="Arial" w:hAnsi="Arial" w:cs="Arial"/>
          <w:b/>
          <w:i/>
        </w:rPr>
        <w:t xml:space="preserve"> </w:t>
      </w:r>
      <w:r w:rsidR="00992323" w:rsidRPr="008951C7">
        <w:rPr>
          <w:rFonts w:ascii="Arial" w:hAnsi="Arial" w:cs="Arial"/>
          <w:b/>
          <w:i/>
        </w:rPr>
        <w:t>microsatellites. If you have already pruned the dataset for markers in</w:t>
      </w:r>
      <w:r w:rsidRPr="008951C7">
        <w:rPr>
          <w:rFonts w:ascii="Arial" w:hAnsi="Arial" w:cs="Arial"/>
          <w:b/>
          <w:i/>
        </w:rPr>
        <w:t xml:space="preserve"> </w:t>
      </w:r>
      <w:r w:rsidR="00992323" w:rsidRPr="008951C7">
        <w:rPr>
          <w:rFonts w:ascii="Arial" w:hAnsi="Arial" w:cs="Arial"/>
          <w:b/>
          <w:i/>
        </w:rPr>
        <w:t>linkage disequilibrium, then haven’t you removed some of your ability</w:t>
      </w:r>
      <w:r w:rsidRPr="008951C7">
        <w:rPr>
          <w:rFonts w:ascii="Arial" w:hAnsi="Arial" w:cs="Arial"/>
          <w:b/>
          <w:i/>
        </w:rPr>
        <w:t xml:space="preserve"> </w:t>
      </w:r>
      <w:r w:rsidR="00992323" w:rsidRPr="008951C7">
        <w:rPr>
          <w:rFonts w:ascii="Arial" w:hAnsi="Arial" w:cs="Arial"/>
          <w:b/>
          <w:i/>
        </w:rPr>
        <w:t>to identify relatives? High LD could be partially explained by a lot of</w:t>
      </w:r>
      <w:r w:rsidRPr="008951C7">
        <w:rPr>
          <w:rFonts w:ascii="Arial" w:hAnsi="Arial" w:cs="Arial"/>
          <w:b/>
          <w:i/>
        </w:rPr>
        <w:t xml:space="preserve"> </w:t>
      </w:r>
      <w:r w:rsidR="00992323" w:rsidRPr="008951C7">
        <w:rPr>
          <w:rFonts w:ascii="Arial" w:hAnsi="Arial" w:cs="Arial"/>
          <w:b/>
          <w:i/>
        </w:rPr>
        <w:t>unknown relatives in the dataset, especially if there has been any</w:t>
      </w:r>
      <w:r w:rsidRPr="008951C7">
        <w:rPr>
          <w:rFonts w:ascii="Arial" w:hAnsi="Arial" w:cs="Arial"/>
          <w:b/>
          <w:i/>
        </w:rPr>
        <w:t xml:space="preserve"> </w:t>
      </w:r>
      <w:r w:rsidR="00992323" w:rsidRPr="008951C7">
        <w:rPr>
          <w:rFonts w:ascii="Arial" w:hAnsi="Arial" w:cs="Arial"/>
          <w:b/>
          <w:i/>
        </w:rPr>
        <w:t>inbreeding. Those markers in LD could be useful for identifying kinship.</w:t>
      </w:r>
      <w:r w:rsidRPr="008951C7">
        <w:rPr>
          <w:rFonts w:ascii="Arial" w:hAnsi="Arial" w:cs="Arial"/>
          <w:b/>
          <w:i/>
        </w:rPr>
        <w:t xml:space="preserve"> </w:t>
      </w:r>
      <w:r w:rsidR="00992323" w:rsidRPr="008951C7">
        <w:rPr>
          <w:rFonts w:ascii="Arial" w:hAnsi="Arial" w:cs="Arial"/>
          <w:b/>
          <w:i/>
        </w:rPr>
        <w:t>Population subdivision also can cause high LD. Perhaps I am</w:t>
      </w:r>
      <w:r w:rsidRPr="008951C7">
        <w:rPr>
          <w:rFonts w:ascii="Arial" w:hAnsi="Arial" w:cs="Arial"/>
          <w:b/>
          <w:i/>
        </w:rPr>
        <w:t xml:space="preserve"> </w:t>
      </w:r>
      <w:r w:rsidR="00992323" w:rsidRPr="008951C7">
        <w:rPr>
          <w:rFonts w:ascii="Arial" w:hAnsi="Arial" w:cs="Arial"/>
          <w:b/>
          <w:i/>
        </w:rPr>
        <w:t>misunderstanding the order of analyses and dataset pruning here. Please</w:t>
      </w:r>
      <w:r w:rsidRPr="008951C7">
        <w:rPr>
          <w:rFonts w:ascii="Arial" w:hAnsi="Arial" w:cs="Arial"/>
          <w:b/>
          <w:i/>
        </w:rPr>
        <w:t xml:space="preserve"> </w:t>
      </w:r>
      <w:r w:rsidR="00992323" w:rsidRPr="008951C7">
        <w:rPr>
          <w:rFonts w:ascii="Arial" w:hAnsi="Arial" w:cs="Arial"/>
          <w:b/>
          <w:i/>
        </w:rPr>
        <w:t>provide a stronger rationale for your pruning of the SNP dataset before</w:t>
      </w:r>
      <w:r w:rsidRPr="008951C7">
        <w:rPr>
          <w:rFonts w:ascii="Arial" w:hAnsi="Arial" w:cs="Arial"/>
          <w:b/>
          <w:i/>
        </w:rPr>
        <w:t xml:space="preserve"> </w:t>
      </w:r>
      <w:r w:rsidR="00992323" w:rsidRPr="008951C7">
        <w:rPr>
          <w:rFonts w:ascii="Arial" w:hAnsi="Arial" w:cs="Arial"/>
          <w:b/>
          <w:i/>
        </w:rPr>
        <w:t>downstream analyses.</w:t>
      </w:r>
    </w:p>
    <w:p w:rsidR="00C45F8B" w:rsidRDefault="00C45F8B" w:rsidP="00992323">
      <w:pPr>
        <w:spacing w:after="0" w:line="240" w:lineRule="auto"/>
        <w:rPr>
          <w:rFonts w:ascii="Arial" w:hAnsi="Arial" w:cs="Arial"/>
          <w:i/>
        </w:rPr>
      </w:pPr>
    </w:p>
    <w:p w:rsidR="00992323" w:rsidRPr="008951C7" w:rsidRDefault="006679CD" w:rsidP="00992323">
      <w:pPr>
        <w:spacing w:after="0" w:line="240" w:lineRule="auto"/>
        <w:rPr>
          <w:rFonts w:ascii="Arial" w:hAnsi="Arial" w:cs="Arial"/>
        </w:rPr>
      </w:pPr>
      <w:r w:rsidRPr="008951C7">
        <w:rPr>
          <w:rFonts w:ascii="Arial" w:hAnsi="Arial" w:cs="Arial"/>
        </w:rPr>
        <w:lastRenderedPageBreak/>
        <w:t>Response:</w:t>
      </w:r>
      <w:r w:rsidR="00C45F8B" w:rsidRPr="008951C7">
        <w:rPr>
          <w:rFonts w:ascii="Arial" w:hAnsi="Arial" w:cs="Arial"/>
        </w:rPr>
        <w:t xml:space="preserve"> </w:t>
      </w:r>
      <w:r w:rsidR="00663DE8" w:rsidRPr="008951C7">
        <w:rPr>
          <w:rFonts w:ascii="Arial" w:hAnsi="Arial" w:cs="Arial"/>
        </w:rPr>
        <w:t xml:space="preserve">COLONY utilises a maximum likelihood method to identify relatives, employing individual </w:t>
      </w:r>
      <w:proofErr w:type="spellStart"/>
      <w:r w:rsidR="00663DE8" w:rsidRPr="008951C7">
        <w:rPr>
          <w:rFonts w:ascii="Arial" w:hAnsi="Arial" w:cs="Arial"/>
        </w:rPr>
        <w:t>multilocus</w:t>
      </w:r>
      <w:proofErr w:type="spellEnd"/>
      <w:r w:rsidR="00663DE8" w:rsidRPr="008951C7">
        <w:rPr>
          <w:rFonts w:ascii="Arial" w:hAnsi="Arial" w:cs="Arial"/>
        </w:rPr>
        <w:t xml:space="preserve"> genotypes from </w:t>
      </w:r>
      <w:proofErr w:type="spellStart"/>
      <w:r w:rsidR="00663DE8" w:rsidRPr="008951C7">
        <w:rPr>
          <w:rFonts w:ascii="Arial" w:hAnsi="Arial" w:cs="Arial"/>
        </w:rPr>
        <w:t>codominant</w:t>
      </w:r>
      <w:proofErr w:type="spellEnd"/>
      <w:r w:rsidR="00663DE8" w:rsidRPr="008951C7">
        <w:rPr>
          <w:rFonts w:ascii="Arial" w:hAnsi="Arial" w:cs="Arial"/>
        </w:rPr>
        <w:t xml:space="preserve"> or dominant marker loci, making it suitable for SNP datasets. The filtration of SNPs in linkage disequilibrium was specifically applied to the STRUCTURE analysis, following the initial COLONY analysis. In the sequence of analyses, we initially conducted COLONY using the complete SNP dataset to identify related individuals and subsequently removed redundant members, retaining only one from each full-sibling family. Following this, we pruned the SNP dataset by filtering out markers in linkage disequilibrium. The rationale behind this approach was to enhance the precision of downstream analyses, particularly STRUCTURE. It's essential to clarify that the pruning process, specifically the removal of SNPs in linkage disequilibrium, was exclusive to the STRUCTURE analysis and did not impact the input for COLONY. This meticulous sequence allowed us to identify and eliminate related individuals effectively, ensuring the integrity of subsequent analyses and providing a more accurate depiction of population structure.</w:t>
      </w:r>
    </w:p>
    <w:p w:rsidR="00663DE8" w:rsidRDefault="00663DE8" w:rsidP="00992323">
      <w:pPr>
        <w:spacing w:after="0" w:line="240" w:lineRule="auto"/>
      </w:pPr>
    </w:p>
    <w:p w:rsidR="00992323" w:rsidRPr="008951C7" w:rsidRDefault="00C738CD"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Pg. 12, Line</w:t>
      </w:r>
      <w:r w:rsidR="00301CA9" w:rsidRPr="008951C7">
        <w:rPr>
          <w:rFonts w:ascii="Arial" w:hAnsi="Arial" w:cs="Arial"/>
          <w:b/>
          <w:i/>
        </w:rPr>
        <w:t xml:space="preserve"> 41: What relatedness estimator </w:t>
      </w:r>
      <w:proofErr w:type="gramStart"/>
      <w:r w:rsidR="00992323" w:rsidRPr="008951C7">
        <w:rPr>
          <w:rFonts w:ascii="Arial" w:hAnsi="Arial" w:cs="Arial"/>
          <w:b/>
          <w:i/>
        </w:rPr>
        <w:t>does</w:t>
      </w:r>
      <w:proofErr w:type="gramEnd"/>
      <w:r w:rsidR="00992323" w:rsidRPr="008951C7">
        <w:rPr>
          <w:rFonts w:ascii="Arial" w:hAnsi="Arial" w:cs="Arial"/>
          <w:b/>
          <w:i/>
        </w:rPr>
        <w:t xml:space="preserve"> ML-Relate use? Is it</w:t>
      </w:r>
      <w:r w:rsidR="00301CA9" w:rsidRPr="008951C7">
        <w:rPr>
          <w:rFonts w:ascii="Arial" w:hAnsi="Arial" w:cs="Arial"/>
          <w:b/>
          <w:i/>
        </w:rPr>
        <w:t xml:space="preserve"> </w:t>
      </w:r>
      <w:r w:rsidR="00992323" w:rsidRPr="008951C7">
        <w:rPr>
          <w:rFonts w:ascii="Arial" w:hAnsi="Arial" w:cs="Arial"/>
          <w:b/>
          <w:i/>
        </w:rPr>
        <w:t>appropriate for SNP data? Please justify.</w:t>
      </w:r>
    </w:p>
    <w:p w:rsidR="00301CA9" w:rsidRDefault="00301CA9" w:rsidP="00992323">
      <w:pPr>
        <w:spacing w:after="0" w:line="240" w:lineRule="auto"/>
        <w:rPr>
          <w:rFonts w:ascii="Arial" w:hAnsi="Arial" w:cs="Arial"/>
          <w:i/>
        </w:rPr>
      </w:pPr>
    </w:p>
    <w:p w:rsidR="00301CA9" w:rsidRPr="008951C7" w:rsidRDefault="006679CD" w:rsidP="00992323">
      <w:pPr>
        <w:spacing w:after="0" w:line="240" w:lineRule="auto"/>
        <w:rPr>
          <w:rFonts w:ascii="Arial" w:hAnsi="Arial" w:cs="Arial"/>
          <w:i/>
        </w:rPr>
      </w:pPr>
      <w:r w:rsidRPr="008951C7">
        <w:rPr>
          <w:rFonts w:ascii="Arial" w:hAnsi="Arial" w:cs="Arial"/>
        </w:rPr>
        <w:t>Response:</w:t>
      </w:r>
      <w:r w:rsidR="00301CA9" w:rsidRPr="008951C7">
        <w:rPr>
          <w:rFonts w:ascii="Arial" w:hAnsi="Arial" w:cs="Arial"/>
        </w:rPr>
        <w:t xml:space="preserve"> Ml-Relate </w:t>
      </w:r>
      <w:proofErr w:type="gramStart"/>
      <w:r w:rsidR="00301CA9" w:rsidRPr="008951C7">
        <w:rPr>
          <w:rFonts w:ascii="Arial" w:hAnsi="Arial" w:cs="Arial"/>
        </w:rPr>
        <w:t>employs</w:t>
      </w:r>
      <w:proofErr w:type="gramEnd"/>
      <w:r w:rsidR="00301CA9" w:rsidRPr="008951C7">
        <w:rPr>
          <w:rFonts w:ascii="Arial" w:hAnsi="Arial" w:cs="Arial"/>
        </w:rPr>
        <w:t xml:space="preserve"> a maximum likelihood approach to estimate relatedness between pairs of individuals. However, in this revised version of the manuscript, we have omitted the ML-Relate analysis in favour of the COLONY full-sib families' results. While both COLONY and ML-Relate use a maximum likelihood framework for estimating kinship relationships, the COLONY full-sib families' outcome is deemed more precise. </w:t>
      </w:r>
      <w:r w:rsidR="003B3AD9" w:rsidRPr="008951C7">
        <w:rPr>
          <w:rFonts w:ascii="Arial" w:hAnsi="Arial" w:cs="Arial"/>
        </w:rPr>
        <w:t xml:space="preserve">This is attributed to its </w:t>
      </w:r>
      <w:r w:rsidR="00301CA9" w:rsidRPr="008951C7">
        <w:rPr>
          <w:rFonts w:ascii="Arial" w:hAnsi="Arial" w:cs="Arial"/>
        </w:rPr>
        <w:t>capability of comparing the entire sample and estimating relationships among groups of full-siblings, providing a more accurate representation than the comparison of individual pairs within the sample</w:t>
      </w:r>
      <w:r w:rsidR="003B3AD9" w:rsidRPr="008951C7">
        <w:rPr>
          <w:rFonts w:ascii="Arial" w:hAnsi="Arial" w:cs="Arial"/>
        </w:rPr>
        <w:t>.</w:t>
      </w:r>
    </w:p>
    <w:p w:rsidR="00992323" w:rsidRDefault="00992323" w:rsidP="00992323">
      <w:pPr>
        <w:spacing w:after="0" w:line="240" w:lineRule="auto"/>
      </w:pPr>
    </w:p>
    <w:p w:rsidR="00992323" w:rsidRPr="008951C7" w:rsidRDefault="00992323" w:rsidP="00992323">
      <w:pPr>
        <w:spacing w:after="0" w:line="240" w:lineRule="auto"/>
        <w:rPr>
          <w:rFonts w:ascii="Arial" w:hAnsi="Arial" w:cs="Arial"/>
          <w:b/>
        </w:rPr>
      </w:pPr>
      <w:r w:rsidRPr="008951C7">
        <w:rPr>
          <w:rFonts w:ascii="Arial" w:hAnsi="Arial" w:cs="Arial"/>
          <w:b/>
        </w:rPr>
        <w:t>RESULTS</w:t>
      </w:r>
    </w:p>
    <w:p w:rsidR="003B3AD9" w:rsidRPr="008951C7" w:rsidRDefault="003B3AD9" w:rsidP="00992323">
      <w:pPr>
        <w:spacing w:after="0" w:line="240" w:lineRule="auto"/>
        <w:rPr>
          <w:rFonts w:ascii="Arial" w:hAnsi="Arial" w:cs="Arial"/>
          <w:b/>
        </w:rPr>
      </w:pPr>
    </w:p>
    <w:p w:rsidR="00992323" w:rsidRPr="008951C7" w:rsidRDefault="003B3AD9"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Pg. 13, Line 12: A total of 484 SNPs seems very low for a RAD-</w:t>
      </w:r>
      <w:proofErr w:type="spellStart"/>
      <w:r w:rsidR="00992323" w:rsidRPr="008951C7">
        <w:rPr>
          <w:rFonts w:ascii="Arial" w:hAnsi="Arial" w:cs="Arial"/>
          <w:b/>
          <w:i/>
        </w:rPr>
        <w:t>Seq</w:t>
      </w:r>
      <w:proofErr w:type="spellEnd"/>
      <w:r w:rsidR="00992323" w:rsidRPr="008951C7">
        <w:rPr>
          <w:rFonts w:ascii="Arial" w:hAnsi="Arial" w:cs="Arial"/>
          <w:b/>
          <w:i/>
        </w:rPr>
        <w:t xml:space="preserve"> study.</w:t>
      </w:r>
    </w:p>
    <w:p w:rsidR="00992323" w:rsidRPr="008951C7" w:rsidRDefault="00992323" w:rsidP="00992323">
      <w:pPr>
        <w:spacing w:after="0" w:line="240" w:lineRule="auto"/>
        <w:rPr>
          <w:rFonts w:ascii="Arial" w:hAnsi="Arial" w:cs="Arial"/>
          <w:b/>
          <w:i/>
        </w:rPr>
      </w:pPr>
      <w:r w:rsidRPr="008951C7">
        <w:rPr>
          <w:rFonts w:ascii="Arial" w:hAnsi="Arial" w:cs="Arial"/>
          <w:b/>
          <w:i/>
        </w:rPr>
        <w:t>Is it possible that you pruned too aggressively? Was there a very high</w:t>
      </w:r>
      <w:r w:rsidR="003B3AD9" w:rsidRPr="008951C7">
        <w:rPr>
          <w:rFonts w:ascii="Arial" w:hAnsi="Arial" w:cs="Arial"/>
          <w:b/>
          <w:i/>
        </w:rPr>
        <w:t xml:space="preserve"> </w:t>
      </w:r>
      <w:r w:rsidRPr="008951C7">
        <w:rPr>
          <w:rFonts w:ascii="Arial" w:hAnsi="Arial" w:cs="Arial"/>
          <w:b/>
          <w:i/>
        </w:rPr>
        <w:t>incidence of missing data across individuals or study sites?  More</w:t>
      </w:r>
      <w:r w:rsidR="003B3AD9" w:rsidRPr="008951C7">
        <w:rPr>
          <w:rFonts w:ascii="Arial" w:hAnsi="Arial" w:cs="Arial"/>
          <w:b/>
          <w:i/>
        </w:rPr>
        <w:t xml:space="preserve"> </w:t>
      </w:r>
      <w:r w:rsidRPr="008951C7">
        <w:rPr>
          <w:rFonts w:ascii="Arial" w:hAnsi="Arial" w:cs="Arial"/>
          <w:b/>
          <w:i/>
        </w:rPr>
        <w:t>information is needed. This number of SNPs may be OK for your analyses,</w:t>
      </w:r>
      <w:r w:rsidR="003B3AD9" w:rsidRPr="008951C7">
        <w:rPr>
          <w:rFonts w:ascii="Arial" w:hAnsi="Arial" w:cs="Arial"/>
          <w:b/>
          <w:i/>
        </w:rPr>
        <w:t xml:space="preserve"> </w:t>
      </w:r>
      <w:r w:rsidRPr="008951C7">
        <w:rPr>
          <w:rFonts w:ascii="Arial" w:hAnsi="Arial" w:cs="Arial"/>
          <w:b/>
          <w:i/>
        </w:rPr>
        <w:t>but it depends on how variable they are across sites and individuals. I</w:t>
      </w:r>
      <w:r w:rsidR="003B3AD9" w:rsidRPr="008951C7">
        <w:rPr>
          <w:rFonts w:ascii="Arial" w:hAnsi="Arial" w:cs="Arial"/>
          <w:b/>
          <w:i/>
        </w:rPr>
        <w:t xml:space="preserve"> </w:t>
      </w:r>
      <w:r w:rsidRPr="008951C7">
        <w:rPr>
          <w:rFonts w:ascii="Arial" w:hAnsi="Arial" w:cs="Arial"/>
          <w:b/>
          <w:i/>
        </w:rPr>
        <w:t>assume</w:t>
      </w:r>
      <w:r w:rsidR="003B3AD9" w:rsidRPr="008951C7">
        <w:rPr>
          <w:rFonts w:ascii="Arial" w:hAnsi="Arial" w:cs="Arial"/>
          <w:b/>
          <w:i/>
        </w:rPr>
        <w:t xml:space="preserve"> </w:t>
      </w:r>
      <w:r w:rsidRPr="008951C7">
        <w:rPr>
          <w:rFonts w:ascii="Arial" w:hAnsi="Arial" w:cs="Arial"/>
          <w:b/>
          <w:i/>
        </w:rPr>
        <w:t>th</w:t>
      </w:r>
      <w:r w:rsidR="003B3AD9" w:rsidRPr="008951C7">
        <w:rPr>
          <w:rFonts w:ascii="Arial" w:hAnsi="Arial" w:cs="Arial"/>
          <w:b/>
          <w:i/>
        </w:rPr>
        <w:t>e</w:t>
      </w:r>
      <w:r w:rsidRPr="008951C7">
        <w:rPr>
          <w:rFonts w:ascii="Arial" w:hAnsi="Arial" w:cs="Arial"/>
          <w:b/>
          <w:i/>
        </w:rPr>
        <w:t xml:space="preserve"> reported values for nucleotide diversity, etc are only taking</w:t>
      </w:r>
      <w:r w:rsidR="003B3AD9" w:rsidRPr="008951C7">
        <w:rPr>
          <w:rFonts w:ascii="Arial" w:hAnsi="Arial" w:cs="Arial"/>
          <w:b/>
          <w:i/>
        </w:rPr>
        <w:t xml:space="preserve"> </w:t>
      </w:r>
      <w:r w:rsidRPr="008951C7">
        <w:rPr>
          <w:rFonts w:ascii="Arial" w:hAnsi="Arial" w:cs="Arial"/>
          <w:b/>
          <w:i/>
        </w:rPr>
        <w:t>into account variable loci. Stacks will report two different sets of</w:t>
      </w:r>
      <w:r w:rsidR="003B3AD9" w:rsidRPr="008951C7">
        <w:rPr>
          <w:rFonts w:ascii="Arial" w:hAnsi="Arial" w:cs="Arial"/>
          <w:b/>
          <w:i/>
        </w:rPr>
        <w:t xml:space="preserve"> </w:t>
      </w:r>
      <w:r w:rsidRPr="008951C7">
        <w:rPr>
          <w:rFonts w:ascii="Arial" w:hAnsi="Arial" w:cs="Arial"/>
          <w:b/>
          <w:i/>
        </w:rPr>
        <w:t>numbers. Please clarify.</w:t>
      </w:r>
    </w:p>
    <w:p w:rsidR="00992323" w:rsidRDefault="00992323" w:rsidP="00992323">
      <w:pPr>
        <w:spacing w:after="0" w:line="240" w:lineRule="auto"/>
      </w:pPr>
    </w:p>
    <w:p w:rsidR="003B3AD9" w:rsidRPr="008951C7" w:rsidRDefault="006679CD" w:rsidP="00992323">
      <w:pPr>
        <w:spacing w:after="0" w:line="240" w:lineRule="auto"/>
        <w:rPr>
          <w:rFonts w:ascii="Arial" w:hAnsi="Arial" w:cs="Arial"/>
        </w:rPr>
      </w:pPr>
      <w:r w:rsidRPr="008951C7">
        <w:rPr>
          <w:rFonts w:ascii="Arial" w:hAnsi="Arial" w:cs="Arial"/>
        </w:rPr>
        <w:t>Response:</w:t>
      </w:r>
      <w:r w:rsidR="00DA472F" w:rsidRPr="008951C7">
        <w:rPr>
          <w:rFonts w:ascii="Arial" w:hAnsi="Arial" w:cs="Arial"/>
        </w:rPr>
        <w:t xml:space="preserve"> In this revised version of the manuscript, we addressed the concern regarding the number of SNPs by removing individuals with a high proportion of missing data and adopting a less restrictive Minor Allele Frequency (MAF) threshold, resulting in a set of 764 SNPs</w:t>
      </w:r>
      <w:r w:rsidR="008E2AD7" w:rsidRPr="008951C7">
        <w:rPr>
          <w:rFonts w:ascii="Arial" w:hAnsi="Arial" w:cs="Arial"/>
        </w:rPr>
        <w:t>. It's important to clarify that the reported values for nucleotide diversity and related metrics specifically apply to these polymorphic sites. Monomorphic sites, lacking variability, do not contribute informative insights into population variations. Stacks, through its 'populations' module, selectively retains only those variable sites (SNPs) after the application of filters, ensuring that the reported metrics accurately reflect the variability present among populations.</w:t>
      </w:r>
    </w:p>
    <w:p w:rsidR="003B3AD9" w:rsidRDefault="003B3AD9" w:rsidP="00992323">
      <w:pPr>
        <w:spacing w:after="0" w:line="240" w:lineRule="auto"/>
        <w:rPr>
          <w:rFonts w:ascii="Arial" w:hAnsi="Arial" w:cs="Arial"/>
          <w:i/>
          <w:color w:val="222222"/>
          <w:shd w:val="clear" w:color="auto" w:fill="FFFFFF"/>
        </w:rPr>
      </w:pPr>
    </w:p>
    <w:p w:rsidR="003B3AD9" w:rsidRDefault="003B3AD9" w:rsidP="00992323">
      <w:pPr>
        <w:spacing w:after="0" w:line="240" w:lineRule="auto"/>
        <w:rPr>
          <w:rFonts w:ascii="Arial" w:hAnsi="Arial" w:cs="Arial"/>
          <w:i/>
          <w:color w:val="222222"/>
          <w:shd w:val="clear" w:color="auto" w:fill="FFFFFF"/>
        </w:rPr>
      </w:pPr>
    </w:p>
    <w:p w:rsidR="00992323" w:rsidRPr="008951C7" w:rsidRDefault="00C738CD"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Pg. 14 Lines 25-37: Why were certain filters applied only to the</w:t>
      </w:r>
      <w:r w:rsidR="008E2AD7" w:rsidRPr="008951C7">
        <w:rPr>
          <w:rFonts w:ascii="Arial" w:hAnsi="Arial" w:cs="Arial"/>
          <w:b/>
          <w:i/>
        </w:rPr>
        <w:t xml:space="preserve"> </w:t>
      </w:r>
      <w:r w:rsidR="00992323" w:rsidRPr="008951C7">
        <w:rPr>
          <w:rFonts w:ascii="Arial" w:hAnsi="Arial" w:cs="Arial"/>
          <w:b/>
          <w:i/>
        </w:rPr>
        <w:t>Structure analysis but not to the PCA or others?</w:t>
      </w:r>
    </w:p>
    <w:p w:rsidR="008E2AD7" w:rsidRDefault="008E2AD7" w:rsidP="00992323">
      <w:pPr>
        <w:spacing w:after="0" w:line="240" w:lineRule="auto"/>
        <w:rPr>
          <w:rFonts w:ascii="Arial" w:hAnsi="Arial" w:cs="Arial"/>
          <w:i/>
        </w:rPr>
      </w:pPr>
    </w:p>
    <w:p w:rsidR="008E2AD7" w:rsidRPr="008951C7" w:rsidRDefault="008E2AD7" w:rsidP="00992323">
      <w:pPr>
        <w:spacing w:after="0" w:line="240" w:lineRule="auto"/>
        <w:rPr>
          <w:rFonts w:ascii="Arial" w:hAnsi="Arial" w:cs="Arial"/>
        </w:rPr>
      </w:pPr>
      <w:r w:rsidRPr="008951C7">
        <w:rPr>
          <w:rFonts w:ascii="Arial" w:hAnsi="Arial" w:cs="Arial"/>
        </w:rPr>
        <w:t>R</w:t>
      </w:r>
      <w:r w:rsidR="006679CD" w:rsidRPr="008951C7">
        <w:rPr>
          <w:rFonts w:ascii="Arial" w:hAnsi="Arial" w:cs="Arial"/>
        </w:rPr>
        <w:t>esponse:</w:t>
      </w:r>
      <w:r w:rsidR="004661DB" w:rsidRPr="008951C7">
        <w:rPr>
          <w:rFonts w:ascii="Segoe UI" w:hAnsi="Segoe UI" w:cs="Segoe UI"/>
        </w:rPr>
        <w:t xml:space="preserve"> </w:t>
      </w:r>
      <w:r w:rsidR="004661DB" w:rsidRPr="008951C7">
        <w:rPr>
          <w:rFonts w:ascii="Arial" w:hAnsi="Arial" w:cs="Arial"/>
        </w:rPr>
        <w:t xml:space="preserve">The rationale behind applying specific filters solely to the STRUCTURE analysis lies in the method's underlying assumptions. STRUCTURE assumes independent loci in linkage equilibrium and the absence of related individuals. In </w:t>
      </w:r>
      <w:r w:rsidR="004661DB" w:rsidRPr="008951C7">
        <w:rPr>
          <w:rFonts w:ascii="Arial" w:hAnsi="Arial" w:cs="Arial"/>
        </w:rPr>
        <w:lastRenderedPageBreak/>
        <w:t>contrast, other analyses such as PCA or DAPC do not rely on these assumptions, thus requiring a tailored approach for STRUCTURE.</w:t>
      </w:r>
    </w:p>
    <w:p w:rsidR="00992323" w:rsidRDefault="00992323" w:rsidP="00992323">
      <w:pPr>
        <w:spacing w:after="0" w:line="240" w:lineRule="auto"/>
      </w:pPr>
    </w:p>
    <w:p w:rsidR="00992323" w:rsidRPr="008951C7" w:rsidRDefault="0039339C" w:rsidP="00992323">
      <w:pPr>
        <w:spacing w:after="0" w:line="240" w:lineRule="auto"/>
        <w:rPr>
          <w:rFonts w:ascii="Arial" w:hAnsi="Arial" w:cs="Arial"/>
          <w:b/>
          <w:i/>
        </w:rPr>
      </w:pPr>
      <w:r w:rsidRPr="008951C7">
        <w:rPr>
          <w:rFonts w:ascii="Arial" w:hAnsi="Arial" w:cs="Arial"/>
          <w:b/>
          <w:i/>
          <w:color w:val="222222"/>
          <w:shd w:val="clear" w:color="auto" w:fill="FFFFFF"/>
        </w:rPr>
        <w:t xml:space="preserve">Reviewer 2: </w:t>
      </w:r>
      <w:r w:rsidR="00992323" w:rsidRPr="008951C7">
        <w:rPr>
          <w:rFonts w:ascii="Arial" w:hAnsi="Arial" w:cs="Arial"/>
          <w:b/>
          <w:i/>
        </w:rPr>
        <w:t>Figure 1: How does it make sense to do interpolation across an entire</w:t>
      </w:r>
      <w:r w:rsidRPr="008951C7">
        <w:rPr>
          <w:rFonts w:ascii="Arial" w:hAnsi="Arial" w:cs="Arial"/>
          <w:b/>
          <w:i/>
        </w:rPr>
        <w:t xml:space="preserve"> </w:t>
      </w:r>
      <w:r w:rsidR="00992323" w:rsidRPr="008951C7">
        <w:rPr>
          <w:rFonts w:ascii="Arial" w:hAnsi="Arial" w:cs="Arial"/>
          <w:b/>
          <w:i/>
        </w:rPr>
        <w:t>landscape when the sampling was conducted along two linear transects?</w:t>
      </w:r>
      <w:r w:rsidRPr="008951C7">
        <w:rPr>
          <w:rFonts w:ascii="Arial" w:hAnsi="Arial" w:cs="Arial"/>
          <w:b/>
          <w:i/>
        </w:rPr>
        <w:t xml:space="preserve"> </w:t>
      </w:r>
      <w:r w:rsidR="00992323" w:rsidRPr="008951C7">
        <w:rPr>
          <w:rFonts w:ascii="Arial" w:hAnsi="Arial" w:cs="Arial"/>
          <w:b/>
          <w:i/>
        </w:rPr>
        <w:t>Please justify.</w:t>
      </w:r>
    </w:p>
    <w:p w:rsidR="0039339C" w:rsidRPr="0039339C" w:rsidRDefault="0039339C" w:rsidP="00992323">
      <w:pPr>
        <w:spacing w:after="0" w:line="240" w:lineRule="auto"/>
      </w:pPr>
    </w:p>
    <w:p w:rsidR="00B830C7" w:rsidRPr="00314CD2" w:rsidRDefault="006679CD" w:rsidP="00992323">
      <w:pPr>
        <w:spacing w:after="0" w:line="240" w:lineRule="auto"/>
        <w:rPr>
          <w:rFonts w:ascii="Arial" w:hAnsi="Arial" w:cs="Arial"/>
        </w:rPr>
      </w:pPr>
      <w:r w:rsidRPr="00314CD2">
        <w:rPr>
          <w:rFonts w:ascii="Arial" w:hAnsi="Arial" w:cs="Arial"/>
        </w:rPr>
        <w:t>Response:</w:t>
      </w:r>
      <w:r w:rsidR="00D95106" w:rsidRPr="00314CD2">
        <w:t xml:space="preserve"> </w:t>
      </w:r>
      <w:r w:rsidR="004C75C2" w:rsidRPr="00314CD2">
        <w:rPr>
          <w:rFonts w:ascii="Arial" w:hAnsi="Arial" w:cs="Arial"/>
        </w:rPr>
        <w:t xml:space="preserve">The spatial interpolation analysis serves as a valuable tool for assessing genetic differentiation across the sampling sites along </w:t>
      </w:r>
      <w:proofErr w:type="gramStart"/>
      <w:r w:rsidR="004C75C2" w:rsidRPr="00314CD2">
        <w:rPr>
          <w:rFonts w:ascii="Arial" w:hAnsi="Arial" w:cs="Arial"/>
        </w:rPr>
        <w:t>the transects</w:t>
      </w:r>
      <w:proofErr w:type="gramEnd"/>
      <w:r w:rsidR="004C75C2" w:rsidRPr="00314CD2">
        <w:rPr>
          <w:rFonts w:ascii="Arial" w:hAnsi="Arial" w:cs="Arial"/>
        </w:rPr>
        <w:t xml:space="preserve"> and extrapolating estimates to </w:t>
      </w:r>
      <w:proofErr w:type="spellStart"/>
      <w:r w:rsidR="004C75C2" w:rsidRPr="00314CD2">
        <w:rPr>
          <w:rFonts w:ascii="Arial" w:hAnsi="Arial" w:cs="Arial"/>
        </w:rPr>
        <w:t>unsampled</w:t>
      </w:r>
      <w:proofErr w:type="spellEnd"/>
      <w:r w:rsidR="004C75C2" w:rsidRPr="00314CD2">
        <w:rPr>
          <w:rFonts w:ascii="Arial" w:hAnsi="Arial" w:cs="Arial"/>
        </w:rPr>
        <w:t xml:space="preserve"> regions within the study area. While the sampling was</w:t>
      </w:r>
      <w:r w:rsidR="004C75C2" w:rsidRPr="00314CD2">
        <w:rPr>
          <w:rFonts w:ascii="Segoe UI" w:hAnsi="Segoe UI" w:cs="Segoe UI"/>
        </w:rPr>
        <w:t xml:space="preserve"> </w:t>
      </w:r>
      <w:r w:rsidR="004C75C2" w:rsidRPr="00314CD2">
        <w:rPr>
          <w:rFonts w:ascii="Arial" w:hAnsi="Arial" w:cs="Arial"/>
        </w:rPr>
        <w:t xml:space="preserve">conducted along two linear transects, the purpose of interpolation is to extend our insights beyond the sampled locations and gain a comprehensive understanding of the entire landscape. It's crucial to note that the study area is relatively small, enhancing the accuracy of estimations across the landscape. This approach allows us to derive meaningful insights into the genetic landscape, providing a more holistic perspective despite the linear nature of </w:t>
      </w:r>
      <w:proofErr w:type="gramStart"/>
      <w:r w:rsidR="004C75C2" w:rsidRPr="00314CD2">
        <w:rPr>
          <w:rFonts w:ascii="Arial" w:hAnsi="Arial" w:cs="Arial"/>
        </w:rPr>
        <w:t>the transects</w:t>
      </w:r>
      <w:proofErr w:type="gramEnd"/>
      <w:r w:rsidR="004C75C2" w:rsidRPr="00314CD2">
        <w:rPr>
          <w:rFonts w:ascii="Arial" w:hAnsi="Arial" w:cs="Arial"/>
        </w:rPr>
        <w:t>.</w:t>
      </w:r>
    </w:p>
    <w:p w:rsidR="00B830C7" w:rsidRDefault="00B830C7" w:rsidP="00992323">
      <w:pPr>
        <w:spacing w:after="0" w:line="240" w:lineRule="auto"/>
        <w:rPr>
          <w:color w:val="FF0000"/>
        </w:rPr>
      </w:pPr>
    </w:p>
    <w:p w:rsidR="00992323" w:rsidRPr="00314CD2" w:rsidRDefault="005443A1" w:rsidP="00992323">
      <w:pPr>
        <w:spacing w:after="0" w:line="240" w:lineRule="auto"/>
        <w:rPr>
          <w:rFonts w:ascii="Arial" w:hAnsi="Arial" w:cs="Arial"/>
          <w:b/>
          <w:i/>
        </w:rPr>
      </w:pPr>
      <w:r w:rsidRPr="00314CD2">
        <w:rPr>
          <w:rFonts w:ascii="Arial" w:hAnsi="Arial" w:cs="Arial"/>
          <w:b/>
          <w:i/>
          <w:color w:val="222222"/>
          <w:shd w:val="clear" w:color="auto" w:fill="FFFFFF"/>
        </w:rPr>
        <w:t xml:space="preserve">Reviewer 2: </w:t>
      </w:r>
      <w:r w:rsidR="00992323" w:rsidRPr="00314CD2">
        <w:rPr>
          <w:rFonts w:ascii="Arial" w:hAnsi="Arial" w:cs="Arial"/>
          <w:b/>
          <w:i/>
        </w:rPr>
        <w:t>Figure 2: My takeaway from panels A,</w:t>
      </w:r>
      <w:r w:rsidR="004C75C2" w:rsidRPr="00314CD2">
        <w:rPr>
          <w:rFonts w:ascii="Arial" w:hAnsi="Arial" w:cs="Arial"/>
          <w:b/>
          <w:i/>
        </w:rPr>
        <w:t xml:space="preserve"> </w:t>
      </w:r>
      <w:r w:rsidR="00992323" w:rsidRPr="00314CD2">
        <w:rPr>
          <w:rFonts w:ascii="Arial" w:hAnsi="Arial" w:cs="Arial"/>
          <w:b/>
          <w:i/>
        </w:rPr>
        <w:t>C, and D in this figure is that your</w:t>
      </w:r>
      <w:r w:rsidR="004C75C2" w:rsidRPr="00314CD2">
        <w:rPr>
          <w:rFonts w:ascii="Arial" w:hAnsi="Arial" w:cs="Arial"/>
          <w:b/>
          <w:i/>
        </w:rPr>
        <w:t xml:space="preserve"> </w:t>
      </w:r>
      <w:r w:rsidR="00992323" w:rsidRPr="00314CD2">
        <w:rPr>
          <w:rFonts w:ascii="Arial" w:hAnsi="Arial" w:cs="Arial"/>
          <w:b/>
          <w:i/>
        </w:rPr>
        <w:t>populations largely comprise a K=1 scenario. There is not enough</w:t>
      </w:r>
      <w:r w:rsidR="004C75C2" w:rsidRPr="00314CD2">
        <w:rPr>
          <w:rFonts w:ascii="Arial" w:hAnsi="Arial" w:cs="Arial"/>
          <w:b/>
          <w:i/>
        </w:rPr>
        <w:t xml:space="preserve"> </w:t>
      </w:r>
      <w:r w:rsidR="00992323" w:rsidRPr="00314CD2">
        <w:rPr>
          <w:rFonts w:ascii="Arial" w:hAnsi="Arial" w:cs="Arial"/>
          <w:b/>
          <w:i/>
        </w:rPr>
        <w:t>differentiation to really justify running a neighbo</w:t>
      </w:r>
      <w:r w:rsidR="004C75C2" w:rsidRPr="00314CD2">
        <w:rPr>
          <w:rFonts w:ascii="Arial" w:hAnsi="Arial" w:cs="Arial"/>
          <w:b/>
          <w:i/>
        </w:rPr>
        <w:t>u</w:t>
      </w:r>
      <w:r w:rsidR="00992323" w:rsidRPr="00314CD2">
        <w:rPr>
          <w:rFonts w:ascii="Arial" w:hAnsi="Arial" w:cs="Arial"/>
          <w:b/>
          <w:i/>
        </w:rPr>
        <w:t>r-joining</w:t>
      </w:r>
      <w:r w:rsidR="004C75C2" w:rsidRPr="00314CD2">
        <w:rPr>
          <w:rFonts w:ascii="Arial" w:hAnsi="Arial" w:cs="Arial"/>
          <w:b/>
          <w:i/>
        </w:rPr>
        <w:t xml:space="preserve"> </w:t>
      </w:r>
      <w:r w:rsidR="00992323" w:rsidRPr="00314CD2">
        <w:rPr>
          <w:rFonts w:ascii="Arial" w:hAnsi="Arial" w:cs="Arial"/>
          <w:b/>
          <w:i/>
        </w:rPr>
        <w:t>phylogenetic analysis. Interpretation of Panel D as a K=5 scenario seems</w:t>
      </w:r>
      <w:r w:rsidR="004C75C2" w:rsidRPr="00314CD2">
        <w:rPr>
          <w:rFonts w:ascii="Arial" w:hAnsi="Arial" w:cs="Arial"/>
          <w:b/>
          <w:i/>
        </w:rPr>
        <w:t xml:space="preserve"> </w:t>
      </w:r>
      <w:r w:rsidR="00992323" w:rsidRPr="00314CD2">
        <w:rPr>
          <w:rFonts w:ascii="Arial" w:hAnsi="Arial" w:cs="Arial"/>
          <w:b/>
          <w:i/>
        </w:rPr>
        <w:t>hard to justify, as there is no structure across sites whatsoever. It is</w:t>
      </w:r>
      <w:r w:rsidR="004C75C2" w:rsidRPr="00314CD2">
        <w:rPr>
          <w:rFonts w:ascii="Arial" w:hAnsi="Arial" w:cs="Arial"/>
          <w:b/>
          <w:i/>
        </w:rPr>
        <w:t xml:space="preserve"> </w:t>
      </w:r>
      <w:r w:rsidR="00992323" w:rsidRPr="00314CD2">
        <w:rPr>
          <w:rFonts w:ascii="Arial" w:hAnsi="Arial" w:cs="Arial"/>
          <w:b/>
          <w:i/>
        </w:rPr>
        <w:t xml:space="preserve">more likely a K=1 scenario. Does the </w:t>
      </w:r>
      <w:proofErr w:type="spellStart"/>
      <w:r w:rsidR="00992323" w:rsidRPr="00314CD2">
        <w:rPr>
          <w:rFonts w:ascii="Arial" w:hAnsi="Arial" w:cs="Arial"/>
          <w:b/>
          <w:i/>
        </w:rPr>
        <w:t>Evanno</w:t>
      </w:r>
      <w:proofErr w:type="spellEnd"/>
      <w:r w:rsidR="00992323" w:rsidRPr="00314CD2">
        <w:rPr>
          <w:rFonts w:ascii="Arial" w:hAnsi="Arial" w:cs="Arial"/>
          <w:b/>
          <w:i/>
        </w:rPr>
        <w:t xml:space="preserve"> method not calculate a value</w:t>
      </w:r>
      <w:r w:rsidR="004C75C2" w:rsidRPr="00314CD2">
        <w:rPr>
          <w:rFonts w:ascii="Arial" w:hAnsi="Arial" w:cs="Arial"/>
          <w:b/>
          <w:i/>
        </w:rPr>
        <w:t xml:space="preserve"> </w:t>
      </w:r>
      <w:r w:rsidR="00992323" w:rsidRPr="00314CD2">
        <w:rPr>
          <w:rFonts w:ascii="Arial" w:hAnsi="Arial" w:cs="Arial"/>
          <w:b/>
          <w:i/>
        </w:rPr>
        <w:t>for K=1? Perhaps look at the likelihoods or another criterion.</w:t>
      </w:r>
    </w:p>
    <w:p w:rsidR="00750016" w:rsidRDefault="00750016" w:rsidP="00992323">
      <w:pPr>
        <w:spacing w:after="0" w:line="240" w:lineRule="auto"/>
        <w:rPr>
          <w:rFonts w:ascii="Arial" w:hAnsi="Arial" w:cs="Arial"/>
        </w:rPr>
      </w:pPr>
    </w:p>
    <w:p w:rsidR="00170165" w:rsidRPr="00314CD2" w:rsidRDefault="006679CD" w:rsidP="00992323">
      <w:pPr>
        <w:spacing w:after="0" w:line="240" w:lineRule="auto"/>
        <w:rPr>
          <w:rFonts w:ascii="Arial" w:hAnsi="Arial" w:cs="Arial"/>
        </w:rPr>
      </w:pPr>
      <w:r w:rsidRPr="00314CD2">
        <w:rPr>
          <w:rFonts w:ascii="Arial" w:hAnsi="Arial" w:cs="Arial"/>
        </w:rPr>
        <w:t>Response:</w:t>
      </w:r>
      <w:r w:rsidR="00750016" w:rsidRPr="00314CD2">
        <w:rPr>
          <w:rFonts w:ascii="Arial" w:hAnsi="Arial" w:cs="Arial"/>
        </w:rPr>
        <w:t xml:space="preserve"> </w:t>
      </w:r>
      <w:r w:rsidR="00170165" w:rsidRPr="00314CD2">
        <w:rPr>
          <w:rFonts w:ascii="Arial" w:hAnsi="Arial" w:cs="Arial"/>
        </w:rPr>
        <w:t xml:space="preserve">We fully acknowledge and align with your observation that K = 1 is the most probable scenario in our study populations. It's important to note that the </w:t>
      </w:r>
      <w:proofErr w:type="spellStart"/>
      <w:r w:rsidR="00170165" w:rsidRPr="00314CD2">
        <w:rPr>
          <w:rFonts w:ascii="Arial" w:hAnsi="Arial" w:cs="Arial"/>
        </w:rPr>
        <w:t>Evanno</w:t>
      </w:r>
      <w:proofErr w:type="spellEnd"/>
      <w:r w:rsidR="00170165" w:rsidRPr="00314CD2">
        <w:rPr>
          <w:rFonts w:ascii="Arial" w:hAnsi="Arial" w:cs="Arial"/>
        </w:rPr>
        <w:t xml:space="preserve"> method, employed in STRUCTURE analysis, does not calculate a ΔK value for K = 1, as clustering is not expected in this scenario. The method starts from K = 2 and requires a pronounced population structure to yield meaningful results (Gilbert, 2016). </w:t>
      </w:r>
    </w:p>
    <w:p w:rsidR="00992323" w:rsidRPr="00314CD2" w:rsidRDefault="00170165" w:rsidP="00992323">
      <w:pPr>
        <w:spacing w:after="0" w:line="240" w:lineRule="auto"/>
        <w:rPr>
          <w:rFonts w:ascii="Arial" w:hAnsi="Arial" w:cs="Arial"/>
        </w:rPr>
      </w:pPr>
      <w:r w:rsidRPr="00314CD2">
        <w:rPr>
          <w:rFonts w:ascii="Arial" w:hAnsi="Arial" w:cs="Arial"/>
        </w:rPr>
        <w:t xml:space="preserve">In this revised version of the paper, utilizing a dataset of 764 SNPs, we re-ran STRUCTURE and the </w:t>
      </w:r>
      <w:proofErr w:type="spellStart"/>
      <w:r w:rsidRPr="00314CD2">
        <w:rPr>
          <w:rFonts w:ascii="Arial" w:hAnsi="Arial" w:cs="Arial"/>
        </w:rPr>
        <w:t>Evanno</w:t>
      </w:r>
      <w:proofErr w:type="spellEnd"/>
      <w:r w:rsidRPr="00314CD2">
        <w:rPr>
          <w:rFonts w:ascii="Arial" w:hAnsi="Arial" w:cs="Arial"/>
        </w:rPr>
        <w:t xml:space="preserve"> method suggested 9 as the most probable number of clusters. However, a closer examination revealed that, when comparing the logarithmic (</w:t>
      </w:r>
      <w:proofErr w:type="spellStart"/>
      <w:r w:rsidRPr="00314CD2">
        <w:rPr>
          <w:rFonts w:ascii="Arial" w:hAnsi="Arial" w:cs="Arial"/>
        </w:rPr>
        <w:t>ln</w:t>
      </w:r>
      <w:proofErr w:type="spellEnd"/>
      <w:r w:rsidRPr="00314CD2">
        <w:rPr>
          <w:rFonts w:ascii="Arial" w:hAnsi="Arial" w:cs="Arial"/>
        </w:rPr>
        <w:t>) likelihood of K = 1 and K = 9, the (</w:t>
      </w:r>
      <w:proofErr w:type="spellStart"/>
      <w:r w:rsidRPr="00314CD2">
        <w:rPr>
          <w:rFonts w:ascii="Arial" w:hAnsi="Arial" w:cs="Arial"/>
        </w:rPr>
        <w:t>ln</w:t>
      </w:r>
      <w:proofErr w:type="spellEnd"/>
      <w:r w:rsidRPr="00314CD2">
        <w:rPr>
          <w:rFonts w:ascii="Arial" w:hAnsi="Arial" w:cs="Arial"/>
        </w:rPr>
        <w:t xml:space="preserve">) likelihood for K = 1 is notably higher. Furthermore, the </w:t>
      </w:r>
      <w:proofErr w:type="spellStart"/>
      <w:r w:rsidRPr="00314CD2">
        <w:rPr>
          <w:rFonts w:ascii="Arial" w:hAnsi="Arial" w:cs="Arial"/>
        </w:rPr>
        <w:t>barplot</w:t>
      </w:r>
      <w:proofErr w:type="spellEnd"/>
      <w:r w:rsidRPr="00314CD2">
        <w:rPr>
          <w:rFonts w:ascii="Arial" w:hAnsi="Arial" w:cs="Arial"/>
        </w:rPr>
        <w:t xml:space="preserve"> for K = 9 does not exhibit a clear clustering pattern, displaying instead high levels of admixture. This observation is consistent with the outcomes of PCA and DAPC analyses, both indicating an absence of pronounced structure.</w:t>
      </w:r>
    </w:p>
    <w:p w:rsidR="0019579E" w:rsidRPr="00314CD2" w:rsidRDefault="0019579E" w:rsidP="00992323">
      <w:pPr>
        <w:spacing w:after="0" w:line="240" w:lineRule="auto"/>
        <w:rPr>
          <w:rFonts w:ascii="Arial" w:hAnsi="Arial" w:cs="Arial"/>
        </w:rPr>
      </w:pPr>
      <w:r w:rsidRPr="00314CD2">
        <w:rPr>
          <w:rFonts w:ascii="Arial" w:hAnsi="Arial" w:cs="Arial"/>
        </w:rPr>
        <w:t>While the scenario of K = 1 appears to be the most likely, we concur with your insightful observation and emphasize the importance of considering the nuanced interpretation provided by the neighbour-joining analysis. The utility of this method lies in its ability to discern subtle patterns in genetic connectivity across a landscape, even when overall differentiation is limited. Therefore, while K = 1 may be the most likely scenario, neighbour-joining enhances our capacity to identify nuanced genetic relationships in the absence of pronounced clustering.</w:t>
      </w:r>
    </w:p>
    <w:p w:rsidR="00E7088D" w:rsidRDefault="00E7088D" w:rsidP="00992323">
      <w:pPr>
        <w:spacing w:after="0" w:line="240" w:lineRule="auto"/>
      </w:pPr>
    </w:p>
    <w:p w:rsidR="00992323" w:rsidRPr="00314CD2" w:rsidRDefault="005443A1" w:rsidP="00992323">
      <w:pPr>
        <w:spacing w:after="0" w:line="240" w:lineRule="auto"/>
        <w:rPr>
          <w:rFonts w:ascii="Arial" w:hAnsi="Arial" w:cs="Arial"/>
          <w:b/>
          <w:i/>
        </w:rPr>
      </w:pPr>
      <w:r w:rsidRPr="00314CD2">
        <w:rPr>
          <w:rFonts w:ascii="Arial" w:hAnsi="Arial" w:cs="Arial"/>
          <w:b/>
          <w:i/>
          <w:color w:val="222222"/>
          <w:shd w:val="clear" w:color="auto" w:fill="FFFFFF"/>
        </w:rPr>
        <w:t xml:space="preserve">Reviewer 2: </w:t>
      </w:r>
      <w:r w:rsidR="00992323" w:rsidRPr="00314CD2">
        <w:rPr>
          <w:rFonts w:ascii="Arial" w:hAnsi="Arial" w:cs="Arial"/>
          <w:b/>
          <w:i/>
        </w:rPr>
        <w:t>Figure 3: How did you distinguish between sibling relationships and</w:t>
      </w:r>
      <w:r w:rsidRPr="00314CD2">
        <w:rPr>
          <w:rFonts w:ascii="Arial" w:hAnsi="Arial" w:cs="Arial"/>
          <w:b/>
          <w:i/>
        </w:rPr>
        <w:t xml:space="preserve"> </w:t>
      </w:r>
      <w:r w:rsidR="00992323" w:rsidRPr="00314CD2">
        <w:rPr>
          <w:rFonts w:ascii="Arial" w:hAnsi="Arial" w:cs="Arial"/>
          <w:b/>
          <w:i/>
        </w:rPr>
        <w:t>parent-offspring relationships? Additionally, with only a few hundred</w:t>
      </w:r>
      <w:r w:rsidRPr="00314CD2">
        <w:rPr>
          <w:rFonts w:ascii="Arial" w:hAnsi="Arial" w:cs="Arial"/>
          <w:b/>
          <w:i/>
        </w:rPr>
        <w:t xml:space="preserve"> </w:t>
      </w:r>
      <w:r w:rsidR="00992323" w:rsidRPr="00314CD2">
        <w:rPr>
          <w:rFonts w:ascii="Arial" w:hAnsi="Arial" w:cs="Arial"/>
          <w:b/>
          <w:i/>
        </w:rPr>
        <w:t>SNP markers how confident are you in these HS / FS assignments? Can you</w:t>
      </w:r>
      <w:r w:rsidRPr="00314CD2">
        <w:rPr>
          <w:rFonts w:ascii="Arial" w:hAnsi="Arial" w:cs="Arial"/>
          <w:b/>
          <w:i/>
        </w:rPr>
        <w:t xml:space="preserve"> </w:t>
      </w:r>
      <w:r w:rsidR="00992323" w:rsidRPr="00314CD2">
        <w:rPr>
          <w:rFonts w:ascii="Arial" w:hAnsi="Arial" w:cs="Arial"/>
          <w:b/>
          <w:i/>
        </w:rPr>
        <w:t>provide some kind of statistical support?</w:t>
      </w:r>
    </w:p>
    <w:p w:rsidR="005443A1" w:rsidRDefault="005443A1" w:rsidP="00992323">
      <w:pPr>
        <w:spacing w:after="0" w:line="240" w:lineRule="auto"/>
        <w:rPr>
          <w:rFonts w:ascii="Arial" w:hAnsi="Arial" w:cs="Arial"/>
          <w:i/>
        </w:rPr>
      </w:pPr>
    </w:p>
    <w:p w:rsidR="00CC6198" w:rsidRPr="00314CD2" w:rsidRDefault="006679CD" w:rsidP="00CC6198">
      <w:pPr>
        <w:rPr>
          <w:rFonts w:ascii="Arial" w:hAnsi="Arial" w:cs="Arial"/>
        </w:rPr>
      </w:pPr>
      <w:r w:rsidRPr="00314CD2">
        <w:rPr>
          <w:rFonts w:ascii="Arial" w:hAnsi="Arial" w:cs="Arial"/>
        </w:rPr>
        <w:t>Response:</w:t>
      </w:r>
      <w:r w:rsidR="005443A1" w:rsidRPr="00314CD2">
        <w:rPr>
          <w:rFonts w:ascii="Arial" w:hAnsi="Arial" w:cs="Arial"/>
        </w:rPr>
        <w:t xml:space="preserve"> </w:t>
      </w:r>
      <w:r w:rsidR="00CC6198" w:rsidRPr="00314CD2">
        <w:rPr>
          <w:rFonts w:ascii="Arial" w:hAnsi="Arial" w:cs="Arial"/>
        </w:rPr>
        <w:t>In this resubmission, we conducted a comprehensive re-analysis of the raw sequences, specifically excluding individuals with a notable proportion of missing data (12 indivi</w:t>
      </w:r>
      <w:r w:rsidR="00E4649E" w:rsidRPr="00314CD2">
        <w:rPr>
          <w:rFonts w:ascii="Arial" w:hAnsi="Arial" w:cs="Arial"/>
        </w:rPr>
        <w:t>duals). Subsequently, we generated</w:t>
      </w:r>
      <w:r w:rsidR="00CC6198" w:rsidRPr="00314CD2">
        <w:rPr>
          <w:rFonts w:ascii="Arial" w:hAnsi="Arial" w:cs="Arial"/>
        </w:rPr>
        <w:t xml:space="preserve"> a refined matrix comprising 764 SNPs</w:t>
      </w:r>
      <w:r w:rsidR="00E4649E" w:rsidRPr="00314CD2">
        <w:rPr>
          <w:rFonts w:ascii="Arial" w:hAnsi="Arial" w:cs="Arial"/>
        </w:rPr>
        <w:t xml:space="preserve">. We confidently assert that the size of this updated matrix is more than adequate for </w:t>
      </w:r>
      <w:r w:rsidR="00E4649E" w:rsidRPr="00314CD2">
        <w:rPr>
          <w:rFonts w:ascii="Arial" w:hAnsi="Arial" w:cs="Arial"/>
        </w:rPr>
        <w:lastRenderedPageBreak/>
        <w:t xml:space="preserve">discerning full-sibling and half-sibling relationships a fact supported by the findings of Mo et al. (2016) (https://doi.org/10.1016/j.fsigen.2016.02.012) through simulation studies. Other investigations also corroborate that a few hundred SNPs are necessary for distinguishing between full siblings and half siblings (Yu et al., 2015; Kaiser et al., 2017; </w:t>
      </w:r>
      <w:r w:rsidR="00547A45" w:rsidRPr="00314CD2">
        <w:rPr>
          <w:rFonts w:ascii="Arial" w:hAnsi="Arial" w:cs="Arial"/>
        </w:rPr>
        <w:t>Thrasher</w:t>
      </w:r>
      <w:r w:rsidR="00E4649E" w:rsidRPr="00314CD2">
        <w:rPr>
          <w:rFonts w:ascii="Arial" w:hAnsi="Arial" w:cs="Arial"/>
        </w:rPr>
        <w:t xml:space="preserve"> et al., 2018). Neverth</w:t>
      </w:r>
      <w:r w:rsidR="002B6150" w:rsidRPr="00314CD2">
        <w:rPr>
          <w:rFonts w:ascii="Arial" w:hAnsi="Arial" w:cs="Arial"/>
        </w:rPr>
        <w:t>eless, we were able</w:t>
      </w:r>
      <w:r w:rsidR="00E4649E" w:rsidRPr="00314CD2">
        <w:rPr>
          <w:rFonts w:ascii="Arial" w:hAnsi="Arial" w:cs="Arial"/>
        </w:rPr>
        <w:t xml:space="preserve"> to differentiate between full-sibling and parent-offspring relationships</w:t>
      </w:r>
      <w:r w:rsidR="002B6150" w:rsidRPr="00314CD2">
        <w:rPr>
          <w:rFonts w:ascii="Arial" w:hAnsi="Arial" w:cs="Arial"/>
        </w:rPr>
        <w:t xml:space="preserve"> based on their date of birth estimated from collection date (Table S1) and their birth place (see Table S2). H</w:t>
      </w:r>
      <w:r w:rsidR="00E4649E" w:rsidRPr="00314CD2">
        <w:rPr>
          <w:rFonts w:ascii="Arial" w:hAnsi="Arial" w:cs="Arial"/>
        </w:rPr>
        <w:t>owever, our objective was merely to explore the geographic extent to which we could identify related individuals.</w:t>
      </w:r>
    </w:p>
    <w:p w:rsidR="00462821" w:rsidRPr="00992323" w:rsidRDefault="00462821" w:rsidP="00462821">
      <w:pPr>
        <w:rPr>
          <w:rFonts w:ascii="Arial" w:hAnsi="Arial" w:cs="Arial"/>
          <w:i/>
          <w:color w:val="FF0000"/>
          <w:shd w:val="clear" w:color="auto" w:fill="FFFFFF"/>
        </w:rPr>
      </w:pPr>
    </w:p>
    <w:p w:rsidR="005443A1" w:rsidRPr="005443A1" w:rsidRDefault="005443A1" w:rsidP="00992323">
      <w:pPr>
        <w:spacing w:after="0" w:line="240" w:lineRule="auto"/>
        <w:rPr>
          <w:rFonts w:ascii="Arial" w:hAnsi="Arial" w:cs="Arial"/>
          <w:color w:val="FF0000"/>
        </w:rPr>
      </w:pPr>
    </w:p>
    <w:p w:rsidR="00992323" w:rsidRPr="00314CD2" w:rsidRDefault="00992323" w:rsidP="00992323">
      <w:pPr>
        <w:spacing w:after="0" w:line="240" w:lineRule="auto"/>
        <w:rPr>
          <w:rFonts w:ascii="Arial" w:hAnsi="Arial" w:cs="Arial"/>
          <w:b/>
        </w:rPr>
      </w:pPr>
      <w:r w:rsidRPr="00314CD2">
        <w:rPr>
          <w:rFonts w:ascii="Arial" w:hAnsi="Arial" w:cs="Arial"/>
          <w:b/>
        </w:rPr>
        <w:t>DISCUSSION</w:t>
      </w:r>
    </w:p>
    <w:p w:rsidR="00C743D8" w:rsidRPr="00314CD2" w:rsidRDefault="00C743D8" w:rsidP="00992323">
      <w:pPr>
        <w:spacing w:after="0" w:line="240" w:lineRule="auto"/>
        <w:rPr>
          <w:rFonts w:ascii="Arial" w:hAnsi="Arial" w:cs="Arial"/>
          <w:b/>
        </w:rPr>
      </w:pPr>
    </w:p>
    <w:p w:rsidR="00992323" w:rsidRPr="00314CD2" w:rsidRDefault="00C743D8" w:rsidP="00992323">
      <w:pPr>
        <w:spacing w:after="0" w:line="240" w:lineRule="auto"/>
        <w:rPr>
          <w:rFonts w:ascii="Arial" w:hAnsi="Arial" w:cs="Arial"/>
          <w:b/>
          <w:i/>
        </w:rPr>
      </w:pPr>
      <w:r w:rsidRPr="00314CD2">
        <w:rPr>
          <w:rFonts w:ascii="Arial" w:hAnsi="Arial" w:cs="Arial"/>
          <w:b/>
          <w:i/>
          <w:color w:val="222222"/>
          <w:shd w:val="clear" w:color="auto" w:fill="FFFFFF"/>
        </w:rPr>
        <w:t xml:space="preserve">Reviewer 2: </w:t>
      </w:r>
      <w:r w:rsidR="00992323" w:rsidRPr="00314CD2">
        <w:rPr>
          <w:rFonts w:ascii="Arial" w:hAnsi="Arial" w:cs="Arial"/>
          <w:b/>
          <w:i/>
        </w:rPr>
        <w:t>Pg. 16, Lines 30-37: This finding of greater number of relatives found</w:t>
      </w:r>
      <w:r w:rsidRPr="00314CD2">
        <w:rPr>
          <w:rFonts w:ascii="Arial" w:hAnsi="Arial" w:cs="Arial"/>
          <w:b/>
          <w:i/>
        </w:rPr>
        <w:t xml:space="preserve"> </w:t>
      </w:r>
      <w:r w:rsidR="00992323" w:rsidRPr="00314CD2">
        <w:rPr>
          <w:rFonts w:ascii="Arial" w:hAnsi="Arial" w:cs="Arial"/>
          <w:b/>
          <w:i/>
        </w:rPr>
        <w:t>between farms than within farms is contrary to what one would expect</w:t>
      </w:r>
      <w:r w:rsidRPr="00314CD2">
        <w:rPr>
          <w:rFonts w:ascii="Arial" w:hAnsi="Arial" w:cs="Arial"/>
          <w:b/>
          <w:i/>
        </w:rPr>
        <w:t xml:space="preserve"> </w:t>
      </w:r>
      <w:r w:rsidR="00992323" w:rsidRPr="00314CD2">
        <w:rPr>
          <w:rFonts w:ascii="Arial" w:hAnsi="Arial" w:cs="Arial"/>
          <w:b/>
          <w:i/>
        </w:rPr>
        <w:t>from prior studies of brown rats. Brown rats typically do not disperse</w:t>
      </w:r>
      <w:r w:rsidRPr="00314CD2">
        <w:rPr>
          <w:rFonts w:ascii="Arial" w:hAnsi="Arial" w:cs="Arial"/>
          <w:b/>
          <w:i/>
        </w:rPr>
        <w:t xml:space="preserve"> </w:t>
      </w:r>
      <w:r w:rsidR="00992323" w:rsidRPr="00314CD2">
        <w:rPr>
          <w:rFonts w:ascii="Arial" w:hAnsi="Arial" w:cs="Arial"/>
          <w:b/>
          <w:i/>
        </w:rPr>
        <w:t>very far, and there is mixed evidence of any sex bias in dispersal</w:t>
      </w:r>
      <w:r w:rsidRPr="00314CD2">
        <w:rPr>
          <w:rFonts w:ascii="Arial" w:hAnsi="Arial" w:cs="Arial"/>
          <w:b/>
          <w:i/>
        </w:rPr>
        <w:t xml:space="preserve"> </w:t>
      </w:r>
      <w:r w:rsidR="00992323" w:rsidRPr="00314CD2">
        <w:rPr>
          <w:rFonts w:ascii="Arial" w:hAnsi="Arial" w:cs="Arial"/>
          <w:b/>
          <w:i/>
        </w:rPr>
        <w:t>patterns. Given the surprising nature of this result, I think the</w:t>
      </w:r>
      <w:r w:rsidRPr="00314CD2">
        <w:rPr>
          <w:rFonts w:ascii="Arial" w:hAnsi="Arial" w:cs="Arial"/>
          <w:b/>
          <w:i/>
        </w:rPr>
        <w:t xml:space="preserve"> </w:t>
      </w:r>
      <w:r w:rsidR="00992323" w:rsidRPr="00314CD2">
        <w:rPr>
          <w:rFonts w:ascii="Arial" w:hAnsi="Arial" w:cs="Arial"/>
          <w:b/>
          <w:i/>
        </w:rPr>
        <w:t>authors need to do more work to demonstrate that their relatedness</w:t>
      </w:r>
      <w:r w:rsidRPr="00314CD2">
        <w:rPr>
          <w:rFonts w:ascii="Arial" w:hAnsi="Arial" w:cs="Arial"/>
          <w:b/>
          <w:i/>
        </w:rPr>
        <w:t xml:space="preserve"> </w:t>
      </w:r>
      <w:r w:rsidR="00992323" w:rsidRPr="00314CD2">
        <w:rPr>
          <w:rFonts w:ascii="Arial" w:hAnsi="Arial" w:cs="Arial"/>
          <w:b/>
          <w:i/>
        </w:rPr>
        <w:t>estimates are robust given their small number of SNP loci. I would be</w:t>
      </w:r>
      <w:r w:rsidRPr="00314CD2">
        <w:rPr>
          <w:rFonts w:ascii="Arial" w:hAnsi="Arial" w:cs="Arial"/>
          <w:b/>
          <w:i/>
        </w:rPr>
        <w:t xml:space="preserve"> </w:t>
      </w:r>
      <w:r w:rsidR="00992323" w:rsidRPr="00314CD2">
        <w:rPr>
          <w:rFonts w:ascii="Arial" w:hAnsi="Arial" w:cs="Arial"/>
          <w:b/>
          <w:i/>
        </w:rPr>
        <w:t>worried that this pattern is an artefact due to weak resolution rather</w:t>
      </w:r>
      <w:r w:rsidRPr="00314CD2">
        <w:rPr>
          <w:rFonts w:ascii="Arial" w:hAnsi="Arial" w:cs="Arial"/>
          <w:b/>
          <w:i/>
        </w:rPr>
        <w:t xml:space="preserve"> </w:t>
      </w:r>
      <w:r w:rsidR="00992323" w:rsidRPr="00314CD2">
        <w:rPr>
          <w:rFonts w:ascii="Arial" w:hAnsi="Arial" w:cs="Arial"/>
          <w:b/>
          <w:i/>
        </w:rPr>
        <w:t>than a true result (i.e. there may be spurious identification of sibling</w:t>
      </w:r>
      <w:r w:rsidRPr="00314CD2">
        <w:rPr>
          <w:rFonts w:ascii="Arial" w:hAnsi="Arial" w:cs="Arial"/>
          <w:b/>
          <w:i/>
        </w:rPr>
        <w:t xml:space="preserve"> </w:t>
      </w:r>
      <w:r w:rsidR="00992323" w:rsidRPr="00314CD2">
        <w:rPr>
          <w:rFonts w:ascii="Arial" w:hAnsi="Arial" w:cs="Arial"/>
          <w:b/>
          <w:i/>
        </w:rPr>
        <w:t>relationships between distant farms).</w:t>
      </w:r>
    </w:p>
    <w:p w:rsidR="00C743D8" w:rsidRDefault="00C743D8" w:rsidP="00992323">
      <w:pPr>
        <w:spacing w:after="0" w:line="240" w:lineRule="auto"/>
        <w:rPr>
          <w:rFonts w:ascii="Arial" w:hAnsi="Arial" w:cs="Arial"/>
          <w:i/>
        </w:rPr>
      </w:pPr>
    </w:p>
    <w:p w:rsidR="00C743D8" w:rsidRPr="00314CD2" w:rsidRDefault="006679CD" w:rsidP="00992323">
      <w:pPr>
        <w:spacing w:after="0" w:line="240" w:lineRule="auto"/>
        <w:rPr>
          <w:rFonts w:ascii="Arial" w:hAnsi="Arial" w:cs="Arial"/>
        </w:rPr>
      </w:pPr>
      <w:r w:rsidRPr="00314CD2">
        <w:rPr>
          <w:rFonts w:ascii="Arial" w:hAnsi="Arial" w:cs="Arial"/>
        </w:rPr>
        <w:t>Response:</w:t>
      </w:r>
      <w:r w:rsidR="00C743D8" w:rsidRPr="00314CD2">
        <w:rPr>
          <w:rFonts w:ascii="Arial" w:hAnsi="Arial" w:cs="Arial"/>
        </w:rPr>
        <w:t xml:space="preserve"> In this revised version of the paper, we filtered out those individuals with high proportion of missing data, obtaining more realistic and expectable results. First of all, we obtained quite less relatives in the entire samples (22 </w:t>
      </w:r>
      <w:r w:rsidR="00857826" w:rsidRPr="00314CD2">
        <w:rPr>
          <w:rFonts w:ascii="Arial" w:hAnsi="Arial" w:cs="Arial"/>
        </w:rPr>
        <w:t xml:space="preserve">full-siblings, some of them comprising full-sib families of three or four individuals, and nine pairs of half-siblings). These related individuals were mostly </w:t>
      </w:r>
      <w:r w:rsidR="00F23FA3" w:rsidRPr="00314CD2">
        <w:rPr>
          <w:rFonts w:ascii="Arial" w:hAnsi="Arial" w:cs="Arial"/>
        </w:rPr>
        <w:t xml:space="preserve">from the road transect (only three </w:t>
      </w:r>
      <w:r w:rsidR="00857826" w:rsidRPr="00314CD2">
        <w:rPr>
          <w:rFonts w:ascii="Arial" w:hAnsi="Arial" w:cs="Arial"/>
        </w:rPr>
        <w:t>pa</w:t>
      </w:r>
      <w:r w:rsidR="00F23FA3" w:rsidRPr="00314CD2">
        <w:rPr>
          <w:rFonts w:ascii="Arial" w:hAnsi="Arial" w:cs="Arial"/>
        </w:rPr>
        <w:t>irs of FS and two pairs of HS we</w:t>
      </w:r>
      <w:r w:rsidR="00857826" w:rsidRPr="00314CD2">
        <w:rPr>
          <w:rFonts w:ascii="Arial" w:hAnsi="Arial" w:cs="Arial"/>
        </w:rPr>
        <w:t xml:space="preserve">re purely from the river transect). </w:t>
      </w:r>
      <w:r w:rsidR="00F23FA3" w:rsidRPr="00314CD2">
        <w:rPr>
          <w:rFonts w:ascii="Arial" w:hAnsi="Arial" w:cs="Arial"/>
        </w:rPr>
        <w:t>As expected, most of these relatives were located at 0 km (i.e. in the same farm) and decline when increasing geographic distance (se Figures xx and xx), finding only two pairs of FS and one pair of HS at distances greater than 60 km which could be attributed to passive dispersal</w:t>
      </w:r>
      <w:r w:rsidR="00AC6457" w:rsidRPr="00314CD2">
        <w:rPr>
          <w:rFonts w:ascii="Arial" w:hAnsi="Arial" w:cs="Arial"/>
        </w:rPr>
        <w:t xml:space="preserve"> as stowaways in commercial transport trucks between farms. We are sure that our relatedness estimates are quite robust since it has been demonstrated that few hundred SNPs are sufficient to discern full and half sibling’s relationships (Mo et al., 2016; Yu et al., 2015; Kaiser et al., 2017; </w:t>
      </w:r>
      <w:r w:rsidR="00547A45" w:rsidRPr="00314CD2">
        <w:rPr>
          <w:rFonts w:ascii="Arial" w:hAnsi="Arial" w:cs="Arial"/>
        </w:rPr>
        <w:t>Thrasher</w:t>
      </w:r>
      <w:r w:rsidR="00AC6457" w:rsidRPr="00314CD2">
        <w:rPr>
          <w:rFonts w:ascii="Arial" w:hAnsi="Arial" w:cs="Arial"/>
        </w:rPr>
        <w:t xml:space="preserve"> et al., 2018).</w:t>
      </w:r>
    </w:p>
    <w:p w:rsidR="00C743D8" w:rsidRDefault="00C743D8" w:rsidP="00992323">
      <w:pPr>
        <w:spacing w:after="0" w:line="240" w:lineRule="auto"/>
      </w:pPr>
    </w:p>
    <w:p w:rsidR="00C743D8" w:rsidRDefault="00C743D8" w:rsidP="00992323">
      <w:pPr>
        <w:spacing w:after="0" w:line="240" w:lineRule="auto"/>
      </w:pPr>
    </w:p>
    <w:p w:rsidR="00992323" w:rsidRPr="00314CD2" w:rsidRDefault="00765FDD" w:rsidP="00992323">
      <w:pPr>
        <w:spacing w:after="0" w:line="240" w:lineRule="auto"/>
        <w:rPr>
          <w:rFonts w:ascii="Arial" w:hAnsi="Arial" w:cs="Arial"/>
          <w:b/>
          <w:i/>
        </w:rPr>
      </w:pPr>
      <w:r w:rsidRPr="00314CD2">
        <w:rPr>
          <w:rFonts w:ascii="Arial" w:hAnsi="Arial" w:cs="Arial"/>
          <w:b/>
          <w:i/>
          <w:color w:val="222222"/>
          <w:shd w:val="clear" w:color="auto" w:fill="FFFFFF"/>
        </w:rPr>
        <w:t xml:space="preserve">Reviewer 2: </w:t>
      </w:r>
      <w:r w:rsidR="00992323" w:rsidRPr="00314CD2">
        <w:rPr>
          <w:rFonts w:ascii="Arial" w:hAnsi="Arial" w:cs="Arial"/>
          <w:b/>
          <w:i/>
        </w:rPr>
        <w:t>Pg. 20: The Byers et al. study also used a much larger SNP dataset</w:t>
      </w:r>
      <w:r w:rsidRPr="00314CD2">
        <w:rPr>
          <w:rFonts w:ascii="Arial" w:hAnsi="Arial" w:cs="Arial"/>
          <w:b/>
          <w:i/>
        </w:rPr>
        <w:t xml:space="preserve"> </w:t>
      </w:r>
      <w:r w:rsidR="00992323" w:rsidRPr="00314CD2">
        <w:rPr>
          <w:rFonts w:ascii="Arial" w:hAnsi="Arial" w:cs="Arial"/>
          <w:b/>
          <w:i/>
        </w:rPr>
        <w:t>(thousands of SNPs) to infer relatedness. See comments above questioning</w:t>
      </w:r>
      <w:r w:rsidRPr="00314CD2">
        <w:rPr>
          <w:rFonts w:ascii="Arial" w:hAnsi="Arial" w:cs="Arial"/>
          <w:b/>
          <w:i/>
        </w:rPr>
        <w:t xml:space="preserve"> </w:t>
      </w:r>
      <w:r w:rsidR="00992323" w:rsidRPr="00314CD2">
        <w:rPr>
          <w:rFonts w:ascii="Arial" w:hAnsi="Arial" w:cs="Arial"/>
          <w:b/>
          <w:i/>
        </w:rPr>
        <w:t>whether the dataset and approach used here are robust enough to infer</w:t>
      </w:r>
      <w:r w:rsidRPr="00314CD2">
        <w:rPr>
          <w:rFonts w:ascii="Arial" w:hAnsi="Arial" w:cs="Arial"/>
          <w:b/>
          <w:i/>
        </w:rPr>
        <w:t xml:space="preserve"> </w:t>
      </w:r>
      <w:r w:rsidR="00992323" w:rsidRPr="00314CD2">
        <w:rPr>
          <w:rFonts w:ascii="Arial" w:hAnsi="Arial" w:cs="Arial"/>
          <w:b/>
          <w:i/>
        </w:rPr>
        <w:t>first and second order relatives with accuracy.</w:t>
      </w:r>
    </w:p>
    <w:p w:rsidR="00765FDD" w:rsidRDefault="00765FDD" w:rsidP="00992323">
      <w:pPr>
        <w:spacing w:after="0" w:line="240" w:lineRule="auto"/>
        <w:rPr>
          <w:rFonts w:ascii="Arial" w:hAnsi="Arial" w:cs="Arial"/>
          <w:i/>
        </w:rPr>
      </w:pPr>
    </w:p>
    <w:p w:rsidR="00765FDD" w:rsidRPr="00314CD2" w:rsidRDefault="006679CD" w:rsidP="00992323">
      <w:pPr>
        <w:spacing w:after="0" w:line="240" w:lineRule="auto"/>
        <w:rPr>
          <w:rFonts w:ascii="Arial" w:hAnsi="Arial" w:cs="Arial"/>
        </w:rPr>
      </w:pPr>
      <w:r w:rsidRPr="00314CD2">
        <w:rPr>
          <w:rFonts w:ascii="Arial" w:hAnsi="Arial" w:cs="Arial"/>
        </w:rPr>
        <w:t xml:space="preserve">Response: </w:t>
      </w:r>
      <w:r w:rsidR="00765FDD" w:rsidRPr="00314CD2">
        <w:rPr>
          <w:rFonts w:ascii="Arial" w:hAnsi="Arial" w:cs="Arial"/>
        </w:rPr>
        <w:t>In this resubmission, we conducted a thorough re-analysis of the raw sequences, excluding individuals with a significant proportion of missing data (12 individuals). Subsequently, we generated a refined matrix comprising 764 SNPs. We emphasize that the size of our matrix is deemed sufficient for delineating full-sibling and half-sibling relationships. This assertion is supported by the findings of Mo et al. (2016) (</w:t>
      </w:r>
      <w:hyperlink r:id="rId6" w:tgtFrame="_new" w:history="1">
        <w:r w:rsidR="00765FDD" w:rsidRPr="00314CD2">
          <w:rPr>
            <w:rStyle w:val="Hipervnculo"/>
            <w:rFonts w:ascii="Arial" w:hAnsi="Arial" w:cs="Arial"/>
            <w:color w:val="auto"/>
            <w:bdr w:val="single" w:sz="2" w:space="0" w:color="D9D9E3" w:frame="1"/>
          </w:rPr>
          <w:t>https://doi.org/10.1016/j.fsigen.2016.02.012</w:t>
        </w:r>
      </w:hyperlink>
      <w:r w:rsidR="00765FDD" w:rsidRPr="00314CD2">
        <w:rPr>
          <w:rFonts w:ascii="Arial" w:hAnsi="Arial" w:cs="Arial"/>
        </w:rPr>
        <w:t xml:space="preserve">) through comprehensive simulation studies. Furthermore, our approach aligns with the conclusions drawn from other investigations, including those by Yu et al. (2015), Kaiser et al. (2017), and </w:t>
      </w:r>
      <w:r w:rsidR="00547A45" w:rsidRPr="00314CD2">
        <w:rPr>
          <w:rFonts w:ascii="Arial" w:hAnsi="Arial" w:cs="Arial"/>
        </w:rPr>
        <w:t>Thrasher</w:t>
      </w:r>
      <w:r w:rsidR="00765FDD" w:rsidRPr="00314CD2">
        <w:rPr>
          <w:rFonts w:ascii="Arial" w:hAnsi="Arial" w:cs="Arial"/>
        </w:rPr>
        <w:t xml:space="preserve"> et </w:t>
      </w:r>
      <w:r w:rsidR="00765FDD" w:rsidRPr="00314CD2">
        <w:rPr>
          <w:rFonts w:ascii="Arial" w:hAnsi="Arial" w:cs="Arial"/>
        </w:rPr>
        <w:lastRenderedPageBreak/>
        <w:t>al. (2018), which collectively affirm that a few hundred SNPs are indeed necessary for accurate discrimination between full siblings and half-siblings.</w:t>
      </w:r>
    </w:p>
    <w:p w:rsidR="00992323" w:rsidRDefault="00992323" w:rsidP="00992323">
      <w:pPr>
        <w:spacing w:after="0" w:line="240" w:lineRule="auto"/>
      </w:pPr>
    </w:p>
    <w:p w:rsidR="00992323" w:rsidRPr="00314CD2" w:rsidRDefault="00765FDD" w:rsidP="00992323">
      <w:pPr>
        <w:spacing w:after="0" w:line="240" w:lineRule="auto"/>
        <w:rPr>
          <w:rFonts w:ascii="Arial" w:hAnsi="Arial" w:cs="Arial"/>
          <w:b/>
          <w:i/>
        </w:rPr>
      </w:pPr>
      <w:r w:rsidRPr="00314CD2">
        <w:rPr>
          <w:rFonts w:ascii="Arial" w:hAnsi="Arial" w:cs="Arial"/>
          <w:b/>
          <w:i/>
          <w:color w:val="222222"/>
          <w:shd w:val="clear" w:color="auto" w:fill="FFFFFF"/>
        </w:rPr>
        <w:t xml:space="preserve">Reviewer 2: </w:t>
      </w:r>
      <w:r w:rsidR="00992323" w:rsidRPr="00314CD2">
        <w:rPr>
          <w:rFonts w:ascii="Arial" w:hAnsi="Arial" w:cs="Arial"/>
          <w:b/>
          <w:i/>
        </w:rPr>
        <w:t>Pg. 22, Conclusion: One cannot robustly conclude that these transects</w:t>
      </w:r>
      <w:r w:rsidRPr="00314CD2">
        <w:rPr>
          <w:rFonts w:ascii="Arial" w:hAnsi="Arial" w:cs="Arial"/>
          <w:b/>
          <w:i/>
        </w:rPr>
        <w:t xml:space="preserve"> </w:t>
      </w:r>
      <w:r w:rsidR="00992323" w:rsidRPr="00314CD2">
        <w:rPr>
          <w:rFonts w:ascii="Arial" w:hAnsi="Arial" w:cs="Arial"/>
          <w:b/>
          <w:i/>
        </w:rPr>
        <w:t xml:space="preserve">act as corridors </w:t>
      </w:r>
      <w:r w:rsidRPr="00314CD2">
        <w:rPr>
          <w:rFonts w:ascii="Arial" w:hAnsi="Arial" w:cs="Arial"/>
          <w:b/>
          <w:i/>
        </w:rPr>
        <w:t xml:space="preserve">when you only sampled along these </w:t>
      </w:r>
      <w:r w:rsidR="00992323" w:rsidRPr="00314CD2">
        <w:rPr>
          <w:rFonts w:ascii="Arial" w:hAnsi="Arial" w:cs="Arial"/>
          <w:b/>
          <w:i/>
        </w:rPr>
        <w:t>transects and nowhere</w:t>
      </w:r>
      <w:r w:rsidRPr="00314CD2">
        <w:rPr>
          <w:rFonts w:ascii="Arial" w:hAnsi="Arial" w:cs="Arial"/>
          <w:b/>
          <w:i/>
        </w:rPr>
        <w:t xml:space="preserve"> </w:t>
      </w:r>
      <w:r w:rsidR="00992323" w:rsidRPr="00314CD2">
        <w:rPr>
          <w:rFonts w:ascii="Arial" w:hAnsi="Arial" w:cs="Arial"/>
          <w:b/>
          <w:i/>
        </w:rPr>
        <w:t>else. You would have to establish that there is higher gene flow along</w:t>
      </w:r>
      <w:r w:rsidRPr="00314CD2">
        <w:rPr>
          <w:rFonts w:ascii="Arial" w:hAnsi="Arial" w:cs="Arial"/>
          <w:b/>
          <w:i/>
        </w:rPr>
        <w:t xml:space="preserve"> </w:t>
      </w:r>
      <w:r w:rsidR="00992323" w:rsidRPr="00314CD2">
        <w:rPr>
          <w:rFonts w:ascii="Arial" w:hAnsi="Arial" w:cs="Arial"/>
          <w:b/>
          <w:i/>
        </w:rPr>
        <w:t>the rivers or roads vs. other areas, but you only sampled along the</w:t>
      </w:r>
      <w:r w:rsidRPr="00314CD2">
        <w:rPr>
          <w:rFonts w:ascii="Arial" w:hAnsi="Arial" w:cs="Arial"/>
          <w:b/>
          <w:i/>
        </w:rPr>
        <w:t xml:space="preserve"> </w:t>
      </w:r>
      <w:r w:rsidR="00992323" w:rsidRPr="00314CD2">
        <w:rPr>
          <w:rFonts w:ascii="Arial" w:hAnsi="Arial" w:cs="Arial"/>
          <w:b/>
          <w:i/>
        </w:rPr>
        <w:t>river and road.</w:t>
      </w:r>
    </w:p>
    <w:p w:rsidR="00765FDD" w:rsidRDefault="00765FDD" w:rsidP="00992323">
      <w:pPr>
        <w:spacing w:after="0" w:line="240" w:lineRule="auto"/>
        <w:rPr>
          <w:rFonts w:ascii="Arial" w:hAnsi="Arial" w:cs="Arial"/>
          <w:i/>
        </w:rPr>
      </w:pPr>
    </w:p>
    <w:p w:rsidR="00687212" w:rsidRPr="00314CD2" w:rsidRDefault="006679CD" w:rsidP="00687212">
      <w:pPr>
        <w:spacing w:after="0" w:line="240" w:lineRule="auto"/>
        <w:rPr>
          <w:rFonts w:ascii="Arial" w:hAnsi="Arial" w:cs="Arial"/>
        </w:rPr>
      </w:pPr>
      <w:r w:rsidRPr="00314CD2">
        <w:rPr>
          <w:rFonts w:ascii="Arial" w:hAnsi="Arial" w:cs="Arial"/>
        </w:rPr>
        <w:t>Response:</w:t>
      </w:r>
      <w:r w:rsidR="00687212" w:rsidRPr="00314CD2">
        <w:rPr>
          <w:rFonts w:ascii="Arial" w:hAnsi="Arial" w:cs="Arial"/>
        </w:rPr>
        <w:t xml:space="preserve"> The primary objective of our study was to assess and compare gene flow, specifically the dispersal capacity of the species along both a road and a river. While we acknowledge the valid point that our dataset may not comprehensively evaluate gene flow across the entire landscape, our focus in this analysis was intentionally narrowed to the road and river scenarios. This deliberate selection aligns with the information presented in the Introduction section, where the ecological and biological literature on the Norway rat suggests that these landscape elements may serve as corridors.</w:t>
      </w:r>
    </w:p>
    <w:p w:rsidR="00687212" w:rsidRPr="00314CD2" w:rsidRDefault="00687212" w:rsidP="00687212">
      <w:pPr>
        <w:spacing w:after="0" w:line="240" w:lineRule="auto"/>
        <w:rPr>
          <w:rFonts w:ascii="Arial" w:hAnsi="Arial" w:cs="Arial"/>
        </w:rPr>
      </w:pPr>
      <w:r w:rsidRPr="00314CD2">
        <w:rPr>
          <w:rFonts w:ascii="Arial" w:hAnsi="Arial" w:cs="Arial"/>
        </w:rPr>
        <w:t>The identified Isolation-by-Distance (IBD) pattern along the road provides compelling evidence of its function as a corridor over generations. We recognise the potential presence of other landscape features that might serve as more influential corridors, and we intend to explore these factors in future analyses. It is crucial to underscore that the observed IBD pattern along the road is indicative of the dispersal of individuals across generations along this specific transect. This focused examination serves as a foundational step, and we are committed to broadening our investigation to incorporate additional landscape features in subsequent studies.</w:t>
      </w:r>
    </w:p>
    <w:p w:rsidR="00765FDD" w:rsidRDefault="00765FDD" w:rsidP="00992323">
      <w:pPr>
        <w:spacing w:after="0" w:line="240" w:lineRule="auto"/>
        <w:rPr>
          <w:rFonts w:ascii="Arial" w:hAnsi="Arial" w:cs="Arial"/>
          <w:color w:val="FF0000"/>
        </w:rPr>
      </w:pPr>
    </w:p>
    <w:p w:rsidR="00687212" w:rsidRDefault="00687212" w:rsidP="00992323">
      <w:pPr>
        <w:spacing w:after="0" w:line="240" w:lineRule="auto"/>
        <w:rPr>
          <w:rFonts w:ascii="Arial" w:hAnsi="Arial" w:cs="Arial"/>
          <w:u w:val="single"/>
        </w:rPr>
      </w:pPr>
      <w:r w:rsidRPr="00687212">
        <w:rPr>
          <w:rFonts w:ascii="Arial" w:hAnsi="Arial" w:cs="Arial"/>
          <w:u w:val="single"/>
        </w:rPr>
        <w:t>References</w:t>
      </w:r>
    </w:p>
    <w:p w:rsidR="00687212" w:rsidRDefault="00687212" w:rsidP="00992323">
      <w:pPr>
        <w:spacing w:after="0" w:line="240" w:lineRule="auto"/>
        <w:rPr>
          <w:rFonts w:ascii="Arial" w:hAnsi="Arial" w:cs="Arial"/>
          <w:u w:val="single"/>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Calibri" w:hAnsi="Calibri" w:cs="Calibri"/>
          <w:sz w:val="22"/>
          <w:szCs w:val="22"/>
          <w:lang w:val="en-GB"/>
        </w:rPr>
        <w:t>​​</w:t>
      </w:r>
      <w:proofErr w:type="spellStart"/>
      <w:r w:rsidRPr="00610739">
        <w:rPr>
          <w:rStyle w:val="normaltextrun"/>
          <w:rFonts w:ascii="Arial" w:hAnsi="Arial" w:cs="Arial"/>
          <w:b/>
          <w:bCs/>
          <w:sz w:val="22"/>
          <w:szCs w:val="22"/>
          <w:lang w:val="en-GB"/>
        </w:rPr>
        <w:t>Berthier</w:t>
      </w:r>
      <w:proofErr w:type="spellEnd"/>
      <w:r w:rsidRPr="00610739">
        <w:rPr>
          <w:rStyle w:val="normaltextrun"/>
          <w:rFonts w:ascii="Arial" w:hAnsi="Arial" w:cs="Arial"/>
          <w:b/>
          <w:bCs/>
          <w:sz w:val="22"/>
          <w:szCs w:val="22"/>
          <w:lang w:val="en-GB"/>
        </w:rPr>
        <w:t xml:space="preserve"> K, </w:t>
      </w:r>
      <w:proofErr w:type="spellStart"/>
      <w:r w:rsidRPr="00610739">
        <w:rPr>
          <w:rStyle w:val="normaltextrun"/>
          <w:rFonts w:ascii="Arial" w:hAnsi="Arial" w:cs="Arial"/>
          <w:b/>
          <w:bCs/>
          <w:sz w:val="22"/>
          <w:szCs w:val="22"/>
          <w:lang w:val="en-GB"/>
        </w:rPr>
        <w:t>Garba</w:t>
      </w:r>
      <w:proofErr w:type="spellEnd"/>
      <w:r w:rsidRPr="00610739">
        <w:rPr>
          <w:rStyle w:val="normaltextrun"/>
          <w:rFonts w:ascii="Arial" w:hAnsi="Arial" w:cs="Arial"/>
          <w:b/>
          <w:bCs/>
          <w:sz w:val="22"/>
          <w:szCs w:val="22"/>
          <w:lang w:val="en-GB"/>
        </w:rPr>
        <w:t xml:space="preserve"> M, </w:t>
      </w:r>
      <w:proofErr w:type="spellStart"/>
      <w:r w:rsidRPr="00610739">
        <w:rPr>
          <w:rStyle w:val="normaltextrun"/>
          <w:rFonts w:ascii="Arial" w:hAnsi="Arial" w:cs="Arial"/>
          <w:b/>
          <w:bCs/>
          <w:sz w:val="22"/>
          <w:szCs w:val="22"/>
          <w:lang w:val="en-GB"/>
        </w:rPr>
        <w:t>Leblois</w:t>
      </w:r>
      <w:proofErr w:type="spellEnd"/>
      <w:r w:rsidRPr="00610739">
        <w:rPr>
          <w:rStyle w:val="normaltextrun"/>
          <w:rFonts w:ascii="Arial" w:hAnsi="Arial" w:cs="Arial"/>
          <w:b/>
          <w:bCs/>
          <w:sz w:val="22"/>
          <w:szCs w:val="22"/>
          <w:lang w:val="en-GB"/>
        </w:rPr>
        <w:t xml:space="preserve"> R, </w:t>
      </w:r>
      <w:proofErr w:type="spellStart"/>
      <w:r w:rsidRPr="00610739">
        <w:rPr>
          <w:rStyle w:val="normaltextrun"/>
          <w:rFonts w:ascii="Arial" w:hAnsi="Arial" w:cs="Arial"/>
          <w:b/>
          <w:bCs/>
          <w:sz w:val="22"/>
          <w:szCs w:val="22"/>
          <w:lang w:val="en-GB"/>
        </w:rPr>
        <w:t>Navascu</w:t>
      </w:r>
      <w:proofErr w:type="spellEnd"/>
      <w:r w:rsidRPr="00610739">
        <w:rPr>
          <w:rStyle w:val="normaltextrun"/>
          <w:rFonts w:ascii="Arial" w:hAnsi="Arial" w:cs="Arial"/>
          <w:b/>
          <w:bCs/>
          <w:sz w:val="22"/>
          <w:szCs w:val="22"/>
          <w:lang w:val="en-GB"/>
        </w:rPr>
        <w:t xml:space="preserve"> ME, </w:t>
      </w:r>
      <w:proofErr w:type="spellStart"/>
      <w:r w:rsidRPr="00610739">
        <w:rPr>
          <w:rStyle w:val="normaltextrun"/>
          <w:rFonts w:ascii="Arial" w:hAnsi="Arial" w:cs="Arial"/>
          <w:b/>
          <w:bCs/>
          <w:sz w:val="22"/>
          <w:szCs w:val="22"/>
          <w:lang w:val="en-GB"/>
        </w:rPr>
        <w:t>Tatard</w:t>
      </w:r>
      <w:proofErr w:type="spellEnd"/>
      <w:r w:rsidRPr="00610739">
        <w:rPr>
          <w:rStyle w:val="normaltextrun"/>
          <w:rFonts w:ascii="Arial" w:hAnsi="Arial" w:cs="Arial"/>
          <w:b/>
          <w:bCs/>
          <w:sz w:val="22"/>
          <w:szCs w:val="22"/>
          <w:lang w:val="en-GB"/>
        </w:rPr>
        <w:t xml:space="preserve"> C, Gauthier P, </w:t>
      </w:r>
      <w:proofErr w:type="spellStart"/>
      <w:r w:rsidRPr="00610739">
        <w:rPr>
          <w:rStyle w:val="normaltextrun"/>
          <w:rFonts w:ascii="Arial" w:hAnsi="Arial" w:cs="Arial"/>
          <w:b/>
          <w:bCs/>
          <w:sz w:val="22"/>
          <w:szCs w:val="22"/>
          <w:lang w:val="en-GB"/>
        </w:rPr>
        <w:t>Gagar</w:t>
      </w:r>
      <w:proofErr w:type="spellEnd"/>
      <w:r w:rsidRPr="00610739">
        <w:rPr>
          <w:rStyle w:val="normaltextrun"/>
          <w:rFonts w:ascii="Arial" w:hAnsi="Arial" w:cs="Arial"/>
          <w:b/>
          <w:bCs/>
          <w:sz w:val="22"/>
          <w:szCs w:val="22"/>
          <w:lang w:val="en-GB"/>
        </w:rPr>
        <w:t xml:space="preserve"> SE, </w:t>
      </w:r>
      <w:proofErr w:type="spellStart"/>
      <w:r w:rsidRPr="00610739">
        <w:rPr>
          <w:rStyle w:val="normaltextrun"/>
          <w:rFonts w:ascii="Arial" w:hAnsi="Arial" w:cs="Arial"/>
          <w:b/>
          <w:bCs/>
          <w:sz w:val="22"/>
          <w:szCs w:val="22"/>
          <w:lang w:val="en-GB"/>
        </w:rPr>
        <w:t>Piry</w:t>
      </w:r>
      <w:proofErr w:type="spellEnd"/>
      <w:r w:rsidRPr="00610739">
        <w:rPr>
          <w:rStyle w:val="normaltextrun"/>
          <w:rFonts w:ascii="Arial" w:hAnsi="Arial" w:cs="Arial"/>
          <w:b/>
          <w:bCs/>
          <w:sz w:val="22"/>
          <w:szCs w:val="22"/>
          <w:lang w:val="en-GB"/>
        </w:rPr>
        <w:t xml:space="preserve"> S, </w:t>
      </w:r>
      <w:proofErr w:type="spellStart"/>
      <w:r w:rsidRPr="00610739">
        <w:rPr>
          <w:rStyle w:val="normaltextrun"/>
          <w:rFonts w:ascii="Arial" w:hAnsi="Arial" w:cs="Arial"/>
          <w:b/>
          <w:bCs/>
          <w:sz w:val="22"/>
          <w:szCs w:val="22"/>
          <w:lang w:val="en-GB"/>
        </w:rPr>
        <w:t>Brouat</w:t>
      </w:r>
      <w:proofErr w:type="spellEnd"/>
      <w:r w:rsidRPr="00610739">
        <w:rPr>
          <w:rStyle w:val="normaltextrun"/>
          <w:rFonts w:ascii="Arial" w:hAnsi="Arial" w:cs="Arial"/>
          <w:b/>
          <w:bCs/>
          <w:sz w:val="22"/>
          <w:szCs w:val="22"/>
          <w:lang w:val="en-GB"/>
        </w:rPr>
        <w:t xml:space="preserve"> C, </w:t>
      </w:r>
      <w:proofErr w:type="spellStart"/>
      <w:r w:rsidRPr="00610739">
        <w:rPr>
          <w:rStyle w:val="normaltextrun"/>
          <w:rFonts w:ascii="Arial" w:hAnsi="Arial" w:cs="Arial"/>
          <w:b/>
          <w:bCs/>
          <w:sz w:val="22"/>
          <w:szCs w:val="22"/>
          <w:lang w:val="en-GB"/>
        </w:rPr>
        <w:t>Dalecky</w:t>
      </w:r>
      <w:proofErr w:type="spellEnd"/>
      <w:r w:rsidRPr="00610739">
        <w:rPr>
          <w:rStyle w:val="normaltextrun"/>
          <w:rFonts w:ascii="Arial" w:hAnsi="Arial" w:cs="Arial"/>
          <w:b/>
          <w:bCs/>
          <w:sz w:val="22"/>
          <w:szCs w:val="22"/>
          <w:lang w:val="en-GB"/>
        </w:rPr>
        <w:t xml:space="preserve"> A, </w:t>
      </w:r>
      <w:proofErr w:type="spellStart"/>
      <w:r w:rsidRPr="00610739">
        <w:rPr>
          <w:rStyle w:val="normaltextrun"/>
          <w:rFonts w:ascii="Arial" w:hAnsi="Arial" w:cs="Arial"/>
          <w:b/>
          <w:bCs/>
          <w:sz w:val="22"/>
          <w:szCs w:val="22"/>
          <w:lang w:val="en-GB"/>
        </w:rPr>
        <w:t>Loiseau</w:t>
      </w:r>
      <w:proofErr w:type="spellEnd"/>
      <w:r w:rsidRPr="00610739">
        <w:rPr>
          <w:rStyle w:val="normaltextrun"/>
          <w:rFonts w:ascii="Arial" w:hAnsi="Arial" w:cs="Arial"/>
          <w:b/>
          <w:bCs/>
          <w:sz w:val="22"/>
          <w:szCs w:val="22"/>
          <w:lang w:val="en-GB"/>
        </w:rPr>
        <w:t xml:space="preserve"> A &amp; </w:t>
      </w:r>
      <w:proofErr w:type="spellStart"/>
      <w:r w:rsidRPr="00610739">
        <w:rPr>
          <w:rStyle w:val="normaltextrun"/>
          <w:rFonts w:ascii="Arial" w:hAnsi="Arial" w:cs="Arial"/>
          <w:b/>
          <w:bCs/>
          <w:sz w:val="22"/>
          <w:szCs w:val="22"/>
          <w:lang w:val="en-GB"/>
        </w:rPr>
        <w:t>Dobigny</w:t>
      </w:r>
      <w:proofErr w:type="spellEnd"/>
      <w:r w:rsidRPr="00610739">
        <w:rPr>
          <w:rStyle w:val="normaltextrun"/>
          <w:rFonts w:ascii="Arial" w:hAnsi="Arial" w:cs="Arial"/>
          <w:b/>
          <w:bCs/>
          <w:sz w:val="22"/>
          <w:szCs w:val="22"/>
          <w:lang w:val="en-GB"/>
        </w:rPr>
        <w:t xml:space="preserve"> G</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2016</w:t>
      </w:r>
      <w:r w:rsidRPr="00610739">
        <w:rPr>
          <w:rStyle w:val="normaltextrun"/>
          <w:rFonts w:ascii="Arial" w:hAnsi="Arial" w:cs="Arial"/>
          <w:sz w:val="22"/>
          <w:szCs w:val="22"/>
          <w:lang w:val="en-GB"/>
        </w:rPr>
        <w:t xml:space="preserve">. </w:t>
      </w:r>
      <w:r w:rsidRPr="00610739">
        <w:rPr>
          <w:rStyle w:val="normaltextrun"/>
          <w:rFonts w:ascii="Arial" w:hAnsi="Arial" w:cs="Arial"/>
          <w:i/>
          <w:iCs/>
          <w:sz w:val="22"/>
          <w:szCs w:val="22"/>
          <w:lang w:val="en-GB"/>
        </w:rPr>
        <w:t>Black rat invasion of inland Sahel: insights from interviews and population genetics in south-western Niger</w:t>
      </w:r>
      <w:r w:rsidRPr="00610739">
        <w:rPr>
          <w:rStyle w:val="normaltextrun"/>
          <w:rFonts w:ascii="Arial" w:hAnsi="Arial" w:cs="Arial"/>
          <w:sz w:val="22"/>
          <w:szCs w:val="22"/>
          <w:lang w:val="en-GB"/>
        </w:rPr>
        <w:t>.</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proofErr w:type="spellStart"/>
      <w:proofErr w:type="gramStart"/>
      <w:r w:rsidRPr="00610739">
        <w:rPr>
          <w:rStyle w:val="normaltextrun"/>
          <w:rFonts w:ascii="Arial" w:hAnsi="Arial" w:cs="Arial"/>
          <w:b/>
          <w:bCs/>
          <w:sz w:val="22"/>
          <w:szCs w:val="22"/>
          <w:lang w:val="en-GB"/>
        </w:rPr>
        <w:t>Chieu</w:t>
      </w:r>
      <w:proofErr w:type="spellEnd"/>
      <w:r w:rsidRPr="00610739">
        <w:rPr>
          <w:rStyle w:val="normaltextrun"/>
          <w:rFonts w:ascii="Arial" w:hAnsi="Arial" w:cs="Arial"/>
          <w:b/>
          <w:bCs/>
          <w:sz w:val="22"/>
          <w:szCs w:val="22"/>
          <w:lang w:val="en-GB"/>
        </w:rPr>
        <w:t xml:space="preserve"> HD, </w:t>
      </w:r>
      <w:proofErr w:type="spellStart"/>
      <w:r w:rsidRPr="00610739">
        <w:rPr>
          <w:rStyle w:val="normaltextrun"/>
          <w:rFonts w:ascii="Arial" w:hAnsi="Arial" w:cs="Arial"/>
          <w:b/>
          <w:bCs/>
          <w:sz w:val="22"/>
          <w:szCs w:val="22"/>
          <w:lang w:val="en-GB"/>
        </w:rPr>
        <w:t>Premachandra</w:t>
      </w:r>
      <w:proofErr w:type="spellEnd"/>
      <w:r w:rsidRPr="00610739">
        <w:rPr>
          <w:rStyle w:val="normaltextrun"/>
          <w:rFonts w:ascii="Arial" w:hAnsi="Arial" w:cs="Arial"/>
          <w:b/>
          <w:bCs/>
          <w:sz w:val="22"/>
          <w:szCs w:val="22"/>
          <w:lang w:val="en-GB"/>
        </w:rPr>
        <w:t xml:space="preserve"> HKA, Powell D &amp; </w:t>
      </w:r>
      <w:proofErr w:type="spellStart"/>
      <w:r w:rsidRPr="00610739">
        <w:rPr>
          <w:rStyle w:val="normaltextrun"/>
          <w:rFonts w:ascii="Arial" w:hAnsi="Arial" w:cs="Arial"/>
          <w:b/>
          <w:bCs/>
          <w:sz w:val="22"/>
          <w:szCs w:val="22"/>
          <w:lang w:val="en-GB"/>
        </w:rPr>
        <w:t>Knibb</w:t>
      </w:r>
      <w:proofErr w:type="spellEnd"/>
      <w:r w:rsidRPr="00610739">
        <w:rPr>
          <w:rStyle w:val="normaltextrun"/>
          <w:rFonts w:ascii="Arial" w:hAnsi="Arial" w:cs="Arial"/>
          <w:b/>
          <w:bCs/>
          <w:sz w:val="22"/>
          <w:szCs w:val="22"/>
          <w:lang w:val="en-GB"/>
        </w:rPr>
        <w:t xml:space="preserve"> W</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2023</w:t>
      </w:r>
      <w:r w:rsidRPr="00610739">
        <w:rPr>
          <w:rStyle w:val="normaltextrun"/>
          <w:rFonts w:ascii="Arial" w:hAnsi="Arial" w:cs="Arial"/>
          <w:sz w:val="22"/>
          <w:szCs w:val="22"/>
          <w:lang w:val="en-GB"/>
        </w:rPr>
        <w:t>.</w:t>
      </w:r>
      <w:proofErr w:type="gramEnd"/>
      <w:r w:rsidRPr="00610739">
        <w:rPr>
          <w:rStyle w:val="normaltextrun"/>
          <w:rFonts w:ascii="Arial" w:hAnsi="Arial" w:cs="Arial"/>
          <w:sz w:val="22"/>
          <w:szCs w:val="22"/>
          <w:lang w:val="en-GB"/>
        </w:rPr>
        <w:t xml:space="preserve"> Genome-wide SNP analyses reveal a substantial gene flow and isolated-genetic structure of sea cucumber </w:t>
      </w:r>
      <w:proofErr w:type="spellStart"/>
      <w:r w:rsidRPr="00610739">
        <w:rPr>
          <w:rStyle w:val="normaltextrun"/>
          <w:rFonts w:ascii="Arial" w:hAnsi="Arial" w:cs="Arial"/>
          <w:sz w:val="22"/>
          <w:szCs w:val="22"/>
          <w:lang w:val="en-GB"/>
        </w:rPr>
        <w:t>Holothuria</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leucospilota</w:t>
      </w:r>
      <w:proofErr w:type="spellEnd"/>
      <w:r w:rsidRPr="00610739">
        <w:rPr>
          <w:rStyle w:val="normaltextrun"/>
          <w:rFonts w:ascii="Arial" w:hAnsi="Arial" w:cs="Arial"/>
          <w:sz w:val="22"/>
          <w:szCs w:val="22"/>
          <w:lang w:val="en-GB"/>
        </w:rPr>
        <w:t xml:space="preserve"> populations in Western Central Pacific. </w:t>
      </w:r>
      <w:proofErr w:type="gramStart"/>
      <w:r w:rsidRPr="00610739">
        <w:rPr>
          <w:rStyle w:val="normaltextrun"/>
          <w:rFonts w:ascii="Arial" w:hAnsi="Arial" w:cs="Arial"/>
          <w:i/>
          <w:iCs/>
          <w:sz w:val="22"/>
          <w:szCs w:val="22"/>
          <w:lang w:val="en-GB"/>
        </w:rPr>
        <w:t>Fisheries Research</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264</w:t>
      </w:r>
      <w:r w:rsidRPr="00610739">
        <w:rPr>
          <w:rStyle w:val="normaltextrun"/>
          <w:rFonts w:ascii="Arial" w:hAnsi="Arial" w:cs="Arial"/>
          <w:sz w:val="22"/>
          <w:szCs w:val="22"/>
          <w:lang w:val="en-GB"/>
        </w:rPr>
        <w:t>.</w:t>
      </w:r>
      <w:proofErr w:type="gramEnd"/>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r w:rsidRPr="00610739">
        <w:rPr>
          <w:rStyle w:val="normaltextrun"/>
          <w:rFonts w:ascii="Arial" w:hAnsi="Arial" w:cs="Arial"/>
          <w:b/>
          <w:bCs/>
          <w:sz w:val="22"/>
          <w:szCs w:val="22"/>
          <w:lang w:val="en-GB"/>
        </w:rPr>
        <w:t xml:space="preserve">Combs M, Byers KA, </w:t>
      </w:r>
      <w:proofErr w:type="spellStart"/>
      <w:r w:rsidRPr="00610739">
        <w:rPr>
          <w:rStyle w:val="normaltextrun"/>
          <w:rFonts w:ascii="Arial" w:hAnsi="Arial" w:cs="Arial"/>
          <w:b/>
          <w:bCs/>
          <w:sz w:val="22"/>
          <w:szCs w:val="22"/>
          <w:lang w:val="en-GB"/>
        </w:rPr>
        <w:t>Ghersi</w:t>
      </w:r>
      <w:proofErr w:type="spellEnd"/>
      <w:r w:rsidRPr="00610739">
        <w:rPr>
          <w:rStyle w:val="normaltextrun"/>
          <w:rFonts w:ascii="Arial" w:hAnsi="Arial" w:cs="Arial"/>
          <w:b/>
          <w:bCs/>
          <w:sz w:val="22"/>
          <w:szCs w:val="22"/>
          <w:lang w:val="en-GB"/>
        </w:rPr>
        <w:t xml:space="preserve"> BM, Blum MJ, </w:t>
      </w:r>
      <w:proofErr w:type="spellStart"/>
      <w:r w:rsidRPr="00610739">
        <w:rPr>
          <w:rStyle w:val="normaltextrun"/>
          <w:rFonts w:ascii="Arial" w:hAnsi="Arial" w:cs="Arial"/>
          <w:b/>
          <w:bCs/>
          <w:sz w:val="22"/>
          <w:szCs w:val="22"/>
          <w:lang w:val="en-GB"/>
        </w:rPr>
        <w:t>Caccone</w:t>
      </w:r>
      <w:proofErr w:type="spellEnd"/>
      <w:r w:rsidRPr="00610739">
        <w:rPr>
          <w:rStyle w:val="normaltextrun"/>
          <w:rFonts w:ascii="Arial" w:hAnsi="Arial" w:cs="Arial"/>
          <w:b/>
          <w:bCs/>
          <w:sz w:val="22"/>
          <w:szCs w:val="22"/>
          <w:lang w:val="en-GB"/>
        </w:rPr>
        <w:t xml:space="preserve"> A, Costa F, </w:t>
      </w:r>
      <w:proofErr w:type="spellStart"/>
      <w:r w:rsidRPr="00610739">
        <w:rPr>
          <w:rStyle w:val="normaltextrun"/>
          <w:rFonts w:ascii="Arial" w:hAnsi="Arial" w:cs="Arial"/>
          <w:b/>
          <w:bCs/>
          <w:sz w:val="22"/>
          <w:szCs w:val="22"/>
          <w:lang w:val="en-GB"/>
        </w:rPr>
        <w:t>Himsworth</w:t>
      </w:r>
      <w:proofErr w:type="spellEnd"/>
      <w:r w:rsidRPr="00610739">
        <w:rPr>
          <w:rStyle w:val="normaltextrun"/>
          <w:rFonts w:ascii="Arial" w:hAnsi="Arial" w:cs="Arial"/>
          <w:b/>
          <w:bCs/>
          <w:sz w:val="22"/>
          <w:szCs w:val="22"/>
          <w:lang w:val="en-GB"/>
        </w:rPr>
        <w:t xml:space="preserve"> CG, Richardson JL &amp; </w:t>
      </w:r>
      <w:proofErr w:type="spellStart"/>
      <w:r w:rsidRPr="00610739">
        <w:rPr>
          <w:rStyle w:val="normaltextrun"/>
          <w:rFonts w:ascii="Arial" w:hAnsi="Arial" w:cs="Arial"/>
          <w:b/>
          <w:bCs/>
          <w:sz w:val="22"/>
          <w:szCs w:val="22"/>
          <w:lang w:val="en-GB"/>
        </w:rPr>
        <w:t>Munshi</w:t>
      </w:r>
      <w:proofErr w:type="spellEnd"/>
      <w:r w:rsidRPr="00610739">
        <w:rPr>
          <w:rStyle w:val="normaltextrun"/>
          <w:rFonts w:ascii="Arial" w:hAnsi="Arial" w:cs="Arial"/>
          <w:b/>
          <w:bCs/>
          <w:sz w:val="22"/>
          <w:szCs w:val="22"/>
          <w:lang w:val="en-GB"/>
        </w:rPr>
        <w:t>-South J</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2018</w:t>
      </w:r>
      <w:r w:rsidRPr="00610739">
        <w:rPr>
          <w:rStyle w:val="normaltextrun"/>
          <w:rFonts w:ascii="Arial" w:hAnsi="Arial" w:cs="Arial"/>
          <w:sz w:val="22"/>
          <w:szCs w:val="22"/>
          <w:lang w:val="en-GB"/>
        </w:rPr>
        <w:t>. Urban rat races: Spatial population genomics of brown rats (</w:t>
      </w:r>
      <w:proofErr w:type="spellStart"/>
      <w:r w:rsidRPr="00610739">
        <w:rPr>
          <w:rStyle w:val="normaltextrun"/>
          <w:rFonts w:ascii="Arial" w:hAnsi="Arial" w:cs="Arial"/>
          <w:sz w:val="22"/>
          <w:szCs w:val="22"/>
          <w:lang w:val="en-GB"/>
        </w:rPr>
        <w:t>rattus</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norvegicus</w:t>
      </w:r>
      <w:proofErr w:type="spellEnd"/>
      <w:r w:rsidRPr="00610739">
        <w:rPr>
          <w:rStyle w:val="normaltextrun"/>
          <w:rFonts w:ascii="Arial" w:hAnsi="Arial" w:cs="Arial"/>
          <w:sz w:val="22"/>
          <w:szCs w:val="22"/>
          <w:lang w:val="en-GB"/>
        </w:rPr>
        <w:t xml:space="preserve">) compared across multiple cities. </w:t>
      </w:r>
      <w:r w:rsidRPr="00610739">
        <w:rPr>
          <w:rStyle w:val="normaltextrun"/>
          <w:rFonts w:ascii="Arial" w:hAnsi="Arial" w:cs="Arial"/>
          <w:i/>
          <w:iCs/>
          <w:sz w:val="22"/>
          <w:szCs w:val="22"/>
          <w:lang w:val="en-GB"/>
        </w:rPr>
        <w:t>Proceedings of the Royal Society B: Biological Sciences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285</w:t>
      </w:r>
      <w:r w:rsidRPr="00610739">
        <w:rPr>
          <w:rStyle w:val="normaltextrun"/>
          <w:rFonts w:ascii="Arial" w:hAnsi="Arial" w:cs="Arial"/>
          <w:sz w:val="22"/>
          <w:szCs w:val="22"/>
          <w:lang w:val="en-GB"/>
        </w:rPr>
        <w:t>.</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proofErr w:type="spellStart"/>
      <w:r w:rsidRPr="00610739">
        <w:rPr>
          <w:rStyle w:val="normaltextrun"/>
          <w:rFonts w:ascii="Arial" w:hAnsi="Arial" w:cs="Arial"/>
          <w:b/>
          <w:bCs/>
          <w:sz w:val="22"/>
          <w:szCs w:val="22"/>
          <w:lang w:val="en-GB"/>
        </w:rPr>
        <w:t>Dufresnes</w:t>
      </w:r>
      <w:proofErr w:type="spellEnd"/>
      <w:r w:rsidRPr="00610739">
        <w:rPr>
          <w:rStyle w:val="normaltextrun"/>
          <w:rFonts w:ascii="Arial" w:hAnsi="Arial" w:cs="Arial"/>
          <w:b/>
          <w:bCs/>
          <w:sz w:val="22"/>
          <w:szCs w:val="22"/>
          <w:lang w:val="en-GB"/>
        </w:rPr>
        <w:t xml:space="preserve"> C, </w:t>
      </w:r>
      <w:proofErr w:type="spellStart"/>
      <w:r w:rsidRPr="00610739">
        <w:rPr>
          <w:rStyle w:val="normaltextrun"/>
          <w:rFonts w:ascii="Arial" w:hAnsi="Arial" w:cs="Arial"/>
          <w:b/>
          <w:bCs/>
          <w:sz w:val="22"/>
          <w:szCs w:val="22"/>
          <w:lang w:val="en-GB"/>
        </w:rPr>
        <w:t>Dutoit</w:t>
      </w:r>
      <w:proofErr w:type="spellEnd"/>
      <w:r w:rsidRPr="00610739">
        <w:rPr>
          <w:rStyle w:val="normaltextrun"/>
          <w:rFonts w:ascii="Arial" w:hAnsi="Arial" w:cs="Arial"/>
          <w:b/>
          <w:bCs/>
          <w:sz w:val="22"/>
          <w:szCs w:val="22"/>
          <w:lang w:val="en-GB"/>
        </w:rPr>
        <w:t xml:space="preserve"> L, </w:t>
      </w:r>
      <w:proofErr w:type="spellStart"/>
      <w:r w:rsidRPr="00610739">
        <w:rPr>
          <w:rStyle w:val="normaltextrun"/>
          <w:rFonts w:ascii="Arial" w:hAnsi="Arial" w:cs="Arial"/>
          <w:b/>
          <w:bCs/>
          <w:sz w:val="22"/>
          <w:szCs w:val="22"/>
          <w:lang w:val="en-GB"/>
        </w:rPr>
        <w:t>Brelsford</w:t>
      </w:r>
      <w:proofErr w:type="spellEnd"/>
      <w:r w:rsidRPr="00610739">
        <w:rPr>
          <w:rStyle w:val="normaltextrun"/>
          <w:rFonts w:ascii="Arial" w:hAnsi="Arial" w:cs="Arial"/>
          <w:b/>
          <w:bCs/>
          <w:sz w:val="22"/>
          <w:szCs w:val="22"/>
          <w:lang w:val="en-GB"/>
        </w:rPr>
        <w:t xml:space="preserve"> A, Goldstein-</w:t>
      </w:r>
      <w:proofErr w:type="spellStart"/>
      <w:r w:rsidRPr="00610739">
        <w:rPr>
          <w:rStyle w:val="normaltextrun"/>
          <w:rFonts w:ascii="Arial" w:hAnsi="Arial" w:cs="Arial"/>
          <w:b/>
          <w:bCs/>
          <w:sz w:val="22"/>
          <w:szCs w:val="22"/>
          <w:lang w:val="en-GB"/>
        </w:rPr>
        <w:t>Witsenburg</w:t>
      </w:r>
      <w:proofErr w:type="spellEnd"/>
      <w:r w:rsidRPr="00610739">
        <w:rPr>
          <w:rStyle w:val="normaltextrun"/>
          <w:rFonts w:ascii="Arial" w:hAnsi="Arial" w:cs="Arial"/>
          <w:b/>
          <w:bCs/>
          <w:sz w:val="22"/>
          <w:szCs w:val="22"/>
          <w:lang w:val="en-GB"/>
        </w:rPr>
        <w:t xml:space="preserve"> F, </w:t>
      </w:r>
      <w:proofErr w:type="spellStart"/>
      <w:r w:rsidRPr="00610739">
        <w:rPr>
          <w:rStyle w:val="normaltextrun"/>
          <w:rFonts w:ascii="Arial" w:hAnsi="Arial" w:cs="Arial"/>
          <w:b/>
          <w:bCs/>
          <w:sz w:val="22"/>
          <w:szCs w:val="22"/>
          <w:lang w:val="en-GB"/>
        </w:rPr>
        <w:t>Clément</w:t>
      </w:r>
      <w:proofErr w:type="spellEnd"/>
      <w:r w:rsidRPr="00610739">
        <w:rPr>
          <w:rStyle w:val="normaltextrun"/>
          <w:rFonts w:ascii="Arial" w:hAnsi="Arial" w:cs="Arial"/>
          <w:b/>
          <w:bCs/>
          <w:sz w:val="22"/>
          <w:szCs w:val="22"/>
          <w:lang w:val="en-GB"/>
        </w:rPr>
        <w:t xml:space="preserve"> L, </w:t>
      </w:r>
      <w:proofErr w:type="spellStart"/>
      <w:r w:rsidRPr="00610739">
        <w:rPr>
          <w:rStyle w:val="normaltextrun"/>
          <w:rFonts w:ascii="Arial" w:hAnsi="Arial" w:cs="Arial"/>
          <w:b/>
          <w:bCs/>
          <w:sz w:val="22"/>
          <w:szCs w:val="22"/>
          <w:lang w:val="en-GB"/>
        </w:rPr>
        <w:t>López-Baucells</w:t>
      </w:r>
      <w:proofErr w:type="spellEnd"/>
      <w:r w:rsidRPr="00610739">
        <w:rPr>
          <w:rStyle w:val="normaltextrun"/>
          <w:rFonts w:ascii="Arial" w:hAnsi="Arial" w:cs="Arial"/>
          <w:b/>
          <w:bCs/>
          <w:sz w:val="22"/>
          <w:szCs w:val="22"/>
          <w:lang w:val="en-GB"/>
        </w:rPr>
        <w:t xml:space="preserve"> A, </w:t>
      </w:r>
      <w:proofErr w:type="spellStart"/>
      <w:r w:rsidRPr="00610739">
        <w:rPr>
          <w:rStyle w:val="normaltextrun"/>
          <w:rFonts w:ascii="Arial" w:hAnsi="Arial" w:cs="Arial"/>
          <w:b/>
          <w:bCs/>
          <w:sz w:val="22"/>
          <w:szCs w:val="22"/>
          <w:lang w:val="en-GB"/>
        </w:rPr>
        <w:t>Palmeirim</w:t>
      </w:r>
      <w:proofErr w:type="spellEnd"/>
      <w:r w:rsidRPr="00610739">
        <w:rPr>
          <w:rStyle w:val="normaltextrun"/>
          <w:rFonts w:ascii="Arial" w:hAnsi="Arial" w:cs="Arial"/>
          <w:b/>
          <w:bCs/>
          <w:sz w:val="22"/>
          <w:szCs w:val="22"/>
          <w:lang w:val="en-GB"/>
        </w:rPr>
        <w:t xml:space="preserve"> J, </w:t>
      </w:r>
      <w:proofErr w:type="spellStart"/>
      <w:r w:rsidRPr="00610739">
        <w:rPr>
          <w:rStyle w:val="normaltextrun"/>
          <w:rFonts w:ascii="Arial" w:hAnsi="Arial" w:cs="Arial"/>
          <w:b/>
          <w:bCs/>
          <w:sz w:val="22"/>
          <w:szCs w:val="22"/>
          <w:lang w:val="en-GB"/>
        </w:rPr>
        <w:t>Pavlinić</w:t>
      </w:r>
      <w:proofErr w:type="spellEnd"/>
      <w:r w:rsidRPr="00610739">
        <w:rPr>
          <w:rStyle w:val="normaltextrun"/>
          <w:rFonts w:ascii="Arial" w:hAnsi="Arial" w:cs="Arial"/>
          <w:b/>
          <w:bCs/>
          <w:sz w:val="22"/>
          <w:szCs w:val="22"/>
          <w:lang w:val="en-GB"/>
        </w:rPr>
        <w:t xml:space="preserve"> I, </w:t>
      </w:r>
      <w:proofErr w:type="spellStart"/>
      <w:r w:rsidRPr="00610739">
        <w:rPr>
          <w:rStyle w:val="normaltextrun"/>
          <w:rFonts w:ascii="Arial" w:hAnsi="Arial" w:cs="Arial"/>
          <w:b/>
          <w:bCs/>
          <w:sz w:val="22"/>
          <w:szCs w:val="22"/>
          <w:lang w:val="en-GB"/>
        </w:rPr>
        <w:t>Scaravelli</w:t>
      </w:r>
      <w:proofErr w:type="spellEnd"/>
      <w:r w:rsidRPr="00610739">
        <w:rPr>
          <w:rStyle w:val="normaltextrun"/>
          <w:rFonts w:ascii="Arial" w:hAnsi="Arial" w:cs="Arial"/>
          <w:b/>
          <w:bCs/>
          <w:sz w:val="22"/>
          <w:szCs w:val="22"/>
          <w:lang w:val="en-GB"/>
        </w:rPr>
        <w:t xml:space="preserve"> D, </w:t>
      </w:r>
      <w:proofErr w:type="spellStart"/>
      <w:r w:rsidRPr="00610739">
        <w:rPr>
          <w:rStyle w:val="normaltextrun"/>
          <w:rFonts w:ascii="Arial" w:hAnsi="Arial" w:cs="Arial"/>
          <w:b/>
          <w:bCs/>
          <w:sz w:val="22"/>
          <w:szCs w:val="22"/>
          <w:lang w:val="en-GB"/>
        </w:rPr>
        <w:t>Ševčík</w:t>
      </w:r>
      <w:proofErr w:type="spellEnd"/>
      <w:r w:rsidRPr="00610739">
        <w:rPr>
          <w:rStyle w:val="normaltextrun"/>
          <w:rFonts w:ascii="Arial" w:hAnsi="Arial" w:cs="Arial"/>
          <w:b/>
          <w:bCs/>
          <w:sz w:val="22"/>
          <w:szCs w:val="22"/>
          <w:lang w:val="en-GB"/>
        </w:rPr>
        <w:t xml:space="preserve"> M, </w:t>
      </w:r>
      <w:proofErr w:type="spellStart"/>
      <w:r w:rsidRPr="00610739">
        <w:rPr>
          <w:rStyle w:val="normaltextrun"/>
          <w:rFonts w:ascii="Arial" w:hAnsi="Arial" w:cs="Arial"/>
          <w:b/>
          <w:bCs/>
          <w:sz w:val="22"/>
          <w:szCs w:val="22"/>
          <w:lang w:val="en-GB"/>
        </w:rPr>
        <w:t>Christe</w:t>
      </w:r>
      <w:proofErr w:type="spellEnd"/>
      <w:r w:rsidRPr="00610739">
        <w:rPr>
          <w:rStyle w:val="normaltextrun"/>
          <w:rFonts w:ascii="Arial" w:hAnsi="Arial" w:cs="Arial"/>
          <w:b/>
          <w:bCs/>
          <w:sz w:val="22"/>
          <w:szCs w:val="22"/>
          <w:lang w:val="en-GB"/>
        </w:rPr>
        <w:t xml:space="preserve"> P &amp; </w:t>
      </w:r>
      <w:proofErr w:type="spellStart"/>
      <w:r w:rsidRPr="00610739">
        <w:rPr>
          <w:rStyle w:val="normaltextrun"/>
          <w:rFonts w:ascii="Arial" w:hAnsi="Arial" w:cs="Arial"/>
          <w:b/>
          <w:bCs/>
          <w:sz w:val="22"/>
          <w:szCs w:val="22"/>
          <w:lang w:val="en-GB"/>
        </w:rPr>
        <w:t>Goudet</w:t>
      </w:r>
      <w:proofErr w:type="spellEnd"/>
      <w:r w:rsidRPr="00610739">
        <w:rPr>
          <w:rStyle w:val="normaltextrun"/>
          <w:rFonts w:ascii="Arial" w:hAnsi="Arial" w:cs="Arial"/>
          <w:b/>
          <w:bCs/>
          <w:sz w:val="22"/>
          <w:szCs w:val="22"/>
          <w:lang w:val="en-GB"/>
        </w:rPr>
        <w:t xml:space="preserve"> J</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2023</w:t>
      </w:r>
      <w:r w:rsidRPr="00610739">
        <w:rPr>
          <w:rStyle w:val="normaltextrun"/>
          <w:rFonts w:ascii="Arial" w:hAnsi="Arial" w:cs="Arial"/>
          <w:sz w:val="22"/>
          <w:szCs w:val="22"/>
          <w:lang w:val="en-GB"/>
        </w:rPr>
        <w:t xml:space="preserve">. Inferring genetic structure when there is little: population genetics versus genomics of the threatened bat </w:t>
      </w:r>
      <w:proofErr w:type="spellStart"/>
      <w:r w:rsidRPr="00610739">
        <w:rPr>
          <w:rStyle w:val="normaltextrun"/>
          <w:rFonts w:ascii="Arial" w:hAnsi="Arial" w:cs="Arial"/>
          <w:sz w:val="22"/>
          <w:szCs w:val="22"/>
          <w:lang w:val="en-GB"/>
        </w:rPr>
        <w:t>Miniopterus</w:t>
      </w:r>
      <w:proofErr w:type="spellEnd"/>
      <w:r w:rsidRPr="00610739">
        <w:rPr>
          <w:rStyle w:val="normaltextrun"/>
          <w:rFonts w:ascii="Arial" w:hAnsi="Arial" w:cs="Arial"/>
          <w:sz w:val="22"/>
          <w:szCs w:val="22"/>
          <w:lang w:val="en-GB"/>
        </w:rPr>
        <w:t xml:space="preserve"> </w:t>
      </w:r>
      <w:proofErr w:type="spellStart"/>
      <w:proofErr w:type="gramStart"/>
      <w:r w:rsidRPr="00610739">
        <w:rPr>
          <w:rStyle w:val="normaltextrun"/>
          <w:rFonts w:ascii="Arial" w:hAnsi="Arial" w:cs="Arial"/>
          <w:sz w:val="22"/>
          <w:szCs w:val="22"/>
          <w:lang w:val="en-GB"/>
        </w:rPr>
        <w:t>schreibersii</w:t>
      </w:r>
      <w:proofErr w:type="spellEnd"/>
      <w:r w:rsidRPr="00610739">
        <w:rPr>
          <w:rStyle w:val="normaltextrun"/>
          <w:rFonts w:ascii="Arial" w:hAnsi="Arial" w:cs="Arial"/>
          <w:sz w:val="22"/>
          <w:szCs w:val="22"/>
          <w:lang w:val="en-GB"/>
        </w:rPr>
        <w:t xml:space="preserve">  across</w:t>
      </w:r>
      <w:proofErr w:type="gramEnd"/>
      <w:r w:rsidRPr="00610739">
        <w:rPr>
          <w:rStyle w:val="normaltextrun"/>
          <w:rFonts w:ascii="Arial" w:hAnsi="Arial" w:cs="Arial"/>
          <w:sz w:val="22"/>
          <w:szCs w:val="22"/>
          <w:lang w:val="en-GB"/>
        </w:rPr>
        <w:t xml:space="preserve"> Europe. </w:t>
      </w:r>
      <w:proofErr w:type="gramStart"/>
      <w:r w:rsidRPr="00610739">
        <w:rPr>
          <w:rStyle w:val="normaltextrun"/>
          <w:rFonts w:ascii="Arial" w:hAnsi="Arial" w:cs="Arial"/>
          <w:i/>
          <w:iCs/>
          <w:sz w:val="22"/>
          <w:szCs w:val="22"/>
          <w:lang w:val="en-GB"/>
        </w:rPr>
        <w:t>Scientific Reports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13</w:t>
      </w:r>
      <w:r w:rsidRPr="00610739">
        <w:rPr>
          <w:rStyle w:val="normaltextrun"/>
          <w:rFonts w:ascii="Arial" w:hAnsi="Arial" w:cs="Arial"/>
          <w:sz w:val="22"/>
          <w:szCs w:val="22"/>
          <w:lang w:val="en-GB"/>
        </w:rPr>
        <w:t>.</w:t>
      </w:r>
      <w:proofErr w:type="gramEnd"/>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r w:rsidRPr="00610739">
        <w:rPr>
          <w:rStyle w:val="normaltextrun"/>
          <w:rFonts w:ascii="Arial" w:hAnsi="Arial" w:cs="Arial"/>
          <w:b/>
          <w:bCs/>
          <w:sz w:val="22"/>
          <w:szCs w:val="22"/>
          <w:lang w:val="en-GB"/>
        </w:rPr>
        <w:t>Gilbert KJ</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2016</w:t>
      </w:r>
      <w:r w:rsidRPr="00610739">
        <w:rPr>
          <w:rStyle w:val="normaltextrun"/>
          <w:rFonts w:ascii="Arial" w:hAnsi="Arial" w:cs="Arial"/>
          <w:sz w:val="22"/>
          <w:szCs w:val="22"/>
          <w:lang w:val="en-GB"/>
        </w:rPr>
        <w:t xml:space="preserve">. Identifying the number of population clusters with structure: Problems and solutions. </w:t>
      </w:r>
      <w:r w:rsidRPr="00610739">
        <w:rPr>
          <w:rStyle w:val="normaltextrun"/>
          <w:rFonts w:ascii="Arial" w:hAnsi="Arial" w:cs="Arial"/>
          <w:i/>
          <w:iCs/>
          <w:sz w:val="22"/>
          <w:szCs w:val="22"/>
          <w:lang w:val="en-GB"/>
        </w:rPr>
        <w:t>Molecular Ecology Resources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16</w:t>
      </w:r>
      <w:r w:rsidRPr="00610739">
        <w:rPr>
          <w:rStyle w:val="normaltextrun"/>
          <w:rFonts w:ascii="Arial" w:hAnsi="Arial" w:cs="Arial"/>
          <w:sz w:val="22"/>
          <w:szCs w:val="22"/>
          <w:lang w:val="en-GB"/>
        </w:rPr>
        <w:t>: 601–603.</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proofErr w:type="spellStart"/>
      <w:r w:rsidRPr="00610739">
        <w:rPr>
          <w:rStyle w:val="normaltextrun"/>
          <w:rFonts w:ascii="Arial" w:hAnsi="Arial" w:cs="Arial"/>
          <w:b/>
          <w:bCs/>
          <w:sz w:val="22"/>
          <w:szCs w:val="22"/>
          <w:lang w:val="en-GB"/>
        </w:rPr>
        <w:t>Helyar</w:t>
      </w:r>
      <w:proofErr w:type="spellEnd"/>
      <w:r w:rsidRPr="00610739">
        <w:rPr>
          <w:rStyle w:val="normaltextrun"/>
          <w:rFonts w:ascii="Arial" w:hAnsi="Arial" w:cs="Arial"/>
          <w:b/>
          <w:bCs/>
          <w:sz w:val="22"/>
          <w:szCs w:val="22"/>
          <w:lang w:val="en-GB"/>
        </w:rPr>
        <w:t xml:space="preserve"> SJ, Hemmer-Hansen J, </w:t>
      </w:r>
      <w:proofErr w:type="spellStart"/>
      <w:r w:rsidRPr="00610739">
        <w:rPr>
          <w:rStyle w:val="normaltextrun"/>
          <w:rFonts w:ascii="Arial" w:hAnsi="Arial" w:cs="Arial"/>
          <w:b/>
          <w:bCs/>
          <w:sz w:val="22"/>
          <w:szCs w:val="22"/>
          <w:lang w:val="en-GB"/>
        </w:rPr>
        <w:t>Bekkevold</w:t>
      </w:r>
      <w:proofErr w:type="spellEnd"/>
      <w:r w:rsidRPr="00610739">
        <w:rPr>
          <w:rStyle w:val="normaltextrun"/>
          <w:rFonts w:ascii="Arial" w:hAnsi="Arial" w:cs="Arial"/>
          <w:b/>
          <w:bCs/>
          <w:sz w:val="22"/>
          <w:szCs w:val="22"/>
          <w:lang w:val="en-GB"/>
        </w:rPr>
        <w:t xml:space="preserve"> D, Taylor MI, Ogden R, </w:t>
      </w:r>
      <w:proofErr w:type="spellStart"/>
      <w:r w:rsidRPr="00610739">
        <w:rPr>
          <w:rStyle w:val="normaltextrun"/>
          <w:rFonts w:ascii="Arial" w:hAnsi="Arial" w:cs="Arial"/>
          <w:b/>
          <w:bCs/>
          <w:sz w:val="22"/>
          <w:szCs w:val="22"/>
          <w:lang w:val="en-GB"/>
        </w:rPr>
        <w:t>Limborg</w:t>
      </w:r>
      <w:proofErr w:type="spellEnd"/>
      <w:r w:rsidRPr="00610739">
        <w:rPr>
          <w:rStyle w:val="normaltextrun"/>
          <w:rFonts w:ascii="Arial" w:hAnsi="Arial" w:cs="Arial"/>
          <w:b/>
          <w:bCs/>
          <w:sz w:val="22"/>
          <w:szCs w:val="22"/>
          <w:lang w:val="en-GB"/>
        </w:rPr>
        <w:t xml:space="preserve"> MT, </w:t>
      </w:r>
      <w:proofErr w:type="spellStart"/>
      <w:r w:rsidRPr="00610739">
        <w:rPr>
          <w:rStyle w:val="normaltextrun"/>
          <w:rFonts w:ascii="Arial" w:hAnsi="Arial" w:cs="Arial"/>
          <w:b/>
          <w:bCs/>
          <w:sz w:val="22"/>
          <w:szCs w:val="22"/>
          <w:lang w:val="en-GB"/>
        </w:rPr>
        <w:t>Cariani</w:t>
      </w:r>
      <w:proofErr w:type="spellEnd"/>
      <w:r w:rsidRPr="00610739">
        <w:rPr>
          <w:rStyle w:val="normaltextrun"/>
          <w:rFonts w:ascii="Arial" w:hAnsi="Arial" w:cs="Arial"/>
          <w:b/>
          <w:bCs/>
          <w:sz w:val="22"/>
          <w:szCs w:val="22"/>
          <w:lang w:val="en-GB"/>
        </w:rPr>
        <w:t xml:space="preserve"> A, </w:t>
      </w:r>
      <w:proofErr w:type="spellStart"/>
      <w:r w:rsidRPr="00610739">
        <w:rPr>
          <w:rStyle w:val="normaltextrun"/>
          <w:rFonts w:ascii="Arial" w:hAnsi="Arial" w:cs="Arial"/>
          <w:b/>
          <w:bCs/>
          <w:sz w:val="22"/>
          <w:szCs w:val="22"/>
          <w:lang w:val="en-GB"/>
        </w:rPr>
        <w:t>Maes</w:t>
      </w:r>
      <w:proofErr w:type="spellEnd"/>
      <w:r w:rsidRPr="00610739">
        <w:rPr>
          <w:rStyle w:val="normaltextrun"/>
          <w:rFonts w:ascii="Arial" w:hAnsi="Arial" w:cs="Arial"/>
          <w:b/>
          <w:bCs/>
          <w:sz w:val="22"/>
          <w:szCs w:val="22"/>
          <w:lang w:val="en-GB"/>
        </w:rPr>
        <w:t xml:space="preserve"> GE, </w:t>
      </w:r>
      <w:proofErr w:type="spellStart"/>
      <w:r w:rsidRPr="00610739">
        <w:rPr>
          <w:rStyle w:val="normaltextrun"/>
          <w:rFonts w:ascii="Arial" w:hAnsi="Arial" w:cs="Arial"/>
          <w:b/>
          <w:bCs/>
          <w:sz w:val="22"/>
          <w:szCs w:val="22"/>
          <w:lang w:val="en-GB"/>
        </w:rPr>
        <w:t>Diopere</w:t>
      </w:r>
      <w:proofErr w:type="spellEnd"/>
      <w:r w:rsidRPr="00610739">
        <w:rPr>
          <w:rStyle w:val="normaltextrun"/>
          <w:rFonts w:ascii="Arial" w:hAnsi="Arial" w:cs="Arial"/>
          <w:b/>
          <w:bCs/>
          <w:sz w:val="22"/>
          <w:szCs w:val="22"/>
          <w:lang w:val="en-GB"/>
        </w:rPr>
        <w:t xml:space="preserve"> E, </w:t>
      </w:r>
      <w:proofErr w:type="spellStart"/>
      <w:r w:rsidRPr="00610739">
        <w:rPr>
          <w:rStyle w:val="normaltextrun"/>
          <w:rFonts w:ascii="Arial" w:hAnsi="Arial" w:cs="Arial"/>
          <w:b/>
          <w:bCs/>
          <w:sz w:val="22"/>
          <w:szCs w:val="22"/>
          <w:lang w:val="en-GB"/>
        </w:rPr>
        <w:t>Carvalho</w:t>
      </w:r>
      <w:proofErr w:type="spellEnd"/>
      <w:r w:rsidRPr="00610739">
        <w:rPr>
          <w:rStyle w:val="normaltextrun"/>
          <w:rFonts w:ascii="Arial" w:hAnsi="Arial" w:cs="Arial"/>
          <w:b/>
          <w:bCs/>
          <w:sz w:val="22"/>
          <w:szCs w:val="22"/>
          <w:lang w:val="en-GB"/>
        </w:rPr>
        <w:t xml:space="preserve"> GR &amp; Nielsen EE</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2011</w:t>
      </w:r>
      <w:r w:rsidRPr="00610739">
        <w:rPr>
          <w:rStyle w:val="normaltextrun"/>
          <w:rFonts w:ascii="Arial" w:hAnsi="Arial" w:cs="Arial"/>
          <w:sz w:val="22"/>
          <w:szCs w:val="22"/>
          <w:lang w:val="en-GB"/>
        </w:rPr>
        <w:t xml:space="preserve">. Application of SNPs for population genetics of </w:t>
      </w:r>
      <w:proofErr w:type="spellStart"/>
      <w:r w:rsidRPr="00610739">
        <w:rPr>
          <w:rStyle w:val="normaltextrun"/>
          <w:rFonts w:ascii="Arial" w:hAnsi="Arial" w:cs="Arial"/>
          <w:sz w:val="22"/>
          <w:szCs w:val="22"/>
          <w:lang w:val="en-GB"/>
        </w:rPr>
        <w:t>nonmodel</w:t>
      </w:r>
      <w:proofErr w:type="spellEnd"/>
      <w:r w:rsidRPr="00610739">
        <w:rPr>
          <w:rStyle w:val="normaltextrun"/>
          <w:rFonts w:ascii="Arial" w:hAnsi="Arial" w:cs="Arial"/>
          <w:sz w:val="22"/>
          <w:szCs w:val="22"/>
          <w:lang w:val="en-GB"/>
        </w:rPr>
        <w:t xml:space="preserve"> organisms: New opportunities and challenges. </w:t>
      </w:r>
      <w:r w:rsidRPr="00610739">
        <w:rPr>
          <w:rStyle w:val="normaltextrun"/>
          <w:rFonts w:ascii="Arial" w:hAnsi="Arial" w:cs="Arial"/>
          <w:i/>
          <w:iCs/>
          <w:sz w:val="22"/>
          <w:szCs w:val="22"/>
          <w:lang w:val="en-GB"/>
        </w:rPr>
        <w:t>Molecular Ecology Resources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11</w:t>
      </w:r>
      <w:r w:rsidRPr="00610739">
        <w:rPr>
          <w:rStyle w:val="normaltextrun"/>
          <w:rFonts w:ascii="Arial" w:hAnsi="Arial" w:cs="Arial"/>
          <w:sz w:val="22"/>
          <w:szCs w:val="22"/>
          <w:lang w:val="en-GB"/>
        </w:rPr>
        <w:t>: 123–136.</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r w:rsidRPr="00610739">
        <w:rPr>
          <w:rStyle w:val="contentcontrolboundarysink"/>
          <w:rFonts w:ascii="Arial" w:hAnsi="Arial" w:cs="Arial"/>
          <w:b/>
          <w:bCs/>
          <w:sz w:val="22"/>
          <w:szCs w:val="22"/>
          <w:lang w:val="en-GB"/>
        </w:rPr>
        <w:lastRenderedPageBreak/>
        <w:t>​</w:t>
      </w:r>
      <w:proofErr w:type="spellStart"/>
      <w:proofErr w:type="gramStart"/>
      <w:r w:rsidRPr="00610739">
        <w:rPr>
          <w:rStyle w:val="normaltextrun"/>
          <w:rFonts w:ascii="Arial" w:hAnsi="Arial" w:cs="Arial"/>
          <w:b/>
          <w:bCs/>
          <w:sz w:val="22"/>
          <w:szCs w:val="22"/>
          <w:lang w:val="en-GB"/>
        </w:rPr>
        <w:t>Hubisz</w:t>
      </w:r>
      <w:proofErr w:type="spellEnd"/>
      <w:r w:rsidRPr="00610739">
        <w:rPr>
          <w:rStyle w:val="normaltextrun"/>
          <w:rFonts w:ascii="Arial" w:hAnsi="Arial" w:cs="Arial"/>
          <w:b/>
          <w:bCs/>
          <w:sz w:val="22"/>
          <w:szCs w:val="22"/>
          <w:lang w:val="en-GB"/>
        </w:rPr>
        <w:t xml:space="preserve"> MJ, </w:t>
      </w:r>
      <w:proofErr w:type="spellStart"/>
      <w:r w:rsidRPr="00610739">
        <w:rPr>
          <w:rStyle w:val="normaltextrun"/>
          <w:rFonts w:ascii="Arial" w:hAnsi="Arial" w:cs="Arial"/>
          <w:b/>
          <w:bCs/>
          <w:sz w:val="22"/>
          <w:szCs w:val="22"/>
          <w:lang w:val="en-GB"/>
        </w:rPr>
        <w:t>Falush</w:t>
      </w:r>
      <w:proofErr w:type="spellEnd"/>
      <w:r w:rsidRPr="00610739">
        <w:rPr>
          <w:rStyle w:val="normaltextrun"/>
          <w:rFonts w:ascii="Arial" w:hAnsi="Arial" w:cs="Arial"/>
          <w:b/>
          <w:bCs/>
          <w:sz w:val="22"/>
          <w:szCs w:val="22"/>
          <w:lang w:val="en-GB"/>
        </w:rPr>
        <w:t xml:space="preserve"> D, Stephens M &amp; Pritchard JK</w:t>
      </w:r>
      <w:r w:rsidRPr="00610739">
        <w:rPr>
          <w:rStyle w:val="normaltextrun"/>
          <w:rFonts w:ascii="Arial" w:hAnsi="Arial" w:cs="Arial"/>
          <w:sz w:val="22"/>
          <w:szCs w:val="22"/>
          <w:lang w:val="en-GB"/>
        </w:rPr>
        <w:t>.</w:t>
      </w:r>
      <w:proofErr w:type="gramEnd"/>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2009</w:t>
      </w:r>
      <w:r w:rsidRPr="00610739">
        <w:rPr>
          <w:rStyle w:val="normaltextrun"/>
          <w:rFonts w:ascii="Arial" w:hAnsi="Arial" w:cs="Arial"/>
          <w:sz w:val="22"/>
          <w:szCs w:val="22"/>
          <w:lang w:val="en-GB"/>
        </w:rPr>
        <w:t xml:space="preserve">. Inferring weak population structure with the assistance of sample group information. </w:t>
      </w:r>
      <w:r w:rsidRPr="00610739">
        <w:rPr>
          <w:rStyle w:val="normaltextrun"/>
          <w:rFonts w:ascii="Arial" w:hAnsi="Arial" w:cs="Arial"/>
          <w:i/>
          <w:iCs/>
          <w:sz w:val="22"/>
          <w:szCs w:val="22"/>
          <w:lang w:val="en-GB"/>
        </w:rPr>
        <w:t>Molecular Ecology Resources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9</w:t>
      </w:r>
      <w:r w:rsidRPr="00610739">
        <w:rPr>
          <w:rStyle w:val="normaltextrun"/>
          <w:rFonts w:ascii="Arial" w:hAnsi="Arial" w:cs="Arial"/>
          <w:sz w:val="22"/>
          <w:szCs w:val="22"/>
          <w:lang w:val="en-GB"/>
        </w:rPr>
        <w:t>: 1322–1332.</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r w:rsidRPr="00610739">
        <w:rPr>
          <w:rStyle w:val="normaltextrun"/>
          <w:rFonts w:ascii="Arial" w:hAnsi="Arial" w:cs="Arial"/>
          <w:b/>
          <w:bCs/>
          <w:sz w:val="22"/>
          <w:szCs w:val="22"/>
          <w:lang w:val="en-GB"/>
        </w:rPr>
        <w:t xml:space="preserve">Kaiser SA, Taylor SA, Chen N, </w:t>
      </w:r>
      <w:proofErr w:type="spellStart"/>
      <w:r w:rsidRPr="00610739">
        <w:rPr>
          <w:rStyle w:val="normaltextrun"/>
          <w:rFonts w:ascii="Arial" w:hAnsi="Arial" w:cs="Arial"/>
          <w:b/>
          <w:bCs/>
          <w:sz w:val="22"/>
          <w:szCs w:val="22"/>
          <w:lang w:val="en-GB"/>
        </w:rPr>
        <w:t>Sillett</w:t>
      </w:r>
      <w:proofErr w:type="spellEnd"/>
      <w:r w:rsidRPr="00610739">
        <w:rPr>
          <w:rStyle w:val="normaltextrun"/>
          <w:rFonts w:ascii="Arial" w:hAnsi="Arial" w:cs="Arial"/>
          <w:b/>
          <w:bCs/>
          <w:sz w:val="22"/>
          <w:szCs w:val="22"/>
          <w:lang w:val="en-GB"/>
        </w:rPr>
        <w:t xml:space="preserve"> TS, </w:t>
      </w:r>
      <w:proofErr w:type="spellStart"/>
      <w:r w:rsidRPr="00610739">
        <w:rPr>
          <w:rStyle w:val="normaltextrun"/>
          <w:rFonts w:ascii="Arial" w:hAnsi="Arial" w:cs="Arial"/>
          <w:b/>
          <w:bCs/>
          <w:sz w:val="22"/>
          <w:szCs w:val="22"/>
          <w:lang w:val="en-GB"/>
        </w:rPr>
        <w:t>Bondra</w:t>
      </w:r>
      <w:proofErr w:type="spellEnd"/>
      <w:r w:rsidRPr="00610739">
        <w:rPr>
          <w:rStyle w:val="normaltextrun"/>
          <w:rFonts w:ascii="Arial" w:hAnsi="Arial" w:cs="Arial"/>
          <w:b/>
          <w:bCs/>
          <w:sz w:val="22"/>
          <w:szCs w:val="22"/>
          <w:lang w:val="en-GB"/>
        </w:rPr>
        <w:t xml:space="preserve"> ER &amp; Webster MS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2017</w:t>
      </w:r>
      <w:r w:rsidRPr="00610739">
        <w:rPr>
          <w:rStyle w:val="normaltextrun"/>
          <w:rFonts w:ascii="Arial" w:hAnsi="Arial" w:cs="Arial"/>
          <w:sz w:val="22"/>
          <w:szCs w:val="22"/>
          <w:lang w:val="en-GB"/>
        </w:rPr>
        <w:t xml:space="preserve">. </w:t>
      </w:r>
      <w:proofErr w:type="gramStart"/>
      <w:r w:rsidRPr="00610739">
        <w:rPr>
          <w:rStyle w:val="normaltextrun"/>
          <w:rFonts w:ascii="Arial" w:hAnsi="Arial" w:cs="Arial"/>
          <w:sz w:val="22"/>
          <w:szCs w:val="22"/>
          <w:lang w:val="en-GB"/>
        </w:rPr>
        <w:t>A comparative assessment of SNP and microsatellite markers for assigning parentage in a socially monogamous bird.</w:t>
      </w:r>
      <w:proofErr w:type="gramEnd"/>
      <w:r w:rsidRPr="00610739">
        <w:rPr>
          <w:rStyle w:val="normaltextrun"/>
          <w:rFonts w:ascii="Arial" w:hAnsi="Arial" w:cs="Arial"/>
          <w:sz w:val="22"/>
          <w:szCs w:val="22"/>
          <w:lang w:val="en-GB"/>
        </w:rPr>
        <w:t xml:space="preserve"> </w:t>
      </w:r>
      <w:r w:rsidRPr="00610739">
        <w:rPr>
          <w:rStyle w:val="normaltextrun"/>
          <w:rFonts w:ascii="Arial" w:hAnsi="Arial" w:cs="Arial"/>
          <w:i/>
          <w:iCs/>
          <w:sz w:val="22"/>
          <w:szCs w:val="22"/>
          <w:lang w:val="en-GB"/>
        </w:rPr>
        <w:t>Molecular Ecology Resources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17</w:t>
      </w:r>
      <w:r w:rsidRPr="00610739">
        <w:rPr>
          <w:rStyle w:val="normaltextrun"/>
          <w:rFonts w:ascii="Arial" w:hAnsi="Arial" w:cs="Arial"/>
          <w:sz w:val="22"/>
          <w:szCs w:val="22"/>
          <w:lang w:val="en-GB"/>
        </w:rPr>
        <w:t>: 183–193.</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proofErr w:type="spellStart"/>
      <w:r w:rsidRPr="00610739">
        <w:rPr>
          <w:rStyle w:val="normaltextrun"/>
          <w:rFonts w:ascii="Arial" w:hAnsi="Arial" w:cs="Arial"/>
          <w:b/>
          <w:bCs/>
          <w:sz w:val="22"/>
          <w:szCs w:val="22"/>
          <w:lang w:val="en-GB"/>
        </w:rPr>
        <w:t>Kajdacsi</w:t>
      </w:r>
      <w:proofErr w:type="spellEnd"/>
      <w:r w:rsidRPr="00610739">
        <w:rPr>
          <w:rStyle w:val="normaltextrun"/>
          <w:rFonts w:ascii="Arial" w:hAnsi="Arial" w:cs="Arial"/>
          <w:b/>
          <w:bCs/>
          <w:sz w:val="22"/>
          <w:szCs w:val="22"/>
          <w:lang w:val="en-GB"/>
        </w:rPr>
        <w:t xml:space="preserve"> B, Costa F, </w:t>
      </w:r>
      <w:proofErr w:type="spellStart"/>
      <w:r w:rsidRPr="00610739">
        <w:rPr>
          <w:rStyle w:val="normaltextrun"/>
          <w:rFonts w:ascii="Arial" w:hAnsi="Arial" w:cs="Arial"/>
          <w:b/>
          <w:bCs/>
          <w:sz w:val="22"/>
          <w:szCs w:val="22"/>
          <w:lang w:val="en-GB"/>
        </w:rPr>
        <w:t>Hyseni</w:t>
      </w:r>
      <w:proofErr w:type="spellEnd"/>
      <w:r w:rsidRPr="00610739">
        <w:rPr>
          <w:rStyle w:val="normaltextrun"/>
          <w:rFonts w:ascii="Arial" w:hAnsi="Arial" w:cs="Arial"/>
          <w:b/>
          <w:bCs/>
          <w:sz w:val="22"/>
          <w:szCs w:val="22"/>
          <w:lang w:val="en-GB"/>
        </w:rPr>
        <w:t xml:space="preserve"> C, Porter F, Brown J, </w:t>
      </w:r>
      <w:proofErr w:type="spellStart"/>
      <w:r w:rsidRPr="00610739">
        <w:rPr>
          <w:rStyle w:val="normaltextrun"/>
          <w:rFonts w:ascii="Arial" w:hAnsi="Arial" w:cs="Arial"/>
          <w:b/>
          <w:bCs/>
          <w:sz w:val="22"/>
          <w:szCs w:val="22"/>
          <w:lang w:val="en-GB"/>
        </w:rPr>
        <w:t>Rodrigues</w:t>
      </w:r>
      <w:proofErr w:type="spellEnd"/>
      <w:r w:rsidRPr="00610739">
        <w:rPr>
          <w:rStyle w:val="normaltextrun"/>
          <w:rFonts w:ascii="Arial" w:hAnsi="Arial" w:cs="Arial"/>
          <w:b/>
          <w:bCs/>
          <w:sz w:val="22"/>
          <w:szCs w:val="22"/>
          <w:lang w:val="en-GB"/>
        </w:rPr>
        <w:t xml:space="preserve"> G, </w:t>
      </w:r>
      <w:proofErr w:type="spellStart"/>
      <w:r w:rsidRPr="00610739">
        <w:rPr>
          <w:rStyle w:val="normaltextrun"/>
          <w:rFonts w:ascii="Arial" w:hAnsi="Arial" w:cs="Arial"/>
          <w:b/>
          <w:bCs/>
          <w:sz w:val="22"/>
          <w:szCs w:val="22"/>
          <w:lang w:val="en-GB"/>
        </w:rPr>
        <w:t>Farias</w:t>
      </w:r>
      <w:proofErr w:type="spellEnd"/>
      <w:r w:rsidRPr="00610739">
        <w:rPr>
          <w:rStyle w:val="normaltextrun"/>
          <w:rFonts w:ascii="Arial" w:hAnsi="Arial" w:cs="Arial"/>
          <w:b/>
          <w:bCs/>
          <w:sz w:val="22"/>
          <w:szCs w:val="22"/>
          <w:lang w:val="en-GB"/>
        </w:rPr>
        <w:t xml:space="preserve"> H, Reis MG, Childs JE, </w:t>
      </w:r>
      <w:proofErr w:type="spellStart"/>
      <w:r w:rsidRPr="00610739">
        <w:rPr>
          <w:rStyle w:val="normaltextrun"/>
          <w:rFonts w:ascii="Arial" w:hAnsi="Arial" w:cs="Arial"/>
          <w:b/>
          <w:bCs/>
          <w:sz w:val="22"/>
          <w:szCs w:val="22"/>
          <w:lang w:val="en-GB"/>
        </w:rPr>
        <w:t>Ko</w:t>
      </w:r>
      <w:proofErr w:type="spellEnd"/>
      <w:r w:rsidRPr="00610739">
        <w:rPr>
          <w:rStyle w:val="normaltextrun"/>
          <w:rFonts w:ascii="Arial" w:hAnsi="Arial" w:cs="Arial"/>
          <w:b/>
          <w:bCs/>
          <w:sz w:val="22"/>
          <w:szCs w:val="22"/>
          <w:lang w:val="en-GB"/>
        </w:rPr>
        <w:t xml:space="preserve"> AI &amp; </w:t>
      </w:r>
      <w:proofErr w:type="spellStart"/>
      <w:r w:rsidRPr="00610739">
        <w:rPr>
          <w:rStyle w:val="normaltextrun"/>
          <w:rFonts w:ascii="Arial" w:hAnsi="Arial" w:cs="Arial"/>
          <w:b/>
          <w:bCs/>
          <w:sz w:val="22"/>
          <w:szCs w:val="22"/>
          <w:lang w:val="en-GB"/>
        </w:rPr>
        <w:t>Caccone</w:t>
      </w:r>
      <w:proofErr w:type="spellEnd"/>
      <w:r w:rsidRPr="00610739">
        <w:rPr>
          <w:rStyle w:val="normaltextrun"/>
          <w:rFonts w:ascii="Arial" w:hAnsi="Arial" w:cs="Arial"/>
          <w:b/>
          <w:bCs/>
          <w:sz w:val="22"/>
          <w:szCs w:val="22"/>
          <w:lang w:val="en-GB"/>
        </w:rPr>
        <w:t xml:space="preserve"> A</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2013</w:t>
      </w:r>
      <w:r w:rsidRPr="00610739">
        <w:rPr>
          <w:rStyle w:val="normaltextrun"/>
          <w:rFonts w:ascii="Arial" w:hAnsi="Arial" w:cs="Arial"/>
          <w:sz w:val="22"/>
          <w:szCs w:val="22"/>
          <w:lang w:val="en-GB"/>
        </w:rPr>
        <w:t xml:space="preserve">. </w:t>
      </w:r>
      <w:proofErr w:type="gramStart"/>
      <w:r w:rsidRPr="00610739">
        <w:rPr>
          <w:rStyle w:val="normaltextrun"/>
          <w:rFonts w:ascii="Arial" w:hAnsi="Arial" w:cs="Arial"/>
          <w:sz w:val="22"/>
          <w:szCs w:val="22"/>
          <w:lang w:val="en-GB"/>
        </w:rPr>
        <w:t>Urban population genetics of slum-dwelling rats (</w:t>
      </w:r>
      <w:proofErr w:type="spellStart"/>
      <w:r w:rsidRPr="00610739">
        <w:rPr>
          <w:rStyle w:val="normaltextrun"/>
          <w:rFonts w:ascii="Arial" w:hAnsi="Arial" w:cs="Arial"/>
          <w:sz w:val="22"/>
          <w:szCs w:val="22"/>
          <w:lang w:val="en-GB"/>
        </w:rPr>
        <w:t>Rattus</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norvegicus</w:t>
      </w:r>
      <w:proofErr w:type="spellEnd"/>
      <w:r w:rsidRPr="00610739">
        <w:rPr>
          <w:rStyle w:val="normaltextrun"/>
          <w:rFonts w:ascii="Arial" w:hAnsi="Arial" w:cs="Arial"/>
          <w:sz w:val="22"/>
          <w:szCs w:val="22"/>
          <w:lang w:val="en-GB"/>
        </w:rPr>
        <w:t>) in Salvador, Brazil.</w:t>
      </w:r>
      <w:proofErr w:type="gramEnd"/>
      <w:r w:rsidRPr="00610739">
        <w:rPr>
          <w:rStyle w:val="normaltextrun"/>
          <w:rFonts w:ascii="Arial" w:hAnsi="Arial" w:cs="Arial"/>
          <w:sz w:val="22"/>
          <w:szCs w:val="22"/>
          <w:lang w:val="en-GB"/>
        </w:rPr>
        <w:t xml:space="preserve"> </w:t>
      </w:r>
      <w:r w:rsidRPr="00610739">
        <w:rPr>
          <w:rStyle w:val="normaltextrun"/>
          <w:rFonts w:ascii="Arial" w:hAnsi="Arial" w:cs="Arial"/>
          <w:i/>
          <w:iCs/>
          <w:sz w:val="22"/>
          <w:szCs w:val="22"/>
          <w:lang w:val="en-GB"/>
        </w:rPr>
        <w:t>Molecular Ecology</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22</w:t>
      </w:r>
      <w:r w:rsidRPr="00610739">
        <w:rPr>
          <w:rStyle w:val="normaltextrun"/>
          <w:rFonts w:ascii="Arial" w:hAnsi="Arial" w:cs="Arial"/>
          <w:sz w:val="22"/>
          <w:szCs w:val="22"/>
          <w:lang w:val="en-GB"/>
        </w:rPr>
        <w:t>: 5056–5070.</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r w:rsidRPr="00610739">
        <w:rPr>
          <w:rStyle w:val="contentcontrolboundarysink"/>
          <w:rFonts w:ascii="Arial" w:hAnsi="Arial" w:cs="Arial"/>
          <w:b/>
          <w:bCs/>
          <w:sz w:val="22"/>
          <w:szCs w:val="22"/>
          <w:lang w:val="en-GB"/>
        </w:rPr>
        <w:t>​</w:t>
      </w:r>
      <w:proofErr w:type="spellStart"/>
      <w:r w:rsidRPr="00610739">
        <w:rPr>
          <w:rStyle w:val="normaltextrun"/>
          <w:rFonts w:ascii="Arial" w:hAnsi="Arial" w:cs="Arial"/>
          <w:b/>
          <w:bCs/>
          <w:sz w:val="22"/>
          <w:szCs w:val="22"/>
          <w:lang w:val="en-GB"/>
        </w:rPr>
        <w:t>Kizilaslan</w:t>
      </w:r>
      <w:proofErr w:type="spellEnd"/>
      <w:r w:rsidRPr="00610739">
        <w:rPr>
          <w:rStyle w:val="normaltextrun"/>
          <w:rFonts w:ascii="Arial" w:hAnsi="Arial" w:cs="Arial"/>
          <w:b/>
          <w:bCs/>
          <w:sz w:val="22"/>
          <w:szCs w:val="22"/>
          <w:lang w:val="en-GB"/>
        </w:rPr>
        <w:t xml:space="preserve"> M, </w:t>
      </w:r>
      <w:proofErr w:type="spellStart"/>
      <w:r w:rsidRPr="00610739">
        <w:rPr>
          <w:rStyle w:val="normaltextrun"/>
          <w:rFonts w:ascii="Arial" w:hAnsi="Arial" w:cs="Arial"/>
          <w:b/>
          <w:bCs/>
          <w:sz w:val="22"/>
          <w:szCs w:val="22"/>
          <w:lang w:val="en-GB"/>
        </w:rPr>
        <w:t>Arzik</w:t>
      </w:r>
      <w:proofErr w:type="spellEnd"/>
      <w:r w:rsidRPr="00610739">
        <w:rPr>
          <w:rStyle w:val="normaltextrun"/>
          <w:rFonts w:ascii="Arial" w:hAnsi="Arial" w:cs="Arial"/>
          <w:b/>
          <w:bCs/>
          <w:sz w:val="22"/>
          <w:szCs w:val="22"/>
          <w:lang w:val="en-GB"/>
        </w:rPr>
        <w:t xml:space="preserve"> Y, </w:t>
      </w:r>
      <w:proofErr w:type="spellStart"/>
      <w:r w:rsidRPr="00610739">
        <w:rPr>
          <w:rStyle w:val="normaltextrun"/>
          <w:rFonts w:ascii="Arial" w:hAnsi="Arial" w:cs="Arial"/>
          <w:b/>
          <w:bCs/>
          <w:sz w:val="22"/>
          <w:szCs w:val="22"/>
          <w:lang w:val="en-GB"/>
        </w:rPr>
        <w:t>Behrem</w:t>
      </w:r>
      <w:proofErr w:type="spellEnd"/>
      <w:r w:rsidRPr="00610739">
        <w:rPr>
          <w:rStyle w:val="normaltextrun"/>
          <w:rFonts w:ascii="Arial" w:hAnsi="Arial" w:cs="Arial"/>
          <w:b/>
          <w:bCs/>
          <w:sz w:val="22"/>
          <w:szCs w:val="22"/>
          <w:lang w:val="en-GB"/>
        </w:rPr>
        <w:t xml:space="preserve"> S, White SN &amp; </w:t>
      </w:r>
      <w:proofErr w:type="spellStart"/>
      <w:r w:rsidRPr="00610739">
        <w:rPr>
          <w:rStyle w:val="normaltextrun"/>
          <w:rFonts w:ascii="Arial" w:hAnsi="Arial" w:cs="Arial"/>
          <w:b/>
          <w:bCs/>
          <w:sz w:val="22"/>
          <w:szCs w:val="22"/>
          <w:lang w:val="en-GB"/>
        </w:rPr>
        <w:t>Cinar</w:t>
      </w:r>
      <w:proofErr w:type="spellEnd"/>
      <w:r w:rsidRPr="00610739">
        <w:rPr>
          <w:rStyle w:val="normaltextrun"/>
          <w:rFonts w:ascii="Arial" w:hAnsi="Arial" w:cs="Arial"/>
          <w:b/>
          <w:bCs/>
          <w:sz w:val="22"/>
          <w:szCs w:val="22"/>
          <w:lang w:val="en-GB"/>
        </w:rPr>
        <w:t xml:space="preserve"> MU</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2023</w:t>
      </w:r>
      <w:r w:rsidRPr="00610739">
        <w:rPr>
          <w:rStyle w:val="normaltextrun"/>
          <w:rFonts w:ascii="Arial" w:hAnsi="Arial" w:cs="Arial"/>
          <w:sz w:val="22"/>
          <w:szCs w:val="22"/>
          <w:lang w:val="en-GB"/>
        </w:rPr>
        <w:t xml:space="preserve">. Comparative genomic characterization of indigenous fat-tailed </w:t>
      </w:r>
      <w:proofErr w:type="spellStart"/>
      <w:r w:rsidRPr="00610739">
        <w:rPr>
          <w:rStyle w:val="normaltextrun"/>
          <w:rFonts w:ascii="Arial" w:hAnsi="Arial" w:cs="Arial"/>
          <w:sz w:val="22"/>
          <w:szCs w:val="22"/>
          <w:lang w:val="en-GB"/>
        </w:rPr>
        <w:t>Akkaraman</w:t>
      </w:r>
      <w:proofErr w:type="spellEnd"/>
      <w:r w:rsidRPr="00610739">
        <w:rPr>
          <w:rStyle w:val="normaltextrun"/>
          <w:rFonts w:ascii="Arial" w:hAnsi="Arial" w:cs="Arial"/>
          <w:sz w:val="22"/>
          <w:szCs w:val="22"/>
          <w:lang w:val="en-GB"/>
        </w:rPr>
        <w:t xml:space="preserve"> sheep with local and </w:t>
      </w:r>
      <w:proofErr w:type="spellStart"/>
      <w:r w:rsidRPr="00610739">
        <w:rPr>
          <w:rStyle w:val="normaltextrun"/>
          <w:rFonts w:ascii="Arial" w:hAnsi="Arial" w:cs="Arial"/>
          <w:sz w:val="22"/>
          <w:szCs w:val="22"/>
          <w:lang w:val="en-GB"/>
        </w:rPr>
        <w:t>transboundary</w:t>
      </w:r>
      <w:proofErr w:type="spellEnd"/>
      <w:r w:rsidRPr="00610739">
        <w:rPr>
          <w:rStyle w:val="normaltextrun"/>
          <w:rFonts w:ascii="Arial" w:hAnsi="Arial" w:cs="Arial"/>
          <w:sz w:val="22"/>
          <w:szCs w:val="22"/>
          <w:lang w:val="en-GB"/>
        </w:rPr>
        <w:t xml:space="preserve"> sheep breeds. </w:t>
      </w:r>
      <w:proofErr w:type="gramStart"/>
      <w:r w:rsidRPr="00610739">
        <w:rPr>
          <w:rStyle w:val="normaltextrun"/>
          <w:rFonts w:ascii="Arial" w:hAnsi="Arial" w:cs="Arial"/>
          <w:i/>
          <w:iCs/>
          <w:sz w:val="22"/>
          <w:szCs w:val="22"/>
          <w:lang w:val="en-GB"/>
        </w:rPr>
        <w:t>Food and Energy Security</w:t>
      </w:r>
      <w:r w:rsidRPr="00610739">
        <w:rPr>
          <w:rStyle w:val="normaltextrun"/>
          <w:rFonts w:ascii="Arial" w:hAnsi="Arial" w:cs="Arial"/>
          <w:sz w:val="22"/>
          <w:szCs w:val="22"/>
          <w:lang w:val="en-GB"/>
        </w:rPr>
        <w:t>.</w:t>
      </w:r>
      <w:proofErr w:type="gramEnd"/>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Style w:val="normaltextrun"/>
          <w:rFonts w:ascii="Arial" w:hAnsi="Arial" w:cs="Arial"/>
          <w:sz w:val="22"/>
          <w:szCs w:val="22"/>
          <w:lang w:val="en-GB"/>
        </w:rPr>
      </w:pPr>
      <w:r w:rsidRPr="00610739">
        <w:rPr>
          <w:rStyle w:val="contentcontrolboundarysink"/>
          <w:rFonts w:ascii="Arial" w:hAnsi="Arial" w:cs="Arial"/>
          <w:b/>
          <w:bCs/>
          <w:sz w:val="22"/>
          <w:szCs w:val="22"/>
          <w:lang w:val="en-GB"/>
        </w:rPr>
        <w:t>​</w:t>
      </w:r>
      <w:proofErr w:type="spellStart"/>
      <w:r w:rsidRPr="00610739">
        <w:rPr>
          <w:rStyle w:val="normaltextrun"/>
          <w:rFonts w:ascii="Arial" w:hAnsi="Arial" w:cs="Arial"/>
          <w:b/>
          <w:bCs/>
          <w:sz w:val="22"/>
          <w:szCs w:val="22"/>
          <w:lang w:val="en-GB"/>
        </w:rPr>
        <w:t>Maffey</w:t>
      </w:r>
      <w:proofErr w:type="spellEnd"/>
      <w:r w:rsidRPr="00610739">
        <w:rPr>
          <w:rStyle w:val="normaltextrun"/>
          <w:rFonts w:ascii="Arial" w:hAnsi="Arial" w:cs="Arial"/>
          <w:b/>
          <w:bCs/>
          <w:sz w:val="22"/>
          <w:szCs w:val="22"/>
          <w:lang w:val="en-GB"/>
        </w:rPr>
        <w:t xml:space="preserve"> L, </w:t>
      </w:r>
      <w:proofErr w:type="spellStart"/>
      <w:r w:rsidRPr="00610739">
        <w:rPr>
          <w:rStyle w:val="normaltextrun"/>
          <w:rFonts w:ascii="Arial" w:hAnsi="Arial" w:cs="Arial"/>
          <w:b/>
          <w:bCs/>
          <w:sz w:val="22"/>
          <w:szCs w:val="22"/>
          <w:lang w:val="en-GB"/>
        </w:rPr>
        <w:t>Garzón</w:t>
      </w:r>
      <w:proofErr w:type="spellEnd"/>
      <w:r w:rsidRPr="00610739">
        <w:rPr>
          <w:rStyle w:val="normaltextrun"/>
          <w:rFonts w:ascii="Arial" w:hAnsi="Arial" w:cs="Arial"/>
          <w:b/>
          <w:bCs/>
          <w:sz w:val="22"/>
          <w:szCs w:val="22"/>
          <w:lang w:val="en-GB"/>
        </w:rPr>
        <w:t xml:space="preserve"> MJ, </w:t>
      </w:r>
      <w:proofErr w:type="spellStart"/>
      <w:r w:rsidRPr="00610739">
        <w:rPr>
          <w:rStyle w:val="normaltextrun"/>
          <w:rFonts w:ascii="Arial" w:hAnsi="Arial" w:cs="Arial"/>
          <w:b/>
          <w:bCs/>
          <w:sz w:val="22"/>
          <w:szCs w:val="22"/>
          <w:lang w:val="en-GB"/>
        </w:rPr>
        <w:t>Confalonieri</w:t>
      </w:r>
      <w:proofErr w:type="spellEnd"/>
      <w:r w:rsidRPr="00610739">
        <w:rPr>
          <w:rStyle w:val="normaltextrun"/>
          <w:rFonts w:ascii="Arial" w:hAnsi="Arial" w:cs="Arial"/>
          <w:b/>
          <w:bCs/>
          <w:sz w:val="22"/>
          <w:szCs w:val="22"/>
          <w:lang w:val="en-GB"/>
        </w:rPr>
        <w:t xml:space="preserve"> V, </w:t>
      </w:r>
      <w:proofErr w:type="spellStart"/>
      <w:r w:rsidRPr="00610739">
        <w:rPr>
          <w:rStyle w:val="normaltextrun"/>
          <w:rFonts w:ascii="Arial" w:hAnsi="Arial" w:cs="Arial"/>
          <w:b/>
          <w:bCs/>
          <w:sz w:val="22"/>
          <w:szCs w:val="22"/>
          <w:lang w:val="en-GB"/>
        </w:rPr>
        <w:t>Chanampa</w:t>
      </w:r>
      <w:proofErr w:type="spellEnd"/>
      <w:r w:rsidRPr="00610739">
        <w:rPr>
          <w:rStyle w:val="normaltextrun"/>
          <w:rFonts w:ascii="Arial" w:hAnsi="Arial" w:cs="Arial"/>
          <w:b/>
          <w:bCs/>
          <w:sz w:val="22"/>
          <w:szCs w:val="22"/>
          <w:lang w:val="en-GB"/>
        </w:rPr>
        <w:t xml:space="preserve"> MM, </w:t>
      </w:r>
      <w:proofErr w:type="spellStart"/>
      <w:r w:rsidRPr="00610739">
        <w:rPr>
          <w:rStyle w:val="normaltextrun"/>
          <w:rFonts w:ascii="Arial" w:hAnsi="Arial" w:cs="Arial"/>
          <w:b/>
          <w:bCs/>
          <w:sz w:val="22"/>
          <w:szCs w:val="22"/>
          <w:lang w:val="en-GB"/>
        </w:rPr>
        <w:t>Hasson</w:t>
      </w:r>
      <w:proofErr w:type="spellEnd"/>
      <w:r w:rsidRPr="00610739">
        <w:rPr>
          <w:rStyle w:val="normaltextrun"/>
          <w:rFonts w:ascii="Arial" w:hAnsi="Arial" w:cs="Arial"/>
          <w:b/>
          <w:bCs/>
          <w:sz w:val="22"/>
          <w:szCs w:val="22"/>
          <w:lang w:val="en-GB"/>
        </w:rPr>
        <w:t xml:space="preserve"> E &amp; </w:t>
      </w:r>
      <w:proofErr w:type="spellStart"/>
      <w:r w:rsidRPr="00610739">
        <w:rPr>
          <w:rStyle w:val="normaltextrun"/>
          <w:rFonts w:ascii="Arial" w:hAnsi="Arial" w:cs="Arial"/>
          <w:b/>
          <w:bCs/>
          <w:sz w:val="22"/>
          <w:szCs w:val="22"/>
          <w:lang w:val="en-GB"/>
        </w:rPr>
        <w:t>Schweigmann</w:t>
      </w:r>
      <w:proofErr w:type="spellEnd"/>
      <w:r w:rsidRPr="00610739">
        <w:rPr>
          <w:rStyle w:val="normaltextrun"/>
          <w:rFonts w:ascii="Arial" w:hAnsi="Arial" w:cs="Arial"/>
          <w:b/>
          <w:bCs/>
          <w:sz w:val="22"/>
          <w:szCs w:val="22"/>
          <w:lang w:val="en-GB"/>
        </w:rPr>
        <w:t xml:space="preserve"> N</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2020</w:t>
      </w:r>
      <w:r w:rsidRPr="00610739">
        <w:rPr>
          <w:rStyle w:val="normaltextrun"/>
          <w:rFonts w:ascii="Arial" w:hAnsi="Arial" w:cs="Arial"/>
          <w:sz w:val="22"/>
          <w:szCs w:val="22"/>
          <w:lang w:val="en-GB"/>
        </w:rPr>
        <w:t xml:space="preserve">. Genome-wide screening of </w:t>
      </w:r>
      <w:proofErr w:type="spellStart"/>
      <w:r w:rsidRPr="00610739">
        <w:rPr>
          <w:rStyle w:val="normaltextrun"/>
          <w:rFonts w:ascii="Arial" w:hAnsi="Arial" w:cs="Arial"/>
          <w:sz w:val="22"/>
          <w:szCs w:val="22"/>
          <w:lang w:val="en-GB"/>
        </w:rPr>
        <w:t>aedes</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aegypti</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Culicidae</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Diptera</w:t>
      </w:r>
      <w:proofErr w:type="spellEnd"/>
      <w:r w:rsidRPr="00610739">
        <w:rPr>
          <w:rStyle w:val="normaltextrun"/>
          <w:rFonts w:ascii="Arial" w:hAnsi="Arial" w:cs="Arial"/>
          <w:sz w:val="22"/>
          <w:szCs w:val="22"/>
          <w:lang w:val="en-GB"/>
        </w:rPr>
        <w:t xml:space="preserve">) populations from </w:t>
      </w:r>
      <w:proofErr w:type="spellStart"/>
      <w:r w:rsidRPr="00610739">
        <w:rPr>
          <w:rStyle w:val="normaltextrun"/>
          <w:rFonts w:ascii="Arial" w:hAnsi="Arial" w:cs="Arial"/>
          <w:sz w:val="22"/>
          <w:szCs w:val="22"/>
          <w:lang w:val="en-GB"/>
        </w:rPr>
        <w:t>northwestern</w:t>
      </w:r>
      <w:proofErr w:type="spellEnd"/>
      <w:r w:rsidRPr="00610739">
        <w:rPr>
          <w:rStyle w:val="normaltextrun"/>
          <w:rFonts w:ascii="Arial" w:hAnsi="Arial" w:cs="Arial"/>
          <w:sz w:val="22"/>
          <w:szCs w:val="22"/>
          <w:lang w:val="en-GB"/>
        </w:rPr>
        <w:t xml:space="preserve"> </w:t>
      </w:r>
      <w:proofErr w:type="spellStart"/>
      <w:proofErr w:type="gramStart"/>
      <w:r w:rsidRPr="00610739">
        <w:rPr>
          <w:rStyle w:val="normaltextrun"/>
          <w:rFonts w:ascii="Arial" w:hAnsi="Arial" w:cs="Arial"/>
          <w:sz w:val="22"/>
          <w:szCs w:val="22"/>
          <w:lang w:val="en-GB"/>
        </w:rPr>
        <w:t>argentina</w:t>
      </w:r>
      <w:proofErr w:type="spellEnd"/>
      <w:proofErr w:type="gramEnd"/>
      <w:r w:rsidRPr="00610739">
        <w:rPr>
          <w:rStyle w:val="normaltextrun"/>
          <w:rFonts w:ascii="Arial" w:hAnsi="Arial" w:cs="Arial"/>
          <w:sz w:val="22"/>
          <w:szCs w:val="22"/>
          <w:lang w:val="en-GB"/>
        </w:rPr>
        <w:t xml:space="preserve">: Active and passive dispersal shape genetic structure. </w:t>
      </w:r>
      <w:r w:rsidRPr="00610739">
        <w:rPr>
          <w:rStyle w:val="normaltextrun"/>
          <w:rFonts w:ascii="Arial" w:hAnsi="Arial" w:cs="Arial"/>
          <w:i/>
          <w:iCs/>
          <w:sz w:val="22"/>
          <w:szCs w:val="22"/>
          <w:lang w:val="en-GB"/>
        </w:rPr>
        <w:t>Journal of Medical Entomology</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57</w:t>
      </w:r>
      <w:r w:rsidRPr="00610739">
        <w:rPr>
          <w:rStyle w:val="normaltextrun"/>
          <w:rFonts w:ascii="Arial" w:hAnsi="Arial" w:cs="Arial"/>
          <w:sz w:val="22"/>
          <w:szCs w:val="22"/>
          <w:lang w:val="en-GB"/>
        </w:rPr>
        <w:t>: 1930–1941.</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s-MX"/>
        </w:rPr>
      </w:pPr>
      <w:r w:rsidRPr="00610739">
        <w:rPr>
          <w:rStyle w:val="contentcontrolboundarysink"/>
          <w:rFonts w:ascii="Arial" w:hAnsi="Arial" w:cs="Arial"/>
          <w:b/>
          <w:bCs/>
          <w:sz w:val="22"/>
          <w:szCs w:val="22"/>
          <w:lang w:val="en-GB"/>
        </w:rPr>
        <w:t>​</w:t>
      </w:r>
      <w:r w:rsidRPr="00610739">
        <w:rPr>
          <w:rStyle w:val="normaltextrun"/>
          <w:rFonts w:ascii="Arial" w:hAnsi="Arial" w:cs="Arial"/>
          <w:b/>
          <w:bCs/>
          <w:sz w:val="22"/>
          <w:szCs w:val="22"/>
          <w:lang w:val="en-GB"/>
        </w:rPr>
        <w:t>Mo SK, Liu YC, Wang SQ, Bo XC, Li Z, Chen Y &amp; Ni M</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2016</w:t>
      </w:r>
      <w:r w:rsidRPr="00610739">
        <w:rPr>
          <w:rStyle w:val="normaltextrun"/>
          <w:rFonts w:ascii="Arial" w:hAnsi="Arial" w:cs="Arial"/>
          <w:sz w:val="22"/>
          <w:szCs w:val="22"/>
          <w:lang w:val="en-GB"/>
        </w:rPr>
        <w:t xml:space="preserve">. Exploring the efficacy of paternity and kinship testing based on single nucleotide polymorphisms. </w:t>
      </w:r>
      <w:proofErr w:type="spellStart"/>
      <w:r w:rsidRPr="00610739">
        <w:rPr>
          <w:rStyle w:val="normaltextrun"/>
          <w:rFonts w:ascii="Arial" w:hAnsi="Arial" w:cs="Arial"/>
          <w:i/>
          <w:iCs/>
          <w:sz w:val="22"/>
          <w:szCs w:val="22"/>
          <w:lang w:val="es-MX"/>
        </w:rPr>
        <w:t>Forensic</w:t>
      </w:r>
      <w:proofErr w:type="spellEnd"/>
      <w:r w:rsidRPr="00610739">
        <w:rPr>
          <w:rStyle w:val="normaltextrun"/>
          <w:rFonts w:ascii="Arial" w:hAnsi="Arial" w:cs="Arial"/>
          <w:i/>
          <w:iCs/>
          <w:sz w:val="22"/>
          <w:szCs w:val="22"/>
          <w:lang w:val="es-MX"/>
        </w:rPr>
        <w:t xml:space="preserve"> </w:t>
      </w:r>
      <w:proofErr w:type="spellStart"/>
      <w:r w:rsidRPr="00610739">
        <w:rPr>
          <w:rStyle w:val="normaltextrun"/>
          <w:rFonts w:ascii="Arial" w:hAnsi="Arial" w:cs="Arial"/>
          <w:i/>
          <w:iCs/>
          <w:sz w:val="22"/>
          <w:szCs w:val="22"/>
          <w:lang w:val="es-MX"/>
        </w:rPr>
        <w:t>Science</w:t>
      </w:r>
      <w:proofErr w:type="spellEnd"/>
      <w:r w:rsidRPr="00610739">
        <w:rPr>
          <w:rStyle w:val="normaltextrun"/>
          <w:rFonts w:ascii="Arial" w:hAnsi="Arial" w:cs="Arial"/>
          <w:i/>
          <w:iCs/>
          <w:sz w:val="22"/>
          <w:szCs w:val="22"/>
          <w:lang w:val="es-MX"/>
        </w:rPr>
        <w:t xml:space="preserve"> International: </w:t>
      </w:r>
      <w:proofErr w:type="spellStart"/>
      <w:r w:rsidRPr="00610739">
        <w:rPr>
          <w:rStyle w:val="normaltextrun"/>
          <w:rFonts w:ascii="Arial" w:hAnsi="Arial" w:cs="Arial"/>
          <w:i/>
          <w:iCs/>
          <w:sz w:val="22"/>
          <w:szCs w:val="22"/>
          <w:lang w:val="es-MX"/>
        </w:rPr>
        <w:t>Genetics</w:t>
      </w:r>
      <w:proofErr w:type="spellEnd"/>
      <w:r w:rsidRPr="00610739">
        <w:rPr>
          <w:rStyle w:val="normaltextrun"/>
          <w:rFonts w:ascii="Arial" w:hAnsi="Arial" w:cs="Arial"/>
          <w:sz w:val="22"/>
          <w:szCs w:val="22"/>
          <w:lang w:val="es-MX"/>
        </w:rPr>
        <w:t xml:space="preserve"> </w:t>
      </w:r>
      <w:r w:rsidRPr="00610739">
        <w:rPr>
          <w:rStyle w:val="normaltextrun"/>
          <w:rFonts w:ascii="Arial" w:hAnsi="Arial" w:cs="Arial"/>
          <w:b/>
          <w:bCs/>
          <w:sz w:val="22"/>
          <w:szCs w:val="22"/>
          <w:lang w:val="es-MX"/>
        </w:rPr>
        <w:t>22</w:t>
      </w:r>
      <w:r w:rsidRPr="00610739">
        <w:rPr>
          <w:rStyle w:val="normaltextrun"/>
          <w:rFonts w:ascii="Arial" w:hAnsi="Arial" w:cs="Arial"/>
          <w:sz w:val="22"/>
          <w:szCs w:val="22"/>
          <w:lang w:val="es-MX"/>
        </w:rPr>
        <w:t>: 161–168.</w:t>
      </w:r>
      <w:r w:rsidRPr="00610739">
        <w:rPr>
          <w:rStyle w:val="eop"/>
          <w:rFonts w:ascii="Arial" w:hAnsi="Arial" w:cs="Arial"/>
          <w:sz w:val="22"/>
          <w:szCs w:val="22"/>
          <w:lang w:val="es-MX"/>
        </w:rPr>
        <w:t> </w:t>
      </w: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s-MX"/>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s-MX"/>
        </w:rPr>
        <w:t>​</w:t>
      </w:r>
      <w:r w:rsidRPr="00610739">
        <w:rPr>
          <w:rStyle w:val="normaltextrun"/>
          <w:rFonts w:ascii="Arial" w:hAnsi="Arial" w:cs="Arial"/>
          <w:b/>
          <w:bCs/>
          <w:sz w:val="22"/>
          <w:szCs w:val="22"/>
          <w:lang w:val="es-MX"/>
        </w:rPr>
        <w:t xml:space="preserve">Morales-Pulido JM, </w:t>
      </w:r>
      <w:proofErr w:type="spellStart"/>
      <w:r w:rsidRPr="00610739">
        <w:rPr>
          <w:rStyle w:val="normaltextrun"/>
          <w:rFonts w:ascii="Arial" w:hAnsi="Arial" w:cs="Arial"/>
          <w:b/>
          <w:bCs/>
          <w:sz w:val="22"/>
          <w:szCs w:val="22"/>
          <w:lang w:val="es-MX"/>
        </w:rPr>
        <w:t>Munguia</w:t>
      </w:r>
      <w:proofErr w:type="spellEnd"/>
      <w:r w:rsidRPr="00610739">
        <w:rPr>
          <w:rStyle w:val="normaltextrun"/>
          <w:rFonts w:ascii="Arial" w:hAnsi="Arial" w:cs="Arial"/>
          <w:b/>
          <w:bCs/>
          <w:sz w:val="22"/>
          <w:szCs w:val="22"/>
          <w:lang w:val="es-MX"/>
        </w:rPr>
        <w:t>-Vega A, Jiménez-</w:t>
      </w:r>
      <w:proofErr w:type="spellStart"/>
      <w:r w:rsidRPr="00610739">
        <w:rPr>
          <w:rStyle w:val="normaltextrun"/>
          <w:rFonts w:ascii="Arial" w:hAnsi="Arial" w:cs="Arial"/>
          <w:b/>
          <w:bCs/>
          <w:sz w:val="22"/>
          <w:szCs w:val="22"/>
          <w:lang w:val="es-MX"/>
        </w:rPr>
        <w:t>Rosenberg</w:t>
      </w:r>
      <w:proofErr w:type="spellEnd"/>
      <w:r w:rsidRPr="00610739">
        <w:rPr>
          <w:rStyle w:val="normaltextrun"/>
          <w:rFonts w:ascii="Arial" w:hAnsi="Arial" w:cs="Arial"/>
          <w:b/>
          <w:bCs/>
          <w:sz w:val="22"/>
          <w:szCs w:val="22"/>
          <w:lang w:val="es-MX"/>
        </w:rPr>
        <w:t xml:space="preserve"> SPA, Rocha-Olivares A &amp; Galindo-Sánchez CE</w:t>
      </w:r>
      <w:r w:rsidRPr="00610739">
        <w:rPr>
          <w:rStyle w:val="normaltextrun"/>
          <w:rFonts w:ascii="Arial" w:hAnsi="Arial" w:cs="Arial"/>
          <w:sz w:val="22"/>
          <w:szCs w:val="22"/>
          <w:lang w:val="es-MX"/>
        </w:rPr>
        <w:t xml:space="preserve">. </w:t>
      </w:r>
      <w:r w:rsidRPr="00610739">
        <w:rPr>
          <w:rStyle w:val="normaltextrun"/>
          <w:rFonts w:ascii="Arial" w:hAnsi="Arial" w:cs="Arial"/>
          <w:b/>
          <w:bCs/>
          <w:sz w:val="22"/>
          <w:szCs w:val="22"/>
          <w:lang w:val="es-MX"/>
        </w:rPr>
        <w:t>2023</w:t>
      </w:r>
      <w:r w:rsidRPr="00610739">
        <w:rPr>
          <w:rStyle w:val="normaltextrun"/>
          <w:rFonts w:ascii="Arial" w:hAnsi="Arial" w:cs="Arial"/>
          <w:sz w:val="22"/>
          <w:szCs w:val="22"/>
          <w:lang w:val="es-MX"/>
        </w:rPr>
        <w:t xml:space="preserve">. </w:t>
      </w:r>
      <w:r w:rsidRPr="00610739">
        <w:rPr>
          <w:rStyle w:val="normaltextrun"/>
          <w:rFonts w:ascii="Arial" w:hAnsi="Arial" w:cs="Arial"/>
          <w:sz w:val="22"/>
          <w:szCs w:val="22"/>
          <w:lang w:val="en-GB"/>
        </w:rPr>
        <w:t xml:space="preserve">Genetic connectivity in </w:t>
      </w:r>
      <w:proofErr w:type="spellStart"/>
      <w:r w:rsidRPr="00610739">
        <w:rPr>
          <w:rStyle w:val="normaltextrun"/>
          <w:rFonts w:ascii="Arial" w:hAnsi="Arial" w:cs="Arial"/>
          <w:sz w:val="22"/>
          <w:szCs w:val="22"/>
          <w:lang w:val="en-GB"/>
        </w:rPr>
        <w:t>Twospot</w:t>
      </w:r>
      <w:proofErr w:type="spellEnd"/>
      <w:r w:rsidRPr="00610739">
        <w:rPr>
          <w:rStyle w:val="normaltextrun"/>
          <w:rFonts w:ascii="Arial" w:hAnsi="Arial" w:cs="Arial"/>
          <w:sz w:val="22"/>
          <w:szCs w:val="22"/>
          <w:lang w:val="en-GB"/>
        </w:rPr>
        <w:t xml:space="preserve"> flounder (</w:t>
      </w:r>
      <w:proofErr w:type="spellStart"/>
      <w:r w:rsidRPr="00610739">
        <w:rPr>
          <w:rStyle w:val="normaltextrun"/>
          <w:rFonts w:ascii="Arial" w:hAnsi="Arial" w:cs="Arial"/>
          <w:sz w:val="22"/>
          <w:szCs w:val="22"/>
          <w:lang w:val="en-GB"/>
        </w:rPr>
        <w:t>Bothus</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robinsi</w:t>
      </w:r>
      <w:proofErr w:type="spellEnd"/>
      <w:r w:rsidRPr="00610739">
        <w:rPr>
          <w:rStyle w:val="normaltextrun"/>
          <w:rFonts w:ascii="Arial" w:hAnsi="Arial" w:cs="Arial"/>
          <w:sz w:val="22"/>
          <w:szCs w:val="22"/>
          <w:lang w:val="en-GB"/>
        </w:rPr>
        <w:t xml:space="preserve">) across the Gulf of Mexico, inferred with single nucleotide polymorphisms from larvae and adults. </w:t>
      </w:r>
      <w:proofErr w:type="gramStart"/>
      <w:r w:rsidRPr="00610739">
        <w:rPr>
          <w:rStyle w:val="normaltextrun"/>
          <w:rFonts w:ascii="Arial" w:hAnsi="Arial" w:cs="Arial"/>
          <w:i/>
          <w:iCs/>
          <w:sz w:val="22"/>
          <w:szCs w:val="22"/>
          <w:lang w:val="en-GB"/>
        </w:rPr>
        <w:t>Frontiers in Marine Science</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10</w:t>
      </w:r>
      <w:r w:rsidRPr="00610739">
        <w:rPr>
          <w:rStyle w:val="normaltextrun"/>
          <w:rFonts w:ascii="Arial" w:hAnsi="Arial" w:cs="Arial"/>
          <w:sz w:val="22"/>
          <w:szCs w:val="22"/>
          <w:lang w:val="en-GB"/>
        </w:rPr>
        <w:t>.</w:t>
      </w:r>
      <w:proofErr w:type="gramEnd"/>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r w:rsidRPr="00610739">
        <w:rPr>
          <w:rStyle w:val="normaltextrun"/>
          <w:rFonts w:ascii="Arial" w:hAnsi="Arial" w:cs="Arial"/>
          <w:b/>
          <w:bCs/>
          <w:sz w:val="22"/>
          <w:szCs w:val="22"/>
          <w:lang w:val="en-GB"/>
        </w:rPr>
        <w:t xml:space="preserve">Naito T, Nakayama K, </w:t>
      </w:r>
      <w:proofErr w:type="spellStart"/>
      <w:r w:rsidRPr="00610739">
        <w:rPr>
          <w:rStyle w:val="normaltextrun"/>
          <w:rFonts w:ascii="Arial" w:hAnsi="Arial" w:cs="Arial"/>
          <w:b/>
          <w:bCs/>
          <w:sz w:val="22"/>
          <w:szCs w:val="22"/>
          <w:lang w:val="en-GB"/>
        </w:rPr>
        <w:t>Takeshima</w:t>
      </w:r>
      <w:proofErr w:type="spellEnd"/>
      <w:r w:rsidRPr="00610739">
        <w:rPr>
          <w:rStyle w:val="normaltextrun"/>
          <w:rFonts w:ascii="Arial" w:hAnsi="Arial" w:cs="Arial"/>
          <w:b/>
          <w:bCs/>
          <w:sz w:val="22"/>
          <w:szCs w:val="22"/>
          <w:lang w:val="en-GB"/>
        </w:rPr>
        <w:t xml:space="preserve"> H, Hashiguchi Y, Akita T, Yamasaki YY, </w:t>
      </w:r>
      <w:proofErr w:type="spellStart"/>
      <w:r w:rsidRPr="00610739">
        <w:rPr>
          <w:rStyle w:val="normaltextrun"/>
          <w:rFonts w:ascii="Arial" w:hAnsi="Arial" w:cs="Arial"/>
          <w:b/>
          <w:bCs/>
          <w:sz w:val="22"/>
          <w:szCs w:val="22"/>
          <w:lang w:val="en-GB"/>
        </w:rPr>
        <w:t>Mishina</w:t>
      </w:r>
      <w:proofErr w:type="spellEnd"/>
      <w:r w:rsidRPr="00610739">
        <w:rPr>
          <w:rStyle w:val="normaltextrun"/>
          <w:rFonts w:ascii="Arial" w:hAnsi="Arial" w:cs="Arial"/>
          <w:b/>
          <w:bCs/>
          <w:sz w:val="22"/>
          <w:szCs w:val="22"/>
          <w:lang w:val="en-GB"/>
        </w:rPr>
        <w:t xml:space="preserve"> T, </w:t>
      </w:r>
      <w:proofErr w:type="spellStart"/>
      <w:r w:rsidRPr="00610739">
        <w:rPr>
          <w:rStyle w:val="normaltextrun"/>
          <w:rFonts w:ascii="Arial" w:hAnsi="Arial" w:cs="Arial"/>
          <w:b/>
          <w:bCs/>
          <w:sz w:val="22"/>
          <w:szCs w:val="22"/>
          <w:lang w:val="en-GB"/>
        </w:rPr>
        <w:t>Takeshita</w:t>
      </w:r>
      <w:proofErr w:type="spellEnd"/>
      <w:r w:rsidRPr="00610739">
        <w:rPr>
          <w:rStyle w:val="normaltextrun"/>
          <w:rFonts w:ascii="Arial" w:hAnsi="Arial" w:cs="Arial"/>
          <w:b/>
          <w:bCs/>
          <w:sz w:val="22"/>
          <w:szCs w:val="22"/>
          <w:lang w:val="en-GB"/>
        </w:rPr>
        <w:t xml:space="preserve"> N, Nagano AJ &amp; Takahashi H</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2023</w:t>
      </w:r>
      <w:r w:rsidRPr="00610739">
        <w:rPr>
          <w:rStyle w:val="normaltextrun"/>
          <w:rFonts w:ascii="Arial" w:hAnsi="Arial" w:cs="Arial"/>
          <w:sz w:val="22"/>
          <w:szCs w:val="22"/>
          <w:lang w:val="en-GB"/>
        </w:rPr>
        <w:t xml:space="preserve">. The detailed population genetic structure of the rare endangered </w:t>
      </w:r>
      <w:proofErr w:type="spellStart"/>
      <w:r w:rsidRPr="00610739">
        <w:rPr>
          <w:rStyle w:val="normaltextrun"/>
          <w:rFonts w:ascii="Arial" w:hAnsi="Arial" w:cs="Arial"/>
          <w:sz w:val="22"/>
          <w:szCs w:val="22"/>
          <w:lang w:val="en-GB"/>
        </w:rPr>
        <w:t>latid</w:t>
      </w:r>
      <w:proofErr w:type="spellEnd"/>
      <w:r w:rsidRPr="00610739">
        <w:rPr>
          <w:rStyle w:val="normaltextrun"/>
          <w:rFonts w:ascii="Arial" w:hAnsi="Arial" w:cs="Arial"/>
          <w:sz w:val="22"/>
          <w:szCs w:val="22"/>
          <w:lang w:val="en-GB"/>
        </w:rPr>
        <w:t xml:space="preserve"> fish </w:t>
      </w:r>
      <w:proofErr w:type="spellStart"/>
      <w:r w:rsidRPr="00610739">
        <w:rPr>
          <w:rStyle w:val="normaltextrun"/>
          <w:rFonts w:ascii="Arial" w:hAnsi="Arial" w:cs="Arial"/>
          <w:sz w:val="22"/>
          <w:szCs w:val="22"/>
          <w:lang w:val="en-GB"/>
        </w:rPr>
        <w:t>akame</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Lates</w:t>
      </w:r>
      <w:proofErr w:type="spell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sz w:val="22"/>
          <w:szCs w:val="22"/>
          <w:lang w:val="en-GB"/>
        </w:rPr>
        <w:t>japonicus</w:t>
      </w:r>
      <w:proofErr w:type="spellEnd"/>
      <w:r w:rsidRPr="00610739">
        <w:rPr>
          <w:rStyle w:val="normaltextrun"/>
          <w:rFonts w:ascii="Arial" w:hAnsi="Arial" w:cs="Arial"/>
          <w:sz w:val="22"/>
          <w:szCs w:val="22"/>
          <w:lang w:val="en-GB"/>
        </w:rPr>
        <w:t xml:space="preserve"> with extremely low genetic diversity revealed from single-nucleotide polymorphisms. </w:t>
      </w:r>
      <w:r w:rsidRPr="00610739">
        <w:rPr>
          <w:rStyle w:val="normaltextrun"/>
          <w:rFonts w:ascii="Arial" w:hAnsi="Arial" w:cs="Arial"/>
          <w:i/>
          <w:iCs/>
          <w:sz w:val="22"/>
          <w:szCs w:val="22"/>
          <w:lang w:val="en-GB"/>
        </w:rPr>
        <w:t>Conservation Genetics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24</w:t>
      </w:r>
      <w:r w:rsidRPr="00610739">
        <w:rPr>
          <w:rStyle w:val="normaltextrun"/>
          <w:rFonts w:ascii="Arial" w:hAnsi="Arial" w:cs="Arial"/>
          <w:sz w:val="22"/>
          <w:szCs w:val="22"/>
          <w:lang w:val="en-GB"/>
        </w:rPr>
        <w:t>: 523–535.</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C62D4E">
        <w:rPr>
          <w:rStyle w:val="contentcontrolboundarysink"/>
          <w:rFonts w:ascii="Arial" w:hAnsi="Arial" w:cs="Arial"/>
          <w:b/>
          <w:bCs/>
          <w:sz w:val="22"/>
          <w:szCs w:val="22"/>
          <w:lang w:val="es-AR"/>
        </w:rPr>
        <w:t>​</w:t>
      </w:r>
      <w:r w:rsidRPr="00C62D4E">
        <w:rPr>
          <w:rStyle w:val="normaltextrun"/>
          <w:rFonts w:ascii="Arial" w:hAnsi="Arial" w:cs="Arial"/>
          <w:b/>
          <w:bCs/>
          <w:sz w:val="22"/>
          <w:szCs w:val="22"/>
          <w:lang w:val="es-AR"/>
        </w:rPr>
        <w:t xml:space="preserve">Taranto F, </w:t>
      </w:r>
      <w:proofErr w:type="spellStart"/>
      <w:r w:rsidRPr="00C62D4E">
        <w:rPr>
          <w:rStyle w:val="normaltextrun"/>
          <w:rFonts w:ascii="Arial" w:hAnsi="Arial" w:cs="Arial"/>
          <w:b/>
          <w:bCs/>
          <w:sz w:val="22"/>
          <w:szCs w:val="22"/>
          <w:lang w:val="es-AR"/>
        </w:rPr>
        <w:t>D’Agostino</w:t>
      </w:r>
      <w:proofErr w:type="spellEnd"/>
      <w:r w:rsidRPr="00C62D4E">
        <w:rPr>
          <w:rStyle w:val="normaltextrun"/>
          <w:rFonts w:ascii="Arial" w:hAnsi="Arial" w:cs="Arial"/>
          <w:b/>
          <w:bCs/>
          <w:sz w:val="22"/>
          <w:szCs w:val="22"/>
          <w:lang w:val="es-AR"/>
        </w:rPr>
        <w:t xml:space="preserve"> N, Greco B, </w:t>
      </w:r>
      <w:proofErr w:type="spellStart"/>
      <w:r w:rsidRPr="00C62D4E">
        <w:rPr>
          <w:rStyle w:val="normaltextrun"/>
          <w:rFonts w:ascii="Arial" w:hAnsi="Arial" w:cs="Arial"/>
          <w:b/>
          <w:bCs/>
          <w:sz w:val="22"/>
          <w:szCs w:val="22"/>
          <w:lang w:val="es-AR"/>
        </w:rPr>
        <w:t>Cardi</w:t>
      </w:r>
      <w:proofErr w:type="spellEnd"/>
      <w:r w:rsidRPr="00C62D4E">
        <w:rPr>
          <w:rStyle w:val="normaltextrun"/>
          <w:rFonts w:ascii="Arial" w:hAnsi="Arial" w:cs="Arial"/>
          <w:b/>
          <w:bCs/>
          <w:sz w:val="22"/>
          <w:szCs w:val="22"/>
          <w:lang w:val="es-AR"/>
        </w:rPr>
        <w:t xml:space="preserve"> T &amp; </w:t>
      </w:r>
      <w:proofErr w:type="spellStart"/>
      <w:r w:rsidRPr="00C62D4E">
        <w:rPr>
          <w:rStyle w:val="normaltextrun"/>
          <w:rFonts w:ascii="Arial" w:hAnsi="Arial" w:cs="Arial"/>
          <w:b/>
          <w:bCs/>
          <w:sz w:val="22"/>
          <w:szCs w:val="22"/>
          <w:lang w:val="es-AR"/>
        </w:rPr>
        <w:t>Tripodi</w:t>
      </w:r>
      <w:proofErr w:type="spellEnd"/>
      <w:r w:rsidRPr="00C62D4E">
        <w:rPr>
          <w:rStyle w:val="normaltextrun"/>
          <w:rFonts w:ascii="Arial" w:hAnsi="Arial" w:cs="Arial"/>
          <w:b/>
          <w:bCs/>
          <w:sz w:val="22"/>
          <w:szCs w:val="22"/>
          <w:lang w:val="es-AR"/>
        </w:rPr>
        <w:t xml:space="preserve"> P</w:t>
      </w:r>
      <w:r w:rsidRPr="00C62D4E">
        <w:rPr>
          <w:rStyle w:val="normaltextrun"/>
          <w:rFonts w:ascii="Arial" w:hAnsi="Arial" w:cs="Arial"/>
          <w:sz w:val="22"/>
          <w:szCs w:val="22"/>
          <w:lang w:val="es-AR"/>
        </w:rPr>
        <w:t xml:space="preserve">. </w:t>
      </w:r>
      <w:r w:rsidRPr="00C62D4E">
        <w:rPr>
          <w:rStyle w:val="normaltextrun"/>
          <w:rFonts w:ascii="Arial" w:hAnsi="Arial" w:cs="Arial"/>
          <w:b/>
          <w:bCs/>
          <w:sz w:val="22"/>
          <w:szCs w:val="22"/>
          <w:lang w:val="es-AR"/>
        </w:rPr>
        <w:t>2016</w:t>
      </w:r>
      <w:r w:rsidRPr="00C62D4E">
        <w:rPr>
          <w:rStyle w:val="normaltextrun"/>
          <w:rFonts w:ascii="Arial" w:hAnsi="Arial" w:cs="Arial"/>
          <w:sz w:val="22"/>
          <w:szCs w:val="22"/>
          <w:lang w:val="es-AR"/>
        </w:rPr>
        <w:t xml:space="preserve">. </w:t>
      </w:r>
      <w:r w:rsidRPr="00610739">
        <w:rPr>
          <w:rStyle w:val="normaltextrun"/>
          <w:rFonts w:ascii="Arial" w:hAnsi="Arial" w:cs="Arial"/>
          <w:sz w:val="22"/>
          <w:szCs w:val="22"/>
          <w:lang w:val="en-GB"/>
        </w:rPr>
        <w:t xml:space="preserve">Genome-wide SNP discovery and population structure analysis in pepper (Capsicum </w:t>
      </w:r>
      <w:proofErr w:type="spellStart"/>
      <w:r w:rsidRPr="00610739">
        <w:rPr>
          <w:rStyle w:val="normaltextrun"/>
          <w:rFonts w:ascii="Arial" w:hAnsi="Arial" w:cs="Arial"/>
          <w:sz w:val="22"/>
          <w:szCs w:val="22"/>
          <w:lang w:val="en-GB"/>
        </w:rPr>
        <w:t>annuum</w:t>
      </w:r>
      <w:proofErr w:type="spellEnd"/>
      <w:r w:rsidRPr="00610739">
        <w:rPr>
          <w:rStyle w:val="normaltextrun"/>
          <w:rFonts w:ascii="Arial" w:hAnsi="Arial" w:cs="Arial"/>
          <w:sz w:val="22"/>
          <w:szCs w:val="22"/>
          <w:lang w:val="en-GB"/>
        </w:rPr>
        <w:t xml:space="preserve">) using genotyping by sequencing. </w:t>
      </w:r>
      <w:proofErr w:type="gramStart"/>
      <w:r w:rsidRPr="00610739">
        <w:rPr>
          <w:rStyle w:val="normaltextrun"/>
          <w:rFonts w:ascii="Arial" w:hAnsi="Arial" w:cs="Arial"/>
          <w:i/>
          <w:iCs/>
          <w:sz w:val="22"/>
          <w:szCs w:val="22"/>
          <w:lang w:val="en-GB"/>
        </w:rPr>
        <w:t>BMC Genomics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17</w:t>
      </w:r>
      <w:r w:rsidRPr="00610739">
        <w:rPr>
          <w:rStyle w:val="normaltextrun"/>
          <w:rFonts w:ascii="Arial" w:hAnsi="Arial" w:cs="Arial"/>
          <w:sz w:val="22"/>
          <w:szCs w:val="22"/>
          <w:lang w:val="en-GB"/>
        </w:rPr>
        <w:t>.</w:t>
      </w:r>
      <w:proofErr w:type="gramEnd"/>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proofErr w:type="gramStart"/>
      <w:r w:rsidRPr="00610739">
        <w:rPr>
          <w:rStyle w:val="normaltextrun"/>
          <w:rFonts w:ascii="Arial" w:hAnsi="Arial" w:cs="Arial"/>
          <w:b/>
          <w:bCs/>
          <w:sz w:val="22"/>
          <w:szCs w:val="22"/>
          <w:lang w:val="en-GB"/>
        </w:rPr>
        <w:t xml:space="preserve">Thrasher DJ, Butcher BG, </w:t>
      </w:r>
      <w:proofErr w:type="spellStart"/>
      <w:r w:rsidRPr="00610739">
        <w:rPr>
          <w:rStyle w:val="normaltextrun"/>
          <w:rFonts w:ascii="Arial" w:hAnsi="Arial" w:cs="Arial"/>
          <w:b/>
          <w:bCs/>
          <w:sz w:val="22"/>
          <w:szCs w:val="22"/>
          <w:lang w:val="en-GB"/>
        </w:rPr>
        <w:t>Campagna</w:t>
      </w:r>
      <w:proofErr w:type="spellEnd"/>
      <w:r w:rsidRPr="00610739">
        <w:rPr>
          <w:rStyle w:val="normaltextrun"/>
          <w:rFonts w:ascii="Arial" w:hAnsi="Arial" w:cs="Arial"/>
          <w:b/>
          <w:bCs/>
          <w:sz w:val="22"/>
          <w:szCs w:val="22"/>
          <w:lang w:val="en-GB"/>
        </w:rPr>
        <w:t xml:space="preserve"> L, Webster MS &amp; </w:t>
      </w:r>
      <w:proofErr w:type="spellStart"/>
      <w:r w:rsidRPr="00610739">
        <w:rPr>
          <w:rStyle w:val="normaltextrun"/>
          <w:rFonts w:ascii="Arial" w:hAnsi="Arial" w:cs="Arial"/>
          <w:b/>
          <w:bCs/>
          <w:sz w:val="22"/>
          <w:szCs w:val="22"/>
          <w:lang w:val="en-GB"/>
        </w:rPr>
        <w:t>Lovette</w:t>
      </w:r>
      <w:proofErr w:type="spellEnd"/>
      <w:r w:rsidRPr="00610739">
        <w:rPr>
          <w:rStyle w:val="normaltextrun"/>
          <w:rFonts w:ascii="Arial" w:hAnsi="Arial" w:cs="Arial"/>
          <w:b/>
          <w:bCs/>
          <w:sz w:val="22"/>
          <w:szCs w:val="22"/>
          <w:lang w:val="en-GB"/>
        </w:rPr>
        <w:t xml:space="preserve"> IJ</w:t>
      </w:r>
      <w:r w:rsidRPr="00610739">
        <w:rPr>
          <w:rStyle w:val="normaltextrun"/>
          <w:rFonts w:ascii="Arial" w:hAnsi="Arial" w:cs="Arial"/>
          <w:sz w:val="22"/>
          <w:szCs w:val="22"/>
          <w:lang w:val="en-GB"/>
        </w:rPr>
        <w:t>.</w:t>
      </w:r>
      <w:proofErr w:type="gramEnd"/>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2018a</w:t>
      </w:r>
      <w:r w:rsidRPr="00610739">
        <w:rPr>
          <w:rStyle w:val="normaltextrun"/>
          <w:rFonts w:ascii="Arial" w:hAnsi="Arial" w:cs="Arial"/>
          <w:sz w:val="22"/>
          <w:szCs w:val="22"/>
          <w:lang w:val="en-GB"/>
        </w:rPr>
        <w:t xml:space="preserve">. Double-digest RAD sequencing outperforms microsatellite loci at assigning paternity and estimating relatedness: A proof of concept in a highly promiscuous bird. </w:t>
      </w:r>
      <w:r w:rsidRPr="00610739">
        <w:rPr>
          <w:rStyle w:val="normaltextrun"/>
          <w:rFonts w:ascii="Arial" w:hAnsi="Arial" w:cs="Arial"/>
          <w:i/>
          <w:iCs/>
          <w:sz w:val="22"/>
          <w:szCs w:val="22"/>
          <w:lang w:val="en-GB"/>
        </w:rPr>
        <w:t>Molecular Ecology Resources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18</w:t>
      </w:r>
      <w:r w:rsidRPr="00610739">
        <w:rPr>
          <w:rStyle w:val="normaltextrun"/>
          <w:rFonts w:ascii="Arial" w:hAnsi="Arial" w:cs="Arial"/>
          <w:sz w:val="22"/>
          <w:szCs w:val="22"/>
          <w:lang w:val="en-GB"/>
        </w:rPr>
        <w:t>: 953–965.</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Style w:val="eop"/>
          <w:rFonts w:ascii="Arial" w:hAnsi="Arial" w:cs="Arial"/>
          <w:sz w:val="22"/>
          <w:szCs w:val="22"/>
          <w:lang w:val="en-GB"/>
        </w:rPr>
      </w:pPr>
      <w:r w:rsidRPr="00610739">
        <w:rPr>
          <w:rStyle w:val="contentcontrolboundarysink"/>
          <w:rFonts w:ascii="Arial" w:hAnsi="Arial" w:cs="Arial"/>
          <w:b/>
          <w:bCs/>
          <w:sz w:val="22"/>
          <w:szCs w:val="22"/>
          <w:lang w:val="en-GB"/>
        </w:rPr>
        <w:t>​</w:t>
      </w:r>
      <w:proofErr w:type="gramStart"/>
      <w:r w:rsidRPr="00610739">
        <w:rPr>
          <w:rStyle w:val="normaltextrun"/>
          <w:rFonts w:ascii="Arial" w:hAnsi="Arial" w:cs="Arial"/>
          <w:b/>
          <w:bCs/>
          <w:sz w:val="22"/>
          <w:szCs w:val="22"/>
          <w:lang w:val="en-GB"/>
        </w:rPr>
        <w:t xml:space="preserve">Thrasher DJ, Butcher BG, </w:t>
      </w:r>
      <w:proofErr w:type="spellStart"/>
      <w:r w:rsidRPr="00610739">
        <w:rPr>
          <w:rStyle w:val="normaltextrun"/>
          <w:rFonts w:ascii="Arial" w:hAnsi="Arial" w:cs="Arial"/>
          <w:b/>
          <w:bCs/>
          <w:sz w:val="22"/>
          <w:szCs w:val="22"/>
          <w:lang w:val="en-GB"/>
        </w:rPr>
        <w:t>Campagna</w:t>
      </w:r>
      <w:proofErr w:type="spellEnd"/>
      <w:r w:rsidRPr="00610739">
        <w:rPr>
          <w:rStyle w:val="normaltextrun"/>
          <w:rFonts w:ascii="Arial" w:hAnsi="Arial" w:cs="Arial"/>
          <w:b/>
          <w:bCs/>
          <w:sz w:val="22"/>
          <w:szCs w:val="22"/>
          <w:lang w:val="en-GB"/>
        </w:rPr>
        <w:t xml:space="preserve"> L, Webster MS &amp; </w:t>
      </w:r>
      <w:proofErr w:type="spellStart"/>
      <w:r w:rsidRPr="00610739">
        <w:rPr>
          <w:rStyle w:val="normaltextrun"/>
          <w:rFonts w:ascii="Arial" w:hAnsi="Arial" w:cs="Arial"/>
          <w:b/>
          <w:bCs/>
          <w:sz w:val="22"/>
          <w:szCs w:val="22"/>
          <w:lang w:val="en-GB"/>
        </w:rPr>
        <w:t>Lovette</w:t>
      </w:r>
      <w:proofErr w:type="spellEnd"/>
      <w:r w:rsidRPr="00610739">
        <w:rPr>
          <w:rStyle w:val="normaltextrun"/>
          <w:rFonts w:ascii="Arial" w:hAnsi="Arial" w:cs="Arial"/>
          <w:b/>
          <w:bCs/>
          <w:sz w:val="22"/>
          <w:szCs w:val="22"/>
          <w:lang w:val="en-GB"/>
        </w:rPr>
        <w:t xml:space="preserve"> IJ</w:t>
      </w:r>
      <w:r w:rsidRPr="00610739">
        <w:rPr>
          <w:rStyle w:val="normaltextrun"/>
          <w:rFonts w:ascii="Arial" w:hAnsi="Arial" w:cs="Arial"/>
          <w:sz w:val="22"/>
          <w:szCs w:val="22"/>
          <w:lang w:val="en-GB"/>
        </w:rPr>
        <w:t>.</w:t>
      </w:r>
      <w:proofErr w:type="gramEnd"/>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2018b</w:t>
      </w:r>
      <w:r w:rsidRPr="00610739">
        <w:rPr>
          <w:rStyle w:val="normaltextrun"/>
          <w:rFonts w:ascii="Arial" w:hAnsi="Arial" w:cs="Arial"/>
          <w:sz w:val="22"/>
          <w:szCs w:val="22"/>
          <w:lang w:val="en-GB"/>
        </w:rPr>
        <w:t xml:space="preserve">. Double-digest RAD sequencing outperforms microsatellite loci at assigning paternity and estimating relatedness: A proof of concept in a highly promiscuous bird. </w:t>
      </w:r>
      <w:r w:rsidRPr="00610739">
        <w:rPr>
          <w:rStyle w:val="normaltextrun"/>
          <w:rFonts w:ascii="Arial" w:hAnsi="Arial" w:cs="Arial"/>
          <w:i/>
          <w:iCs/>
          <w:sz w:val="22"/>
          <w:szCs w:val="22"/>
          <w:lang w:val="en-GB"/>
        </w:rPr>
        <w:t>Molecular Ecology Resources</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18</w:t>
      </w:r>
      <w:r w:rsidRPr="00610739">
        <w:rPr>
          <w:rStyle w:val="normaltextrun"/>
          <w:rFonts w:ascii="Arial" w:hAnsi="Arial" w:cs="Arial"/>
          <w:sz w:val="22"/>
          <w:szCs w:val="22"/>
          <w:lang w:val="en-GB"/>
        </w:rPr>
        <w:t>: 953–965.</w:t>
      </w:r>
      <w:r w:rsidRPr="00610739">
        <w:rPr>
          <w:rStyle w:val="eop"/>
          <w:rFonts w:ascii="Arial" w:hAnsi="Arial" w:cs="Arial"/>
          <w:sz w:val="22"/>
          <w:szCs w:val="22"/>
          <w:lang w:val="en-GB"/>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n-GB"/>
        </w:rPr>
      </w:pPr>
    </w:p>
    <w:p w:rsidR="00610739" w:rsidRPr="00610739" w:rsidRDefault="00610739" w:rsidP="00610739">
      <w:pPr>
        <w:pStyle w:val="paragraph"/>
        <w:spacing w:before="0" w:beforeAutospacing="0" w:after="0" w:afterAutospacing="0"/>
        <w:textAlignment w:val="baseline"/>
        <w:rPr>
          <w:rFonts w:ascii="Arial" w:hAnsi="Arial" w:cs="Arial"/>
          <w:sz w:val="18"/>
          <w:szCs w:val="18"/>
          <w:lang w:val="es-MX"/>
        </w:rPr>
      </w:pPr>
      <w:r w:rsidRPr="00610739">
        <w:rPr>
          <w:rStyle w:val="contentcontrolboundarysink"/>
          <w:rFonts w:ascii="Arial" w:hAnsi="Arial" w:cs="Arial"/>
          <w:b/>
          <w:bCs/>
          <w:sz w:val="22"/>
          <w:szCs w:val="22"/>
          <w:lang w:val="en-GB"/>
        </w:rPr>
        <w:t>​</w:t>
      </w:r>
      <w:r w:rsidRPr="00610739">
        <w:rPr>
          <w:rStyle w:val="normaltextrun"/>
          <w:rFonts w:ascii="Arial" w:hAnsi="Arial" w:cs="Arial"/>
          <w:b/>
          <w:bCs/>
          <w:sz w:val="22"/>
          <w:szCs w:val="22"/>
          <w:lang w:val="en-GB"/>
        </w:rPr>
        <w:t xml:space="preserve">Yu GC, Tang QZ, Long KR, </w:t>
      </w:r>
      <w:proofErr w:type="spellStart"/>
      <w:r w:rsidRPr="00610739">
        <w:rPr>
          <w:rStyle w:val="normaltextrun"/>
          <w:rFonts w:ascii="Arial" w:hAnsi="Arial" w:cs="Arial"/>
          <w:b/>
          <w:bCs/>
          <w:sz w:val="22"/>
          <w:szCs w:val="22"/>
          <w:lang w:val="en-GB"/>
        </w:rPr>
        <w:t>Che</w:t>
      </w:r>
      <w:proofErr w:type="spellEnd"/>
      <w:r w:rsidRPr="00610739">
        <w:rPr>
          <w:rStyle w:val="normaltextrun"/>
          <w:rFonts w:ascii="Arial" w:hAnsi="Arial" w:cs="Arial"/>
          <w:b/>
          <w:bCs/>
          <w:sz w:val="22"/>
          <w:szCs w:val="22"/>
          <w:lang w:val="en-GB"/>
        </w:rPr>
        <w:t xml:space="preserve"> TD, Li MZ &amp; </w:t>
      </w:r>
      <w:proofErr w:type="spellStart"/>
      <w:r w:rsidRPr="00610739">
        <w:rPr>
          <w:rStyle w:val="normaltextrun"/>
          <w:rFonts w:ascii="Arial" w:hAnsi="Arial" w:cs="Arial"/>
          <w:b/>
          <w:bCs/>
          <w:sz w:val="22"/>
          <w:szCs w:val="22"/>
          <w:lang w:val="en-GB"/>
        </w:rPr>
        <w:t>Shuai</w:t>
      </w:r>
      <w:proofErr w:type="spellEnd"/>
      <w:r w:rsidRPr="00610739">
        <w:rPr>
          <w:rStyle w:val="normaltextrun"/>
          <w:rFonts w:ascii="Arial" w:hAnsi="Arial" w:cs="Arial"/>
          <w:b/>
          <w:bCs/>
          <w:sz w:val="22"/>
          <w:szCs w:val="22"/>
          <w:lang w:val="en-GB"/>
        </w:rPr>
        <w:t xml:space="preserve"> SR</w:t>
      </w:r>
      <w:r w:rsidRPr="00610739">
        <w:rPr>
          <w:rStyle w:val="normaltextrun"/>
          <w:rFonts w:ascii="Arial" w:hAnsi="Arial" w:cs="Arial"/>
          <w:sz w:val="22"/>
          <w:szCs w:val="22"/>
          <w:lang w:val="en-GB"/>
        </w:rPr>
        <w:t xml:space="preserve">. </w:t>
      </w:r>
      <w:r w:rsidRPr="00610739">
        <w:rPr>
          <w:rStyle w:val="normaltextrun"/>
          <w:rFonts w:ascii="Arial" w:hAnsi="Arial" w:cs="Arial"/>
          <w:b/>
          <w:bCs/>
          <w:sz w:val="22"/>
          <w:szCs w:val="22"/>
          <w:lang w:val="en-GB"/>
        </w:rPr>
        <w:t>2015</w:t>
      </w:r>
      <w:r w:rsidRPr="00610739">
        <w:rPr>
          <w:rStyle w:val="normaltextrun"/>
          <w:rFonts w:ascii="Arial" w:hAnsi="Arial" w:cs="Arial"/>
          <w:sz w:val="22"/>
          <w:szCs w:val="22"/>
          <w:lang w:val="en-GB"/>
        </w:rPr>
        <w:t xml:space="preserve">. </w:t>
      </w:r>
      <w:proofErr w:type="gramStart"/>
      <w:r w:rsidRPr="00610739">
        <w:rPr>
          <w:rStyle w:val="normaltextrun"/>
          <w:rFonts w:ascii="Arial" w:hAnsi="Arial" w:cs="Arial"/>
          <w:sz w:val="22"/>
          <w:szCs w:val="22"/>
          <w:lang w:val="en-GB"/>
        </w:rPr>
        <w:t>Effectiveness of microsatellite and single nucleotide polymorphism markers for parentage analysis in European domestic pigs.</w:t>
      </w:r>
      <w:proofErr w:type="gramEnd"/>
      <w:r w:rsidRPr="00610739">
        <w:rPr>
          <w:rStyle w:val="normaltextrun"/>
          <w:rFonts w:ascii="Arial" w:hAnsi="Arial" w:cs="Arial"/>
          <w:sz w:val="22"/>
          <w:szCs w:val="22"/>
          <w:lang w:val="en-GB"/>
        </w:rPr>
        <w:t xml:space="preserve"> </w:t>
      </w:r>
      <w:proofErr w:type="spellStart"/>
      <w:r w:rsidRPr="00610739">
        <w:rPr>
          <w:rStyle w:val="normaltextrun"/>
          <w:rFonts w:ascii="Arial" w:hAnsi="Arial" w:cs="Arial"/>
          <w:i/>
          <w:iCs/>
          <w:sz w:val="22"/>
          <w:szCs w:val="22"/>
          <w:lang w:val="es-MX"/>
        </w:rPr>
        <w:t>Genetics</w:t>
      </w:r>
      <w:proofErr w:type="spellEnd"/>
      <w:r w:rsidRPr="00610739">
        <w:rPr>
          <w:rStyle w:val="normaltextrun"/>
          <w:rFonts w:ascii="Arial" w:hAnsi="Arial" w:cs="Arial"/>
          <w:i/>
          <w:iCs/>
          <w:sz w:val="22"/>
          <w:szCs w:val="22"/>
          <w:lang w:val="es-MX"/>
        </w:rPr>
        <w:t xml:space="preserve"> and Molecular </w:t>
      </w:r>
      <w:proofErr w:type="spellStart"/>
      <w:r w:rsidRPr="00610739">
        <w:rPr>
          <w:rStyle w:val="normaltextrun"/>
          <w:rFonts w:ascii="Arial" w:hAnsi="Arial" w:cs="Arial"/>
          <w:i/>
          <w:iCs/>
          <w:sz w:val="22"/>
          <w:szCs w:val="22"/>
          <w:lang w:val="es-MX"/>
        </w:rPr>
        <w:t>Research</w:t>
      </w:r>
      <w:proofErr w:type="spellEnd"/>
      <w:r w:rsidRPr="00610739">
        <w:rPr>
          <w:rStyle w:val="normaltextrun"/>
          <w:rFonts w:ascii="Arial" w:hAnsi="Arial" w:cs="Arial"/>
          <w:sz w:val="22"/>
          <w:szCs w:val="22"/>
          <w:lang w:val="es-MX"/>
        </w:rPr>
        <w:t xml:space="preserve"> </w:t>
      </w:r>
      <w:r w:rsidRPr="00610739">
        <w:rPr>
          <w:rStyle w:val="normaltextrun"/>
          <w:rFonts w:ascii="Arial" w:hAnsi="Arial" w:cs="Arial"/>
          <w:b/>
          <w:bCs/>
          <w:sz w:val="22"/>
          <w:szCs w:val="22"/>
          <w:lang w:val="es-MX"/>
        </w:rPr>
        <w:t>14</w:t>
      </w:r>
      <w:r w:rsidRPr="00610739">
        <w:rPr>
          <w:rStyle w:val="normaltextrun"/>
          <w:rFonts w:ascii="Arial" w:hAnsi="Arial" w:cs="Arial"/>
          <w:sz w:val="22"/>
          <w:szCs w:val="22"/>
          <w:lang w:val="es-MX"/>
        </w:rPr>
        <w:t>: 1362–1370.</w:t>
      </w:r>
      <w:r w:rsidRPr="00610739">
        <w:rPr>
          <w:rStyle w:val="eop"/>
          <w:rFonts w:ascii="Arial" w:hAnsi="Arial" w:cs="Arial"/>
          <w:sz w:val="22"/>
          <w:szCs w:val="22"/>
          <w:lang w:val="es-MX"/>
        </w:rPr>
        <w:t> </w:t>
      </w:r>
    </w:p>
    <w:p w:rsidR="00610739" w:rsidRPr="00610739" w:rsidRDefault="00610739" w:rsidP="00610739">
      <w:pPr>
        <w:pStyle w:val="paragraph"/>
        <w:spacing w:before="0" w:beforeAutospacing="0" w:after="0" w:afterAutospacing="0"/>
        <w:textAlignment w:val="baseline"/>
        <w:rPr>
          <w:rFonts w:ascii="Arial" w:hAnsi="Arial" w:cs="Arial"/>
          <w:sz w:val="18"/>
          <w:szCs w:val="18"/>
          <w:lang w:val="es-MX"/>
        </w:rPr>
      </w:pPr>
    </w:p>
    <w:p w:rsidR="00687212" w:rsidRPr="00610739" w:rsidRDefault="00687212" w:rsidP="00992323">
      <w:pPr>
        <w:spacing w:after="0" w:line="240" w:lineRule="auto"/>
        <w:rPr>
          <w:rFonts w:ascii="Arial" w:hAnsi="Arial" w:cs="Arial"/>
          <w:u w:val="single"/>
        </w:rPr>
      </w:pPr>
    </w:p>
    <w:sectPr w:rsidR="00687212" w:rsidRPr="00610739" w:rsidSect="00E47BF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A7195"/>
    <w:rsid w:val="00003325"/>
    <w:rsid w:val="00010456"/>
    <w:rsid w:val="0004761F"/>
    <w:rsid w:val="00087E6A"/>
    <w:rsid w:val="00096CC0"/>
    <w:rsid w:val="00097F74"/>
    <w:rsid w:val="000C0A5E"/>
    <w:rsid w:val="000E184A"/>
    <w:rsid w:val="00136A8B"/>
    <w:rsid w:val="001678DA"/>
    <w:rsid w:val="00170165"/>
    <w:rsid w:val="001879FA"/>
    <w:rsid w:val="0019397D"/>
    <w:rsid w:val="0019579E"/>
    <w:rsid w:val="001C0D7A"/>
    <w:rsid w:val="001C0E3E"/>
    <w:rsid w:val="001D4296"/>
    <w:rsid w:val="001F3188"/>
    <w:rsid w:val="00205BD8"/>
    <w:rsid w:val="002063FB"/>
    <w:rsid w:val="00250565"/>
    <w:rsid w:val="00284FD4"/>
    <w:rsid w:val="002B6150"/>
    <w:rsid w:val="002C60A6"/>
    <w:rsid w:val="002D367C"/>
    <w:rsid w:val="002F6E51"/>
    <w:rsid w:val="00301CA9"/>
    <w:rsid w:val="00302F3D"/>
    <w:rsid w:val="00314CD2"/>
    <w:rsid w:val="00320990"/>
    <w:rsid w:val="00340A6A"/>
    <w:rsid w:val="0039339C"/>
    <w:rsid w:val="003B3AD9"/>
    <w:rsid w:val="003B47A6"/>
    <w:rsid w:val="003F0E63"/>
    <w:rsid w:val="003F11AF"/>
    <w:rsid w:val="00454717"/>
    <w:rsid w:val="00462821"/>
    <w:rsid w:val="004661DB"/>
    <w:rsid w:val="00494566"/>
    <w:rsid w:val="004A5D33"/>
    <w:rsid w:val="004C75C2"/>
    <w:rsid w:val="004D467F"/>
    <w:rsid w:val="004F4904"/>
    <w:rsid w:val="005338FB"/>
    <w:rsid w:val="005443A1"/>
    <w:rsid w:val="00547A45"/>
    <w:rsid w:val="0058056F"/>
    <w:rsid w:val="0058776F"/>
    <w:rsid w:val="00595CEA"/>
    <w:rsid w:val="005A470F"/>
    <w:rsid w:val="005D633A"/>
    <w:rsid w:val="00610739"/>
    <w:rsid w:val="006109C2"/>
    <w:rsid w:val="00663DE8"/>
    <w:rsid w:val="006679CD"/>
    <w:rsid w:val="00687212"/>
    <w:rsid w:val="006E6D99"/>
    <w:rsid w:val="007151B2"/>
    <w:rsid w:val="0073524B"/>
    <w:rsid w:val="00750016"/>
    <w:rsid w:val="00765FDD"/>
    <w:rsid w:val="0077215E"/>
    <w:rsid w:val="00776712"/>
    <w:rsid w:val="007A7195"/>
    <w:rsid w:val="007D7AA6"/>
    <w:rsid w:val="007E379F"/>
    <w:rsid w:val="00815CF4"/>
    <w:rsid w:val="00817106"/>
    <w:rsid w:val="008464B7"/>
    <w:rsid w:val="008555DE"/>
    <w:rsid w:val="00857826"/>
    <w:rsid w:val="008663BD"/>
    <w:rsid w:val="00867AEC"/>
    <w:rsid w:val="008951C7"/>
    <w:rsid w:val="008C3B10"/>
    <w:rsid w:val="008E2AD7"/>
    <w:rsid w:val="00903D9B"/>
    <w:rsid w:val="00942E76"/>
    <w:rsid w:val="0096158E"/>
    <w:rsid w:val="009824AB"/>
    <w:rsid w:val="00992323"/>
    <w:rsid w:val="0099794A"/>
    <w:rsid w:val="009A7EE0"/>
    <w:rsid w:val="00A348DA"/>
    <w:rsid w:val="00A4672D"/>
    <w:rsid w:val="00A742B3"/>
    <w:rsid w:val="00A80E6D"/>
    <w:rsid w:val="00AA4D00"/>
    <w:rsid w:val="00AB0AF7"/>
    <w:rsid w:val="00AC3CF1"/>
    <w:rsid w:val="00AC6457"/>
    <w:rsid w:val="00AE77B3"/>
    <w:rsid w:val="00B06343"/>
    <w:rsid w:val="00B42659"/>
    <w:rsid w:val="00B57E0D"/>
    <w:rsid w:val="00B624E2"/>
    <w:rsid w:val="00B830C7"/>
    <w:rsid w:val="00BA7861"/>
    <w:rsid w:val="00BB497D"/>
    <w:rsid w:val="00BC566D"/>
    <w:rsid w:val="00BE6428"/>
    <w:rsid w:val="00C11E86"/>
    <w:rsid w:val="00C45F8B"/>
    <w:rsid w:val="00C62D4E"/>
    <w:rsid w:val="00C738CD"/>
    <w:rsid w:val="00C743D8"/>
    <w:rsid w:val="00CB01C3"/>
    <w:rsid w:val="00CC22C7"/>
    <w:rsid w:val="00CC6198"/>
    <w:rsid w:val="00D04A2C"/>
    <w:rsid w:val="00D21297"/>
    <w:rsid w:val="00D261ED"/>
    <w:rsid w:val="00D532D8"/>
    <w:rsid w:val="00D70B9D"/>
    <w:rsid w:val="00D724FA"/>
    <w:rsid w:val="00D95106"/>
    <w:rsid w:val="00DA472F"/>
    <w:rsid w:val="00DB4576"/>
    <w:rsid w:val="00E20C9D"/>
    <w:rsid w:val="00E24748"/>
    <w:rsid w:val="00E32C08"/>
    <w:rsid w:val="00E33984"/>
    <w:rsid w:val="00E4649E"/>
    <w:rsid w:val="00E47BFD"/>
    <w:rsid w:val="00E60D1E"/>
    <w:rsid w:val="00E7042C"/>
    <w:rsid w:val="00E7088D"/>
    <w:rsid w:val="00ED1CD0"/>
    <w:rsid w:val="00EF6E49"/>
    <w:rsid w:val="00F06F4D"/>
    <w:rsid w:val="00F16B46"/>
    <w:rsid w:val="00F231DE"/>
    <w:rsid w:val="00F23FA3"/>
    <w:rsid w:val="00F803B0"/>
    <w:rsid w:val="00F97C6B"/>
    <w:rsid w:val="00FE0B60"/>
    <w:rsid w:val="00FF363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C08"/>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151B2"/>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
    <w:name w:val="Hyperlink"/>
    <w:basedOn w:val="Fuentedeprrafopredeter"/>
    <w:uiPriority w:val="99"/>
    <w:unhideWhenUsed/>
    <w:rsid w:val="007151B2"/>
    <w:rPr>
      <w:color w:val="0000FF" w:themeColor="hyperlink"/>
      <w:u w:val="single"/>
    </w:rPr>
  </w:style>
  <w:style w:type="paragraph" w:customStyle="1" w:styleId="paragraph">
    <w:name w:val="paragraph"/>
    <w:basedOn w:val="Normal"/>
    <w:rsid w:val="0061073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ontentcontrolboundarysink">
    <w:name w:val="contentcontrolboundarysink"/>
    <w:basedOn w:val="Fuentedeprrafopredeter"/>
    <w:rsid w:val="00610739"/>
  </w:style>
  <w:style w:type="character" w:customStyle="1" w:styleId="normaltextrun">
    <w:name w:val="normaltextrun"/>
    <w:basedOn w:val="Fuentedeprrafopredeter"/>
    <w:rsid w:val="00610739"/>
  </w:style>
  <w:style w:type="character" w:customStyle="1" w:styleId="eop">
    <w:name w:val="eop"/>
    <w:basedOn w:val="Fuentedeprrafopredeter"/>
    <w:rsid w:val="00610739"/>
  </w:style>
  <w:style w:type="paragraph" w:styleId="Textodeglobo">
    <w:name w:val="Balloon Text"/>
    <w:basedOn w:val="Normal"/>
    <w:link w:val="TextodegloboCar"/>
    <w:uiPriority w:val="99"/>
    <w:semiHidden/>
    <w:unhideWhenUsed/>
    <w:rsid w:val="00C62D4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62D4E"/>
    <w:rPr>
      <w:rFonts w:ascii="Tahoma" w:hAnsi="Tahoma" w:cs="Tahoma"/>
      <w:sz w:val="16"/>
      <w:szCs w:val="16"/>
      <w:lang w:val="en-GB"/>
    </w:rPr>
  </w:style>
  <w:style w:type="character" w:styleId="Refdecomentario">
    <w:name w:val="annotation reference"/>
    <w:basedOn w:val="Fuentedeprrafopredeter"/>
    <w:uiPriority w:val="99"/>
    <w:semiHidden/>
    <w:unhideWhenUsed/>
    <w:rsid w:val="00C62D4E"/>
    <w:rPr>
      <w:sz w:val="16"/>
      <w:szCs w:val="16"/>
    </w:rPr>
  </w:style>
  <w:style w:type="paragraph" w:styleId="Textocomentario">
    <w:name w:val="annotation text"/>
    <w:basedOn w:val="Normal"/>
    <w:link w:val="TextocomentarioCar"/>
    <w:uiPriority w:val="99"/>
    <w:semiHidden/>
    <w:unhideWhenUsed/>
    <w:rsid w:val="00C62D4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62D4E"/>
    <w:rPr>
      <w:sz w:val="20"/>
      <w:szCs w:val="20"/>
      <w:lang w:val="en-GB"/>
    </w:rPr>
  </w:style>
  <w:style w:type="paragraph" w:styleId="Asuntodelcomentario">
    <w:name w:val="annotation subject"/>
    <w:basedOn w:val="Textocomentario"/>
    <w:next w:val="Textocomentario"/>
    <w:link w:val="AsuntodelcomentarioCar"/>
    <w:uiPriority w:val="99"/>
    <w:semiHidden/>
    <w:unhideWhenUsed/>
    <w:rsid w:val="00C62D4E"/>
    <w:rPr>
      <w:b/>
      <w:bCs/>
    </w:rPr>
  </w:style>
  <w:style w:type="character" w:customStyle="1" w:styleId="AsuntodelcomentarioCar">
    <w:name w:val="Asunto del comentario Car"/>
    <w:basedOn w:val="TextocomentarioCar"/>
    <w:link w:val="Asuntodelcomentario"/>
    <w:uiPriority w:val="99"/>
    <w:semiHidden/>
    <w:rsid w:val="00C62D4E"/>
    <w:rPr>
      <w:b/>
      <w:bCs/>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151B2"/>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
    <w:name w:val="Hyperlink"/>
    <w:basedOn w:val="Fuentedeprrafopredeter"/>
    <w:uiPriority w:val="99"/>
    <w:unhideWhenUsed/>
    <w:rsid w:val="007151B2"/>
    <w:rPr>
      <w:color w:val="0000FF" w:themeColor="hyperlink"/>
      <w:u w:val="single"/>
    </w:rPr>
  </w:style>
  <w:style w:type="paragraph" w:customStyle="1" w:styleId="paragraph">
    <w:name w:val="paragraph"/>
    <w:basedOn w:val="Normal"/>
    <w:rsid w:val="0061073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ontentcontrolboundarysink">
    <w:name w:val="contentcontrolboundarysink"/>
    <w:basedOn w:val="Fuentedeprrafopredeter"/>
    <w:rsid w:val="00610739"/>
  </w:style>
  <w:style w:type="character" w:customStyle="1" w:styleId="normaltextrun">
    <w:name w:val="normaltextrun"/>
    <w:basedOn w:val="Fuentedeprrafopredeter"/>
    <w:rsid w:val="00610739"/>
  </w:style>
  <w:style w:type="character" w:customStyle="1" w:styleId="eop">
    <w:name w:val="eop"/>
    <w:basedOn w:val="Fuentedeprrafopredeter"/>
    <w:rsid w:val="00610739"/>
  </w:style>
  <w:style w:type="paragraph" w:styleId="Textodeglobo">
    <w:name w:val="Balloon Text"/>
    <w:basedOn w:val="Normal"/>
    <w:link w:val="TextodegloboCar"/>
    <w:uiPriority w:val="99"/>
    <w:semiHidden/>
    <w:unhideWhenUsed/>
    <w:rsid w:val="00C62D4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62D4E"/>
    <w:rPr>
      <w:rFonts w:ascii="Tahoma" w:hAnsi="Tahoma" w:cs="Tahoma"/>
      <w:sz w:val="16"/>
      <w:szCs w:val="16"/>
      <w:lang w:val="en-GB"/>
    </w:rPr>
  </w:style>
  <w:style w:type="character" w:styleId="Refdecomentario">
    <w:name w:val="annotation reference"/>
    <w:basedOn w:val="Fuentedeprrafopredeter"/>
    <w:uiPriority w:val="99"/>
    <w:semiHidden/>
    <w:unhideWhenUsed/>
    <w:rsid w:val="00C62D4E"/>
    <w:rPr>
      <w:sz w:val="16"/>
      <w:szCs w:val="16"/>
    </w:rPr>
  </w:style>
  <w:style w:type="paragraph" w:styleId="Textocomentario">
    <w:name w:val="annotation text"/>
    <w:basedOn w:val="Normal"/>
    <w:link w:val="TextocomentarioCar"/>
    <w:uiPriority w:val="99"/>
    <w:semiHidden/>
    <w:unhideWhenUsed/>
    <w:rsid w:val="00C62D4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62D4E"/>
    <w:rPr>
      <w:sz w:val="20"/>
      <w:szCs w:val="20"/>
      <w:lang w:val="en-GB"/>
    </w:rPr>
  </w:style>
  <w:style w:type="paragraph" w:styleId="Asuntodelcomentario">
    <w:name w:val="annotation subject"/>
    <w:basedOn w:val="Textocomentario"/>
    <w:next w:val="Textocomentario"/>
    <w:link w:val="AsuntodelcomentarioCar"/>
    <w:uiPriority w:val="99"/>
    <w:semiHidden/>
    <w:unhideWhenUsed/>
    <w:rsid w:val="00C62D4E"/>
    <w:rPr>
      <w:b/>
      <w:bCs/>
    </w:rPr>
  </w:style>
  <w:style w:type="character" w:customStyle="1" w:styleId="AsuntodelcomentarioCar">
    <w:name w:val="Asunto del comentario Car"/>
    <w:basedOn w:val="TextocomentarioCar"/>
    <w:link w:val="Asuntodelcomentario"/>
    <w:uiPriority w:val="99"/>
    <w:semiHidden/>
    <w:rsid w:val="00C62D4E"/>
    <w:rPr>
      <w:b/>
      <w:bCs/>
      <w:sz w:val="20"/>
      <w:szCs w:val="20"/>
      <w:lang w:val="en-GB"/>
    </w:rPr>
  </w:style>
</w:styles>
</file>

<file path=word/webSettings.xml><?xml version="1.0" encoding="utf-8"?>
<w:webSettings xmlns:r="http://schemas.openxmlformats.org/officeDocument/2006/relationships" xmlns:w="http://schemas.openxmlformats.org/wordprocessingml/2006/main">
  <w:divs>
    <w:div w:id="72894030">
      <w:bodyDiv w:val="1"/>
      <w:marLeft w:val="0"/>
      <w:marRight w:val="0"/>
      <w:marTop w:val="0"/>
      <w:marBottom w:val="0"/>
      <w:divBdr>
        <w:top w:val="none" w:sz="0" w:space="0" w:color="auto"/>
        <w:left w:val="none" w:sz="0" w:space="0" w:color="auto"/>
        <w:bottom w:val="none" w:sz="0" w:space="0" w:color="auto"/>
        <w:right w:val="none" w:sz="0" w:space="0" w:color="auto"/>
      </w:divBdr>
    </w:div>
    <w:div w:id="1165895498">
      <w:bodyDiv w:val="1"/>
      <w:marLeft w:val="0"/>
      <w:marRight w:val="0"/>
      <w:marTop w:val="0"/>
      <w:marBottom w:val="0"/>
      <w:divBdr>
        <w:top w:val="none" w:sz="0" w:space="0" w:color="auto"/>
        <w:left w:val="none" w:sz="0" w:space="0" w:color="auto"/>
        <w:bottom w:val="none" w:sz="0" w:space="0" w:color="auto"/>
        <w:right w:val="none" w:sz="0" w:space="0" w:color="auto"/>
      </w:divBdr>
      <w:divsChild>
        <w:div w:id="1051539893">
          <w:marLeft w:val="0"/>
          <w:marRight w:val="0"/>
          <w:marTop w:val="0"/>
          <w:marBottom w:val="0"/>
          <w:divBdr>
            <w:top w:val="none" w:sz="0" w:space="0" w:color="auto"/>
            <w:left w:val="none" w:sz="0" w:space="0" w:color="auto"/>
            <w:bottom w:val="none" w:sz="0" w:space="0" w:color="auto"/>
            <w:right w:val="none" w:sz="0" w:space="0" w:color="auto"/>
          </w:divBdr>
        </w:div>
        <w:div w:id="1532961969">
          <w:marLeft w:val="0"/>
          <w:marRight w:val="0"/>
          <w:marTop w:val="0"/>
          <w:marBottom w:val="0"/>
          <w:divBdr>
            <w:top w:val="none" w:sz="0" w:space="0" w:color="auto"/>
            <w:left w:val="none" w:sz="0" w:space="0" w:color="auto"/>
            <w:bottom w:val="none" w:sz="0" w:space="0" w:color="auto"/>
            <w:right w:val="none" w:sz="0" w:space="0" w:color="auto"/>
          </w:divBdr>
        </w:div>
        <w:div w:id="733626023">
          <w:marLeft w:val="0"/>
          <w:marRight w:val="0"/>
          <w:marTop w:val="0"/>
          <w:marBottom w:val="0"/>
          <w:divBdr>
            <w:top w:val="none" w:sz="0" w:space="0" w:color="auto"/>
            <w:left w:val="none" w:sz="0" w:space="0" w:color="auto"/>
            <w:bottom w:val="none" w:sz="0" w:space="0" w:color="auto"/>
            <w:right w:val="none" w:sz="0" w:space="0" w:color="auto"/>
          </w:divBdr>
        </w:div>
        <w:div w:id="537133203">
          <w:marLeft w:val="0"/>
          <w:marRight w:val="0"/>
          <w:marTop w:val="0"/>
          <w:marBottom w:val="0"/>
          <w:divBdr>
            <w:top w:val="none" w:sz="0" w:space="0" w:color="auto"/>
            <w:left w:val="none" w:sz="0" w:space="0" w:color="auto"/>
            <w:bottom w:val="none" w:sz="0" w:space="0" w:color="auto"/>
            <w:right w:val="none" w:sz="0" w:space="0" w:color="auto"/>
          </w:divBdr>
        </w:div>
        <w:div w:id="2109504398">
          <w:marLeft w:val="0"/>
          <w:marRight w:val="0"/>
          <w:marTop w:val="0"/>
          <w:marBottom w:val="0"/>
          <w:divBdr>
            <w:top w:val="none" w:sz="0" w:space="0" w:color="auto"/>
            <w:left w:val="none" w:sz="0" w:space="0" w:color="auto"/>
            <w:bottom w:val="none" w:sz="0" w:space="0" w:color="auto"/>
            <w:right w:val="none" w:sz="0" w:space="0" w:color="auto"/>
          </w:divBdr>
        </w:div>
        <w:div w:id="350692653">
          <w:marLeft w:val="0"/>
          <w:marRight w:val="0"/>
          <w:marTop w:val="0"/>
          <w:marBottom w:val="0"/>
          <w:divBdr>
            <w:top w:val="none" w:sz="0" w:space="0" w:color="auto"/>
            <w:left w:val="none" w:sz="0" w:space="0" w:color="auto"/>
            <w:bottom w:val="none" w:sz="0" w:space="0" w:color="auto"/>
            <w:right w:val="none" w:sz="0" w:space="0" w:color="auto"/>
          </w:divBdr>
        </w:div>
      </w:divsChild>
    </w:div>
    <w:div w:id="1627928746">
      <w:bodyDiv w:val="1"/>
      <w:marLeft w:val="0"/>
      <w:marRight w:val="0"/>
      <w:marTop w:val="0"/>
      <w:marBottom w:val="0"/>
      <w:divBdr>
        <w:top w:val="none" w:sz="0" w:space="0" w:color="auto"/>
        <w:left w:val="none" w:sz="0" w:space="0" w:color="auto"/>
        <w:bottom w:val="none" w:sz="0" w:space="0" w:color="auto"/>
        <w:right w:val="none" w:sz="0" w:space="0" w:color="auto"/>
      </w:divBdr>
    </w:div>
    <w:div w:id="1766533723">
      <w:bodyDiv w:val="1"/>
      <w:marLeft w:val="0"/>
      <w:marRight w:val="0"/>
      <w:marTop w:val="0"/>
      <w:marBottom w:val="0"/>
      <w:divBdr>
        <w:top w:val="none" w:sz="0" w:space="0" w:color="auto"/>
        <w:left w:val="none" w:sz="0" w:space="0" w:color="auto"/>
        <w:bottom w:val="none" w:sz="0" w:space="0" w:color="auto"/>
        <w:right w:val="none" w:sz="0" w:space="0" w:color="auto"/>
      </w:divBdr>
    </w:div>
    <w:div w:id="2127389321">
      <w:bodyDiv w:val="1"/>
      <w:marLeft w:val="0"/>
      <w:marRight w:val="0"/>
      <w:marTop w:val="0"/>
      <w:marBottom w:val="0"/>
      <w:divBdr>
        <w:top w:val="none" w:sz="0" w:space="0" w:color="auto"/>
        <w:left w:val="none" w:sz="0" w:space="0" w:color="auto"/>
        <w:bottom w:val="none" w:sz="0" w:space="0" w:color="auto"/>
        <w:right w:val="none" w:sz="0" w:space="0" w:color="auto"/>
      </w:divBdr>
      <w:divsChild>
        <w:div w:id="785926201">
          <w:marLeft w:val="0"/>
          <w:marRight w:val="0"/>
          <w:marTop w:val="0"/>
          <w:marBottom w:val="0"/>
          <w:divBdr>
            <w:top w:val="none" w:sz="0" w:space="0" w:color="auto"/>
            <w:left w:val="none" w:sz="0" w:space="0" w:color="auto"/>
            <w:bottom w:val="none" w:sz="0" w:space="0" w:color="auto"/>
            <w:right w:val="none" w:sz="0" w:space="0" w:color="auto"/>
          </w:divBdr>
        </w:div>
        <w:div w:id="1098795170">
          <w:marLeft w:val="0"/>
          <w:marRight w:val="0"/>
          <w:marTop w:val="0"/>
          <w:marBottom w:val="0"/>
          <w:divBdr>
            <w:top w:val="none" w:sz="0" w:space="0" w:color="auto"/>
            <w:left w:val="none" w:sz="0" w:space="0" w:color="auto"/>
            <w:bottom w:val="none" w:sz="0" w:space="0" w:color="auto"/>
            <w:right w:val="none" w:sz="0" w:space="0" w:color="auto"/>
          </w:divBdr>
        </w:div>
        <w:div w:id="170729909">
          <w:marLeft w:val="0"/>
          <w:marRight w:val="0"/>
          <w:marTop w:val="0"/>
          <w:marBottom w:val="0"/>
          <w:divBdr>
            <w:top w:val="none" w:sz="0" w:space="0" w:color="auto"/>
            <w:left w:val="none" w:sz="0" w:space="0" w:color="auto"/>
            <w:bottom w:val="none" w:sz="0" w:space="0" w:color="auto"/>
            <w:right w:val="none" w:sz="0" w:space="0" w:color="auto"/>
          </w:divBdr>
        </w:div>
        <w:div w:id="739717589">
          <w:marLeft w:val="0"/>
          <w:marRight w:val="0"/>
          <w:marTop w:val="0"/>
          <w:marBottom w:val="0"/>
          <w:divBdr>
            <w:top w:val="none" w:sz="0" w:space="0" w:color="auto"/>
            <w:left w:val="none" w:sz="0" w:space="0" w:color="auto"/>
            <w:bottom w:val="none" w:sz="0" w:space="0" w:color="auto"/>
            <w:right w:val="none" w:sz="0" w:space="0" w:color="auto"/>
          </w:divBdr>
        </w:div>
        <w:div w:id="1032264892">
          <w:marLeft w:val="0"/>
          <w:marRight w:val="0"/>
          <w:marTop w:val="0"/>
          <w:marBottom w:val="0"/>
          <w:divBdr>
            <w:top w:val="none" w:sz="0" w:space="0" w:color="auto"/>
            <w:left w:val="none" w:sz="0" w:space="0" w:color="auto"/>
            <w:bottom w:val="none" w:sz="0" w:space="0" w:color="auto"/>
            <w:right w:val="none" w:sz="0" w:space="0" w:color="auto"/>
          </w:divBdr>
        </w:div>
        <w:div w:id="1973755685">
          <w:marLeft w:val="0"/>
          <w:marRight w:val="0"/>
          <w:marTop w:val="0"/>
          <w:marBottom w:val="0"/>
          <w:divBdr>
            <w:top w:val="none" w:sz="0" w:space="0" w:color="auto"/>
            <w:left w:val="none" w:sz="0" w:space="0" w:color="auto"/>
            <w:bottom w:val="none" w:sz="0" w:space="0" w:color="auto"/>
            <w:right w:val="none" w:sz="0" w:space="0" w:color="auto"/>
          </w:divBdr>
        </w:div>
        <w:div w:id="1326741253">
          <w:marLeft w:val="0"/>
          <w:marRight w:val="0"/>
          <w:marTop w:val="0"/>
          <w:marBottom w:val="0"/>
          <w:divBdr>
            <w:top w:val="none" w:sz="0" w:space="0" w:color="auto"/>
            <w:left w:val="none" w:sz="0" w:space="0" w:color="auto"/>
            <w:bottom w:val="none" w:sz="0" w:space="0" w:color="auto"/>
            <w:right w:val="none" w:sz="0" w:space="0" w:color="auto"/>
          </w:divBdr>
        </w:div>
        <w:div w:id="635113265">
          <w:marLeft w:val="0"/>
          <w:marRight w:val="0"/>
          <w:marTop w:val="0"/>
          <w:marBottom w:val="0"/>
          <w:divBdr>
            <w:top w:val="none" w:sz="0" w:space="0" w:color="auto"/>
            <w:left w:val="none" w:sz="0" w:space="0" w:color="auto"/>
            <w:bottom w:val="none" w:sz="0" w:space="0" w:color="auto"/>
            <w:right w:val="none" w:sz="0" w:space="0" w:color="auto"/>
          </w:divBdr>
        </w:div>
        <w:div w:id="1151212319">
          <w:marLeft w:val="0"/>
          <w:marRight w:val="0"/>
          <w:marTop w:val="0"/>
          <w:marBottom w:val="0"/>
          <w:divBdr>
            <w:top w:val="none" w:sz="0" w:space="0" w:color="auto"/>
            <w:left w:val="none" w:sz="0" w:space="0" w:color="auto"/>
            <w:bottom w:val="none" w:sz="0" w:space="0" w:color="auto"/>
            <w:right w:val="none" w:sz="0" w:space="0" w:color="auto"/>
          </w:divBdr>
        </w:div>
        <w:div w:id="2002811176">
          <w:marLeft w:val="0"/>
          <w:marRight w:val="0"/>
          <w:marTop w:val="0"/>
          <w:marBottom w:val="0"/>
          <w:divBdr>
            <w:top w:val="none" w:sz="0" w:space="0" w:color="auto"/>
            <w:left w:val="none" w:sz="0" w:space="0" w:color="auto"/>
            <w:bottom w:val="none" w:sz="0" w:space="0" w:color="auto"/>
            <w:right w:val="none" w:sz="0" w:space="0" w:color="auto"/>
          </w:divBdr>
        </w:div>
        <w:div w:id="725570187">
          <w:marLeft w:val="0"/>
          <w:marRight w:val="0"/>
          <w:marTop w:val="0"/>
          <w:marBottom w:val="0"/>
          <w:divBdr>
            <w:top w:val="none" w:sz="0" w:space="0" w:color="auto"/>
            <w:left w:val="none" w:sz="0" w:space="0" w:color="auto"/>
            <w:bottom w:val="none" w:sz="0" w:space="0" w:color="auto"/>
            <w:right w:val="none" w:sz="0" w:space="0" w:color="auto"/>
          </w:divBdr>
        </w:div>
        <w:div w:id="11119697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i.org/10.1016/j.fsigen.2016.02.012" TargetMode="External"/><Relationship Id="rId5" Type="http://schemas.openxmlformats.org/officeDocument/2006/relationships/hyperlink" Target="https://doi.org/10.1016/j.fsigen.2016.02.012"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7D0C76-2908-4E8E-8426-DE5CA2C86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11</Pages>
  <Words>5513</Words>
  <Characters>30326</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dc:creator>
  <cp:lastModifiedBy>W10</cp:lastModifiedBy>
  <cp:revision>13</cp:revision>
  <dcterms:created xsi:type="dcterms:W3CDTF">2024-02-09T21:02:00Z</dcterms:created>
  <dcterms:modified xsi:type="dcterms:W3CDTF">2024-04-12T18:12:00Z</dcterms:modified>
</cp:coreProperties>
</file>