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2470B" w:rsidRDefault="00802FD9">
      <w:pPr>
        <w:widowControl/>
        <w:rPr>
          <w:rFonts w:ascii="Times New Roman" w:eastAsia="Calibri" w:hAnsi="Times New Roman"/>
          <w:kern w:val="0"/>
          <w:sz w:val="36"/>
          <w:szCs w:val="36"/>
          <w:lang w:val="en-AU" w:eastAsia="en-US"/>
        </w:rPr>
      </w:pPr>
      <w:r>
        <w:rPr>
          <w:rFonts w:ascii="Times New Roman" w:eastAsia="宋体" w:hAnsi="Times New Roman"/>
          <w:sz w:val="24"/>
          <w:szCs w:val="24"/>
        </w:rPr>
        <w:t>Supplementary materials for</w:t>
      </w:r>
      <w:r>
        <w:rPr>
          <w:rFonts w:ascii="Times New Roman" w:eastAsia="宋体" w:hAnsi="Times New Roman"/>
          <w:sz w:val="24"/>
          <w:szCs w:val="24"/>
        </w:rPr>
        <w:t>：</w:t>
      </w:r>
    </w:p>
    <w:p w:rsidR="00C2470B" w:rsidRDefault="00802FD9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OLE_LINK10"/>
      <w:proofErr w:type="spellStart"/>
      <w:r>
        <w:rPr>
          <w:rFonts w:ascii="Times New Roman" w:hAnsi="Times New Roman" w:hint="eastAsia"/>
          <w:b/>
          <w:bCs/>
          <w:i/>
          <w:iCs/>
          <w:sz w:val="32"/>
          <w:szCs w:val="32"/>
        </w:rPr>
        <w:t>Christiangramia</w:t>
      </w:r>
      <w:proofErr w:type="spellEnd"/>
      <w:r>
        <w:rPr>
          <w:rFonts w:ascii="Times New Roman" w:hAnsi="Times New Roman" w:hint="eastAsia"/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rFonts w:ascii="Times New Roman" w:hAnsi="Times New Roman" w:hint="eastAsia"/>
          <w:b/>
          <w:bCs/>
          <w:i/>
          <w:iCs/>
          <w:sz w:val="32"/>
          <w:szCs w:val="32"/>
        </w:rPr>
        <w:t>qingdaonensis</w:t>
      </w:r>
      <w:bookmarkEnd w:id="0"/>
      <w:proofErr w:type="spellEnd"/>
      <w:r>
        <w:rPr>
          <w:rFonts w:ascii="Times New Roman" w:hAnsi="Times New Roman" w:hint="eastAsia"/>
          <w:b/>
          <w:bCs/>
          <w:i/>
          <w:iCs/>
          <w:sz w:val="32"/>
          <w:szCs w:val="32"/>
        </w:rPr>
        <w:t xml:space="preserve"> </w:t>
      </w:r>
      <w:r>
        <w:rPr>
          <w:rFonts w:ascii="Times New Roman" w:hAnsi="Times New Roman" w:hint="eastAsia"/>
          <w:b/>
          <w:bCs/>
          <w:sz w:val="32"/>
          <w:szCs w:val="32"/>
        </w:rPr>
        <w:t xml:space="preserve">sp. nov., a novel polysaccharide-degrading </w:t>
      </w:r>
      <w:proofErr w:type="spellStart"/>
      <w:r>
        <w:rPr>
          <w:rFonts w:ascii="Times New Roman" w:hAnsi="Times New Roman" w:hint="eastAsia"/>
          <w:b/>
          <w:bCs/>
          <w:i/>
          <w:iCs/>
          <w:sz w:val="32"/>
          <w:szCs w:val="32"/>
        </w:rPr>
        <w:t>Bacteroidota</w:t>
      </w:r>
      <w:proofErr w:type="spellEnd"/>
      <w:r w:rsidR="009901C0">
        <w:rPr>
          <w:rFonts w:ascii="Times New Roman" w:hAnsi="Times New Roman" w:hint="eastAsia"/>
          <w:b/>
          <w:bCs/>
          <w:sz w:val="32"/>
          <w:szCs w:val="32"/>
        </w:rPr>
        <w:t xml:space="preserve"> </w:t>
      </w:r>
      <w:r w:rsidR="009901C0" w:rsidRPr="009901C0">
        <w:rPr>
          <w:rFonts w:ascii="Times New Roman" w:hAnsi="Times New Roman" w:hint="eastAsia"/>
          <w:b/>
          <w:bCs/>
          <w:sz w:val="32"/>
          <w:szCs w:val="32"/>
        </w:rPr>
        <w:t>bacterium</w:t>
      </w:r>
      <w:r>
        <w:rPr>
          <w:rFonts w:ascii="Times New Roman" w:hAnsi="Times New Roman" w:hint="eastAsia"/>
          <w:b/>
          <w:bCs/>
          <w:sz w:val="32"/>
          <w:szCs w:val="32"/>
        </w:rPr>
        <w:t>, isolated from intertidal sediment</w:t>
      </w:r>
    </w:p>
    <w:p w:rsidR="008508EE" w:rsidRPr="00CF1B5E" w:rsidRDefault="008508EE" w:rsidP="008508EE">
      <w:pPr>
        <w:adjustRightInd w:val="0"/>
        <w:snapToGrid w:val="0"/>
        <w:spacing w:line="360" w:lineRule="auto"/>
        <w:jc w:val="left"/>
        <w:rPr>
          <w:rFonts w:ascii="Times New Roman" w:hAnsi="Times New Roman"/>
          <w:bCs/>
          <w:sz w:val="24"/>
          <w:szCs w:val="24"/>
          <w:vertAlign w:val="superscript"/>
        </w:rPr>
      </w:pPr>
      <w:r w:rsidRPr="0025318F">
        <w:rPr>
          <w:rFonts w:ascii="Times New Roman" w:hAnsi="Times New Roman" w:hint="eastAsia"/>
          <w:bCs/>
          <w:sz w:val="24"/>
          <w:szCs w:val="24"/>
        </w:rPr>
        <w:t>Zhao-Tong Chen</w:t>
      </w:r>
      <w:r w:rsidRPr="0025318F">
        <w:rPr>
          <w:rFonts w:ascii="Times New Roman" w:hAnsi="Times New Roman"/>
          <w:bCs/>
          <w:sz w:val="24"/>
          <w:szCs w:val="24"/>
        </w:rPr>
        <w:t xml:space="preserve">, </w:t>
      </w:r>
      <w:r>
        <w:rPr>
          <w:rFonts w:ascii="Times New Roman" w:hAnsi="Times New Roman" w:hint="eastAsia"/>
          <w:bCs/>
          <w:sz w:val="24"/>
          <w:szCs w:val="24"/>
        </w:rPr>
        <w:t xml:space="preserve">Bing Yu, </w:t>
      </w:r>
      <w:r w:rsidRPr="0025318F">
        <w:rPr>
          <w:rFonts w:ascii="Times New Roman" w:hAnsi="Times New Roman" w:hint="eastAsia"/>
          <w:bCs/>
          <w:sz w:val="24"/>
          <w:szCs w:val="24"/>
        </w:rPr>
        <w:t>Yu-</w:t>
      </w:r>
      <w:r>
        <w:rPr>
          <w:rFonts w:ascii="Times New Roman" w:hAnsi="Times New Roman" w:hint="eastAsia"/>
          <w:bCs/>
          <w:sz w:val="24"/>
          <w:szCs w:val="24"/>
        </w:rPr>
        <w:t>Shan</w:t>
      </w:r>
      <w:r w:rsidRPr="0025318F"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Li,</w:t>
      </w:r>
      <w:r w:rsidRPr="003455C7">
        <w:rPr>
          <w:rFonts w:ascii="Times New Roman" w:hAnsi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sz w:val="24"/>
          <w:szCs w:val="24"/>
        </w:rPr>
        <w:t>Zhi-Wei Zhu, Xi-Ying Zhang</w:t>
      </w:r>
      <w:r w:rsidRPr="00C90FA3">
        <w:rPr>
          <w:rFonts w:ascii="Times New Roman" w:hAnsi="Times New Roman" w:hint="eastAsia"/>
          <w:bCs/>
          <w:sz w:val="24"/>
          <w:szCs w:val="24"/>
          <w:vertAlign w:val="superscript"/>
        </w:rPr>
        <w:t>*</w:t>
      </w:r>
      <w:r>
        <w:rPr>
          <w:rFonts w:ascii="Times New Roman" w:hAnsi="Times New Roman" w:hint="eastAsia"/>
          <w:bCs/>
          <w:sz w:val="24"/>
          <w:szCs w:val="24"/>
        </w:rPr>
        <w:t xml:space="preserve">, </w:t>
      </w:r>
      <w:r w:rsidRPr="00C90FA3">
        <w:rPr>
          <w:rFonts w:ascii="Times New Roman" w:hAnsi="Times New Roman" w:hint="eastAsia"/>
          <w:bCs/>
          <w:sz w:val="24"/>
          <w:szCs w:val="24"/>
        </w:rPr>
        <w:t>Yi Li</w:t>
      </w:r>
      <w:r w:rsidRPr="00C90FA3">
        <w:rPr>
          <w:rFonts w:ascii="Times New Roman" w:hAnsi="Times New Roman" w:hint="eastAsia"/>
          <w:bCs/>
          <w:sz w:val="24"/>
          <w:szCs w:val="24"/>
          <w:vertAlign w:val="superscript"/>
        </w:rPr>
        <w:t>*</w:t>
      </w:r>
    </w:p>
    <w:p w:rsidR="008508EE" w:rsidRPr="0025318F" w:rsidRDefault="008508EE" w:rsidP="008508EE">
      <w:pPr>
        <w:autoSpaceDE w:val="0"/>
        <w:autoSpaceDN w:val="0"/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25318F">
        <w:rPr>
          <w:rFonts w:ascii="Times New Roman" w:hAnsi="Times New Roman" w:cs="Times New Roman"/>
          <w:bCs/>
          <w:iCs/>
          <w:sz w:val="24"/>
          <w:szCs w:val="24"/>
        </w:rPr>
        <w:t xml:space="preserve">College of Life Sciences, Shanxi Agricultural University, </w:t>
      </w:r>
      <w:proofErr w:type="spellStart"/>
      <w:r w:rsidRPr="0025318F">
        <w:rPr>
          <w:rFonts w:ascii="Times New Roman" w:hAnsi="Times New Roman" w:cs="Times New Roman"/>
          <w:bCs/>
          <w:iCs/>
          <w:sz w:val="24"/>
          <w:szCs w:val="24"/>
        </w:rPr>
        <w:t>Taigu</w:t>
      </w:r>
      <w:proofErr w:type="spellEnd"/>
      <w:r w:rsidRPr="0025318F">
        <w:rPr>
          <w:rFonts w:ascii="Times New Roman" w:hAnsi="Times New Roman" w:cs="Times New Roman"/>
          <w:bCs/>
          <w:iCs/>
          <w:sz w:val="24"/>
          <w:szCs w:val="24"/>
        </w:rPr>
        <w:t xml:space="preserve"> 030801, PR China</w:t>
      </w:r>
    </w:p>
    <w:p w:rsidR="008508EE" w:rsidRPr="0025318F" w:rsidRDefault="008508EE" w:rsidP="008508EE">
      <w:pPr>
        <w:autoSpaceDE w:val="0"/>
        <w:autoSpaceDN w:val="0"/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bookmarkStart w:id="1" w:name="OLE_LINK38"/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>State Key Laboratory of</w:t>
      </w:r>
      <w:r>
        <w:rPr>
          <w:rFonts w:ascii="Times New Roman" w:hAnsi="Times New Roman" w:hint="eastAsia"/>
          <w:bCs/>
          <w:iCs/>
          <w:color w:val="000000"/>
          <w:sz w:val="24"/>
          <w:szCs w:val="24"/>
        </w:rPr>
        <w:t xml:space="preserve"> </w:t>
      </w:r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>Microbial Technology, Marine Biotechnology Research Center, Shandong University, Qingdao</w:t>
      </w:r>
      <w:r>
        <w:rPr>
          <w:rFonts w:ascii="Times New Roman" w:hAnsi="Times New Roman" w:hint="eastAsia"/>
          <w:bCs/>
          <w:iCs/>
          <w:color w:val="000000"/>
          <w:sz w:val="24"/>
          <w:szCs w:val="24"/>
        </w:rPr>
        <w:t xml:space="preserve"> </w:t>
      </w:r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 xml:space="preserve">266237, </w:t>
      </w:r>
      <w:r w:rsidRPr="0025318F">
        <w:rPr>
          <w:rFonts w:ascii="Times New Roman" w:hAnsi="Times New Roman" w:cs="Times New Roman"/>
          <w:bCs/>
          <w:iCs/>
          <w:sz w:val="24"/>
          <w:szCs w:val="24"/>
        </w:rPr>
        <w:t>PR China</w:t>
      </w:r>
    </w:p>
    <w:bookmarkEnd w:id="1"/>
    <w:p w:rsidR="00C2470B" w:rsidRPr="008508EE" w:rsidRDefault="00C2470B" w:rsidP="00067703">
      <w:pPr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b/>
          <w:color w:val="000000"/>
          <w:sz w:val="24"/>
          <w:szCs w:val="24"/>
        </w:rPr>
      </w:pPr>
    </w:p>
    <w:p w:rsidR="00C2470B" w:rsidRDefault="00802FD9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宋体" w:hAnsi="Times New Roman"/>
          <w:b/>
          <w:color w:val="000000"/>
          <w:sz w:val="24"/>
          <w:szCs w:val="24"/>
        </w:rPr>
        <w:t>Running title:</w:t>
      </w:r>
      <w:r>
        <w:rPr>
          <w:rFonts w:ascii="Times New Roman" w:eastAsia="宋体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Christiangramia</w:t>
      </w:r>
      <w:proofErr w:type="spellEnd"/>
      <w:r>
        <w:rPr>
          <w:rFonts w:ascii="Times New Roman" w:eastAsia="楷体" w:hAnsi="Times New Roman"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qingdaonensis</w:t>
      </w:r>
      <w:proofErr w:type="spellEnd"/>
      <w:r>
        <w:rPr>
          <w:rFonts w:ascii="Times New Roman" w:eastAsia="楷体" w:hAnsi="Times New Roman"/>
          <w:i/>
          <w:iCs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/>
          <w:kern w:val="0"/>
          <w:sz w:val="24"/>
          <w:szCs w:val="24"/>
        </w:rPr>
        <w:t>sp. nov.</w:t>
      </w:r>
    </w:p>
    <w:p w:rsidR="00C2470B" w:rsidRDefault="00802FD9">
      <w:pPr>
        <w:kinsoku w:val="0"/>
        <w:autoSpaceDE w:val="0"/>
        <w:autoSpaceDN w:val="0"/>
        <w:adjustRightInd w:val="0"/>
        <w:snapToGrid w:val="0"/>
        <w:spacing w:line="360" w:lineRule="auto"/>
        <w:rPr>
          <w:rFonts w:ascii="Times New Roman" w:eastAsia="宋体" w:hAnsi="Times New Roman"/>
          <w:bCs/>
          <w:i/>
          <w:sz w:val="24"/>
          <w:szCs w:val="24"/>
        </w:rPr>
      </w:pPr>
      <w:r>
        <w:rPr>
          <w:rFonts w:ascii="Times New Roman" w:eastAsia="宋体" w:hAnsi="Times New Roman"/>
          <w:b/>
          <w:bCs/>
          <w:color w:val="000000"/>
          <w:sz w:val="24"/>
          <w:szCs w:val="24"/>
        </w:rPr>
        <w:t>Subject categor</w:t>
      </w:r>
      <w:r>
        <w:rPr>
          <w:rFonts w:ascii="Times New Roman" w:eastAsia="宋体" w:hAnsi="Times New Roman"/>
          <w:b/>
          <w:bCs/>
          <w:sz w:val="24"/>
          <w:szCs w:val="24"/>
        </w:rPr>
        <w:t>y</w:t>
      </w:r>
      <w:r>
        <w:rPr>
          <w:rFonts w:ascii="Times New Roman" w:eastAsia="宋体" w:hAnsi="Times New Roman"/>
          <w:b/>
          <w:sz w:val="24"/>
          <w:szCs w:val="24"/>
        </w:rPr>
        <w:t xml:space="preserve">: </w:t>
      </w:r>
      <w:r>
        <w:rPr>
          <w:rFonts w:ascii="Times New Roman" w:eastAsia="宋体" w:hAnsi="Times New Roman"/>
          <w:sz w:val="24"/>
          <w:szCs w:val="24"/>
        </w:rPr>
        <w:t xml:space="preserve">New taxa of </w:t>
      </w:r>
      <w:proofErr w:type="spellStart"/>
      <w:r>
        <w:rPr>
          <w:rFonts w:ascii="Times New Roman" w:eastAsia="宋体" w:hAnsi="Times New Roman" w:hint="eastAsia"/>
          <w:i/>
          <w:iCs/>
          <w:sz w:val="24"/>
          <w:szCs w:val="24"/>
        </w:rPr>
        <w:t>Bacteroidota</w:t>
      </w:r>
      <w:proofErr w:type="spellEnd"/>
    </w:p>
    <w:p w:rsidR="00C2470B" w:rsidRDefault="00802FD9">
      <w:pPr>
        <w:adjustRightInd w:val="0"/>
        <w:snapToGrid w:val="0"/>
        <w:spacing w:line="360" w:lineRule="auto"/>
        <w:rPr>
          <w:rFonts w:ascii="Times New Roman" w:eastAsia="宋体" w:hAnsi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/>
          <w:bCs/>
          <w:color w:val="000000"/>
          <w:sz w:val="24"/>
          <w:szCs w:val="24"/>
        </w:rPr>
        <w:t>*</w:t>
      </w:r>
      <w:r>
        <w:rPr>
          <w:rFonts w:ascii="Times New Roman" w:eastAsia="宋体" w:hAnsi="Times New Roman"/>
          <w:b/>
          <w:color w:val="000000"/>
          <w:sz w:val="24"/>
          <w:szCs w:val="24"/>
        </w:rPr>
        <w:t>Correspondence:</w:t>
      </w:r>
    </w:p>
    <w:p w:rsidR="008508EE" w:rsidRPr="0025318F" w:rsidRDefault="008508EE" w:rsidP="008508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2" w:name="_Hlk191300375"/>
      <w:r w:rsidRPr="0025318F">
        <w:rPr>
          <w:rFonts w:ascii="Times New Roman" w:hAnsi="Times New Roman" w:cs="Times New Roman"/>
          <w:sz w:val="24"/>
          <w:szCs w:val="24"/>
        </w:rPr>
        <w:t>Yi Li</w:t>
      </w:r>
    </w:p>
    <w:p w:rsidR="008508EE" w:rsidRPr="0025318F" w:rsidRDefault="008508EE" w:rsidP="008508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318F">
        <w:rPr>
          <w:rFonts w:ascii="Times New Roman" w:hAnsi="Times New Roman" w:cs="Times New Roman"/>
          <w:sz w:val="24"/>
          <w:szCs w:val="24"/>
        </w:rPr>
        <w:t xml:space="preserve">College of Life Sciences, Shanxi Agricultural University, </w:t>
      </w:r>
      <w:proofErr w:type="spellStart"/>
      <w:r w:rsidRPr="0025318F">
        <w:rPr>
          <w:rFonts w:ascii="Times New Roman" w:hAnsi="Times New Roman" w:cs="Times New Roman"/>
          <w:sz w:val="24"/>
          <w:szCs w:val="24"/>
        </w:rPr>
        <w:t>Taigu</w:t>
      </w:r>
      <w:proofErr w:type="spellEnd"/>
      <w:r w:rsidRPr="0025318F">
        <w:rPr>
          <w:rFonts w:ascii="Times New Roman" w:hAnsi="Times New Roman" w:cs="Times New Roman"/>
          <w:sz w:val="24"/>
          <w:szCs w:val="24"/>
        </w:rPr>
        <w:t xml:space="preserve"> 030801, China;</w:t>
      </w:r>
    </w:p>
    <w:p w:rsidR="008508EE" w:rsidRPr="0025318F" w:rsidRDefault="008508EE" w:rsidP="008508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318F">
        <w:rPr>
          <w:rFonts w:ascii="Times New Roman" w:hAnsi="Times New Roman" w:cs="Times New Roman"/>
          <w:sz w:val="24"/>
          <w:szCs w:val="24"/>
        </w:rPr>
        <w:t>Tel: 86-354-6286908; Fax: 86-354-6286908; E-mail: liyi@sxau.edu.cn</w:t>
      </w:r>
    </w:p>
    <w:p w:rsidR="008508EE" w:rsidRDefault="008508EE" w:rsidP="008508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535D">
        <w:rPr>
          <w:rFonts w:ascii="Times New Roman" w:hAnsi="Times New Roman" w:cs="Times New Roman" w:hint="eastAsia"/>
          <w:sz w:val="24"/>
          <w:szCs w:val="24"/>
        </w:rPr>
        <w:t>Xi-Ying Zhang</w:t>
      </w:r>
      <w:r w:rsidRPr="00235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08EE" w:rsidRPr="0025318F" w:rsidRDefault="008508EE" w:rsidP="008508EE">
      <w:pPr>
        <w:autoSpaceDE w:val="0"/>
        <w:autoSpaceDN w:val="0"/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>State Key Laboratory of</w:t>
      </w:r>
      <w:r>
        <w:rPr>
          <w:rFonts w:ascii="Times New Roman" w:hAnsi="Times New Roman" w:hint="eastAsia"/>
          <w:bCs/>
          <w:iCs/>
          <w:color w:val="000000"/>
          <w:sz w:val="24"/>
          <w:szCs w:val="24"/>
        </w:rPr>
        <w:t xml:space="preserve"> </w:t>
      </w:r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>Microbial Technology, Marine Biotechnology Research Center, Shandong University, Qingdao</w:t>
      </w:r>
      <w:r>
        <w:rPr>
          <w:rFonts w:ascii="Times New Roman" w:hAnsi="Times New Roman" w:hint="eastAsia"/>
          <w:bCs/>
          <w:iCs/>
          <w:color w:val="000000"/>
          <w:sz w:val="24"/>
          <w:szCs w:val="24"/>
        </w:rPr>
        <w:t xml:space="preserve"> </w:t>
      </w:r>
      <w:r w:rsidRPr="008D1C69">
        <w:rPr>
          <w:rFonts w:ascii="Times New Roman" w:hAnsi="Times New Roman"/>
          <w:bCs/>
          <w:iCs/>
          <w:color w:val="000000"/>
          <w:sz w:val="24"/>
          <w:szCs w:val="24"/>
        </w:rPr>
        <w:t xml:space="preserve">266237, </w:t>
      </w:r>
      <w:r w:rsidRPr="0025318F">
        <w:rPr>
          <w:rFonts w:ascii="Times New Roman" w:hAnsi="Times New Roman" w:cs="Times New Roman"/>
          <w:bCs/>
          <w:iCs/>
          <w:sz w:val="24"/>
          <w:szCs w:val="24"/>
        </w:rPr>
        <w:t>PR China</w:t>
      </w:r>
    </w:p>
    <w:p w:rsidR="008508EE" w:rsidRPr="00067703" w:rsidRDefault="00067703" w:rsidP="008508E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64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</w:t>
      </w:r>
      <w:r w:rsidRPr="00DD64A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zhangxiying@sdu.edu.cn</w:t>
      </w:r>
    </w:p>
    <w:p w:rsidR="00C2470B" w:rsidRPr="008508EE" w:rsidRDefault="00C247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470B" w:rsidRDefault="00802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GenBank accession numbers for the 16S rRNA gene sequence and the genome sequence of strain </w:t>
      </w:r>
      <w:r>
        <w:rPr>
          <w:rFonts w:ascii="Times New Roman" w:hAnsi="Times New Roman" w:hint="eastAsia"/>
          <w:sz w:val="24"/>
          <w:szCs w:val="24"/>
        </w:rPr>
        <w:t>ASW11-125</w:t>
      </w:r>
      <w:r>
        <w:rPr>
          <w:rFonts w:ascii="Times New Roman" w:hAnsi="Times New Roman" w:hint="eastAsia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bookmarkStart w:id="3" w:name="OLE_LINK58"/>
      <w:r>
        <w:rPr>
          <w:rFonts w:ascii="Times New Roman" w:hAnsi="Times New Roman" w:cs="Times New Roman" w:hint="eastAsia"/>
          <w:sz w:val="24"/>
          <w:szCs w:val="24"/>
        </w:rPr>
        <w:t>PV134465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>
        <w:rPr>
          <w:rFonts w:ascii="Times New Roman" w:hAnsi="Times New Roman" w:cs="Times New Roman"/>
          <w:sz w:val="24"/>
          <w:szCs w:val="24"/>
        </w:rPr>
        <w:t>and NZ_JBL</w:t>
      </w:r>
      <w:r>
        <w:rPr>
          <w:rFonts w:ascii="Times New Roman" w:hAnsi="Times New Roman" w:cs="Times New Roman" w:hint="eastAsia"/>
          <w:sz w:val="24"/>
          <w:szCs w:val="24"/>
        </w:rPr>
        <w:t>WIM000000000</w:t>
      </w:r>
      <w:r>
        <w:rPr>
          <w:rFonts w:ascii="Times New Roman" w:hAnsi="Times New Roman" w:cs="Times New Roman"/>
          <w:sz w:val="24"/>
          <w:szCs w:val="24"/>
        </w:rPr>
        <w:t>, respectively.</w:t>
      </w:r>
    </w:p>
    <w:p w:rsidR="00C2470B" w:rsidRDefault="00802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B40A1" w:rsidRDefault="00AB40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AB40A1" w:rsidRDefault="00AB40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0000" cy="3761647"/>
            <wp:effectExtent l="0" t="0" r="8255" b="0"/>
            <wp:docPr id="1242254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54867" name="图片 12422548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FE" w:rsidRPr="004D50FE" w:rsidRDefault="004D50FE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83710C">
        <w:rPr>
          <w:rFonts w:ascii="Times New Roman" w:eastAsia="宋体" w:hAnsi="Times New Roman" w:hint="eastAsia"/>
          <w:b/>
          <w:bCs/>
          <w:sz w:val="24"/>
          <w:szCs w:val="24"/>
        </w:rPr>
        <w:t>Fig. S1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6D189D" w:rsidRPr="004D50FE">
        <w:rPr>
          <w:rFonts w:ascii="Times New Roman" w:eastAsia="宋体" w:hAnsi="Times New Roman" w:hint="eastAsia"/>
          <w:sz w:val="24"/>
          <w:szCs w:val="24"/>
        </w:rPr>
        <w:t>Neighbor-joining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phylogenetic tree based on the 16S rRNA gene sequences, showing the phylogenetic positions of strain ASW11-</w:t>
      </w:r>
      <w:r w:rsidR="00CA42C0">
        <w:rPr>
          <w:rFonts w:ascii="Times New Roman" w:eastAsia="宋体" w:hAnsi="Times New Roman" w:hint="eastAsia"/>
          <w:sz w:val="24"/>
          <w:szCs w:val="24"/>
        </w:rPr>
        <w:t>125</w:t>
      </w:r>
      <w:r w:rsidRPr="00CA42C0">
        <w:rPr>
          <w:rFonts w:ascii="Times New Roman" w:eastAsia="宋体" w:hAnsi="Times New Roman" w:hint="eastAsia"/>
          <w:sz w:val="24"/>
          <w:szCs w:val="24"/>
          <w:vertAlign w:val="superscript"/>
        </w:rPr>
        <w:t>T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011AAF" w:rsidRPr="004D50FE">
        <w:rPr>
          <w:rFonts w:ascii="Times New Roman" w:eastAsia="宋体" w:hAnsi="Times New Roman" w:hint="eastAsia"/>
          <w:sz w:val="24"/>
          <w:szCs w:val="24"/>
        </w:rPr>
        <w:t>(in bold)</w:t>
      </w:r>
      <w:r w:rsidR="00011AAF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and </w:t>
      </w:r>
      <w:r w:rsidR="006D189D" w:rsidRPr="006D189D">
        <w:rPr>
          <w:rFonts w:ascii="Times New Roman" w:eastAsia="宋体" w:hAnsi="Times New Roman" w:hint="eastAsia"/>
          <w:sz w:val="24"/>
          <w:szCs w:val="24"/>
        </w:rPr>
        <w:t>the phylogenetically related species</w:t>
      </w:r>
      <w:r w:rsidRPr="004D50FE">
        <w:rPr>
          <w:rFonts w:ascii="Times New Roman" w:eastAsia="宋体" w:hAnsi="Times New Roman" w:hint="eastAsia"/>
          <w:sz w:val="24"/>
          <w:szCs w:val="24"/>
        </w:rPr>
        <w:t>. Bootstrap values (&gt;</w:t>
      </w:r>
      <w:r w:rsidR="00B765C8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50%) based on 1000 replicates are shown at nodes. Filled circles indicate branches that were also recovered in </w:t>
      </w:r>
      <w:r w:rsidR="006D189D" w:rsidRPr="004D50FE">
        <w:rPr>
          <w:rFonts w:ascii="Times New Roman" w:eastAsia="宋体" w:hAnsi="Times New Roman" w:hint="eastAsia"/>
          <w:sz w:val="24"/>
          <w:szCs w:val="24"/>
        </w:rPr>
        <w:t>maximum-likelihood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tree and the minimum-evolution tree. Bar, 0.0</w:t>
      </w:r>
      <w:r w:rsidR="006D189D">
        <w:rPr>
          <w:rFonts w:ascii="Times New Roman" w:eastAsia="宋体" w:hAnsi="Times New Roman" w:hint="eastAsia"/>
          <w:sz w:val="24"/>
          <w:szCs w:val="24"/>
        </w:rPr>
        <w:t>1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substitutions per nucleotide position</w:t>
      </w:r>
    </w:p>
    <w:p w:rsidR="00AB40A1" w:rsidRPr="004D50FE" w:rsidRDefault="00AB40A1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D50FE">
        <w:rPr>
          <w:rFonts w:ascii="Times New Roman" w:eastAsia="宋体" w:hAnsi="Times New Roman"/>
          <w:sz w:val="24"/>
          <w:szCs w:val="24"/>
        </w:rPr>
        <w:br w:type="page"/>
      </w:r>
    </w:p>
    <w:p w:rsidR="00AB40A1" w:rsidRDefault="00AB40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945" cy="3373120"/>
            <wp:effectExtent l="0" t="0" r="1905" b="0"/>
            <wp:docPr id="20276300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30036" name="图片 20276300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A1" w:rsidRPr="004D50FE" w:rsidRDefault="004D50FE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83710C">
        <w:rPr>
          <w:rFonts w:ascii="Times New Roman" w:eastAsia="宋体" w:hAnsi="Times New Roman" w:hint="eastAsia"/>
          <w:b/>
          <w:bCs/>
          <w:sz w:val="24"/>
          <w:szCs w:val="24"/>
        </w:rPr>
        <w:t>Fig. S2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6D189D" w:rsidRPr="006D189D">
        <w:rPr>
          <w:rFonts w:ascii="Times New Roman" w:eastAsia="宋体" w:hAnsi="Times New Roman" w:hint="eastAsia"/>
          <w:sz w:val="24"/>
          <w:szCs w:val="24"/>
        </w:rPr>
        <w:t>Minimum-evolution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phylogenetic tree based on 16S rRNA gene sequences showing the phylogenetic positions of strain ASW11-</w:t>
      </w:r>
      <w:r w:rsidR="006D189D">
        <w:rPr>
          <w:rFonts w:ascii="Times New Roman" w:eastAsia="宋体" w:hAnsi="Times New Roman" w:hint="eastAsia"/>
          <w:sz w:val="24"/>
          <w:szCs w:val="24"/>
        </w:rPr>
        <w:t>125</w:t>
      </w:r>
      <w:r w:rsidRPr="006D189D">
        <w:rPr>
          <w:rFonts w:ascii="Times New Roman" w:eastAsia="宋体" w:hAnsi="Times New Roman" w:hint="eastAsia"/>
          <w:sz w:val="24"/>
          <w:szCs w:val="24"/>
          <w:vertAlign w:val="superscript"/>
        </w:rPr>
        <w:t>T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(in bold) and the phylogenetically related species. Bootstrap values (&gt;</w:t>
      </w:r>
      <w:r w:rsidR="00B765C8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4D50FE">
        <w:rPr>
          <w:rFonts w:ascii="Times New Roman" w:eastAsia="宋体" w:hAnsi="Times New Roman" w:hint="eastAsia"/>
          <w:sz w:val="24"/>
          <w:szCs w:val="24"/>
        </w:rPr>
        <w:t>50%) based on 1000 replicates are shown at nodes. Filled circles indicate branches that were also recovered in maximum-</w:t>
      </w:r>
      <w:r w:rsidR="00011AAF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likelihood tree and </w:t>
      </w:r>
      <w:r w:rsidR="006D189D">
        <w:rPr>
          <w:rFonts w:ascii="Times New Roman" w:eastAsia="宋体" w:hAnsi="Times New Roman" w:hint="eastAsia"/>
          <w:sz w:val="24"/>
          <w:szCs w:val="24"/>
        </w:rPr>
        <w:t>n</w:t>
      </w:r>
      <w:r w:rsidR="006D189D" w:rsidRPr="004D50FE">
        <w:rPr>
          <w:rFonts w:ascii="Times New Roman" w:eastAsia="宋体" w:hAnsi="Times New Roman" w:hint="eastAsia"/>
          <w:sz w:val="24"/>
          <w:szCs w:val="24"/>
        </w:rPr>
        <w:t>eighbor-joining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tree. Bar, 0.0</w:t>
      </w:r>
      <w:r w:rsidR="006D189D">
        <w:rPr>
          <w:rFonts w:ascii="Times New Roman" w:eastAsia="宋体" w:hAnsi="Times New Roman" w:hint="eastAsia"/>
          <w:sz w:val="24"/>
          <w:szCs w:val="24"/>
        </w:rPr>
        <w:t>1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substitutions per nucleotide position</w:t>
      </w:r>
    </w:p>
    <w:p w:rsidR="00AB40A1" w:rsidRPr="004D50FE" w:rsidRDefault="00AB40A1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D50FE">
        <w:rPr>
          <w:rFonts w:ascii="Times New Roman" w:eastAsia="宋体" w:hAnsi="Times New Roman"/>
          <w:sz w:val="24"/>
          <w:szCs w:val="24"/>
        </w:rPr>
        <w:br w:type="page"/>
      </w:r>
    </w:p>
    <w:p w:rsidR="00AB40A1" w:rsidRDefault="00AB40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945" cy="2910205"/>
            <wp:effectExtent l="0" t="0" r="1905" b="4445"/>
            <wp:docPr id="4673672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7298" name="图片 4673672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A1" w:rsidRPr="004D50FE" w:rsidRDefault="004D50FE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83710C">
        <w:rPr>
          <w:rFonts w:ascii="Times New Roman" w:eastAsia="宋体" w:hAnsi="Times New Roman" w:hint="eastAsia"/>
          <w:b/>
          <w:bCs/>
          <w:sz w:val="24"/>
          <w:szCs w:val="24"/>
        </w:rPr>
        <w:t>Fig. S</w:t>
      </w:r>
      <w:r w:rsidR="0083710C" w:rsidRPr="0083710C">
        <w:rPr>
          <w:rFonts w:ascii="Times New Roman" w:eastAsia="宋体" w:hAnsi="Times New Roman" w:hint="eastAsia"/>
          <w:b/>
          <w:bCs/>
          <w:sz w:val="24"/>
          <w:szCs w:val="24"/>
        </w:rPr>
        <w:t>3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Neighbor-joi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ning phylogenetic trees based on </w:t>
      </w:r>
      <w:r w:rsidR="006D189D" w:rsidRPr="00EC4DC1">
        <w:rPr>
          <w:rFonts w:ascii="Times New Roman" w:eastAsia="宋体" w:hAnsi="Times New Roman" w:hint="eastAsia"/>
          <w:sz w:val="24"/>
          <w:szCs w:val="24"/>
        </w:rPr>
        <w:t>1542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 OCs sequences showing relationships between strain ASW11-</w:t>
      </w:r>
      <w:r w:rsidR="006D189D" w:rsidRPr="00EC4DC1">
        <w:rPr>
          <w:rFonts w:ascii="Times New Roman" w:eastAsia="宋体" w:hAnsi="Times New Roman" w:hint="eastAsia"/>
          <w:sz w:val="24"/>
          <w:szCs w:val="24"/>
        </w:rPr>
        <w:t>125</w:t>
      </w:r>
      <w:r w:rsidRPr="00EC4DC1">
        <w:rPr>
          <w:rFonts w:ascii="Times New Roman" w:eastAsia="宋体" w:hAnsi="Times New Roman" w:hint="eastAsia"/>
          <w:sz w:val="24"/>
          <w:szCs w:val="24"/>
          <w:vertAlign w:val="superscript"/>
        </w:rPr>
        <w:t>T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 (in bold)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and the phylogenetically related species. Filled circles indicate branches that were also recovered in maximum-likelihood tree and minimum-evolution tree. Bar, 0.05 substitutions per amino acid position</w:t>
      </w:r>
    </w:p>
    <w:p w:rsidR="00AB40A1" w:rsidRPr="004D50FE" w:rsidRDefault="00AB40A1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D50FE">
        <w:rPr>
          <w:rFonts w:ascii="Times New Roman" w:eastAsia="宋体" w:hAnsi="Times New Roman"/>
          <w:sz w:val="24"/>
          <w:szCs w:val="24"/>
        </w:rPr>
        <w:br w:type="page"/>
      </w:r>
    </w:p>
    <w:p w:rsidR="00AB40A1" w:rsidRDefault="00AB40A1" w:rsidP="00AB40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945" cy="2956560"/>
            <wp:effectExtent l="0" t="0" r="1905" b="0"/>
            <wp:docPr id="3142869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86906" name="图片 3142869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A1" w:rsidRPr="004D50FE" w:rsidRDefault="004D50FE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83710C">
        <w:rPr>
          <w:rFonts w:ascii="Times New Roman" w:eastAsia="宋体" w:hAnsi="Times New Roman" w:hint="eastAsia"/>
          <w:b/>
          <w:bCs/>
          <w:sz w:val="24"/>
          <w:szCs w:val="24"/>
        </w:rPr>
        <w:t>Fig. S</w:t>
      </w:r>
      <w:r w:rsidR="0083710C" w:rsidRPr="0083710C">
        <w:rPr>
          <w:rFonts w:ascii="Times New Roman" w:eastAsia="宋体" w:hAnsi="Times New Roman" w:hint="eastAsia"/>
          <w:b/>
          <w:bCs/>
          <w:sz w:val="24"/>
          <w:szCs w:val="24"/>
        </w:rPr>
        <w:t>4</w:t>
      </w:r>
      <w:r w:rsidRPr="004D50FE">
        <w:rPr>
          <w:rFonts w:ascii="Times New Roman" w:eastAsia="宋体" w:hAnsi="Times New Roman" w:hint="eastAsia"/>
          <w:sz w:val="24"/>
          <w:szCs w:val="24"/>
        </w:rPr>
        <w:t xml:space="preserve"> Minimum-evolu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tion phylogenetic trees based on </w:t>
      </w:r>
      <w:r w:rsidR="006D189D" w:rsidRPr="00EC4DC1">
        <w:rPr>
          <w:rFonts w:ascii="Times New Roman" w:eastAsia="宋体" w:hAnsi="Times New Roman" w:hint="eastAsia"/>
          <w:sz w:val="24"/>
          <w:szCs w:val="24"/>
        </w:rPr>
        <w:t>1542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 OCs sequences showing relationships between strain ASW11-</w:t>
      </w:r>
      <w:r w:rsidR="006D189D" w:rsidRPr="00EC4DC1">
        <w:rPr>
          <w:rFonts w:ascii="Times New Roman" w:eastAsia="宋体" w:hAnsi="Times New Roman" w:hint="eastAsia"/>
          <w:sz w:val="24"/>
          <w:szCs w:val="24"/>
        </w:rPr>
        <w:t>125</w:t>
      </w:r>
      <w:r w:rsidRPr="00EC4DC1">
        <w:rPr>
          <w:rFonts w:ascii="Times New Roman" w:eastAsia="宋体" w:hAnsi="Times New Roman" w:hint="eastAsia"/>
          <w:sz w:val="24"/>
          <w:szCs w:val="24"/>
          <w:vertAlign w:val="superscript"/>
        </w:rPr>
        <w:t>T</w:t>
      </w:r>
      <w:r w:rsidRPr="00EC4DC1">
        <w:rPr>
          <w:rFonts w:ascii="Times New Roman" w:eastAsia="宋体" w:hAnsi="Times New Roman" w:hint="eastAsia"/>
          <w:sz w:val="24"/>
          <w:szCs w:val="24"/>
        </w:rPr>
        <w:t xml:space="preserve"> (in bold) and the p</w:t>
      </w:r>
      <w:r w:rsidRPr="004D50FE">
        <w:rPr>
          <w:rFonts w:ascii="Times New Roman" w:eastAsia="宋体" w:hAnsi="Times New Roman" w:hint="eastAsia"/>
          <w:sz w:val="24"/>
          <w:szCs w:val="24"/>
        </w:rPr>
        <w:t>hylogenetically related species. Filled circles indicate branches that were also recovered in neighbor-joining tree and maximum-likelihood tree. Bar, 0.05 the number of changes over the whole sequence</w:t>
      </w:r>
    </w:p>
    <w:p w:rsidR="00C2470B" w:rsidRPr="004D50FE" w:rsidRDefault="00AB40A1" w:rsidP="004D50FE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D50FE">
        <w:rPr>
          <w:rFonts w:ascii="Times New Roman" w:eastAsia="宋体" w:hAnsi="Times New Roman"/>
          <w:sz w:val="24"/>
          <w:szCs w:val="24"/>
        </w:rPr>
        <w:br w:type="page"/>
      </w:r>
    </w:p>
    <w:p w:rsidR="00C2470B" w:rsidRDefault="00802F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3369" cy="4098455"/>
            <wp:effectExtent l="0" t="0" r="0" b="0"/>
            <wp:docPr id="5150533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3324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69" cy="409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0B" w:rsidRDefault="00802FD9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AB40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4" w:name="OLE_LINK8"/>
      <w:r>
        <w:rPr>
          <w:rFonts w:ascii="Times New Roman" w:eastAsia="宋体" w:hAnsi="Times New Roman" w:cs="Times New Roman"/>
          <w:sz w:val="24"/>
          <w:szCs w:val="24"/>
        </w:rPr>
        <w:t>Tra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nsmission electron microscopy</w:t>
      </w:r>
      <w:bookmarkEnd w:id="4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image of novel isolate strain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ASW11-125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  <w:vertAlign w:val="superscript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cultured in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MA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at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℃ for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48 h</w:t>
      </w:r>
    </w:p>
    <w:p w:rsidR="00C2470B" w:rsidRDefault="00802FD9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:rsidR="00C2470B" w:rsidRDefault="00802FD9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945" cy="6888480"/>
            <wp:effectExtent l="0" t="0" r="1905" b="7620"/>
            <wp:docPr id="155405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57436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AF" w:rsidRDefault="00802FD9" w:rsidP="00B765C8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Fig. S</w:t>
      </w:r>
      <w:r w:rsidR="00AB40A1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6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Two-dimensional TLC plate images of lipids of 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4"/>
        </w:rPr>
        <w:t>C</w:t>
      </w:r>
      <w:r w:rsidR="00B765C8"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24"/>
        </w:rPr>
        <w:t>qingdaonensis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ASW11-125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(a–c)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portivictoriae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MCCC 1A00585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(d–f),</w:t>
      </w:r>
      <w:r>
        <w:rPr>
          <w:rFonts w:ascii="Times New Roman" w:eastAsia="楷体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aquimixticola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KCTC 42706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g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–</w:t>
      </w:r>
      <w:proofErr w:type="spellStart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and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marina </w:t>
      </w:r>
      <w:r>
        <w:rPr>
          <w:rFonts w:ascii="Times New Roman" w:hAnsi="Times New Roman" w:cs="Times New Roman" w:hint="eastAsia"/>
          <w:spacing w:val="2"/>
          <w:sz w:val="24"/>
          <w:szCs w:val="24"/>
          <w:shd w:val="clear" w:color="auto" w:fill="FFFFFF"/>
        </w:rPr>
        <w:t>KCTC 12366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j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l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which were respectively stained with </w:t>
      </w:r>
      <w:proofErr w:type="spellStart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molybdatophosphoric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acid (a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 d, g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j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phosphorusmolybdenum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Blue (b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 e, h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), and ninhydrin (c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f, </w:t>
      </w:r>
      <w:proofErr w:type="spellStart"/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l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).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PE, Phosphatidylethanolamine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; 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AL, Aminolipid; L1, unknown lipid; L2, unknown lipid; L3, unknown lipid</w:t>
      </w:r>
      <w:r w:rsidR="00011AAF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:rsidR="00C2470B" w:rsidRDefault="00C2470B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ectPr w:rsidR="00C2470B">
          <w:footerReference w:type="default" r:id="rId13"/>
          <w:pgSz w:w="11907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bookmarkEnd w:id="2"/>
    <w:p w:rsidR="00F7458E" w:rsidRDefault="00F7458E" w:rsidP="00F7458E">
      <w:pPr>
        <w:adjustRightInd w:val="0"/>
        <w:snapToGrid w:val="0"/>
        <w:spacing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</w:rPr>
        <w:t>1</w:t>
      </w:r>
      <w:r w:rsidRPr="00B35EEF">
        <w:rPr>
          <w:rFonts w:ascii="Times New Roman" w:hAnsi="Times New Roman"/>
          <w:sz w:val="24"/>
        </w:rPr>
        <w:t xml:space="preserve"> </w:t>
      </w:r>
      <w:r w:rsidR="00B35EEF" w:rsidRPr="008F2F42">
        <w:rPr>
          <w:rFonts w:ascii="Times New Roman" w:hAnsi="Times New Roman" w:hint="eastAsia"/>
          <w:sz w:val="24"/>
        </w:rPr>
        <w:t xml:space="preserve">16S rDNA, </w:t>
      </w:r>
      <w:r w:rsidR="008F2F42" w:rsidRPr="008F2F42">
        <w:rPr>
          <w:rFonts w:ascii="Times New Roman" w:hAnsi="Times New Roman" w:cs="Times New Roman" w:hint="eastAsia"/>
          <w:sz w:val="24"/>
        </w:rPr>
        <w:t>a</w:t>
      </w:r>
      <w:r w:rsidR="00B35EEF" w:rsidRPr="008F2F42">
        <w:rPr>
          <w:rFonts w:ascii="Times New Roman" w:hAnsi="Times New Roman" w:cs="Times New Roman" w:hint="eastAsia"/>
          <w:sz w:val="24"/>
        </w:rPr>
        <w:t>verage nucleotide identity (ANI) and digital DNA-DNA hybridization (</w:t>
      </w:r>
      <w:proofErr w:type="spellStart"/>
      <w:r w:rsidR="00B35EEF" w:rsidRPr="008F2F42">
        <w:rPr>
          <w:rFonts w:ascii="Times New Roman" w:hAnsi="Times New Roman" w:cs="Times New Roman" w:hint="eastAsia"/>
          <w:sz w:val="24"/>
        </w:rPr>
        <w:t>dDDH</w:t>
      </w:r>
      <w:proofErr w:type="spellEnd"/>
      <w:r w:rsidR="00B35EEF" w:rsidRPr="008F2F42">
        <w:rPr>
          <w:rFonts w:ascii="Times New Roman" w:hAnsi="Times New Roman" w:cs="Times New Roman" w:hint="eastAsia"/>
          <w:sz w:val="24"/>
        </w:rPr>
        <w:t xml:space="preserve">) values </w:t>
      </w:r>
      <w:r w:rsidR="008F2F42">
        <w:rPr>
          <w:rFonts w:ascii="Times New Roman" w:hAnsi="Times New Roman" w:cs="Times New Roman" w:hint="eastAsia"/>
          <w:sz w:val="24"/>
        </w:rPr>
        <w:t>for</w:t>
      </w:r>
      <w:r w:rsidR="00B35EEF" w:rsidRPr="008F2F42">
        <w:rPr>
          <w:rFonts w:ascii="Times New Roman" w:hAnsi="Times New Roman" w:cs="Times New Roman" w:hint="eastAsia"/>
          <w:sz w:val="24"/>
        </w:rPr>
        <w:t xml:space="preserve"> strain ASW11-125</w:t>
      </w:r>
      <w:r w:rsidR="00B35EEF" w:rsidRPr="008F2F42">
        <w:rPr>
          <w:rFonts w:ascii="Times New Roman" w:hAnsi="Times New Roman" w:cs="Times New Roman" w:hint="eastAsia"/>
          <w:sz w:val="24"/>
          <w:vertAlign w:val="superscript"/>
        </w:rPr>
        <w:t>T</w:t>
      </w:r>
      <w:r w:rsidR="00B35EEF" w:rsidRPr="008F2F42">
        <w:rPr>
          <w:rFonts w:ascii="Times New Roman" w:hAnsi="Times New Roman" w:cs="Times New Roman" w:hint="eastAsia"/>
          <w:sz w:val="24"/>
        </w:rPr>
        <w:t xml:space="preserve"> and </w:t>
      </w:r>
      <w:r w:rsidR="00A6042B">
        <w:rPr>
          <w:rFonts w:ascii="Times New Roman" w:hAnsi="Times New Roman" w:cs="Times New Roman" w:hint="eastAsia"/>
          <w:sz w:val="24"/>
        </w:rPr>
        <w:t xml:space="preserve">other </w:t>
      </w:r>
      <w:proofErr w:type="spellStart"/>
      <w:r w:rsidRPr="008F2F42">
        <w:rPr>
          <w:rFonts w:ascii="Times New Roman" w:hAnsi="Times New Roman" w:cs="Times New Roman" w:hint="eastAsia"/>
          <w:i/>
          <w:iCs/>
          <w:sz w:val="24"/>
        </w:rPr>
        <w:t>Christiangramia</w:t>
      </w:r>
      <w:proofErr w:type="spellEnd"/>
      <w:r w:rsidR="008F2F42" w:rsidRPr="008F2F42">
        <w:rPr>
          <w:rFonts w:ascii="Times New Roman" w:hAnsi="Times New Roman" w:cs="Times New Roman" w:hint="eastAsia"/>
          <w:sz w:val="24"/>
        </w:rPr>
        <w:t xml:space="preserve"> species</w:t>
      </w:r>
    </w:p>
    <w:tbl>
      <w:tblPr>
        <w:tblStyle w:val="ac"/>
        <w:tblW w:w="11929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276"/>
        <w:gridCol w:w="1241"/>
        <w:gridCol w:w="1332"/>
      </w:tblGrid>
      <w:tr w:rsidR="00F7458E" w:rsidTr="0099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auto"/>
            </w:tcBorders>
            <w:noWrap/>
          </w:tcPr>
          <w:p w:rsidR="00F7458E" w:rsidRDefault="00F7458E" w:rsidP="00802FD9">
            <w:pPr>
              <w:widowControl/>
              <w:jc w:val="left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NO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noWrap/>
          </w:tcPr>
          <w:p w:rsidR="00F7458E" w:rsidRDefault="00F7458E" w:rsidP="00802FD9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Strains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</w:tcPr>
          <w:p w:rsidR="00F7458E" w:rsidRDefault="00F7458E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16S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r</w:t>
            </w:r>
            <w:r>
              <w:rPr>
                <w:rFonts w:hint="eastAsia"/>
                <w:kern w:val="0"/>
                <w:sz w:val="24"/>
                <w:szCs w:val="24"/>
              </w:rPr>
              <w:t>D</w:t>
            </w:r>
            <w:r>
              <w:rPr>
                <w:kern w:val="0"/>
                <w:sz w:val="24"/>
                <w:szCs w:val="24"/>
              </w:rPr>
              <w:t>NA</w:t>
            </w:r>
          </w:p>
        </w:tc>
        <w:tc>
          <w:tcPr>
            <w:tcW w:w="1241" w:type="dxa"/>
            <w:tcBorders>
              <w:bottom w:val="single" w:sz="4" w:space="0" w:color="auto"/>
            </w:tcBorders>
            <w:noWrap/>
          </w:tcPr>
          <w:p w:rsidR="00F7458E" w:rsidRDefault="00F7458E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ANI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noWrap/>
          </w:tcPr>
          <w:p w:rsidR="00F7458E" w:rsidRDefault="00F7458E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>
              <w:rPr>
                <w:kern w:val="0"/>
                <w:sz w:val="24"/>
                <w:szCs w:val="24"/>
              </w:rPr>
              <w:t>dDDH</w:t>
            </w:r>
            <w:proofErr w:type="spellEnd"/>
          </w:p>
        </w:tc>
      </w:tr>
      <w:tr w:rsidR="00F7458E" w:rsidTr="009901C0">
        <w:trPr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il"/>
            </w:tcBorders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bottom w:val="nil"/>
            </w:tcBorders>
            <w:noWrap/>
          </w:tcPr>
          <w:p w:rsidR="00F7458E" w:rsidRDefault="00F7458E" w:rsidP="00802FD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kern w:val="0"/>
                <w:sz w:val="24"/>
                <w:szCs w:val="24"/>
              </w:rPr>
            </w:pPr>
            <w:proofErr w:type="spellStart"/>
            <w:r>
              <w:rPr>
                <w:rFonts w:hint="eastAsia"/>
                <w:i/>
                <w:iCs/>
                <w:sz w:val="24"/>
                <w:szCs w:val="24"/>
              </w:rPr>
              <w:t>Christiangramia</w:t>
            </w:r>
            <w:proofErr w:type="spellEnd"/>
            <w:r>
              <w:rPr>
                <w:rFonts w:hint="eastAsia"/>
                <w:i/>
                <w:iCs/>
                <w:sz w:val="24"/>
                <w:szCs w:val="24"/>
              </w:rPr>
              <w:t xml:space="preserve"> portivictoriae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DSM 23547</w:t>
            </w:r>
            <w:r>
              <w:rPr>
                <w:rFonts w:hint="eastAsia"/>
                <w:sz w:val="24"/>
                <w:szCs w:val="24"/>
                <w:vertAlign w:val="superscript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 (</w:t>
            </w:r>
            <w:bookmarkStart w:id="5" w:name="OLE_LINK9"/>
            <w:r>
              <w:rPr>
                <w:sz w:val="24"/>
                <w:szCs w:val="24"/>
              </w:rPr>
              <w:t>NZ_</w:t>
            </w:r>
            <w:bookmarkEnd w:id="5"/>
            <w:r>
              <w:rPr>
                <w:sz w:val="24"/>
                <w:szCs w:val="24"/>
              </w:rPr>
              <w:t>AUHF00000000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98.8</w:t>
            </w:r>
          </w:p>
        </w:tc>
        <w:tc>
          <w:tcPr>
            <w:tcW w:w="1241" w:type="dxa"/>
            <w:tcBorders>
              <w:bottom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85.2</w:t>
            </w:r>
          </w:p>
        </w:tc>
        <w:tc>
          <w:tcPr>
            <w:tcW w:w="1332" w:type="dxa"/>
            <w:tcBorders>
              <w:bottom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28.7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</w:tcBorders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</w:tcBorders>
            <w:noWrap/>
          </w:tcPr>
          <w:p w:rsidR="00F7458E" w:rsidRPr="00C10A18" w:rsidRDefault="00F7458E" w:rsidP="00802FD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auto"/>
                <w:kern w:val="0"/>
                <w:sz w:val="24"/>
                <w:szCs w:val="24"/>
              </w:rPr>
            </w:pPr>
            <w:proofErr w:type="spellStart"/>
            <w:r w:rsidRPr="00C10A18">
              <w:rPr>
                <w:rFonts w:hint="eastAsia"/>
                <w:i/>
                <w:iCs/>
                <w:color w:val="auto"/>
                <w:kern w:val="0"/>
                <w:sz w:val="24"/>
                <w:szCs w:val="24"/>
              </w:rPr>
              <w:t>Christiangramia</w:t>
            </w:r>
            <w:proofErr w:type="spellEnd"/>
            <w:r w:rsidRPr="00C10A18">
              <w:rPr>
                <w:rFonts w:hint="eastAsia"/>
                <w:i/>
                <w:iCs/>
                <w:color w:val="auto"/>
                <w:kern w:val="0"/>
                <w:sz w:val="24"/>
                <w:szCs w:val="24"/>
              </w:rPr>
              <w:t xml:space="preserve"> aquimixticola</w:t>
            </w:r>
            <w:r w:rsidRPr="00C10A18">
              <w:rPr>
                <w:rFonts w:hint="eastAsia"/>
                <w:color w:val="auto"/>
                <w:kern w:val="0"/>
                <w:sz w:val="24"/>
                <w:szCs w:val="24"/>
              </w:rPr>
              <w:t xml:space="preserve"> KCTC 42706</w:t>
            </w:r>
            <w:r w:rsidRPr="00C10A18">
              <w:rPr>
                <w:rFonts w:hint="eastAsia"/>
                <w:color w:val="auto"/>
                <w:kern w:val="0"/>
                <w:sz w:val="24"/>
                <w:szCs w:val="24"/>
                <w:vertAlign w:val="superscript"/>
              </w:rPr>
              <w:t>T</w:t>
            </w:r>
            <w:r w:rsidRPr="00C10A18">
              <w:rPr>
                <w:rFonts w:hint="eastAsia"/>
                <w:color w:val="auto"/>
                <w:kern w:val="0"/>
                <w:sz w:val="24"/>
                <w:szCs w:val="24"/>
              </w:rPr>
              <w:t xml:space="preserve"> (</w:t>
            </w:r>
            <w:r w:rsidR="009901C0">
              <w:rPr>
                <w:sz w:val="24"/>
                <w:szCs w:val="24"/>
              </w:rPr>
              <w:t>NZ_</w:t>
            </w:r>
            <w:r w:rsidRPr="00C10A18">
              <w:rPr>
                <w:rFonts w:hint="eastAsia"/>
                <w:color w:val="auto"/>
                <w:kern w:val="0"/>
                <w:sz w:val="24"/>
                <w:szCs w:val="24"/>
              </w:rPr>
              <w:t>JBLVTL000000000)</w:t>
            </w:r>
          </w:p>
        </w:tc>
        <w:tc>
          <w:tcPr>
            <w:tcW w:w="1276" w:type="dxa"/>
            <w:tcBorders>
              <w:top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98.8</w:t>
            </w:r>
          </w:p>
        </w:tc>
        <w:tc>
          <w:tcPr>
            <w:tcW w:w="1241" w:type="dxa"/>
            <w:tcBorders>
              <w:top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74.6</w:t>
            </w:r>
          </w:p>
        </w:tc>
        <w:tc>
          <w:tcPr>
            <w:tcW w:w="1332" w:type="dxa"/>
            <w:tcBorders>
              <w:top w:val="nil"/>
            </w:tcBorders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18.6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marina</w:t>
            </w:r>
            <w:r>
              <w:rPr>
                <w:rFonts w:ascii="Times New Roman" w:hAnsi="Times New Roman" w:hint="eastAsia"/>
              </w:rPr>
              <w:t xml:space="preserve"> KCTC 12366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</w:t>
            </w:r>
            <w:r>
              <w:rPr>
                <w:rFonts w:ascii="Times New Roman" w:hAnsi="Times New Roman" w:hint="eastAsia"/>
              </w:rPr>
              <w:t>JBLVTK000000000)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98.6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91.5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44.3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sabulilitoris</w:t>
            </w:r>
            <w:proofErr w:type="spellEnd"/>
            <w:r>
              <w:rPr>
                <w:rFonts w:ascii="Times New Roman" w:hAnsi="Times New Roman" w:hint="eastAsia"/>
              </w:rPr>
              <w:t xml:space="preserve"> HSMS-1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NZ_VHSF00000000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98.3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74.2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18.4</w:t>
            </w:r>
          </w:p>
        </w:tc>
      </w:tr>
      <w:tr w:rsidR="00F7458E" w:rsidTr="009901C0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sediminis</w:t>
            </w:r>
            <w:proofErr w:type="spellEnd"/>
            <w:r>
              <w:rPr>
                <w:rFonts w:ascii="Times New Roman" w:hAnsi="Times New Roman" w:hint="eastAsia"/>
              </w:rPr>
              <w:t xml:space="preserve"> ASW11-100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NZ_JAJBZG000000000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98.1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75.1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18.6</w:t>
            </w:r>
          </w:p>
        </w:tc>
      </w:tr>
      <w:tr w:rsidR="00F7458E" w:rsidTr="009901C0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echinicola</w:t>
            </w:r>
            <w:proofErr w:type="spellEnd"/>
            <w:r>
              <w:rPr>
                <w:rFonts w:ascii="Times New Roman" w:hAnsi="Times New Roman" w:hint="eastAsia"/>
              </w:rPr>
              <w:t xml:space="preserve"> DSM 19838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NZ_AUHG00000000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97.8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75.0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18.7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6" w:name="OLE_LINK4"/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forsetii</w:t>
            </w:r>
            <w:bookmarkEnd w:id="6"/>
            <w:proofErr w:type="spellEnd"/>
            <w:r>
              <w:rPr>
                <w:rFonts w:ascii="Times New Roman" w:hAnsi="Times New Roman" w:hint="eastAsia"/>
              </w:rPr>
              <w:t xml:space="preserve"> CGMCC 1.15422</w:t>
            </w:r>
            <w:bookmarkStart w:id="7" w:name="OLE_LINK3"/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NZ_BMIX00000000</w:t>
            </w:r>
            <w:r>
              <w:rPr>
                <w:rFonts w:ascii="Times New Roman" w:hAnsi="Times New Roman" w:hint="eastAsia"/>
              </w:rPr>
              <w:t>)</w:t>
            </w:r>
            <w:bookmarkEnd w:id="7"/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97.5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75.0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18.7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8" w:name="OLE_LINK5"/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lutea</w:t>
            </w:r>
            <w:bookmarkEnd w:id="8"/>
            <w:r>
              <w:rPr>
                <w:rFonts w:ascii="Times New Roman" w:hAnsi="Times New Roman" w:hint="eastAsia"/>
              </w:rPr>
              <w:t xml:space="preserve"> YJ019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NZ_JAKVTV000000000)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97.5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74.4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18.5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等线" w:hAnsi="Times New Roman" w:cs="Times New Roman"/>
                <w:i/>
                <w:iCs/>
              </w:rPr>
              <w:t>Christiangramia</w:t>
            </w:r>
            <w:proofErr w:type="spellEnd"/>
            <w:r>
              <w:rPr>
                <w:rFonts w:ascii="Times New Roman" w:eastAsia="等线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/>
                <w:i/>
                <w:iCs/>
              </w:rPr>
              <w:t>gaetbulicola</w:t>
            </w:r>
            <w:proofErr w:type="spellEnd"/>
            <w:r>
              <w:rPr>
                <w:rFonts w:ascii="Times New Roman" w:hAnsi="Times New Roman" w:hint="eastAsia"/>
              </w:rPr>
              <w:t xml:space="preserve"> DSM 23082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NZ_QBKQ00000000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97.1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75.3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19.5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eastAsia="等线" w:hAnsi="Times New Roman" w:cs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sediminicola</w:t>
            </w:r>
            <w:proofErr w:type="spellEnd"/>
            <w:r>
              <w:rPr>
                <w:rFonts w:ascii="Times New Roman" w:eastAsia="等线" w:hAnsi="Times New Roman" w:cs="Times New Roman" w:hint="eastAsia"/>
              </w:rPr>
              <w:t xml:space="preserve"> SM2212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(NZ_JAVJIU000000000)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97.0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75.2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18.4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eastAsia="等线" w:hAnsi="Times New Roman" w:cs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crocea</w:t>
            </w:r>
            <w:proofErr w:type="spellEnd"/>
            <w:r>
              <w:rPr>
                <w:rFonts w:ascii="Times New Roman" w:eastAsia="等线" w:hAnsi="Times New Roman" w:cs="Times New Roman" w:hint="eastAsia"/>
              </w:rPr>
              <w:t xml:space="preserve"> YB25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NZ_JAJSON000000000)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96.9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73.6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17.9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9" w:name="OLE_LINK6"/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eastAsia="等线" w:hAnsi="Times New Roman" w:cs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等线" w:hAnsi="Times New Roman" w:cs="Times New Roman" w:hint="eastAsia"/>
                <w:i/>
                <w:iCs/>
              </w:rPr>
              <w:t>aestuarii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bookmarkEnd w:id="9"/>
            <w:r>
              <w:rPr>
                <w:rFonts w:ascii="Times New Roman" w:hAnsi="Times New Roman" w:hint="eastAsia"/>
              </w:rPr>
              <w:t>BS12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NZ_VJVW00000000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96.7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73.6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18.2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0" w:name="OLE_LINK7"/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salexigens</w:t>
            </w:r>
            <w:bookmarkEnd w:id="10"/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eastAsia"/>
              </w:rPr>
              <w:t>LPB0144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NZ_CP018153)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96.4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73.5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17.9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1" w:name="OLE_LINK2"/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flava</w:t>
            </w:r>
            <w:bookmarkEnd w:id="11"/>
            <w:r>
              <w:rPr>
                <w:rFonts w:ascii="Times New Roman" w:hAnsi="Times New Roman" w:hint="eastAsia"/>
              </w:rPr>
              <w:t xml:space="preserve"> JLT2011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NZ_AMRU00000000)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95.9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71.8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17.3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bookmarkStart w:id="12" w:name="_Hlk176770901"/>
            <w:r>
              <w:rPr>
                <w:rFonts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jeungdoensis</w:t>
            </w:r>
            <w:proofErr w:type="spellEnd"/>
            <w:r>
              <w:rPr>
                <w:rFonts w:ascii="Times New Roman" w:hAnsi="Times New Roman" w:hint="eastAsia"/>
              </w:rPr>
              <w:t xml:space="preserve"> KCTC 23123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NZ_SNQI00000000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94.9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68.2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16.7</w:t>
            </w:r>
          </w:p>
        </w:tc>
      </w:tr>
      <w:bookmarkEnd w:id="12"/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  <w:r>
              <w:rPr>
                <w:rFonts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oceanisediminis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eastAsia"/>
              </w:rPr>
              <w:t>GC03-9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NZ_JANCNS000000000)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94.4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73.2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17.8</w:t>
            </w:r>
          </w:p>
        </w:tc>
      </w:tr>
      <w:tr w:rsidR="00F7458E" w:rsidTr="009901C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</w:tcPr>
          <w:p w:rsidR="00F7458E" w:rsidRDefault="00F7458E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7371" w:type="dxa"/>
            <w:noWrap/>
          </w:tcPr>
          <w:p w:rsidR="00F7458E" w:rsidRDefault="00F7458E" w:rsidP="00802FD9">
            <w:pPr>
              <w:pStyle w:val="HTML"/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hint="eastAsia"/>
                <w:i/>
                <w:iCs/>
              </w:rPr>
              <w:t>Christiangramia</w:t>
            </w:r>
            <w:proofErr w:type="spellEnd"/>
            <w:r>
              <w:rPr>
                <w:rFonts w:ascii="Times New Roman" w:hAnsi="Times New Roman" w:hint="eastAsia"/>
                <w:i/>
                <w:iCs/>
              </w:rPr>
              <w:t xml:space="preserve"> fulva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eastAsia"/>
              </w:rPr>
              <w:t>SH35</w:t>
            </w:r>
            <w:r>
              <w:rPr>
                <w:rFonts w:ascii="Times New Roman" w:hAnsi="Times New Roman" w:hint="eastAsia"/>
                <w:vertAlign w:val="superscript"/>
              </w:rPr>
              <w:t>T</w:t>
            </w:r>
            <w:r>
              <w:rPr>
                <w:rFonts w:ascii="Times New Roman" w:hAnsi="Times New Roman" w:hint="eastAsia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NZ_CP028136</w:t>
            </w:r>
            <w:r>
              <w:rPr>
                <w:rFonts w:ascii="Times New Roman" w:hAnsi="Times New Roman" w:hint="eastAsia"/>
              </w:rPr>
              <w:t>)</w:t>
            </w:r>
          </w:p>
        </w:tc>
        <w:tc>
          <w:tcPr>
            <w:tcW w:w="1276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93.9</w:t>
            </w:r>
          </w:p>
        </w:tc>
        <w:tc>
          <w:tcPr>
            <w:tcW w:w="1241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72.0</w:t>
            </w:r>
          </w:p>
        </w:tc>
        <w:tc>
          <w:tcPr>
            <w:tcW w:w="1332" w:type="dxa"/>
            <w:noWrap/>
          </w:tcPr>
          <w:p w:rsidR="00F7458E" w:rsidRDefault="00F7458E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17.0</w:t>
            </w:r>
          </w:p>
        </w:tc>
      </w:tr>
    </w:tbl>
    <w:p w:rsidR="00F7458E" w:rsidRDefault="00F7458E" w:rsidP="00F7458E">
      <w:pPr>
        <w:widowControl/>
        <w:jc w:val="left"/>
        <w:rPr>
          <w:rFonts w:hint="eastAsia"/>
        </w:rPr>
        <w:sectPr w:rsidR="00F7458E" w:rsidSect="00F7458E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</w:p>
    <w:p w:rsidR="00C2470B" w:rsidRDefault="00802FD9">
      <w:pPr>
        <w:adjustRightInd w:val="0"/>
        <w:snapToGrid w:val="0"/>
        <w:spacing w:line="48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Table S</w:t>
      </w:r>
      <w:r w:rsidR="00F7458E">
        <w:rPr>
          <w:rFonts w:ascii="Times New Roman" w:hAnsi="Times New Roman" w:hint="eastAsia"/>
          <w:b/>
          <w:bCs/>
          <w:sz w:val="24"/>
        </w:rPr>
        <w:t>2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Genome statistics </w:t>
      </w:r>
      <w:r>
        <w:rPr>
          <w:rFonts w:ascii="Times New Roman" w:hAnsi="Times New Roman" w:cs="Times New Roman"/>
          <w:sz w:val="24"/>
        </w:rPr>
        <w:t xml:space="preserve">of strain </w:t>
      </w:r>
      <w:r>
        <w:rPr>
          <w:rFonts w:ascii="Times New Roman" w:hAnsi="Times New Roman" w:cs="Times New Roman" w:hint="eastAsia"/>
          <w:sz w:val="24"/>
          <w:szCs w:val="24"/>
        </w:rPr>
        <w:t>ASW11-125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</w:rPr>
        <w:t xml:space="preserve"> and </w:t>
      </w:r>
      <w:bookmarkStart w:id="13" w:name="_Hlk112346958"/>
      <w:r>
        <w:rPr>
          <w:rFonts w:ascii="Times New Roman" w:hAnsi="Times New Roman" w:cs="Times New Roman"/>
          <w:sz w:val="24"/>
        </w:rPr>
        <w:t xml:space="preserve">the </w:t>
      </w:r>
      <w:bookmarkEnd w:id="13"/>
      <w:r>
        <w:rPr>
          <w:rFonts w:ascii="Times New Roman" w:hAnsi="Times New Roman" w:cs="Times New Roman"/>
          <w:sz w:val="24"/>
          <w:szCs w:val="24"/>
        </w:rPr>
        <w:t xml:space="preserve">closely related </w:t>
      </w:r>
      <w:r>
        <w:rPr>
          <w:rFonts w:ascii="Times New Roman" w:hAnsi="Times New Roman" w:cs="Times New Roman" w:hint="eastAsia"/>
          <w:sz w:val="24"/>
          <w:szCs w:val="24"/>
        </w:rPr>
        <w:t>spe</w:t>
      </w:r>
      <w:r>
        <w:rPr>
          <w:rFonts w:ascii="Times New Roman" w:hAnsi="Times New Roman" w:cs="Times New Roman"/>
          <w:sz w:val="24"/>
          <w:szCs w:val="24"/>
        </w:rPr>
        <w:t>cies</w:t>
      </w:r>
    </w:p>
    <w:tbl>
      <w:tblPr>
        <w:tblStyle w:val="ab"/>
        <w:tblW w:w="139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1705"/>
        <w:gridCol w:w="8"/>
        <w:gridCol w:w="1706"/>
        <w:gridCol w:w="8"/>
        <w:gridCol w:w="1714"/>
        <w:gridCol w:w="1712"/>
        <w:gridCol w:w="8"/>
        <w:gridCol w:w="1706"/>
        <w:gridCol w:w="14"/>
        <w:gridCol w:w="1700"/>
        <w:gridCol w:w="8"/>
      </w:tblGrid>
      <w:tr w:rsidR="00C2470B">
        <w:trPr>
          <w:gridAfter w:val="1"/>
          <w:wAfter w:w="8" w:type="dxa"/>
          <w:trHeight w:val="369"/>
        </w:trPr>
        <w:tc>
          <w:tcPr>
            <w:tcW w:w="3669" w:type="dxa"/>
            <w:tcBorders>
              <w:top w:val="single" w:sz="12" w:space="0" w:color="auto"/>
              <w:bottom w:val="single" w:sz="4" w:space="0" w:color="auto"/>
            </w:tcBorders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Genomic characteristic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1</w:t>
            </w:r>
          </w:p>
        </w:tc>
        <w:tc>
          <w:tcPr>
            <w:tcW w:w="171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171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3</w:t>
            </w:r>
          </w:p>
        </w:tc>
        <w:tc>
          <w:tcPr>
            <w:tcW w:w="171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4</w:t>
            </w:r>
          </w:p>
        </w:tc>
        <w:tc>
          <w:tcPr>
            <w:tcW w:w="171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5</w:t>
            </w:r>
          </w:p>
        </w:tc>
        <w:tc>
          <w:tcPr>
            <w:tcW w:w="171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6</w:t>
            </w:r>
          </w:p>
        </w:tc>
      </w:tr>
      <w:tr w:rsidR="00C2470B">
        <w:trPr>
          <w:trHeight w:val="369"/>
        </w:trPr>
        <w:tc>
          <w:tcPr>
            <w:tcW w:w="3669" w:type="dxa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Size (</w:t>
            </w:r>
            <w:proofErr w:type="spellStart"/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Mbp</w:t>
            </w:r>
            <w:proofErr w:type="spellEnd"/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3.2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3.3</w:t>
            </w:r>
          </w:p>
        </w:tc>
        <w:tc>
          <w:tcPr>
            <w:tcW w:w="1722" w:type="dxa"/>
            <w:gridSpan w:val="2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3.3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3.3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3.5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3.2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Pr="009C33A1" w:rsidRDefault="00802FD9">
            <w:pPr>
              <w:jc w:val="left"/>
              <w:rPr>
                <w:rFonts w:ascii="Times New Roman" w:hAnsi="Times New Roman" w:cs="Times New Roman"/>
                <w:color w:val="EE0000"/>
                <w:szCs w:val="21"/>
              </w:rPr>
            </w:pPr>
            <w:r w:rsidRPr="002116D8">
              <w:rPr>
                <w:rFonts w:ascii="Times New Roman" w:eastAsia="等线" w:hAnsi="Times New Roman" w:cs="Times New Roman"/>
                <w:szCs w:val="21"/>
                <w:lang w:bidi="ar"/>
              </w:rPr>
              <w:t>Number of Genes (total)</w:t>
            </w:r>
          </w:p>
        </w:tc>
        <w:tc>
          <w:tcPr>
            <w:tcW w:w="1705" w:type="dxa"/>
            <w:vAlign w:val="center"/>
          </w:tcPr>
          <w:p w:rsidR="00C2470B" w:rsidRPr="009C33A1" w:rsidRDefault="00802FD9">
            <w:pPr>
              <w:jc w:val="center"/>
              <w:rPr>
                <w:rFonts w:ascii="Times New Roman" w:hAnsi="Times New Roman" w:cs="Times New Roman"/>
                <w:color w:val="EE0000"/>
                <w:szCs w:val="21"/>
              </w:rPr>
            </w:pPr>
            <w:r w:rsidRPr="00D31033">
              <w:rPr>
                <w:rFonts w:ascii="Times New Roman" w:hAnsi="Times New Roman" w:cs="Times New Roman" w:hint="eastAsia"/>
                <w:szCs w:val="21"/>
              </w:rPr>
              <w:t>3010</w:t>
            </w:r>
          </w:p>
        </w:tc>
        <w:tc>
          <w:tcPr>
            <w:tcW w:w="1714" w:type="dxa"/>
            <w:gridSpan w:val="2"/>
            <w:vAlign w:val="center"/>
          </w:tcPr>
          <w:p w:rsidR="00C2470B" w:rsidRPr="00D31033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033">
              <w:rPr>
                <w:rFonts w:ascii="Times New Roman" w:hAnsi="Times New Roman" w:cs="Times New Roman" w:hint="eastAsia"/>
                <w:szCs w:val="21"/>
              </w:rPr>
              <w:t>3</w:t>
            </w:r>
            <w:r w:rsidR="00EC4DC1" w:rsidRPr="00D31033">
              <w:rPr>
                <w:rFonts w:ascii="Times New Roman" w:hAnsi="Times New Roman" w:cs="Times New Roman" w:hint="eastAsia"/>
                <w:szCs w:val="21"/>
              </w:rPr>
              <w:t>103</w:t>
            </w:r>
          </w:p>
        </w:tc>
        <w:tc>
          <w:tcPr>
            <w:tcW w:w="1722" w:type="dxa"/>
            <w:gridSpan w:val="2"/>
            <w:vAlign w:val="center"/>
          </w:tcPr>
          <w:p w:rsidR="00C2470B" w:rsidRPr="00D31033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033">
              <w:rPr>
                <w:rFonts w:ascii="Times New Roman" w:hAnsi="Times New Roman" w:cs="Times New Roman" w:hint="eastAsia"/>
                <w:szCs w:val="21"/>
              </w:rPr>
              <w:t>3029</w:t>
            </w:r>
          </w:p>
        </w:tc>
        <w:tc>
          <w:tcPr>
            <w:tcW w:w="1720" w:type="dxa"/>
            <w:gridSpan w:val="2"/>
            <w:vAlign w:val="center"/>
          </w:tcPr>
          <w:p w:rsidR="00C2470B" w:rsidRPr="009C33A1" w:rsidRDefault="00802FD9">
            <w:pPr>
              <w:jc w:val="center"/>
              <w:rPr>
                <w:rFonts w:ascii="Times New Roman" w:hAnsi="Times New Roman" w:cs="Times New Roman"/>
                <w:color w:val="EE0000"/>
                <w:szCs w:val="21"/>
              </w:rPr>
            </w:pPr>
            <w:r w:rsidRPr="00D31033">
              <w:rPr>
                <w:rFonts w:ascii="Times New Roman" w:hAnsi="Times New Roman" w:cs="Times New Roman" w:hint="eastAsia"/>
                <w:szCs w:val="21"/>
              </w:rPr>
              <w:t>298</w:t>
            </w:r>
            <w:r w:rsidR="00EC4DC1" w:rsidRPr="00D31033"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720" w:type="dxa"/>
            <w:gridSpan w:val="2"/>
            <w:vAlign w:val="center"/>
          </w:tcPr>
          <w:p w:rsidR="00C2470B" w:rsidRPr="002116D8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116D8">
              <w:rPr>
                <w:rFonts w:ascii="Times New Roman" w:hAnsi="Times New Roman" w:cs="Times New Roman" w:hint="eastAsia"/>
                <w:szCs w:val="21"/>
              </w:rPr>
              <w:t>3207</w:t>
            </w:r>
          </w:p>
        </w:tc>
        <w:tc>
          <w:tcPr>
            <w:tcW w:w="1708" w:type="dxa"/>
            <w:gridSpan w:val="2"/>
            <w:vAlign w:val="center"/>
          </w:tcPr>
          <w:p w:rsidR="00C2470B" w:rsidRPr="002116D8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 w:rsidRPr="002116D8"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2920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Number of proteins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2981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30</w:t>
            </w:r>
            <w:r w:rsidR="00D31033">
              <w:rPr>
                <w:rFonts w:ascii="Times New Roman" w:hAnsi="Times New Roman" w:cs="Times New Roman" w:hint="eastAsia"/>
                <w:szCs w:val="21"/>
              </w:rPr>
              <w:t>25</w:t>
            </w:r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2964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EC4DC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2874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3147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2864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Pseudogene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D3103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53</w:t>
            </w:r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14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EC4DC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90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10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4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Genes with RAST</w:t>
            </w:r>
          </w:p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(Percentages)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949</w:t>
            </w:r>
          </w:p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(31.5%)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996</w:t>
            </w:r>
          </w:p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4" w:name="OLE_LINK66"/>
            <w:r>
              <w:rPr>
                <w:rFonts w:ascii="Times New Roman" w:hAnsi="Times New Roman" w:cs="Times New Roman" w:hint="eastAsia"/>
                <w:szCs w:val="21"/>
              </w:rPr>
              <w:t>(32.1%)</w:t>
            </w:r>
            <w:bookmarkEnd w:id="14"/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976</w:t>
            </w:r>
          </w:p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(32.2%)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961</w:t>
            </w:r>
          </w:p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(32.2%)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978</w:t>
            </w:r>
          </w:p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(30.5%)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945</w:t>
            </w:r>
          </w:p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(32.4%)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G+C content (%)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38.3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CF4436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</w:rPr>
              <w:t>40.0</w:t>
            </w:r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39.9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CF4436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48.0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 w:hint="eastAsia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 w:rsidR="00CF4436">
              <w:rPr>
                <w:rFonts w:ascii="Times New Roman" w:hAnsi="Times New Roman" w:cs="Times New Roman" w:hint="eastAsia"/>
                <w:szCs w:val="21"/>
              </w:rPr>
              <w:t>9.6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 w:hint="eastAsia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39</w:t>
            </w:r>
            <w:r w:rsidR="00CF4436"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.2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rRNA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CB52CF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7</w:t>
            </w:r>
          </w:p>
        </w:tc>
      </w:tr>
      <w:tr w:rsidR="00C2470B">
        <w:trPr>
          <w:trHeight w:val="369"/>
        </w:trPr>
        <w:tc>
          <w:tcPr>
            <w:tcW w:w="3669" w:type="dxa"/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tRNA</w:t>
            </w:r>
          </w:p>
        </w:tc>
        <w:tc>
          <w:tcPr>
            <w:tcW w:w="1705" w:type="dxa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16</w:t>
            </w:r>
          </w:p>
        </w:tc>
        <w:tc>
          <w:tcPr>
            <w:tcW w:w="1714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18</w:t>
            </w:r>
          </w:p>
        </w:tc>
        <w:tc>
          <w:tcPr>
            <w:tcW w:w="1722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41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15</w:t>
            </w:r>
          </w:p>
        </w:tc>
        <w:tc>
          <w:tcPr>
            <w:tcW w:w="1720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40</w:t>
            </w:r>
          </w:p>
        </w:tc>
        <w:tc>
          <w:tcPr>
            <w:tcW w:w="1708" w:type="dxa"/>
            <w:gridSpan w:val="2"/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szCs w:val="21"/>
                <w:lang w:bidi="ar"/>
              </w:rPr>
              <w:t>41</w:t>
            </w:r>
          </w:p>
        </w:tc>
      </w:tr>
      <w:tr w:rsidR="00C2470B">
        <w:trPr>
          <w:trHeight w:val="369"/>
        </w:trPr>
        <w:tc>
          <w:tcPr>
            <w:tcW w:w="3669" w:type="dxa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left"/>
              <w:rPr>
                <w:rFonts w:ascii="Times New Roman" w:hAnsi="Times New Roman" w:cs="Times New Roman"/>
                <w:szCs w:val="21"/>
              </w:rPr>
            </w:pPr>
            <w:bookmarkStart w:id="15" w:name="_Hlk195731954"/>
            <w:r>
              <w:rPr>
                <w:rFonts w:ascii="Times New Roman" w:eastAsia="等线" w:hAnsi="Times New Roman" w:cs="Times New Roman"/>
                <w:szCs w:val="21"/>
                <w:lang w:bidi="ar"/>
              </w:rPr>
              <w:t>Other RNA</w:t>
            </w:r>
            <w:bookmarkEnd w:id="15"/>
          </w:p>
        </w:tc>
        <w:tc>
          <w:tcPr>
            <w:tcW w:w="1705" w:type="dxa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714" w:type="dxa"/>
            <w:gridSpan w:val="2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4 </w:t>
            </w:r>
          </w:p>
        </w:tc>
        <w:tc>
          <w:tcPr>
            <w:tcW w:w="1722" w:type="dxa"/>
            <w:gridSpan w:val="2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720" w:type="dxa"/>
            <w:gridSpan w:val="2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720" w:type="dxa"/>
            <w:gridSpan w:val="2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1708" w:type="dxa"/>
            <w:gridSpan w:val="2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jc w:val="center"/>
              <w:rPr>
                <w:rFonts w:ascii="Times New Roman" w:eastAsia="等线" w:hAnsi="Times New Roman" w:cs="Times New Roman"/>
                <w:color w:val="000000" w:themeColor="text1"/>
                <w:szCs w:val="21"/>
                <w:lang w:bidi="ar"/>
              </w:rPr>
            </w:pPr>
            <w:r>
              <w:rPr>
                <w:rFonts w:ascii="Times New Roman" w:eastAsia="等线" w:hAnsi="Times New Roman" w:cs="Times New Roman" w:hint="eastAsia"/>
                <w:color w:val="000000" w:themeColor="text1"/>
                <w:szCs w:val="21"/>
                <w:lang w:bidi="ar"/>
              </w:rPr>
              <w:t>4</w:t>
            </w:r>
          </w:p>
        </w:tc>
      </w:tr>
    </w:tbl>
    <w:p w:rsidR="00C2470B" w:rsidRDefault="00802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6" w:name="OLE_LINK1"/>
      <w:r>
        <w:rPr>
          <w:rFonts w:ascii="Times New Roman" w:hAnsi="Times New Roman" w:cs="Times New Roman"/>
          <w:sz w:val="24"/>
          <w:szCs w:val="24"/>
        </w:rPr>
        <w:t xml:space="preserve">Strains: 1,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eastAsia="楷体" w:hAnsi="Times New Roman"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qingdaonensis</w:t>
      </w:r>
      <w:proofErr w:type="spellEnd"/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iCs/>
          <w:sz w:val="24"/>
          <w:szCs w:val="24"/>
        </w:rPr>
        <w:t>ASW11-125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Cs/>
          <w:sz w:val="24"/>
          <w:szCs w:val="24"/>
        </w:rPr>
        <w:t xml:space="preserve"> 2,</w:t>
      </w:r>
      <w:r>
        <w:rPr>
          <w:rFonts w:ascii="Times New Roman" w:eastAsia="楷体" w:hAnsi="Times New Roman" w:hint="eastAsia"/>
          <w:iCs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marina </w:t>
      </w:r>
      <w:r>
        <w:rPr>
          <w:rFonts w:ascii="Times New Roman" w:hAnsi="Times New Roman" w:cs="Times New Roman" w:hint="eastAsia"/>
          <w:spacing w:val="2"/>
          <w:sz w:val="24"/>
          <w:szCs w:val="24"/>
          <w:shd w:val="clear" w:color="auto" w:fill="FFFFFF"/>
        </w:rPr>
        <w:t>KCTC 12366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 3,</w:t>
      </w:r>
      <w:bookmarkStart w:id="17" w:name="_Hlk177983444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portivictoriae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4DC1">
        <w:rPr>
          <w:rFonts w:ascii="Times New Roman" w:hAnsi="Times New Roman" w:cs="Times New Roman" w:hint="eastAsia"/>
          <w:sz w:val="24"/>
          <w:szCs w:val="24"/>
        </w:rPr>
        <w:t>DSM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4DC1">
        <w:rPr>
          <w:rFonts w:ascii="Times New Roman" w:hAnsi="Times New Roman" w:cs="Times New Roman" w:hint="eastAsia"/>
          <w:sz w:val="24"/>
          <w:szCs w:val="24"/>
        </w:rPr>
        <w:t>23547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bookmarkEnd w:id="17"/>
      <w:r>
        <w:rPr>
          <w:rFonts w:ascii="Times New Roman" w:hAnsi="Times New Roman" w:cs="Times New Roman"/>
          <w:sz w:val="24"/>
          <w:szCs w:val="24"/>
        </w:rPr>
        <w:t>; 4,</w:t>
      </w:r>
      <w:r>
        <w:rPr>
          <w:rFonts w:ascii="Times New Roman" w:eastAsia="楷体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aquimixticola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KCTC 42706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 5,</w:t>
      </w:r>
      <w:bookmarkStart w:id="18" w:name="_Hlk177983525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echinicola</w:t>
      </w:r>
      <w:bookmarkEnd w:id="18"/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DSM 19838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; 6,</w:t>
      </w:r>
      <w:bookmarkStart w:id="19" w:name="_Hlk177983544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sabulilitoris</w:t>
      </w:r>
      <w:bookmarkEnd w:id="19"/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HSMS-</w:t>
      </w:r>
      <w:r>
        <w:rPr>
          <w:rFonts w:ascii="Times New Roman" w:hAnsi="Times New Roman" w:cs="Times New Roman" w:hint="eastAsia"/>
          <w:spacing w:val="2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DD1CFB" w:rsidRDefault="00DD1CFB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bookmarkEnd w:id="16"/>
    <w:p w:rsidR="00C2470B" w:rsidRDefault="00802FD9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lastRenderedPageBreak/>
        <w:t>Table S</w:t>
      </w:r>
      <w:r w:rsidR="00F7458E">
        <w:rPr>
          <w:rFonts w:ascii="Times New Roman" w:hAnsi="Times New Roman" w:hint="eastAsia"/>
          <w:b/>
          <w:bCs/>
          <w:sz w:val="24"/>
        </w:rPr>
        <w:t>3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The RAST results of strain ASW11-125</w:t>
      </w:r>
      <w:r>
        <w:rPr>
          <w:rFonts w:ascii="Times New Roman" w:hAnsi="Times New Roman" w:cs="Times New Roman" w:hint="eastAsia"/>
          <w:sz w:val="24"/>
          <w:vertAlign w:val="superscript"/>
        </w:rPr>
        <w:t>T</w:t>
      </w:r>
      <w:r>
        <w:rPr>
          <w:rFonts w:ascii="Times New Roman" w:hAnsi="Times New Roman" w:cs="Times New Roman" w:hint="eastAsia"/>
          <w:sz w:val="24"/>
        </w:rPr>
        <w:t xml:space="preserve"> and the closely related species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4546"/>
        <w:gridCol w:w="783"/>
        <w:gridCol w:w="785"/>
        <w:gridCol w:w="785"/>
        <w:gridCol w:w="784"/>
        <w:gridCol w:w="784"/>
        <w:gridCol w:w="784"/>
        <w:gridCol w:w="784"/>
        <w:gridCol w:w="784"/>
        <w:gridCol w:w="784"/>
        <w:gridCol w:w="784"/>
        <w:gridCol w:w="784"/>
        <w:gridCol w:w="787"/>
      </w:tblGrid>
      <w:tr w:rsidR="00C2470B" w:rsidTr="00C24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rPr>
                <w:rFonts w:eastAsia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auto"/>
                <w:kern w:val="0"/>
                <w:sz w:val="24"/>
                <w:szCs w:val="24"/>
              </w:rPr>
              <w:t>Categories</w:t>
            </w:r>
          </w:p>
        </w:tc>
        <w:tc>
          <w:tcPr>
            <w:tcW w:w="561" w:type="pct"/>
            <w:gridSpan w:val="2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4"/>
                <w:szCs w:val="24"/>
              </w:rPr>
            </w:pPr>
            <w:r>
              <w:rPr>
                <w:color w:val="auto"/>
                <w:kern w:val="0"/>
                <w:sz w:val="24"/>
                <w:szCs w:val="24"/>
              </w:rPr>
              <w:t>1</w:t>
            </w:r>
          </w:p>
        </w:tc>
        <w:tc>
          <w:tcPr>
            <w:tcW w:w="562" w:type="pct"/>
            <w:gridSpan w:val="2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iCs/>
                <w:color w:val="auto"/>
                <w:kern w:val="0"/>
                <w:sz w:val="24"/>
                <w:szCs w:val="24"/>
              </w:rPr>
            </w:pPr>
            <w:r>
              <w:rPr>
                <w:iCs/>
                <w:color w:val="auto"/>
                <w:kern w:val="0"/>
                <w:sz w:val="24"/>
                <w:szCs w:val="24"/>
              </w:rPr>
              <w:t>2</w:t>
            </w:r>
          </w:p>
        </w:tc>
        <w:tc>
          <w:tcPr>
            <w:tcW w:w="562" w:type="pct"/>
            <w:gridSpan w:val="2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iCs/>
                <w:color w:val="auto"/>
                <w:kern w:val="0"/>
                <w:sz w:val="24"/>
                <w:szCs w:val="24"/>
              </w:rPr>
            </w:pPr>
            <w:r>
              <w:rPr>
                <w:iCs/>
                <w:color w:val="auto"/>
                <w:kern w:val="0"/>
                <w:sz w:val="24"/>
                <w:szCs w:val="24"/>
              </w:rPr>
              <w:t>3</w:t>
            </w:r>
          </w:p>
        </w:tc>
        <w:tc>
          <w:tcPr>
            <w:tcW w:w="562" w:type="pct"/>
            <w:gridSpan w:val="2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iCs/>
                <w:color w:val="auto"/>
                <w:kern w:val="0"/>
                <w:sz w:val="24"/>
                <w:szCs w:val="24"/>
              </w:rPr>
            </w:pPr>
            <w:r>
              <w:rPr>
                <w:iCs/>
                <w:color w:val="auto"/>
                <w:kern w:val="0"/>
                <w:sz w:val="24"/>
                <w:szCs w:val="24"/>
              </w:rPr>
              <w:t>4</w:t>
            </w:r>
          </w:p>
        </w:tc>
        <w:tc>
          <w:tcPr>
            <w:tcW w:w="562" w:type="pct"/>
            <w:gridSpan w:val="2"/>
            <w:tcBorders>
              <w:top w:val="single" w:sz="12" w:space="0" w:color="auto"/>
              <w:bottom w:val="single" w:sz="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b w:val="0"/>
                <w:bCs w:val="0"/>
                <w:iCs/>
                <w:color w:val="auto"/>
                <w:kern w:val="0"/>
                <w:sz w:val="24"/>
                <w:szCs w:val="24"/>
              </w:rPr>
            </w:pPr>
            <w:r>
              <w:rPr>
                <w:iCs/>
                <w:color w:val="auto"/>
                <w:kern w:val="0"/>
                <w:sz w:val="24"/>
                <w:szCs w:val="24"/>
              </w:rPr>
              <w:t>5</w:t>
            </w:r>
          </w:p>
        </w:tc>
        <w:tc>
          <w:tcPr>
            <w:tcW w:w="564" w:type="pct"/>
            <w:gridSpan w:val="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C2470B" w:rsidRDefault="00802FD9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kern w:val="0"/>
                <w:sz w:val="24"/>
                <w:szCs w:val="24"/>
              </w:rPr>
            </w:pPr>
            <w:r>
              <w:rPr>
                <w:iCs/>
                <w:color w:val="auto"/>
                <w:kern w:val="0"/>
                <w:sz w:val="24"/>
                <w:szCs w:val="24"/>
              </w:rPr>
              <w:t>6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top w:val="single" w:sz="2" w:space="0" w:color="auto"/>
            </w:tcBorders>
            <w:noWrap/>
            <w:vAlign w:val="center"/>
          </w:tcPr>
          <w:p w:rsidR="00C2470B" w:rsidRDefault="00C2470B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 w:val="20"/>
                <w:szCs w:val="21"/>
              </w:rPr>
            </w:pPr>
          </w:p>
        </w:tc>
        <w:tc>
          <w:tcPr>
            <w:tcW w:w="280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  <w:noWrap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  <w:tc>
          <w:tcPr>
            <w:tcW w:w="281" w:type="pct"/>
            <w:tcBorders>
              <w:top w:val="single" w:sz="2" w:space="0" w:color="auto"/>
            </w:tcBorders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Value</w:t>
            </w:r>
          </w:p>
        </w:tc>
        <w:tc>
          <w:tcPr>
            <w:tcW w:w="281" w:type="pct"/>
            <w:tcBorders>
              <w:top w:val="single" w:sz="2" w:space="0" w:color="auto"/>
            </w:tcBorders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 w:val="20"/>
                <w:szCs w:val="21"/>
              </w:rPr>
            </w:pPr>
            <w:r>
              <w:rPr>
                <w:rFonts w:eastAsia="等线"/>
                <w:color w:val="auto"/>
                <w:kern w:val="0"/>
                <w:sz w:val="20"/>
                <w:szCs w:val="21"/>
              </w:rPr>
              <w:t>age%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bookmarkStart w:id="20" w:name="_Hlk195642564"/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Amino acids and derivatives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21.4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198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20.3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194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192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20.3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Cofactors, vitamins, prosthetic groups, pigments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15.2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14.7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141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14.9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Protein metabolism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12.7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11.2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111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11.7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Carbohydrates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8.4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9.6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83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8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Nucleosides and nucleotides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67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7.1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DNA metabolism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2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57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6.0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Cell wall and capsule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3.1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33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3.5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RNA metabolism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3.9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35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3.7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Membrane transport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40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4.1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3.9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37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3.9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Respiration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3.0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8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Fatty acids, lipids, and isoprenoids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4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23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2.4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Virulence, disease and defense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24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 w:hint="eastAsia"/>
                <w:color w:val="auto"/>
                <w:kern w:val="0"/>
                <w:szCs w:val="21"/>
              </w:rPr>
              <w:t>3.0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25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2.6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Stress response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2.1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2.2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20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2.1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Phosphorus metabolism</w:t>
            </w:r>
          </w:p>
        </w:tc>
        <w:tc>
          <w:tcPr>
            <w:tcW w:w="280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 w:hint="eastAsia"/>
                <w:color w:val="auto"/>
                <w:kern w:val="0"/>
                <w:szCs w:val="21"/>
              </w:rPr>
              <w:t>1</w:t>
            </w:r>
            <w:r>
              <w:rPr>
                <w:rFonts w:eastAsia="等线"/>
                <w:color w:val="auto"/>
                <w:kern w:val="0"/>
                <w:szCs w:val="21"/>
              </w:rPr>
              <w:t>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17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8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1.9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1.7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Miscellaneous</w:t>
            </w:r>
          </w:p>
        </w:tc>
        <w:tc>
          <w:tcPr>
            <w:tcW w:w="280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15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16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1.6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17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1.8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Potassium metabolism</w:t>
            </w:r>
          </w:p>
        </w:tc>
        <w:tc>
          <w:tcPr>
            <w:tcW w:w="280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1.3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1.2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</w:t>
            </w:r>
          </w:p>
        </w:tc>
        <w:tc>
          <w:tcPr>
            <w:tcW w:w="281" w:type="pct"/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1.0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12</w:t>
            </w:r>
          </w:p>
        </w:tc>
        <w:tc>
          <w:tcPr>
            <w:tcW w:w="281" w:type="pct"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1.3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Sulfur metabolism</w:t>
            </w:r>
          </w:p>
        </w:tc>
        <w:tc>
          <w:tcPr>
            <w:tcW w:w="280" w:type="pct"/>
            <w:tcBorders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0.8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11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1.1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bottom w:val="nil"/>
            </w:tcBorders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16</w:t>
            </w:r>
          </w:p>
        </w:tc>
        <w:tc>
          <w:tcPr>
            <w:tcW w:w="281" w:type="pct"/>
            <w:tcBorders>
              <w:bottom w:val="nil"/>
            </w:tcBorders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1.7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t>Metabolism of aromatic compounds</w:t>
            </w:r>
          </w:p>
        </w:tc>
        <w:tc>
          <w:tcPr>
            <w:tcW w:w="280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1.0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1.0</w:t>
            </w:r>
          </w:p>
        </w:tc>
        <w:tc>
          <w:tcPr>
            <w:tcW w:w="281" w:type="pct"/>
            <w:tcBorders>
              <w:top w:val="nil"/>
              <w:bottom w:val="nil"/>
            </w:tcBorders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10</w:t>
            </w:r>
          </w:p>
        </w:tc>
        <w:tc>
          <w:tcPr>
            <w:tcW w:w="281" w:type="pct"/>
            <w:tcBorders>
              <w:top w:val="nil"/>
              <w:bottom w:val="nil"/>
            </w:tcBorders>
            <w:vAlign w:val="bottom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1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Nitrogen metabolism</w:t>
            </w:r>
          </w:p>
        </w:tc>
        <w:tc>
          <w:tcPr>
            <w:tcW w:w="280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0.9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tcBorders>
              <w:top w:val="nil"/>
              <w:bottom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  <w:tc>
          <w:tcPr>
            <w:tcW w:w="281" w:type="pct"/>
            <w:tcBorders>
              <w:top w:val="nil"/>
              <w:bottom w:val="nil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8</w:t>
            </w:r>
          </w:p>
        </w:tc>
        <w:tc>
          <w:tcPr>
            <w:tcW w:w="281" w:type="pct"/>
            <w:tcBorders>
              <w:top w:val="nil"/>
              <w:bottom w:val="nil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8</w:t>
            </w:r>
          </w:p>
        </w:tc>
      </w:tr>
      <w:tr w:rsidR="00C2470B" w:rsidTr="00C2470B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</w:pPr>
            <w:r>
              <w:rPr>
                <w:rFonts w:eastAsia="等线"/>
                <w:b w:val="0"/>
                <w:bCs w:val="0"/>
                <w:color w:val="auto"/>
                <w:kern w:val="0"/>
                <w:szCs w:val="21"/>
              </w:rPr>
              <w:lastRenderedPageBreak/>
              <w:t>Secondary metabolism</w:t>
            </w:r>
          </w:p>
        </w:tc>
        <w:tc>
          <w:tcPr>
            <w:tcW w:w="280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0.6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0.6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0.5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tcBorders>
              <w:top w:val="nil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0.5</w:t>
            </w:r>
          </w:p>
        </w:tc>
        <w:tc>
          <w:tcPr>
            <w:tcW w:w="281" w:type="pct"/>
            <w:tcBorders>
              <w:top w:val="nil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tcBorders>
              <w:top w:val="nil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</w:t>
            </w:r>
            <w:r>
              <w:rPr>
                <w:rFonts w:eastAsia="等线" w:hint="eastAsia"/>
                <w:color w:val="auto"/>
                <w:kern w:val="0"/>
                <w:szCs w:val="21"/>
              </w:rPr>
              <w:t>5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Regulation and cell signaling</w:t>
            </w:r>
          </w:p>
        </w:tc>
        <w:tc>
          <w:tcPr>
            <w:tcW w:w="280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6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0.6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4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0.4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0.5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2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0.2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5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0.5</w:t>
            </w:r>
          </w:p>
        </w:tc>
        <w:tc>
          <w:tcPr>
            <w:tcW w:w="281" w:type="pct"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7</w:t>
            </w:r>
          </w:p>
        </w:tc>
        <w:tc>
          <w:tcPr>
            <w:tcW w:w="281" w:type="pct"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0.7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color w:val="auto"/>
                <w:szCs w:val="21"/>
                <w:shd w:val="clear" w:color="auto" w:fill="FFFFFF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Cell division and cell cycle</w:t>
            </w:r>
          </w:p>
        </w:tc>
        <w:tc>
          <w:tcPr>
            <w:tcW w:w="280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4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0.4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</w:t>
            </w:r>
          </w:p>
        </w:tc>
        <w:tc>
          <w:tcPr>
            <w:tcW w:w="281" w:type="pct"/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0.3</w:t>
            </w:r>
          </w:p>
        </w:tc>
        <w:tc>
          <w:tcPr>
            <w:tcW w:w="281" w:type="pct"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3</w:t>
            </w:r>
          </w:p>
        </w:tc>
        <w:tc>
          <w:tcPr>
            <w:tcW w:w="281" w:type="pct"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0.3</w:t>
            </w:r>
          </w:p>
        </w:tc>
      </w:tr>
      <w:tr w:rsidR="00C2470B" w:rsidTr="00C2470B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8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rPr>
                <w:color w:val="auto"/>
                <w:szCs w:val="21"/>
                <w:shd w:val="clear" w:color="auto" w:fill="FFFFFF"/>
              </w:rPr>
            </w:pPr>
            <w:r>
              <w:rPr>
                <w:b w:val="0"/>
                <w:bCs w:val="0"/>
                <w:color w:val="auto"/>
                <w:szCs w:val="21"/>
                <w:shd w:val="clear" w:color="auto" w:fill="FFFFFF"/>
              </w:rPr>
              <w:t>Dormancy and sporulation</w:t>
            </w:r>
          </w:p>
        </w:tc>
        <w:tc>
          <w:tcPr>
            <w:tcW w:w="280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noWrap/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1</w:t>
            </w:r>
          </w:p>
        </w:tc>
        <w:tc>
          <w:tcPr>
            <w:tcW w:w="281" w:type="pct"/>
            <w:tcBorders>
              <w:bottom w:val="single" w:sz="12" w:space="0" w:color="auto"/>
            </w:tcBorders>
            <w:vAlign w:val="center"/>
          </w:tcPr>
          <w:p w:rsidR="00C2470B" w:rsidRDefault="00802FD9">
            <w:pPr>
              <w:adjustRightInd w:val="0"/>
              <w:snapToGri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等线"/>
                <w:color w:val="auto"/>
                <w:kern w:val="0"/>
                <w:szCs w:val="21"/>
              </w:rPr>
            </w:pPr>
            <w:r>
              <w:rPr>
                <w:rFonts w:eastAsia="等线"/>
                <w:color w:val="auto"/>
                <w:kern w:val="0"/>
                <w:szCs w:val="21"/>
              </w:rPr>
              <w:t>0.1</w:t>
            </w:r>
          </w:p>
        </w:tc>
      </w:tr>
    </w:tbl>
    <w:bookmarkEnd w:id="20"/>
    <w:p w:rsidR="00C2470B" w:rsidRDefault="00802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Strains: 1,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eastAsia="楷体" w:hAnsi="Times New Roman"/>
          <w:i/>
          <w:iCs/>
          <w:kern w:val="0"/>
          <w:sz w:val="24"/>
          <w:szCs w:val="24"/>
        </w:rPr>
        <w:t xml:space="preserve"> </w:t>
      </w:r>
      <w:proofErr w:type="spellStart"/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qingdaonensis</w:t>
      </w:r>
      <w:proofErr w:type="spellEnd"/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hint="eastAsia"/>
          <w:iCs/>
          <w:sz w:val="24"/>
          <w:szCs w:val="24"/>
        </w:rPr>
        <w:t>ASW11-125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Cs/>
          <w:sz w:val="24"/>
          <w:szCs w:val="24"/>
        </w:rPr>
        <w:t xml:space="preserve"> 2,</w:t>
      </w:r>
      <w:r>
        <w:rPr>
          <w:rFonts w:ascii="Times New Roman" w:eastAsia="楷体" w:hAnsi="Times New Roman" w:hint="eastAsia"/>
          <w:iCs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marina </w:t>
      </w:r>
      <w:r>
        <w:rPr>
          <w:rFonts w:ascii="Times New Roman" w:hAnsi="Times New Roman" w:cs="Times New Roman" w:hint="eastAsia"/>
          <w:spacing w:val="2"/>
          <w:sz w:val="24"/>
          <w:szCs w:val="24"/>
          <w:shd w:val="clear" w:color="auto" w:fill="FFFFFF"/>
        </w:rPr>
        <w:t>KCTC 12366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 3,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portivictoriae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MCCC 1A00585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>; 4,</w:t>
      </w:r>
      <w:r>
        <w:rPr>
          <w:rFonts w:ascii="Times New Roman" w:eastAsia="楷体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aquimixticola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KCTC 42706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; 5,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echinicola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DSM 19838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; 6,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C</w:t>
      </w:r>
      <w:r w:rsidR="00B765C8">
        <w:rPr>
          <w:rFonts w:ascii="Times New Roman" w:eastAsia="楷体" w:hAnsi="Times New Roman" w:hint="eastAsia"/>
          <w:i/>
          <w:iCs/>
          <w:kern w:val="0"/>
          <w:sz w:val="24"/>
          <w:szCs w:val="24"/>
        </w:rPr>
        <w:t>.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sabulilitoris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HSMS-</w:t>
      </w:r>
      <w:r>
        <w:rPr>
          <w:rFonts w:ascii="Times New Roman" w:hAnsi="Times New Roman" w:cs="Times New Roman" w:hint="eastAsia"/>
          <w:spacing w:val="2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C2470B" w:rsidRDefault="00802F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470B" w:rsidRPr="00E43452" w:rsidRDefault="00DD1CFB" w:rsidP="00E43452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</w:rPr>
        <w:t>4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10639B" w:rsidRPr="0010639B">
        <w:rPr>
          <w:rFonts w:ascii="Times New Roman" w:hAnsi="Times New Roman" w:cs="Times New Roman" w:hint="eastAsia"/>
          <w:sz w:val="24"/>
        </w:rPr>
        <w:t xml:space="preserve">Comparison of CAZyme abundance among </w:t>
      </w:r>
      <w:proofErr w:type="spellStart"/>
      <w:r w:rsidR="0010639B" w:rsidRPr="0010639B">
        <w:rPr>
          <w:rFonts w:ascii="Times New Roman" w:hAnsi="Times New Roman" w:cs="Times New Roman" w:hint="eastAsia"/>
          <w:i/>
          <w:iCs/>
          <w:sz w:val="24"/>
        </w:rPr>
        <w:t>Christiangramia</w:t>
      </w:r>
      <w:proofErr w:type="spellEnd"/>
      <w:r w:rsidR="0010639B" w:rsidRPr="0010639B">
        <w:rPr>
          <w:rFonts w:ascii="Times New Roman" w:hAnsi="Times New Roman" w:cs="Times New Roman" w:hint="eastAsia"/>
          <w:sz w:val="24"/>
        </w:rPr>
        <w:t xml:space="preserve"> species</w:t>
      </w:r>
    </w:p>
    <w:tbl>
      <w:tblPr>
        <w:tblStyle w:val="ac"/>
        <w:tblW w:w="13013" w:type="dxa"/>
        <w:jc w:val="center"/>
        <w:tblLayout w:type="fixed"/>
        <w:tblLook w:val="04A0" w:firstRow="1" w:lastRow="0" w:firstColumn="1" w:lastColumn="0" w:noHBand="0" w:noVBand="1"/>
      </w:tblPr>
      <w:tblGrid>
        <w:gridCol w:w="4820"/>
        <w:gridCol w:w="2415"/>
        <w:gridCol w:w="2387"/>
        <w:gridCol w:w="3391"/>
      </w:tblGrid>
      <w:tr w:rsidR="00DD1CFB" w:rsidTr="00A60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auto"/>
            </w:tcBorders>
            <w:noWrap/>
          </w:tcPr>
          <w:p w:rsidR="00DD1CFB" w:rsidRPr="00784B31" w:rsidRDefault="00DD1CFB" w:rsidP="00802FD9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 w:rsidRPr="00784B31">
              <w:rPr>
                <w:kern w:val="0"/>
                <w:sz w:val="24"/>
                <w:szCs w:val="24"/>
              </w:rPr>
              <w:t>Strains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noWrap/>
          </w:tcPr>
          <w:p w:rsidR="00DD1CFB" w:rsidRDefault="00DD1CFB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No. of genes</w:t>
            </w:r>
          </w:p>
        </w:tc>
        <w:tc>
          <w:tcPr>
            <w:tcW w:w="2387" w:type="dxa"/>
            <w:tcBorders>
              <w:bottom w:val="single" w:sz="4" w:space="0" w:color="auto"/>
            </w:tcBorders>
            <w:noWrap/>
          </w:tcPr>
          <w:p w:rsidR="00DD1CFB" w:rsidRDefault="00DD1CFB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No. of </w:t>
            </w:r>
            <w:proofErr w:type="spellStart"/>
            <w:r>
              <w:rPr>
                <w:rFonts w:hint="eastAsia"/>
                <w:kern w:val="0"/>
                <w:sz w:val="24"/>
                <w:szCs w:val="24"/>
              </w:rPr>
              <w:t>CAZymes</w:t>
            </w:r>
            <w:proofErr w:type="spellEnd"/>
          </w:p>
        </w:tc>
        <w:tc>
          <w:tcPr>
            <w:tcW w:w="3391" w:type="dxa"/>
            <w:tcBorders>
              <w:bottom w:val="single" w:sz="4" w:space="0" w:color="auto"/>
            </w:tcBorders>
            <w:noWrap/>
          </w:tcPr>
          <w:p w:rsidR="00DD1CFB" w:rsidRDefault="00DD1CFB" w:rsidP="00802FD9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Proportion of </w:t>
            </w:r>
            <w:proofErr w:type="spellStart"/>
            <w:r>
              <w:rPr>
                <w:rFonts w:hint="eastAsia"/>
                <w:kern w:val="0"/>
                <w:sz w:val="24"/>
                <w:szCs w:val="24"/>
              </w:rPr>
              <w:t>CAZymes</w:t>
            </w:r>
            <w:proofErr w:type="spellEnd"/>
            <w:r>
              <w:rPr>
                <w:rFonts w:hint="eastAsia"/>
                <w:kern w:val="0"/>
                <w:sz w:val="24"/>
                <w:szCs w:val="24"/>
              </w:rPr>
              <w:t xml:space="preserve"> (%)</w:t>
            </w:r>
          </w:p>
        </w:tc>
      </w:tr>
      <w:tr w:rsidR="00DD1CFB" w:rsidTr="00A6042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auto"/>
              <w:bottom w:val="nil"/>
            </w:tcBorders>
            <w:noWrap/>
          </w:tcPr>
          <w:p w:rsidR="00DD1CFB" w:rsidRPr="00DD1CFB" w:rsidRDefault="00DD1CFB" w:rsidP="00802FD9">
            <w:pPr>
              <w:widowControl/>
              <w:jc w:val="left"/>
              <w:rPr>
                <w:b w:val="0"/>
                <w:bCs w:val="0"/>
                <w:kern w:val="0"/>
                <w:sz w:val="24"/>
                <w:szCs w:val="24"/>
              </w:rPr>
            </w:pPr>
            <w:proofErr w:type="spellStart"/>
            <w:r w:rsidRPr="00DD1CFB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>Christiangramia</w:t>
            </w:r>
            <w:proofErr w:type="spellEnd"/>
            <w:r w:rsidRPr="00DD1CFB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D1CFB"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>qingdaonensis</w:t>
            </w:r>
            <w:proofErr w:type="spellEnd"/>
            <w:r w:rsidRPr="00DD1CFB"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</w:rPr>
              <w:t>ASW11-125</w:t>
            </w:r>
            <w:r w:rsidRPr="00DD1CFB">
              <w:rPr>
                <w:rFonts w:hint="eastAsia"/>
                <w:b w:val="0"/>
                <w:bCs w:val="0"/>
                <w:color w:val="000000" w:themeColor="text1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2415" w:type="dxa"/>
            <w:tcBorders>
              <w:top w:val="single" w:sz="4" w:space="0" w:color="auto"/>
              <w:bottom w:val="nil"/>
            </w:tcBorders>
            <w:noWrap/>
          </w:tcPr>
          <w:p w:rsidR="00DD1CFB" w:rsidRDefault="00F608F2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3010</w:t>
            </w:r>
          </w:p>
        </w:tc>
        <w:tc>
          <w:tcPr>
            <w:tcW w:w="2387" w:type="dxa"/>
            <w:tcBorders>
              <w:top w:val="single" w:sz="4" w:space="0" w:color="auto"/>
              <w:bottom w:val="nil"/>
            </w:tcBorders>
            <w:noWrap/>
          </w:tcPr>
          <w:p w:rsidR="00DD1CFB" w:rsidRDefault="00DD5A76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131</w:t>
            </w:r>
          </w:p>
        </w:tc>
        <w:tc>
          <w:tcPr>
            <w:tcW w:w="3391" w:type="dxa"/>
            <w:tcBorders>
              <w:top w:val="single" w:sz="4" w:space="0" w:color="auto"/>
              <w:bottom w:val="nil"/>
            </w:tcBorders>
            <w:noWrap/>
          </w:tcPr>
          <w:p w:rsidR="00DD1CFB" w:rsidRDefault="00DD5A76" w:rsidP="00802FD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4.35</w:t>
            </w:r>
          </w:p>
        </w:tc>
      </w:tr>
      <w:tr w:rsidR="000E3241" w:rsidTr="00A6042B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bottom w:val="nil"/>
            </w:tcBorders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marina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KCTC 12366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3103</w:t>
            </w:r>
          </w:p>
        </w:tc>
        <w:tc>
          <w:tcPr>
            <w:tcW w:w="2387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133</w:t>
            </w:r>
          </w:p>
        </w:tc>
        <w:tc>
          <w:tcPr>
            <w:tcW w:w="3391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4.29</w:t>
            </w:r>
          </w:p>
        </w:tc>
      </w:tr>
      <w:tr w:rsidR="000E3241" w:rsidTr="00A6042B">
        <w:trPr>
          <w:trHeight w:val="2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bottom w:val="nil"/>
            </w:tcBorders>
            <w:noWrap/>
          </w:tcPr>
          <w:p w:rsidR="000E3241" w:rsidRPr="00DD1CFB" w:rsidRDefault="000E3241" w:rsidP="000E3241">
            <w:pPr>
              <w:widowControl/>
              <w:jc w:val="left"/>
              <w:rPr>
                <w:b w:val="0"/>
                <w:bCs w:val="0"/>
                <w:i/>
                <w:iCs/>
                <w:kern w:val="0"/>
                <w:sz w:val="24"/>
                <w:szCs w:val="24"/>
              </w:rPr>
            </w:pPr>
            <w:proofErr w:type="spellStart"/>
            <w:r w:rsidRPr="00DD1CFB">
              <w:rPr>
                <w:rFonts w:hint="eastAsia"/>
                <w:b w:val="0"/>
                <w:bCs w:val="0"/>
                <w:i/>
                <w:iCs/>
                <w:sz w:val="24"/>
                <w:szCs w:val="24"/>
              </w:rPr>
              <w:t>Christiangramia</w:t>
            </w:r>
            <w:proofErr w:type="spellEnd"/>
            <w:r w:rsidRPr="00DD1CFB">
              <w:rPr>
                <w:rFonts w:hint="eastAsia"/>
                <w:b w:val="0"/>
                <w:bCs w:val="0"/>
                <w:i/>
                <w:iCs/>
                <w:sz w:val="24"/>
                <w:szCs w:val="24"/>
              </w:rPr>
              <w:t xml:space="preserve"> portivictoriae</w:t>
            </w:r>
            <w:r w:rsidRPr="00DD1CFB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DD1CFB">
              <w:rPr>
                <w:rFonts w:hint="eastAsia"/>
                <w:b w:val="0"/>
                <w:bCs w:val="0"/>
                <w:sz w:val="24"/>
                <w:szCs w:val="24"/>
              </w:rPr>
              <w:t>DSM 23547</w:t>
            </w:r>
            <w:r w:rsidRPr="00DD1CFB">
              <w:rPr>
                <w:rFonts w:hint="eastAsia"/>
                <w:b w:val="0"/>
                <w:bCs w:val="0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2415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3029</w:t>
            </w:r>
          </w:p>
        </w:tc>
        <w:tc>
          <w:tcPr>
            <w:tcW w:w="2387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141</w:t>
            </w:r>
          </w:p>
        </w:tc>
        <w:tc>
          <w:tcPr>
            <w:tcW w:w="3391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4.66</w:t>
            </w:r>
          </w:p>
        </w:tc>
      </w:tr>
      <w:tr w:rsidR="000E3241" w:rsidTr="00A6042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bottom w:val="nil"/>
            </w:tcBorders>
            <w:noWrap/>
          </w:tcPr>
          <w:p w:rsidR="000E3241" w:rsidRPr="00DD1CFB" w:rsidRDefault="000E3241" w:rsidP="000E3241">
            <w:pPr>
              <w:widowControl/>
              <w:jc w:val="left"/>
              <w:rPr>
                <w:b w:val="0"/>
                <w:bCs w:val="0"/>
                <w:i/>
                <w:iCs/>
                <w:color w:val="auto"/>
                <w:kern w:val="0"/>
                <w:sz w:val="24"/>
                <w:szCs w:val="24"/>
              </w:rPr>
            </w:pPr>
            <w:proofErr w:type="spellStart"/>
            <w:r w:rsidRPr="00DD1CFB">
              <w:rPr>
                <w:rFonts w:hint="eastAsia"/>
                <w:b w:val="0"/>
                <w:bCs w:val="0"/>
                <w:i/>
                <w:iCs/>
                <w:color w:val="auto"/>
                <w:kern w:val="0"/>
                <w:sz w:val="24"/>
                <w:szCs w:val="24"/>
              </w:rPr>
              <w:t>Christiangramia</w:t>
            </w:r>
            <w:proofErr w:type="spellEnd"/>
            <w:r w:rsidRPr="00DD1CFB">
              <w:rPr>
                <w:rFonts w:hint="eastAsia"/>
                <w:b w:val="0"/>
                <w:bCs w:val="0"/>
                <w:i/>
                <w:iCs/>
                <w:color w:val="auto"/>
                <w:kern w:val="0"/>
                <w:sz w:val="24"/>
                <w:szCs w:val="24"/>
              </w:rPr>
              <w:t xml:space="preserve"> aquimixticola</w:t>
            </w:r>
            <w:r w:rsidRPr="00DD1CFB">
              <w:rPr>
                <w:rFonts w:hint="eastAsia"/>
                <w:b w:val="0"/>
                <w:bCs w:val="0"/>
                <w:color w:val="auto"/>
                <w:kern w:val="0"/>
                <w:sz w:val="24"/>
                <w:szCs w:val="24"/>
              </w:rPr>
              <w:t xml:space="preserve"> KCTC 42706</w:t>
            </w:r>
            <w:r w:rsidRPr="00DD1CFB">
              <w:rPr>
                <w:rFonts w:hint="eastAsia"/>
                <w:b w:val="0"/>
                <w:bCs w:val="0"/>
                <w:color w:val="auto"/>
                <w:kern w:val="0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2415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2987</w:t>
            </w:r>
          </w:p>
        </w:tc>
        <w:tc>
          <w:tcPr>
            <w:tcW w:w="2387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118</w:t>
            </w:r>
          </w:p>
        </w:tc>
        <w:tc>
          <w:tcPr>
            <w:tcW w:w="3391" w:type="dxa"/>
            <w:tcBorders>
              <w:top w:val="nil"/>
              <w:bottom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3.95</w:t>
            </w:r>
          </w:p>
        </w:tc>
      </w:tr>
      <w:tr w:rsidR="000E3241" w:rsidTr="00A6042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</w:tcBorders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sabulilitoris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HSMS-1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tcBorders>
              <w:top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2920</w:t>
            </w:r>
          </w:p>
        </w:tc>
        <w:tc>
          <w:tcPr>
            <w:tcW w:w="2387" w:type="dxa"/>
            <w:tcBorders>
              <w:top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121</w:t>
            </w:r>
          </w:p>
        </w:tc>
        <w:tc>
          <w:tcPr>
            <w:tcW w:w="3391" w:type="dxa"/>
            <w:tcBorders>
              <w:top w:val="nil"/>
            </w:tcBorders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4.14</w:t>
            </w:r>
          </w:p>
        </w:tc>
      </w:tr>
      <w:tr w:rsidR="000E3241" w:rsidTr="00DD1CF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Courier New" w:hAnsi="Courier New" w:cs="Courier New"/>
                <w:b w:val="0"/>
                <w:bCs w:val="0"/>
                <w:sz w:val="20"/>
                <w:szCs w:val="2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sediminis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ASW11-100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3009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120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3.99</w:t>
            </w:r>
          </w:p>
        </w:tc>
      </w:tr>
      <w:tr w:rsidR="000E3241" w:rsidTr="00DD1CFB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Courier New" w:hAnsi="Courier New" w:cs="Courier New"/>
                <w:b w:val="0"/>
                <w:bCs w:val="0"/>
                <w:sz w:val="20"/>
                <w:szCs w:val="2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echinicola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DSM 19838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3207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152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4.74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forsetii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CGMCC 1.15422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3459</w:t>
            </w:r>
          </w:p>
        </w:tc>
        <w:tc>
          <w:tcPr>
            <w:tcW w:w="2387" w:type="dxa"/>
            <w:noWrap/>
          </w:tcPr>
          <w:p w:rsidR="000E3241" w:rsidRDefault="00A6042B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155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4.48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lutea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YJ019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3222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143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4.44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eastAsia="等线" w:hAnsi="Times New Roman" w:cs="Times New Roman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eastAsia="等线" w:hAnsi="Times New Roman" w:cs="Times New Roman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eastAsia="等线" w:hAnsi="Times New Roman" w:cs="Times New Roman"/>
                <w:b w:val="0"/>
                <w:bCs w:val="0"/>
                <w:i/>
                <w:iCs/>
              </w:rPr>
              <w:t>gaetbulicola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DSM 23082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3291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146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4.44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eastAsia="等线" w:hAnsi="Times New Roman" w:cs="Times New Roman"/>
                <w:b w:val="0"/>
                <w:bCs w:val="0"/>
                <w:i/>
                <w:iCs/>
              </w:rPr>
            </w:pP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sediminicola</w:t>
            </w:r>
            <w:proofErr w:type="spellEnd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</w:rPr>
              <w:t xml:space="preserve"> SM2212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3129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138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4.41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crocea</w:t>
            </w:r>
            <w:proofErr w:type="spellEnd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</w:rPr>
              <w:t xml:space="preserve"> YB25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3446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215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6.24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eastAsia="等线" w:hAnsi="Times New Roman" w:cs="Times New Roman" w:hint="eastAsia"/>
                <w:b w:val="0"/>
                <w:bCs w:val="0"/>
                <w:i/>
                <w:iCs/>
              </w:rPr>
              <w:t>aestuarii</w:t>
            </w:r>
            <w:proofErr w:type="spellEnd"/>
            <w:r w:rsidRPr="00DD1CFB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>BS12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3133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134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4.28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salexigens</w:t>
            </w:r>
            <w:proofErr w:type="spellEnd"/>
            <w:r w:rsidRPr="00DD1CFB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>LPB0144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2698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118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4.37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flava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JLT2011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3583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184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6.39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jeungdoensis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</w:rPr>
              <w:t xml:space="preserve"> KCTC 23123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3224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211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6.54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Times New Roman" w:hAnsi="Times New Roman" w:cs="Times New Roman"/>
                <w:b w:val="0"/>
                <w:bCs w:val="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</w:t>
            </w: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oceanisediminis</w:t>
            </w:r>
            <w:proofErr w:type="spellEnd"/>
            <w:r w:rsidRPr="00DD1CFB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>GC03-9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3425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174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5.08</w:t>
            </w:r>
          </w:p>
        </w:tc>
      </w:tr>
      <w:tr w:rsidR="000E3241" w:rsidTr="00DD1CF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noWrap/>
          </w:tcPr>
          <w:p w:rsidR="000E3241" w:rsidRPr="00DD1CFB" w:rsidRDefault="000E3241" w:rsidP="000E3241">
            <w:pPr>
              <w:pStyle w:val="HTML"/>
              <w:shd w:val="clear" w:color="auto" w:fill="FFFFFF"/>
              <w:rPr>
                <w:rFonts w:ascii="Courier New" w:hAnsi="Courier New" w:cs="Courier New"/>
                <w:b w:val="0"/>
                <w:bCs w:val="0"/>
                <w:sz w:val="20"/>
                <w:szCs w:val="20"/>
              </w:rPr>
            </w:pPr>
            <w:proofErr w:type="spellStart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>Christiangramia</w:t>
            </w:r>
            <w:proofErr w:type="spellEnd"/>
            <w:r w:rsidRPr="00DD1CFB">
              <w:rPr>
                <w:rFonts w:ascii="Times New Roman" w:hAnsi="Times New Roman" w:hint="eastAsia"/>
                <w:b w:val="0"/>
                <w:bCs w:val="0"/>
                <w:i/>
                <w:iCs/>
              </w:rPr>
              <w:t xml:space="preserve"> fulva</w:t>
            </w:r>
            <w:r w:rsidRPr="00DD1CFB">
              <w:rPr>
                <w:rFonts w:ascii="Times New Roman" w:hAnsi="Times New Roman"/>
                <w:b w:val="0"/>
                <w:bCs w:val="0"/>
              </w:rPr>
              <w:t xml:space="preserve"> </w:t>
            </w:r>
            <w:r w:rsidRPr="00DD1CFB">
              <w:rPr>
                <w:rFonts w:ascii="Times New Roman" w:hAnsi="Times New Roman" w:hint="eastAsia"/>
                <w:b w:val="0"/>
                <w:bCs w:val="0"/>
              </w:rPr>
              <w:t>SH35</w:t>
            </w:r>
            <w:r w:rsidRPr="00DD1CFB">
              <w:rPr>
                <w:rFonts w:ascii="Times New Roman" w:hAnsi="Times New Roman" w:hint="eastAsia"/>
                <w:b w:val="0"/>
                <w:bCs w:val="0"/>
                <w:vertAlign w:val="superscript"/>
              </w:rPr>
              <w:t>T</w:t>
            </w:r>
          </w:p>
        </w:tc>
        <w:tc>
          <w:tcPr>
            <w:tcW w:w="2415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3893</w:t>
            </w:r>
          </w:p>
        </w:tc>
        <w:tc>
          <w:tcPr>
            <w:tcW w:w="2387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243</w:t>
            </w:r>
          </w:p>
        </w:tc>
        <w:tc>
          <w:tcPr>
            <w:tcW w:w="3391" w:type="dxa"/>
            <w:noWrap/>
          </w:tcPr>
          <w:p w:rsidR="000E3241" w:rsidRDefault="000E3241" w:rsidP="000E32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6.24</w:t>
            </w:r>
          </w:p>
        </w:tc>
      </w:tr>
    </w:tbl>
    <w:p w:rsidR="00DD1CFB" w:rsidRDefault="00DD1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sectPr w:rsidR="00DD1CFB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6D97" w:rsidRDefault="00B56D97">
      <w:pPr>
        <w:rPr>
          <w:rFonts w:hint="eastAsia"/>
        </w:rPr>
      </w:pPr>
      <w:r>
        <w:separator/>
      </w:r>
    </w:p>
  </w:endnote>
  <w:endnote w:type="continuationSeparator" w:id="0">
    <w:p w:rsidR="00B56D97" w:rsidRDefault="00B56D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2470B" w:rsidRDefault="00802FD9">
    <w:pPr>
      <w:pStyle w:val="a5"/>
      <w:jc w:val="center"/>
      <w:rPr>
        <w:rFonts w:hint="eastAsia"/>
      </w:rPr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 w:rsidR="00C2470B" w:rsidRDefault="00C2470B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6D97" w:rsidRDefault="00B56D97">
      <w:pPr>
        <w:rPr>
          <w:rFonts w:hint="eastAsia"/>
        </w:rPr>
      </w:pPr>
      <w:r>
        <w:separator/>
      </w:r>
    </w:p>
  </w:footnote>
  <w:footnote w:type="continuationSeparator" w:id="0">
    <w:p w:rsidR="00B56D97" w:rsidRDefault="00B56D9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M3ZDc4ZmU0OTEzODk5YjQwYjMwYjU0YTljOWU1N2IifQ=="/>
  </w:docVars>
  <w:rsids>
    <w:rsidRoot w:val="009C2082"/>
    <w:rsid w:val="0000022B"/>
    <w:rsid w:val="000037E3"/>
    <w:rsid w:val="000050D0"/>
    <w:rsid w:val="00011AAF"/>
    <w:rsid w:val="00014198"/>
    <w:rsid w:val="000160B6"/>
    <w:rsid w:val="00020A51"/>
    <w:rsid w:val="00027EF4"/>
    <w:rsid w:val="00036ECF"/>
    <w:rsid w:val="000371A1"/>
    <w:rsid w:val="00043240"/>
    <w:rsid w:val="00053378"/>
    <w:rsid w:val="00064CB0"/>
    <w:rsid w:val="00067703"/>
    <w:rsid w:val="00067A40"/>
    <w:rsid w:val="00067E86"/>
    <w:rsid w:val="00075E6D"/>
    <w:rsid w:val="000869F0"/>
    <w:rsid w:val="00091D7D"/>
    <w:rsid w:val="000978D7"/>
    <w:rsid w:val="000B7C24"/>
    <w:rsid w:val="000C7854"/>
    <w:rsid w:val="000E3241"/>
    <w:rsid w:val="000F5363"/>
    <w:rsid w:val="000F6784"/>
    <w:rsid w:val="00105E85"/>
    <w:rsid w:val="0010639B"/>
    <w:rsid w:val="00115C9E"/>
    <w:rsid w:val="001317DF"/>
    <w:rsid w:val="001373D5"/>
    <w:rsid w:val="00153652"/>
    <w:rsid w:val="00163CA0"/>
    <w:rsid w:val="00176BA4"/>
    <w:rsid w:val="00180E01"/>
    <w:rsid w:val="00182A94"/>
    <w:rsid w:val="001835AD"/>
    <w:rsid w:val="00193C58"/>
    <w:rsid w:val="001A6E94"/>
    <w:rsid w:val="001B7505"/>
    <w:rsid w:val="001C307B"/>
    <w:rsid w:val="001D3E7D"/>
    <w:rsid w:val="001E4641"/>
    <w:rsid w:val="001E4998"/>
    <w:rsid w:val="001E4ED9"/>
    <w:rsid w:val="001E7941"/>
    <w:rsid w:val="001F4108"/>
    <w:rsid w:val="00201E59"/>
    <w:rsid w:val="00210463"/>
    <w:rsid w:val="002116D8"/>
    <w:rsid w:val="0021427B"/>
    <w:rsid w:val="002377AB"/>
    <w:rsid w:val="0024373F"/>
    <w:rsid w:val="00250FE4"/>
    <w:rsid w:val="00256E40"/>
    <w:rsid w:val="00260ED2"/>
    <w:rsid w:val="002709A4"/>
    <w:rsid w:val="002715A6"/>
    <w:rsid w:val="0027265F"/>
    <w:rsid w:val="00282A73"/>
    <w:rsid w:val="00290454"/>
    <w:rsid w:val="00295C77"/>
    <w:rsid w:val="002B3692"/>
    <w:rsid w:val="002B5AAE"/>
    <w:rsid w:val="002B7EFC"/>
    <w:rsid w:val="002C0D63"/>
    <w:rsid w:val="002E1944"/>
    <w:rsid w:val="002E2FBC"/>
    <w:rsid w:val="002E7127"/>
    <w:rsid w:val="002E788A"/>
    <w:rsid w:val="002F10E2"/>
    <w:rsid w:val="002F322A"/>
    <w:rsid w:val="002F3F9A"/>
    <w:rsid w:val="002F6536"/>
    <w:rsid w:val="00305F84"/>
    <w:rsid w:val="00317C23"/>
    <w:rsid w:val="00321784"/>
    <w:rsid w:val="00321CCB"/>
    <w:rsid w:val="003257C2"/>
    <w:rsid w:val="00327D12"/>
    <w:rsid w:val="00333D79"/>
    <w:rsid w:val="00345680"/>
    <w:rsid w:val="00345EFB"/>
    <w:rsid w:val="003516A6"/>
    <w:rsid w:val="00352934"/>
    <w:rsid w:val="00354A38"/>
    <w:rsid w:val="00362FDE"/>
    <w:rsid w:val="003747BB"/>
    <w:rsid w:val="00385CF8"/>
    <w:rsid w:val="0039269B"/>
    <w:rsid w:val="003938EB"/>
    <w:rsid w:val="0039632E"/>
    <w:rsid w:val="00396DE9"/>
    <w:rsid w:val="003A5C38"/>
    <w:rsid w:val="003A6FF7"/>
    <w:rsid w:val="003B64A2"/>
    <w:rsid w:val="003C2B2E"/>
    <w:rsid w:val="003D18E9"/>
    <w:rsid w:val="003D37FB"/>
    <w:rsid w:val="003E49AA"/>
    <w:rsid w:val="003F73BC"/>
    <w:rsid w:val="004025AE"/>
    <w:rsid w:val="0040316F"/>
    <w:rsid w:val="00413FE8"/>
    <w:rsid w:val="00440318"/>
    <w:rsid w:val="0044034B"/>
    <w:rsid w:val="00441AE8"/>
    <w:rsid w:val="00444986"/>
    <w:rsid w:val="00445FF7"/>
    <w:rsid w:val="0049003B"/>
    <w:rsid w:val="004A0774"/>
    <w:rsid w:val="004A7CB1"/>
    <w:rsid w:val="004B26DB"/>
    <w:rsid w:val="004B37FA"/>
    <w:rsid w:val="004C176E"/>
    <w:rsid w:val="004D50FE"/>
    <w:rsid w:val="004E4630"/>
    <w:rsid w:val="004E52BD"/>
    <w:rsid w:val="004F5D5A"/>
    <w:rsid w:val="00507E69"/>
    <w:rsid w:val="00510534"/>
    <w:rsid w:val="00515785"/>
    <w:rsid w:val="00521899"/>
    <w:rsid w:val="00523D78"/>
    <w:rsid w:val="00526B26"/>
    <w:rsid w:val="00542E71"/>
    <w:rsid w:val="0057474E"/>
    <w:rsid w:val="00576AA6"/>
    <w:rsid w:val="0059632B"/>
    <w:rsid w:val="0059768E"/>
    <w:rsid w:val="005A6A3B"/>
    <w:rsid w:val="005B29F2"/>
    <w:rsid w:val="005C1E9C"/>
    <w:rsid w:val="005C4A5A"/>
    <w:rsid w:val="005D226F"/>
    <w:rsid w:val="005D5E9C"/>
    <w:rsid w:val="005E02A6"/>
    <w:rsid w:val="005F7937"/>
    <w:rsid w:val="00601274"/>
    <w:rsid w:val="006031FF"/>
    <w:rsid w:val="00605F6E"/>
    <w:rsid w:val="0061072C"/>
    <w:rsid w:val="00623FD9"/>
    <w:rsid w:val="006435DC"/>
    <w:rsid w:val="0064765A"/>
    <w:rsid w:val="006508CE"/>
    <w:rsid w:val="00654CEB"/>
    <w:rsid w:val="00680874"/>
    <w:rsid w:val="006B04A4"/>
    <w:rsid w:val="006D08A1"/>
    <w:rsid w:val="006D189D"/>
    <w:rsid w:val="006D33B3"/>
    <w:rsid w:val="006E156B"/>
    <w:rsid w:val="006E4995"/>
    <w:rsid w:val="006E6B76"/>
    <w:rsid w:val="006F3D28"/>
    <w:rsid w:val="007257F3"/>
    <w:rsid w:val="00731E5E"/>
    <w:rsid w:val="00735537"/>
    <w:rsid w:val="00743348"/>
    <w:rsid w:val="0075223C"/>
    <w:rsid w:val="00757377"/>
    <w:rsid w:val="00760139"/>
    <w:rsid w:val="00760EC9"/>
    <w:rsid w:val="00773CE1"/>
    <w:rsid w:val="00784A41"/>
    <w:rsid w:val="00784B31"/>
    <w:rsid w:val="007876FE"/>
    <w:rsid w:val="0079115A"/>
    <w:rsid w:val="007A3C87"/>
    <w:rsid w:val="007B0466"/>
    <w:rsid w:val="007B4DE1"/>
    <w:rsid w:val="007C38E9"/>
    <w:rsid w:val="007C40DA"/>
    <w:rsid w:val="007D0E5B"/>
    <w:rsid w:val="007D4477"/>
    <w:rsid w:val="007F27F5"/>
    <w:rsid w:val="008006DA"/>
    <w:rsid w:val="00802FD9"/>
    <w:rsid w:val="008036D1"/>
    <w:rsid w:val="00805CBC"/>
    <w:rsid w:val="008065CB"/>
    <w:rsid w:val="008352D8"/>
    <w:rsid w:val="0083710C"/>
    <w:rsid w:val="008372BC"/>
    <w:rsid w:val="00844B05"/>
    <w:rsid w:val="008508EE"/>
    <w:rsid w:val="00855075"/>
    <w:rsid w:val="008621FF"/>
    <w:rsid w:val="008706FE"/>
    <w:rsid w:val="0087294B"/>
    <w:rsid w:val="00873797"/>
    <w:rsid w:val="00873C8B"/>
    <w:rsid w:val="00884D95"/>
    <w:rsid w:val="008A153E"/>
    <w:rsid w:val="008B2129"/>
    <w:rsid w:val="008C1F71"/>
    <w:rsid w:val="008E6973"/>
    <w:rsid w:val="008F2466"/>
    <w:rsid w:val="008F2544"/>
    <w:rsid w:val="008F2F42"/>
    <w:rsid w:val="008F6230"/>
    <w:rsid w:val="00906338"/>
    <w:rsid w:val="00907223"/>
    <w:rsid w:val="009148D8"/>
    <w:rsid w:val="00924F8C"/>
    <w:rsid w:val="0092778A"/>
    <w:rsid w:val="00933275"/>
    <w:rsid w:val="00934B60"/>
    <w:rsid w:val="009353ED"/>
    <w:rsid w:val="00941D8F"/>
    <w:rsid w:val="009501AE"/>
    <w:rsid w:val="00957EE5"/>
    <w:rsid w:val="009628EC"/>
    <w:rsid w:val="009828EC"/>
    <w:rsid w:val="009901C0"/>
    <w:rsid w:val="00990939"/>
    <w:rsid w:val="009A3913"/>
    <w:rsid w:val="009A5A00"/>
    <w:rsid w:val="009A771E"/>
    <w:rsid w:val="009B0D55"/>
    <w:rsid w:val="009C05D9"/>
    <w:rsid w:val="009C12C6"/>
    <w:rsid w:val="009C2082"/>
    <w:rsid w:val="009C33A1"/>
    <w:rsid w:val="009D0250"/>
    <w:rsid w:val="009E3EA5"/>
    <w:rsid w:val="009E46ED"/>
    <w:rsid w:val="009F46D2"/>
    <w:rsid w:val="00A014D8"/>
    <w:rsid w:val="00A36B7A"/>
    <w:rsid w:val="00A6042B"/>
    <w:rsid w:val="00A66DB2"/>
    <w:rsid w:val="00A713FA"/>
    <w:rsid w:val="00A74162"/>
    <w:rsid w:val="00A763C0"/>
    <w:rsid w:val="00A8035F"/>
    <w:rsid w:val="00A819B1"/>
    <w:rsid w:val="00A869ED"/>
    <w:rsid w:val="00A8747D"/>
    <w:rsid w:val="00A9204B"/>
    <w:rsid w:val="00A95F7A"/>
    <w:rsid w:val="00A97BBB"/>
    <w:rsid w:val="00AB086F"/>
    <w:rsid w:val="00AB1CF3"/>
    <w:rsid w:val="00AB40A1"/>
    <w:rsid w:val="00AB5653"/>
    <w:rsid w:val="00AB7601"/>
    <w:rsid w:val="00AC4B29"/>
    <w:rsid w:val="00AC61A2"/>
    <w:rsid w:val="00B0032D"/>
    <w:rsid w:val="00B10442"/>
    <w:rsid w:val="00B244C9"/>
    <w:rsid w:val="00B32E99"/>
    <w:rsid w:val="00B35EEF"/>
    <w:rsid w:val="00B56D97"/>
    <w:rsid w:val="00B57656"/>
    <w:rsid w:val="00B7056A"/>
    <w:rsid w:val="00B75D6F"/>
    <w:rsid w:val="00B765C8"/>
    <w:rsid w:val="00B765D7"/>
    <w:rsid w:val="00B76C27"/>
    <w:rsid w:val="00B846B1"/>
    <w:rsid w:val="00B92AE9"/>
    <w:rsid w:val="00BB4D29"/>
    <w:rsid w:val="00BE2D59"/>
    <w:rsid w:val="00BE2E26"/>
    <w:rsid w:val="00BF75DF"/>
    <w:rsid w:val="00C02AFC"/>
    <w:rsid w:val="00C10A18"/>
    <w:rsid w:val="00C11E6D"/>
    <w:rsid w:val="00C2470B"/>
    <w:rsid w:val="00C2766F"/>
    <w:rsid w:val="00C30B4B"/>
    <w:rsid w:val="00C3400D"/>
    <w:rsid w:val="00C5067E"/>
    <w:rsid w:val="00C52AE9"/>
    <w:rsid w:val="00C54D35"/>
    <w:rsid w:val="00C56563"/>
    <w:rsid w:val="00C8215F"/>
    <w:rsid w:val="00C82759"/>
    <w:rsid w:val="00C8282F"/>
    <w:rsid w:val="00C95056"/>
    <w:rsid w:val="00CA2D69"/>
    <w:rsid w:val="00CA42C0"/>
    <w:rsid w:val="00CB52CF"/>
    <w:rsid w:val="00CB6D2B"/>
    <w:rsid w:val="00CC2AFD"/>
    <w:rsid w:val="00CD6BDB"/>
    <w:rsid w:val="00CE27AC"/>
    <w:rsid w:val="00CE34E9"/>
    <w:rsid w:val="00CE3637"/>
    <w:rsid w:val="00CE6735"/>
    <w:rsid w:val="00CE6DFD"/>
    <w:rsid w:val="00CE7FD6"/>
    <w:rsid w:val="00CF4436"/>
    <w:rsid w:val="00D04AEF"/>
    <w:rsid w:val="00D1190D"/>
    <w:rsid w:val="00D265FE"/>
    <w:rsid w:val="00D31033"/>
    <w:rsid w:val="00D36917"/>
    <w:rsid w:val="00D6176E"/>
    <w:rsid w:val="00D70014"/>
    <w:rsid w:val="00D773E2"/>
    <w:rsid w:val="00D81BFA"/>
    <w:rsid w:val="00D82E00"/>
    <w:rsid w:val="00D8471C"/>
    <w:rsid w:val="00D847D5"/>
    <w:rsid w:val="00D91ED5"/>
    <w:rsid w:val="00D92D2F"/>
    <w:rsid w:val="00D931DA"/>
    <w:rsid w:val="00D93FFD"/>
    <w:rsid w:val="00DA1ED0"/>
    <w:rsid w:val="00DB12EB"/>
    <w:rsid w:val="00DB1549"/>
    <w:rsid w:val="00DB17D5"/>
    <w:rsid w:val="00DB3071"/>
    <w:rsid w:val="00DC1DF4"/>
    <w:rsid w:val="00DC2B33"/>
    <w:rsid w:val="00DC3E6E"/>
    <w:rsid w:val="00DC7080"/>
    <w:rsid w:val="00DD1CFB"/>
    <w:rsid w:val="00DD32B3"/>
    <w:rsid w:val="00DD5A76"/>
    <w:rsid w:val="00DE6422"/>
    <w:rsid w:val="00DF14DE"/>
    <w:rsid w:val="00DF1DBF"/>
    <w:rsid w:val="00E053B0"/>
    <w:rsid w:val="00E05BD2"/>
    <w:rsid w:val="00E325A5"/>
    <w:rsid w:val="00E43452"/>
    <w:rsid w:val="00E71181"/>
    <w:rsid w:val="00E90C22"/>
    <w:rsid w:val="00E91539"/>
    <w:rsid w:val="00E975E8"/>
    <w:rsid w:val="00EA393B"/>
    <w:rsid w:val="00EA4AD7"/>
    <w:rsid w:val="00EA7817"/>
    <w:rsid w:val="00EB78DD"/>
    <w:rsid w:val="00EC4DC1"/>
    <w:rsid w:val="00EC5F1B"/>
    <w:rsid w:val="00EE788B"/>
    <w:rsid w:val="00EF0AD9"/>
    <w:rsid w:val="00EF5F48"/>
    <w:rsid w:val="00F00182"/>
    <w:rsid w:val="00F00DE1"/>
    <w:rsid w:val="00F02AD5"/>
    <w:rsid w:val="00F122C8"/>
    <w:rsid w:val="00F2326F"/>
    <w:rsid w:val="00F3190F"/>
    <w:rsid w:val="00F31A16"/>
    <w:rsid w:val="00F608F2"/>
    <w:rsid w:val="00F62198"/>
    <w:rsid w:val="00F66C66"/>
    <w:rsid w:val="00F67D34"/>
    <w:rsid w:val="00F7458E"/>
    <w:rsid w:val="00F9027B"/>
    <w:rsid w:val="00FA1F59"/>
    <w:rsid w:val="00FA574F"/>
    <w:rsid w:val="00FC7C71"/>
    <w:rsid w:val="00FE16E9"/>
    <w:rsid w:val="00FF3EC8"/>
    <w:rsid w:val="00FF71F8"/>
    <w:rsid w:val="141D7F3D"/>
    <w:rsid w:val="16185C2F"/>
    <w:rsid w:val="1EDC7477"/>
    <w:rsid w:val="209738FA"/>
    <w:rsid w:val="2C201F8D"/>
    <w:rsid w:val="340E0FF6"/>
    <w:rsid w:val="40716DC7"/>
    <w:rsid w:val="534B2EA0"/>
    <w:rsid w:val="57C33065"/>
    <w:rsid w:val="5BF66896"/>
    <w:rsid w:val="79E40900"/>
    <w:rsid w:val="7D64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1FD67"/>
  <w15:docId w15:val="{763F1F2F-D415-4977-98D5-6088BA07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 w:qFormat="1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3"/>
    <w:next w:val="a3"/>
    <w:link w:val="aa"/>
    <w:uiPriority w:val="99"/>
    <w:unhideWhenUsed/>
    <w:qFormat/>
    <w:rPr>
      <w:b/>
      <w:bCs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Light Shading"/>
    <w:basedOn w:val="a1"/>
    <w:uiPriority w:val="60"/>
    <w:qFormat/>
    <w:rPr>
      <w:rFonts w:ascii="Times New Roman" w:eastAsia="宋体" w:hAnsi="Times New Roman" w:cs="Times New Roman"/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11">
    <w:name w:val="正文1"/>
    <w:basedOn w:val="a"/>
    <w:qFormat/>
    <w:pPr>
      <w:widowControl/>
    </w:pPr>
    <w:rPr>
      <w:rFonts w:ascii="Times New Roman" w:eastAsia="宋体" w:hAnsi="Times New Roman" w:cs="Times New Roman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a">
    <w:name w:val="批注主题 字符"/>
    <w:basedOn w:val="a4"/>
    <w:link w:val="a9"/>
    <w:uiPriority w:val="99"/>
    <w:semiHidden/>
    <w:qFormat/>
    <w:rPr>
      <w:b/>
      <w:bCs/>
    </w:rPr>
  </w:style>
  <w:style w:type="table" w:customStyle="1" w:styleId="4-31">
    <w:name w:val="清单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-51">
    <w:name w:val="网格表 1 浅色 - 着色 51"/>
    <w:basedOn w:val="a1"/>
    <w:uiPriority w:val="46"/>
    <w:qFormat/>
    <w:tblPr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11">
    <w:name w:val="网格表 6 彩色 - 着色 11"/>
    <w:basedOn w:val="a1"/>
    <w:uiPriority w:val="51"/>
    <w:qFormat/>
    <w:rPr>
      <w:color w:val="2F5496" w:themeColor="accent1" w:themeShade="BF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61">
    <w:name w:val="网格表 6 彩色1"/>
    <w:basedOn w:val="a1"/>
    <w:uiPriority w:val="51"/>
    <w:qFormat/>
    <w:rPr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eastAsia="宋体" w:hAnsi="宋体" w:cs="宋体"/>
      <w:sz w:val="24"/>
      <w:szCs w:val="24"/>
    </w:rPr>
  </w:style>
  <w:style w:type="character" w:customStyle="1" w:styleId="font21">
    <w:name w:val="font21"/>
    <w:qFormat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paragraph" w:customStyle="1" w:styleId="12">
    <w:name w:val="修订1"/>
    <w:hidden/>
    <w:uiPriority w:val="99"/>
    <w:unhideWhenUsed/>
    <w:rPr>
      <w:rFonts w:ascii="等线" w:eastAsia="等线" w:hAnsi="等线" w:cs="Times New Roman"/>
      <w:kern w:val="2"/>
      <w:sz w:val="21"/>
      <w:szCs w:val="22"/>
    </w:rPr>
  </w:style>
  <w:style w:type="character" w:customStyle="1" w:styleId="13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14">
    <w:name w:val="网格型浅色1"/>
    <w:basedOn w:val="a1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06855-18E5-49F4-9A6D-D5792A10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1611</TotalTime>
  <Pages>12</Pages>
  <Words>1228</Words>
  <Characters>7005</Characters>
  <Application>Microsoft Office Word</Application>
  <DocSecurity>0</DocSecurity>
  <Lines>58</Lines>
  <Paragraphs>16</Paragraphs>
  <ScaleCrop>false</ScaleCrop>
  <Company/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亚男</dc:creator>
  <cp:keywords/>
  <dc:description/>
  <cp:lastModifiedBy>昭彤 陈</cp:lastModifiedBy>
  <cp:revision>3</cp:revision>
  <dcterms:created xsi:type="dcterms:W3CDTF">2025-04-15T16:18:00Z</dcterms:created>
  <dcterms:modified xsi:type="dcterms:W3CDTF">2025-11-05T05:37:00Z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1F1254BC36954EA881170DBD21F16EA6_12</vt:lpwstr>
  </property>
  <property fmtid="{D5CDD505-2E9C-101B-9397-08002B2CF9AE}" pid="4" name="KSOTemplateDocerSaveRecord">
    <vt:lpwstr>eyJoZGlkIjoiNWM3ZDc4ZmU0OTEzODk5YjQwYjMwYjU0YTljOWU1N2IiLCJ1c2VySWQiOiIxMjY5MDMxMDQyIn0=</vt:lpwstr>
  </property>
</Properties>
</file>