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5C5F10B" wp14:paraId="2B06FBEF" wp14:textId="332EA1FB">
      <w:pPr>
        <w:pStyle w:val="Normal"/>
        <w:widowControl w:val="1"/>
        <w:bidi w:val="0"/>
        <w:spacing w:before="0" w:beforeAutospacing="off" w:after="160" w:afterAutospacing="off" w:line="278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15C5F10B" w:rsidR="7673A97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Supplementary </w:t>
      </w:r>
      <w:r w:rsidRPr="15C5F10B" w:rsidR="06C6131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</w:t>
      </w:r>
      <w:r w:rsidRPr="15C5F10B" w:rsidR="7673A97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able 2. </w:t>
      </w:r>
      <w:r w:rsidRPr="15C5F10B" w:rsidR="7673A9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Autosomal recessive variants </w:t>
      </w:r>
      <w:r w:rsidRPr="15C5F10B" w:rsidR="7673A9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identified</w:t>
      </w:r>
      <w:r w:rsidRPr="15C5F10B" w:rsidR="7673A9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in fetuses with structural anomalies detected by prenatal ultrasound</w:t>
      </w:r>
      <w:r w:rsidRPr="15C5F10B" w:rsidR="5C6B2D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340"/>
        <w:gridCol w:w="585"/>
        <w:gridCol w:w="1065"/>
        <w:gridCol w:w="1200"/>
        <w:gridCol w:w="1170"/>
        <w:gridCol w:w="1455"/>
        <w:gridCol w:w="1260"/>
      </w:tblGrid>
      <w:tr w:rsidR="04D1F268" w:rsidTr="04D1F268" w14:paraId="1D3C6C80">
        <w:trPr>
          <w:trHeight w:val="300"/>
        </w:trPr>
        <w:tc>
          <w:tcPr>
            <w:tcW w:w="23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/>
            <w:vAlign w:val="center"/>
          </w:tcPr>
          <w:p w:rsidR="04D1F268" w:rsidP="04D1F268" w:rsidRDefault="04D1F268" w14:paraId="3F185CA5" w14:textId="390128A4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D1F268" w:rsidR="04D1F26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Ultrasound Anomaly Observed</w:t>
            </w:r>
          </w:p>
        </w:tc>
        <w:tc>
          <w:tcPr>
            <w:tcW w:w="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/>
            <w:vAlign w:val="center"/>
          </w:tcPr>
          <w:p w:rsidR="04D1F268" w:rsidP="04D1F268" w:rsidRDefault="04D1F268" w14:paraId="771FCD2D" w14:textId="11CFFB4D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D1F268" w:rsidR="04D1F26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G.W</w:t>
            </w:r>
          </w:p>
        </w:tc>
        <w:tc>
          <w:tcPr>
            <w:tcW w:w="10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/>
            <w:vAlign w:val="center"/>
          </w:tcPr>
          <w:p w:rsidR="04D1F268" w:rsidP="04D1F268" w:rsidRDefault="04D1F268" w14:paraId="78957B42" w14:textId="1D7A0B4C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D1F268" w:rsidR="04D1F26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Gene</w:t>
            </w:r>
          </w:p>
        </w:tc>
        <w:tc>
          <w:tcPr>
            <w:tcW w:w="12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/>
            <w:vAlign w:val="center"/>
          </w:tcPr>
          <w:p w:rsidR="04D1F268" w:rsidP="04D1F268" w:rsidRDefault="04D1F268" w14:paraId="11F13597" w14:textId="06B077D4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D1F268" w:rsidR="04D1F26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 xml:space="preserve"> RefSeq</w:t>
            </w:r>
          </w:p>
          <w:p w:rsidR="04D1F268" w:rsidP="04D1F268" w:rsidRDefault="04D1F268" w14:paraId="5BAEB7D4" w14:textId="5C46AB0F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D1F268" w:rsidR="04D1F26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transcript</w:t>
            </w:r>
          </w:p>
        </w:tc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/>
            <w:vAlign w:val="center"/>
          </w:tcPr>
          <w:p w:rsidR="04D1F268" w:rsidP="04D1F268" w:rsidRDefault="04D1F268" w14:paraId="28383D1E" w14:textId="1C66A122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D1F268" w:rsidR="04D1F26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Variant 1</w:t>
            </w:r>
          </w:p>
        </w:tc>
        <w:tc>
          <w:tcPr>
            <w:tcW w:w="14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/>
            <w:vAlign w:val="center"/>
          </w:tcPr>
          <w:p w:rsidR="04D1F268" w:rsidP="04D1F268" w:rsidRDefault="04D1F268" w14:paraId="336807D1" w14:textId="293EE998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D1F268" w:rsidR="04D1F26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Variant 2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/>
            <w:vAlign w:val="center"/>
          </w:tcPr>
          <w:p w:rsidR="04D1F268" w:rsidP="04D1F268" w:rsidRDefault="04D1F268" w14:paraId="17F59580" w14:textId="3F98467A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D1F268" w:rsidR="04D1F26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Zygosity</w:t>
            </w:r>
          </w:p>
        </w:tc>
      </w:tr>
      <w:tr w:rsidR="04D1F268" w:rsidTr="04D1F268" w14:paraId="7F6CB3BE">
        <w:trPr>
          <w:trHeight w:val="300"/>
        </w:trPr>
        <w:tc>
          <w:tcPr>
            <w:tcW w:w="23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4905E16E" w14:textId="03DD777A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Anamnios, nephromegaly, absence of stomach and bladder.</w:t>
            </w:r>
          </w:p>
        </w:tc>
        <w:tc>
          <w:tcPr>
            <w:tcW w:w="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5AA5ADAA" w14:textId="533160A8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28</w:t>
            </w:r>
          </w:p>
        </w:tc>
        <w:tc>
          <w:tcPr>
            <w:tcW w:w="10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6AC82D2A" w14:textId="44F40606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trike w:val="0"/>
                <w:dstrike w:val="0"/>
                <w:sz w:val="22"/>
                <w:szCs w:val="22"/>
                <w:u w:val="none"/>
                <w:lang w:val="es-ES"/>
              </w:rPr>
              <w:t>PKHD1</w:t>
            </w:r>
          </w:p>
        </w:tc>
        <w:tc>
          <w:tcPr>
            <w:tcW w:w="12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73C3D12A" w14:textId="5CBDAFD3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NM_138694.3</w:t>
            </w:r>
          </w:p>
        </w:tc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39E24100" w14:textId="3849573F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c.5912G&gt;A (p.Gly1971Asp)</w:t>
            </w:r>
          </w:p>
        </w:tc>
        <w:tc>
          <w:tcPr>
            <w:tcW w:w="14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231EE5A2" w14:textId="3EE44358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c.5895dupA (p.Leu1966ThrfsTer4)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01DD425C" w14:textId="4C6BEF82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Compound</w:t>
            </w:r>
          </w:p>
        </w:tc>
      </w:tr>
      <w:tr w:rsidR="04D1F268" w:rsidTr="04D1F268" w14:paraId="6CCD821D">
        <w:trPr>
          <w:trHeight w:val="300"/>
        </w:trPr>
        <w:tc>
          <w:tcPr>
            <w:tcW w:w="23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6685BF08" w14:textId="3B676CAA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Arthrogryposis multiplex, hydrops fetalis</w:t>
            </w:r>
          </w:p>
        </w:tc>
        <w:tc>
          <w:tcPr>
            <w:tcW w:w="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006D6BF3" w14:textId="45E0742C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22</w:t>
            </w:r>
          </w:p>
        </w:tc>
        <w:tc>
          <w:tcPr>
            <w:tcW w:w="10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181BED23" w14:textId="7E496D13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trike w:val="0"/>
                <w:dstrike w:val="0"/>
                <w:sz w:val="22"/>
                <w:szCs w:val="22"/>
                <w:u w:val="none"/>
                <w:lang w:val="es-ES"/>
              </w:rPr>
              <w:t>NUP88</w:t>
            </w:r>
          </w:p>
        </w:tc>
        <w:tc>
          <w:tcPr>
            <w:tcW w:w="12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44413BD0" w14:textId="430E3F80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NM_002532.6</w:t>
            </w:r>
          </w:p>
        </w:tc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751043C8" w14:textId="45102F80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c.1898_1899del (p.Gln633fsTer17)</w:t>
            </w:r>
          </w:p>
        </w:tc>
        <w:tc>
          <w:tcPr>
            <w:tcW w:w="14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19D5AA64" w14:textId="35F58031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c.857+2_857+3insT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52CCD0FC" w14:textId="646C5D59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Compound</w:t>
            </w:r>
          </w:p>
        </w:tc>
      </w:tr>
      <w:tr w:rsidR="04D1F268" w:rsidTr="04D1F268" w14:paraId="7BA024D0">
        <w:trPr>
          <w:trHeight w:val="300"/>
        </w:trPr>
        <w:tc>
          <w:tcPr>
            <w:tcW w:w="23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663258B0" w14:textId="6B840653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Arthrogryposis multiplex, enlarged kidneys, posterior fossa</w:t>
            </w:r>
          </w:p>
        </w:tc>
        <w:tc>
          <w:tcPr>
            <w:tcW w:w="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665FE0AB" w14:textId="05BA02FB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16</w:t>
            </w:r>
          </w:p>
        </w:tc>
        <w:tc>
          <w:tcPr>
            <w:tcW w:w="10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0FEEFBD8" w14:textId="6D101719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trike w:val="0"/>
                <w:dstrike w:val="0"/>
                <w:sz w:val="22"/>
                <w:szCs w:val="22"/>
                <w:u w:val="none"/>
                <w:lang w:val="es-ES"/>
              </w:rPr>
              <w:t>TMEM216</w:t>
            </w:r>
          </w:p>
        </w:tc>
        <w:tc>
          <w:tcPr>
            <w:tcW w:w="12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77257B6D" w14:textId="6006B8C8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NM_001173991.2</w:t>
            </w:r>
          </w:p>
        </w:tc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223B9924" w14:textId="2F4E5CEF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c.217C&gt;T (p.Arg73Cys</w:t>
            </w:r>
          </w:p>
        </w:tc>
        <w:tc>
          <w:tcPr>
            <w:tcW w:w="14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630504BD" w14:textId="29B3F244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c.181_183delGTG (p.Val61del)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00CF8FC8" w14:textId="18262A08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Compound</w:t>
            </w:r>
          </w:p>
        </w:tc>
      </w:tr>
      <w:tr w:rsidR="04D1F268" w:rsidTr="04D1F268" w14:paraId="618140EE">
        <w:trPr>
          <w:trHeight w:val="300"/>
        </w:trPr>
        <w:tc>
          <w:tcPr>
            <w:tcW w:w="23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24F621DF" w14:textId="64924426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Intrauterine growth retardation</w:t>
            </w:r>
          </w:p>
        </w:tc>
        <w:tc>
          <w:tcPr>
            <w:tcW w:w="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1F4F9C2D" w14:textId="6F80C93D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28</w:t>
            </w:r>
          </w:p>
        </w:tc>
        <w:tc>
          <w:tcPr>
            <w:tcW w:w="10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07C9057E" w14:textId="390F464C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trike w:val="0"/>
                <w:dstrike w:val="0"/>
                <w:sz w:val="22"/>
                <w:szCs w:val="22"/>
                <w:u w:val="none"/>
                <w:lang w:val="es-ES"/>
              </w:rPr>
              <w:t>RTEL1</w:t>
            </w:r>
          </w:p>
        </w:tc>
        <w:tc>
          <w:tcPr>
            <w:tcW w:w="12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2EB32A23" w14:textId="30E3FE4B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NM_001283009.2</w:t>
            </w:r>
          </w:p>
        </w:tc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3BF7ED24" w14:textId="7DAB6EE4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c.3724_3725delTG (p.Cys1244fsTer17)</w:t>
            </w:r>
          </w:p>
        </w:tc>
        <w:tc>
          <w:tcPr>
            <w:tcW w:w="14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196E7D69" w14:textId="325671C6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c.1846G&gt;A (p.Gly616Ser)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23C58240" w14:textId="71A11CB4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Compound</w:t>
            </w:r>
          </w:p>
        </w:tc>
      </w:tr>
      <w:tr w:rsidR="04D1F268" w:rsidTr="04D1F268" w14:paraId="379A3D5C">
        <w:trPr>
          <w:trHeight w:val="300"/>
        </w:trPr>
        <w:tc>
          <w:tcPr>
            <w:tcW w:w="23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4270D326" w14:textId="43965CF1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Skeletal dysplasia. Achondroplasia</w:t>
            </w:r>
          </w:p>
        </w:tc>
        <w:tc>
          <w:tcPr>
            <w:tcW w:w="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6F838387" w14:textId="7D3080EB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31</w:t>
            </w:r>
          </w:p>
        </w:tc>
        <w:tc>
          <w:tcPr>
            <w:tcW w:w="10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611AAAEF" w14:textId="065FB7CF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trike w:val="0"/>
                <w:dstrike w:val="0"/>
                <w:sz w:val="22"/>
                <w:szCs w:val="22"/>
                <w:u w:val="none"/>
                <w:lang w:val="es-ES"/>
              </w:rPr>
              <w:t>SERPINA1</w:t>
            </w:r>
          </w:p>
        </w:tc>
        <w:tc>
          <w:tcPr>
            <w:tcW w:w="12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29DC0159" w14:textId="6BA582D2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NM_000295.5</w:t>
            </w:r>
          </w:p>
        </w:tc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45959A23" w14:textId="6747CBD2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c.1096G&gt;A (p.Glu366Lys)</w:t>
            </w:r>
          </w:p>
        </w:tc>
        <w:tc>
          <w:tcPr>
            <w:tcW w:w="14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2209F3A1" w14:textId="6DB4580F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c.1096G&gt;A (p.Glu366Lys)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6058E128" w14:textId="72851F24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Homozygosis</w:t>
            </w:r>
          </w:p>
        </w:tc>
      </w:tr>
      <w:tr w:rsidR="04D1F268" w:rsidTr="04D1F268" w14:paraId="77DA8543">
        <w:trPr>
          <w:trHeight w:val="300"/>
        </w:trPr>
        <w:tc>
          <w:tcPr>
            <w:tcW w:w="23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6CE3FCB0" w14:textId="07A1998E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Skeletal dysplasia. Achondroplasia</w:t>
            </w:r>
          </w:p>
        </w:tc>
        <w:tc>
          <w:tcPr>
            <w:tcW w:w="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09A2CD9C" w14:textId="36D0A305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20</w:t>
            </w:r>
          </w:p>
        </w:tc>
        <w:tc>
          <w:tcPr>
            <w:tcW w:w="10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2164176A" w14:textId="487BFF86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trike w:val="0"/>
                <w:dstrike w:val="0"/>
                <w:sz w:val="22"/>
                <w:szCs w:val="22"/>
                <w:u w:val="none"/>
                <w:lang w:val="es-ES"/>
              </w:rPr>
              <w:t>B3GLCT</w:t>
            </w:r>
          </w:p>
        </w:tc>
        <w:tc>
          <w:tcPr>
            <w:tcW w:w="12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09C3C774" w14:textId="731797FF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NM_194318.4</w:t>
            </w:r>
          </w:p>
        </w:tc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62A22C97" w14:textId="443B5784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c.660+1G&gt;A</w:t>
            </w:r>
          </w:p>
        </w:tc>
        <w:tc>
          <w:tcPr>
            <w:tcW w:w="14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3D8979F0" w14:textId="34C461DE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 xml:space="preserve"> c.880_888del (p.Gln294_Ser296)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0FFE103A" w14:textId="34B52EFA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Compound</w:t>
            </w:r>
          </w:p>
        </w:tc>
      </w:tr>
      <w:tr w:rsidR="04D1F268" w:rsidTr="04D1F268" w14:paraId="62A4A646">
        <w:trPr>
          <w:trHeight w:val="300"/>
        </w:trPr>
        <w:tc>
          <w:tcPr>
            <w:tcW w:w="23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48A5E8A0" w14:textId="1897D85A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Skeletal dysplasia. Cardiac involvement</w:t>
            </w:r>
          </w:p>
        </w:tc>
        <w:tc>
          <w:tcPr>
            <w:tcW w:w="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6F6AF92A" w14:textId="2F8F5FA6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21</w:t>
            </w:r>
          </w:p>
        </w:tc>
        <w:tc>
          <w:tcPr>
            <w:tcW w:w="10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41290F83" w14:textId="040E6D72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trike w:val="0"/>
                <w:dstrike w:val="0"/>
                <w:sz w:val="22"/>
                <w:szCs w:val="22"/>
                <w:u w:val="none"/>
                <w:lang w:val="es-ES"/>
              </w:rPr>
              <w:t>EVC2</w:t>
            </w:r>
          </w:p>
        </w:tc>
        <w:tc>
          <w:tcPr>
            <w:tcW w:w="12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28A76063" w14:textId="7DE0CF5A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NM_147127.5</w:t>
            </w:r>
          </w:p>
        </w:tc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388837AF" w14:textId="6233463D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c.821_824del (p.Arg274fsTer3)</w:t>
            </w:r>
          </w:p>
        </w:tc>
        <w:tc>
          <w:tcPr>
            <w:tcW w:w="14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1B3663EA" w14:textId="703957FB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c.222_228+21del (p.Ser74fsTer6)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79C90327" w14:textId="3C37D3F3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Compound</w:t>
            </w:r>
          </w:p>
        </w:tc>
      </w:tr>
      <w:tr w:rsidR="04D1F268" w:rsidTr="04D1F268" w14:paraId="55EE9881">
        <w:trPr>
          <w:trHeight w:val="300"/>
        </w:trPr>
        <w:tc>
          <w:tcPr>
            <w:tcW w:w="23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0DE17FBE" w14:textId="25A0D324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Hydrocephalus, polydactyly, polycystic kidneys, skeletal dysplasia.</w:t>
            </w:r>
          </w:p>
        </w:tc>
        <w:tc>
          <w:tcPr>
            <w:tcW w:w="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4312FD11" w14:textId="7155BF4C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17</w:t>
            </w:r>
          </w:p>
        </w:tc>
        <w:tc>
          <w:tcPr>
            <w:tcW w:w="10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6D87C832" w14:textId="3F8D408E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trike w:val="0"/>
                <w:dstrike w:val="0"/>
                <w:sz w:val="22"/>
                <w:szCs w:val="22"/>
                <w:u w:val="none"/>
                <w:lang w:val="es-ES"/>
              </w:rPr>
              <w:t>B9D2</w:t>
            </w:r>
          </w:p>
        </w:tc>
        <w:tc>
          <w:tcPr>
            <w:tcW w:w="12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06ACD58B" w14:textId="1A8799AB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NM_030578.3</w:t>
            </w:r>
          </w:p>
        </w:tc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3E8AC89F" w14:textId="3D450762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c.215-2A&gt;G</w:t>
            </w:r>
          </w:p>
        </w:tc>
        <w:tc>
          <w:tcPr>
            <w:tcW w:w="14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4EB78FFB" w14:textId="556B201C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c.215-2A&gt;G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6B86C479" w14:textId="3442F676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Homozygosis</w:t>
            </w:r>
          </w:p>
        </w:tc>
      </w:tr>
      <w:tr w:rsidR="04D1F268" w:rsidTr="04D1F268" w14:paraId="35302405">
        <w:trPr>
          <w:trHeight w:val="300"/>
        </w:trPr>
        <w:tc>
          <w:tcPr>
            <w:tcW w:w="23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07383918" w14:textId="22C3C507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Hydrops fetalis</w:t>
            </w:r>
          </w:p>
        </w:tc>
        <w:tc>
          <w:tcPr>
            <w:tcW w:w="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63EF3EA1" w14:textId="30F113C9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26</w:t>
            </w:r>
          </w:p>
        </w:tc>
        <w:tc>
          <w:tcPr>
            <w:tcW w:w="10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626A27F5" w14:textId="71B04E1C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trike w:val="0"/>
                <w:dstrike w:val="0"/>
                <w:sz w:val="22"/>
                <w:szCs w:val="22"/>
                <w:u w:val="none"/>
                <w:lang w:val="es-ES"/>
              </w:rPr>
              <w:t>MRPS22</w:t>
            </w:r>
          </w:p>
        </w:tc>
        <w:tc>
          <w:tcPr>
            <w:tcW w:w="12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5DBA9BF0" w14:textId="6D67D068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NM_020191.4</w:t>
            </w:r>
          </w:p>
        </w:tc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7C5FC4E1" w14:textId="57AB48FF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c.509G&gt;A (p.Arg170His)</w:t>
            </w:r>
          </w:p>
        </w:tc>
        <w:tc>
          <w:tcPr>
            <w:tcW w:w="14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21F15F23" w14:textId="6119422B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c.758delT (p.Ile253LysfsTer24)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4F21D2F7" w14:textId="3A80E4A4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Compound</w:t>
            </w:r>
          </w:p>
        </w:tc>
      </w:tr>
      <w:tr w:rsidR="04D1F268" w:rsidTr="04D1F268" w14:paraId="00CCA1C1">
        <w:trPr>
          <w:trHeight w:val="300"/>
        </w:trPr>
        <w:tc>
          <w:tcPr>
            <w:tcW w:w="23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27124EB7" w14:textId="3232F5BC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Hydrops fetalis</w:t>
            </w:r>
          </w:p>
        </w:tc>
        <w:tc>
          <w:tcPr>
            <w:tcW w:w="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19E735BB" w14:textId="49827CF5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11</w:t>
            </w:r>
          </w:p>
        </w:tc>
        <w:tc>
          <w:tcPr>
            <w:tcW w:w="10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73C51358" w14:textId="3BA9E15E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trike w:val="0"/>
                <w:dstrike w:val="0"/>
                <w:sz w:val="22"/>
                <w:szCs w:val="22"/>
                <w:u w:val="none"/>
                <w:lang w:val="es-ES"/>
              </w:rPr>
              <w:t>PKD1L1</w:t>
            </w:r>
          </w:p>
        </w:tc>
        <w:tc>
          <w:tcPr>
            <w:tcW w:w="12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19FDE53C" w14:textId="6FD037E3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NM_138295.5</w:t>
            </w:r>
          </w:p>
        </w:tc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376E7513" w14:textId="4781B241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c.3663+1G&gt;A</w:t>
            </w:r>
          </w:p>
        </w:tc>
        <w:tc>
          <w:tcPr>
            <w:tcW w:w="14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7A893DBB" w14:textId="43CA2C7D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c.6473+2_6473+3delTG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4EA3A70C" w14:textId="76DFBCE4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Compound</w:t>
            </w:r>
          </w:p>
        </w:tc>
      </w:tr>
      <w:tr w:rsidR="04D1F268" w:rsidTr="04D1F268" w14:paraId="4AF2A9FE">
        <w:trPr>
          <w:trHeight w:val="300"/>
        </w:trPr>
        <w:tc>
          <w:tcPr>
            <w:tcW w:w="23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7C9D8E9F" w14:textId="14FCE8F1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Hydrops fetalis, frontotemporal cutaneous edema</w:t>
            </w:r>
          </w:p>
        </w:tc>
        <w:tc>
          <w:tcPr>
            <w:tcW w:w="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06B0826C" w14:textId="46C9A9B2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20</w:t>
            </w:r>
          </w:p>
        </w:tc>
        <w:tc>
          <w:tcPr>
            <w:tcW w:w="10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0C930E47" w14:textId="05ADB41E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trike w:val="0"/>
                <w:dstrike w:val="0"/>
                <w:sz w:val="22"/>
                <w:szCs w:val="22"/>
                <w:u w:val="none"/>
                <w:lang w:val="es-ES"/>
              </w:rPr>
              <w:t>CTSA</w:t>
            </w:r>
          </w:p>
        </w:tc>
        <w:tc>
          <w:tcPr>
            <w:tcW w:w="12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5C50502D" w14:textId="7D9FFC1E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NM_000308.4</w:t>
            </w:r>
          </w:p>
        </w:tc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70115513" w14:textId="77755CF2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c.1123C&gt;T (p.Arg375Ter)</w:t>
            </w:r>
          </w:p>
        </w:tc>
        <w:tc>
          <w:tcPr>
            <w:tcW w:w="14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3EBE07AB" w14:textId="3F5F3F68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c.1123C&gt;T (p.Arg375Ter)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0DAFD7A1" w14:textId="094C091D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Homozygosis</w:t>
            </w:r>
          </w:p>
        </w:tc>
      </w:tr>
      <w:tr w:rsidR="04D1F268" w:rsidTr="04D1F268" w14:paraId="4FF38F0B">
        <w:trPr>
          <w:trHeight w:val="300"/>
        </w:trPr>
        <w:tc>
          <w:tcPr>
            <w:tcW w:w="23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185529F1" w14:textId="4D0A9C72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Hydrops fetalis, limb malposition.</w:t>
            </w:r>
          </w:p>
        </w:tc>
        <w:tc>
          <w:tcPr>
            <w:tcW w:w="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6A7E26D9" w14:textId="30BA130B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14</w:t>
            </w:r>
          </w:p>
        </w:tc>
        <w:tc>
          <w:tcPr>
            <w:tcW w:w="10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77BAF4F9" w14:textId="0EF78EA1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trike w:val="0"/>
                <w:dstrike w:val="0"/>
                <w:sz w:val="22"/>
                <w:szCs w:val="22"/>
                <w:u w:val="none"/>
                <w:lang w:val="es-ES"/>
              </w:rPr>
              <w:t>SPART</w:t>
            </w:r>
          </w:p>
        </w:tc>
        <w:tc>
          <w:tcPr>
            <w:tcW w:w="12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159D7161" w14:textId="039F6C6F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NM_001142294</w:t>
            </w:r>
          </w:p>
        </w:tc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79826CC1" w14:textId="320A19B3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c.380dupC (p.Glu128ArgfsTer6)</w:t>
            </w:r>
          </w:p>
        </w:tc>
        <w:tc>
          <w:tcPr>
            <w:tcW w:w="14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18985A3E" w14:textId="630DFB05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c.380dupC (p.Glu128ArgfsTer6)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54077CCD" w14:textId="2F8755AA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Homozygosis</w:t>
            </w:r>
          </w:p>
        </w:tc>
      </w:tr>
      <w:tr w:rsidR="04D1F268" w:rsidTr="04D1F268" w14:paraId="65AFB8C1">
        <w:trPr>
          <w:trHeight w:val="300"/>
        </w:trPr>
        <w:tc>
          <w:tcPr>
            <w:tcW w:w="23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451548B3" w14:textId="5FCB82CE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Microcephaly, agenesis of the corpus callosum, cerebellar hypoplasia</w:t>
            </w:r>
          </w:p>
        </w:tc>
        <w:tc>
          <w:tcPr>
            <w:tcW w:w="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3F58D3F5" w14:textId="4A267692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21</w:t>
            </w:r>
          </w:p>
        </w:tc>
        <w:tc>
          <w:tcPr>
            <w:tcW w:w="10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71226BC7" w14:textId="7BB7CB3E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trike w:val="0"/>
                <w:dstrike w:val="0"/>
                <w:sz w:val="22"/>
                <w:szCs w:val="22"/>
                <w:u w:val="none"/>
                <w:lang w:val="es-ES"/>
              </w:rPr>
              <w:t>PNPLA8</w:t>
            </w:r>
          </w:p>
        </w:tc>
        <w:tc>
          <w:tcPr>
            <w:tcW w:w="12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58AF1DA9" w14:textId="2816AA8F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NM_015723.4</w:t>
            </w:r>
          </w:p>
        </w:tc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4BB215F8" w14:textId="11FC234B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c.2167C&gt;T (p.Arg723Ter)</w:t>
            </w:r>
          </w:p>
        </w:tc>
        <w:tc>
          <w:tcPr>
            <w:tcW w:w="14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75753CE1" w14:textId="3E0A36D1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c.2167C&gt;T (p.Arg723Ter)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2D97C53B" w14:textId="7A3B2A7B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Homozygosis</w:t>
            </w:r>
          </w:p>
        </w:tc>
      </w:tr>
      <w:tr w:rsidR="04D1F268" w:rsidTr="04D1F268" w14:paraId="20D4F415">
        <w:trPr>
          <w:trHeight w:val="300"/>
        </w:trPr>
        <w:tc>
          <w:tcPr>
            <w:tcW w:w="23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5F068D23" w14:textId="1E345DE0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Polycystic kidneys, multicystic dysplasia.</w:t>
            </w:r>
          </w:p>
        </w:tc>
        <w:tc>
          <w:tcPr>
            <w:tcW w:w="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5817EFD7" w14:textId="4319DF51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21</w:t>
            </w:r>
          </w:p>
        </w:tc>
        <w:tc>
          <w:tcPr>
            <w:tcW w:w="10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7306BADC" w14:textId="0023CA36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trike w:val="0"/>
                <w:dstrike w:val="0"/>
                <w:sz w:val="22"/>
                <w:szCs w:val="22"/>
                <w:u w:val="none"/>
                <w:lang w:val="es-ES"/>
              </w:rPr>
              <w:t>TRAF3IP1</w:t>
            </w:r>
          </w:p>
        </w:tc>
        <w:tc>
          <w:tcPr>
            <w:tcW w:w="12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3AFB03D8" w14:textId="251452D2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NM_015650.3</w:t>
            </w:r>
          </w:p>
        </w:tc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4EE2D243" w14:textId="341B9937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c.1159+1G&gt;C</w:t>
            </w:r>
          </w:p>
        </w:tc>
        <w:tc>
          <w:tcPr>
            <w:tcW w:w="14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55796273" w14:textId="1339B856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c.1831G&gt;A (p.Val611Met)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5553C021" w14:textId="5FA70106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Compound</w:t>
            </w:r>
          </w:p>
        </w:tc>
      </w:tr>
      <w:tr w:rsidR="04D1F268" w:rsidTr="04D1F268" w14:paraId="2A92C2E0">
        <w:trPr>
          <w:trHeight w:val="300"/>
        </w:trPr>
        <w:tc>
          <w:tcPr>
            <w:tcW w:w="23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0ED4F9AC" w14:textId="21BE6F1C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Complex congenital heart disease</w:t>
            </w:r>
          </w:p>
        </w:tc>
        <w:tc>
          <w:tcPr>
            <w:tcW w:w="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42EF828A" w14:textId="06F1F8B6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15</w:t>
            </w:r>
          </w:p>
        </w:tc>
        <w:tc>
          <w:tcPr>
            <w:tcW w:w="10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15263B9E" w14:textId="1BCD40CD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trike w:val="0"/>
                <w:dstrike w:val="0"/>
                <w:sz w:val="22"/>
                <w:szCs w:val="22"/>
                <w:u w:val="none"/>
                <w:lang w:val="es-ES"/>
              </w:rPr>
              <w:t>NADSYN1</w:t>
            </w:r>
          </w:p>
        </w:tc>
        <w:tc>
          <w:tcPr>
            <w:tcW w:w="12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64614FAE" w14:textId="361710C5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NM_018161.5</w:t>
            </w:r>
          </w:p>
        </w:tc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1F2292FC" w14:textId="2596B774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c.146G&gt;T (p.Cys49Phe)</w:t>
            </w:r>
          </w:p>
        </w:tc>
        <w:tc>
          <w:tcPr>
            <w:tcW w:w="14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3577279D" w14:textId="056EE77B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c.395G&gt;T (p.Trp132Leu)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1A3ED44D" w14:textId="0C533A32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Compound</w:t>
            </w:r>
          </w:p>
        </w:tc>
      </w:tr>
      <w:tr w:rsidR="04D1F268" w:rsidTr="04D1F268" w14:paraId="12AA2932">
        <w:trPr>
          <w:trHeight w:val="300"/>
        </w:trPr>
        <w:tc>
          <w:tcPr>
            <w:tcW w:w="23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538213B4" w14:textId="51183384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Severe intrauterine growth restriction</w:t>
            </w:r>
          </w:p>
        </w:tc>
        <w:tc>
          <w:tcPr>
            <w:tcW w:w="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48BB2EFF" w14:textId="48906722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20</w:t>
            </w:r>
          </w:p>
        </w:tc>
        <w:tc>
          <w:tcPr>
            <w:tcW w:w="10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39707485" w14:textId="082CCDF7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trike w:val="0"/>
                <w:dstrike w:val="0"/>
                <w:sz w:val="22"/>
                <w:szCs w:val="22"/>
                <w:u w:val="none"/>
                <w:lang w:val="es-ES"/>
              </w:rPr>
              <w:t>RFX6</w:t>
            </w:r>
          </w:p>
        </w:tc>
        <w:tc>
          <w:tcPr>
            <w:tcW w:w="12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318B0728" w14:textId="1176BA3D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NM_173560.4</w:t>
            </w:r>
          </w:p>
        </w:tc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7A28B8D0" w14:textId="78A5996F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c.541C&gt;T (p.Arg181Trp)</w:t>
            </w:r>
          </w:p>
        </w:tc>
        <w:tc>
          <w:tcPr>
            <w:tcW w:w="14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4FA23719" w14:textId="3E1CFD60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c.541C&gt;T (p.Arg181Trp)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653FB097" w14:textId="22648A15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Homozygosis</w:t>
            </w:r>
          </w:p>
        </w:tc>
      </w:tr>
      <w:tr w:rsidR="04D1F268" w:rsidTr="04D1F268" w14:paraId="3D56F90B">
        <w:trPr>
          <w:trHeight w:val="300"/>
        </w:trPr>
        <w:tc>
          <w:tcPr>
            <w:tcW w:w="23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0F518BCA" w14:textId="4128ADF9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Oligohydramnios, renal pathology, absence of gastric chamber</w:t>
            </w:r>
          </w:p>
        </w:tc>
        <w:tc>
          <w:tcPr>
            <w:tcW w:w="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2C5AF8EF" w14:textId="5DE11BD4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30</w:t>
            </w:r>
          </w:p>
        </w:tc>
        <w:tc>
          <w:tcPr>
            <w:tcW w:w="10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437E578F" w14:textId="1A9A671C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trike w:val="0"/>
                <w:dstrike w:val="0"/>
                <w:sz w:val="22"/>
                <w:szCs w:val="22"/>
                <w:u w:val="none"/>
                <w:lang w:val="es-ES"/>
              </w:rPr>
              <w:t>PKHD1</w:t>
            </w:r>
          </w:p>
        </w:tc>
        <w:tc>
          <w:tcPr>
            <w:tcW w:w="12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4DDC4A42" w14:textId="4CF97FD0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NM_138694.4</w:t>
            </w:r>
          </w:p>
        </w:tc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7B607D13" w14:textId="25992BFA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c.10174C&gt;T (p.Gln3392ter)</w:t>
            </w:r>
          </w:p>
        </w:tc>
        <w:tc>
          <w:tcPr>
            <w:tcW w:w="14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239FF8D3" w14:textId="02BE04D7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c.5895dup (p.Leu1966fsTer4)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367E432C" w14:textId="3C5D53FB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Compound</w:t>
            </w:r>
          </w:p>
        </w:tc>
      </w:tr>
      <w:tr w:rsidR="04D1F268" w:rsidTr="04D1F268" w14:paraId="0B569E4A">
        <w:trPr>
          <w:trHeight w:val="300"/>
        </w:trPr>
        <w:tc>
          <w:tcPr>
            <w:tcW w:w="23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19E3F89E" w14:textId="032EBA55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Cardiomegaly, severe anaemia,retrognathia</w:t>
            </w:r>
          </w:p>
        </w:tc>
        <w:tc>
          <w:tcPr>
            <w:tcW w:w="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7CF9B4CB" w14:textId="62362B52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16</w:t>
            </w:r>
          </w:p>
        </w:tc>
        <w:tc>
          <w:tcPr>
            <w:tcW w:w="10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243A3829" w14:textId="5C31D4A3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trike w:val="0"/>
                <w:dstrike w:val="0"/>
                <w:sz w:val="22"/>
                <w:szCs w:val="22"/>
                <w:u w:val="none"/>
                <w:lang w:val="es-ES"/>
              </w:rPr>
              <w:t>LARS2</w:t>
            </w:r>
          </w:p>
        </w:tc>
        <w:tc>
          <w:tcPr>
            <w:tcW w:w="12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00DA6C84" w14:textId="26B967B0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NM_015340.4</w:t>
            </w:r>
          </w:p>
        </w:tc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1D0ED03B" w14:textId="24F8E6F1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c.1565C&gt;A (p.Thr522Asn)</w:t>
            </w:r>
          </w:p>
        </w:tc>
        <w:tc>
          <w:tcPr>
            <w:tcW w:w="14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307E62EF" w14:textId="337BB527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c.1565C&gt;A (p.Thr522Asn)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6BC4AB64" w14:textId="2FB115EB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Homozygosis</w:t>
            </w:r>
          </w:p>
        </w:tc>
      </w:tr>
      <w:tr w:rsidR="04D1F268" w:rsidTr="04D1F268" w14:paraId="61F1E8B0">
        <w:trPr>
          <w:trHeight w:val="300"/>
        </w:trPr>
        <w:tc>
          <w:tcPr>
            <w:tcW w:w="23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5627B88F" w14:textId="74EF2760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Intrauterine growth restriction</w:t>
            </w:r>
          </w:p>
        </w:tc>
        <w:tc>
          <w:tcPr>
            <w:tcW w:w="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053FF019" w14:textId="67FDB182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20</w:t>
            </w:r>
          </w:p>
        </w:tc>
        <w:tc>
          <w:tcPr>
            <w:tcW w:w="10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1A09BE1A" w14:textId="631E8E69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trike w:val="0"/>
                <w:dstrike w:val="0"/>
                <w:sz w:val="22"/>
                <w:szCs w:val="22"/>
                <w:u w:val="none"/>
                <w:lang w:val="es-ES"/>
              </w:rPr>
              <w:t>LIG4</w:t>
            </w:r>
          </w:p>
        </w:tc>
        <w:tc>
          <w:tcPr>
            <w:tcW w:w="12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7574EED0" w14:textId="362F5CA9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NM_206937.2</w:t>
            </w:r>
          </w:p>
        </w:tc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7EBEEF8C" w14:textId="789E126D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c.2440C&gt;T(p.Arg814Ter)</w:t>
            </w:r>
          </w:p>
        </w:tc>
        <w:tc>
          <w:tcPr>
            <w:tcW w:w="14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7C261A7A" w14:textId="491C7A95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c.1751_1755delTAAGA (p.Ile584fsTer2)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04D1F268" w:rsidP="04D1F268" w:rsidRDefault="04D1F268" w14:paraId="426C53C6" w14:textId="1A573C9A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Compound</w:t>
            </w:r>
          </w:p>
        </w:tc>
      </w:tr>
      <w:tr w:rsidR="04D1F268" w:rsidTr="04D1F268" w14:paraId="2D59D890">
        <w:trPr>
          <w:trHeight w:val="300"/>
        </w:trPr>
        <w:tc>
          <w:tcPr>
            <w:tcW w:w="23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1034FC6F" w14:textId="530FF283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Hydrops fetalis</w:t>
            </w:r>
          </w:p>
        </w:tc>
        <w:tc>
          <w:tcPr>
            <w:tcW w:w="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2296A04A" w14:textId="0BD6FC65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20</w:t>
            </w:r>
          </w:p>
        </w:tc>
        <w:tc>
          <w:tcPr>
            <w:tcW w:w="10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5571C0D3" w14:textId="37438BB0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trike w:val="0"/>
                <w:dstrike w:val="0"/>
                <w:sz w:val="22"/>
                <w:szCs w:val="22"/>
                <w:u w:val="none"/>
                <w:lang w:val="es-ES"/>
              </w:rPr>
              <w:t>DHCR24</w:t>
            </w:r>
          </w:p>
        </w:tc>
        <w:tc>
          <w:tcPr>
            <w:tcW w:w="12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17C8D4C6" w14:textId="4C10E486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NM_014762.4</w:t>
            </w:r>
          </w:p>
        </w:tc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0FD5BBC7" w14:textId="4A6D4C5D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c.1055G&gt;A (p.Arg352His)</w:t>
            </w:r>
          </w:p>
        </w:tc>
        <w:tc>
          <w:tcPr>
            <w:tcW w:w="14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65CCE69A" w14:textId="660B44B4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c.1055G&gt;A (p.Arg352His)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bottom"/>
          </w:tcPr>
          <w:p w:rsidR="04D1F268" w:rsidP="04D1F268" w:rsidRDefault="04D1F268" w14:paraId="7BF515AE" w14:textId="057A67BC">
            <w:pPr>
              <w:widowControl w:val="1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D1F268" w:rsidR="04D1F26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s-ES"/>
              </w:rPr>
              <w:t>Homozygosis</w:t>
            </w:r>
          </w:p>
        </w:tc>
      </w:tr>
    </w:tbl>
    <w:p xmlns:wp14="http://schemas.microsoft.com/office/word/2010/wordml" w:rsidP="41D94D23" wp14:paraId="28511BF3" wp14:textId="1DD03043">
      <w:pPr>
        <w:widowControl w:val="1"/>
        <w:bidi w:val="0"/>
        <w:spacing w:before="0" w:after="160" w:line="278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41D94D23" w:rsidR="6359A6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The table includes the gestational week at diagnosis (G.W), </w:t>
      </w:r>
      <w:r w:rsidRPr="41D94D23" w:rsidR="6359A6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observed</w:t>
      </w:r>
      <w:r w:rsidRPr="41D94D23" w:rsidR="6359A6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ultrasound anomaly, affected gene, </w:t>
      </w:r>
      <w:r w:rsidRPr="41D94D23" w:rsidR="6359A6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RefSeq</w:t>
      </w:r>
      <w:r w:rsidRPr="41D94D23" w:rsidR="6359A6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transcript, biallelic variants (Variant 1 and Variant 2), and zygosity (homozygous or compound heterozygous). All variants are reported using HGVS nomenclature.</w:t>
      </w:r>
    </w:p>
    <w:p xmlns:wp14="http://schemas.microsoft.com/office/word/2010/wordml" w:rsidP="41D94D23" wp14:paraId="5C1A07E2" wp14:textId="55BFC594">
      <w:pPr>
        <w:rPr>
          <w:lang w:val="en-U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E7FBFF"/>
    <w:rsid w:val="04D1F268"/>
    <w:rsid w:val="06C6131B"/>
    <w:rsid w:val="0A410410"/>
    <w:rsid w:val="11633457"/>
    <w:rsid w:val="15C5F10B"/>
    <w:rsid w:val="306D50B9"/>
    <w:rsid w:val="3CE7FBFF"/>
    <w:rsid w:val="41D94D23"/>
    <w:rsid w:val="56F39B03"/>
    <w:rsid w:val="5C6B2D03"/>
    <w:rsid w:val="6359A638"/>
    <w:rsid w:val="64FB3F18"/>
    <w:rsid w:val="6CE1E684"/>
    <w:rsid w:val="7673A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7FBFF"/>
  <w15:chartTrackingRefBased/>
  <w15:docId w15:val="{82C81D31-042A-4C2C-AAF6-20B9911E18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2025-07-09T07:06:25.3583901Z</dcterms:created>
  <dcterms:modified xsi:type="dcterms:W3CDTF">2025-11-04T12:07:29.3685624Z</dcterms:modified>
  <dc:creator>Juan Antonio Jimenez Barcelo</dc:creator>
  <lastModifiedBy>Juan Antonio Jimenez Barcelo</lastModifiedBy>
</coreProperties>
</file>