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F680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eastAsia="等线" w:cs="Times New Roman"/>
          <w:b/>
          <w:bCs/>
          <w:sz w:val="24"/>
        </w:rPr>
      </w:pPr>
      <w:r>
        <w:rPr>
          <w:rFonts w:ascii="Times New Roman" w:hAnsi="Times New Roman" w:eastAsia="等线" w:cs="Times New Roman"/>
          <w:b/>
          <w:bCs/>
          <w:sz w:val="24"/>
        </w:rPr>
        <w:t>Table S1 The plant materials</w:t>
      </w:r>
    </w:p>
    <w:tbl>
      <w:tblPr>
        <w:tblStyle w:val="4"/>
        <w:tblW w:w="957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3860"/>
        <w:gridCol w:w="3487"/>
      </w:tblGrid>
      <w:tr w14:paraId="52217C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0" w:type="dxa"/>
            <w:tcBorders>
              <w:bottom w:val="single" w:color="auto" w:sz="4" w:space="0"/>
            </w:tcBorders>
          </w:tcPr>
          <w:p w14:paraId="2007048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Species</w:t>
            </w:r>
          </w:p>
        </w:tc>
        <w:tc>
          <w:tcPr>
            <w:tcW w:w="3860" w:type="dxa"/>
            <w:tcBorders>
              <w:bottom w:val="single" w:color="auto" w:sz="4" w:space="0"/>
            </w:tcBorders>
          </w:tcPr>
          <w:p w14:paraId="4846628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Geographical distribution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  <w:tc>
          <w:tcPr>
            <w:tcW w:w="3487" w:type="dxa"/>
            <w:tcBorders>
              <w:bottom w:val="single" w:color="auto" w:sz="4" w:space="0"/>
            </w:tcBorders>
          </w:tcPr>
          <w:p w14:paraId="4F3F801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Source</w:t>
            </w:r>
          </w:p>
        </w:tc>
      </w:tr>
      <w:tr w14:paraId="24C36B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230" w:type="dxa"/>
            <w:tcBorders>
              <w:top w:val="single" w:color="auto" w:sz="4" w:space="0"/>
            </w:tcBorders>
          </w:tcPr>
          <w:p w14:paraId="69B9950C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 xml:space="preserve">L. pumilum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Redouté</w:t>
            </w:r>
          </w:p>
          <w:p w14:paraId="0F97EC24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3860" w:type="dxa"/>
            <w:tcBorders>
              <w:top w:val="single" w:color="auto" w:sz="4" w:space="0"/>
            </w:tcBorders>
          </w:tcPr>
          <w:p w14:paraId="524AE171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Gansu, Hebei, Heilongjiang, Henan, Jilin, Liaoning, Nei Mongol, Ningxia, Qinghai, Shaanxi, Shandong, Shanxi [Korea, Mongolia, Russia (C and E Siberia)]</w:t>
            </w:r>
          </w:p>
        </w:tc>
        <w:tc>
          <w:tcPr>
            <w:tcW w:w="3487" w:type="dxa"/>
            <w:tcBorders>
              <w:top w:val="single" w:color="auto" w:sz="4" w:space="0"/>
            </w:tcBorders>
          </w:tcPr>
          <w:p w14:paraId="1DB78704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bookmarkStart w:id="0" w:name="OLE_LINK3"/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Rehe Botanical Garden, Daqinggou Town, Shangyi County, Zhangjiakou City, Hebei Province, China</w:t>
            </w:r>
            <w:bookmarkEnd w:id="0"/>
          </w:p>
        </w:tc>
      </w:tr>
      <w:tr w14:paraId="498F24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7802353F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  <w:shd w:val="clear" w:color="auto" w:fill="FFFFFF"/>
              </w:rPr>
              <w:t>L. davidii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 xml:space="preserve"> var. 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  <w:shd w:val="clear" w:color="auto" w:fill="FFFFFF"/>
              </w:rPr>
              <w:t>willmottiae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 (E. H. Wilson) Raffill</w:t>
            </w:r>
          </w:p>
        </w:tc>
        <w:tc>
          <w:tcPr>
            <w:tcW w:w="3860" w:type="dxa"/>
          </w:tcPr>
          <w:p w14:paraId="07C1AC19">
            <w:pPr>
              <w:jc w:val="left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W Hubei, S Shaanxi, E Sichuan, Yunnan.</w:t>
            </w:r>
          </w:p>
        </w:tc>
        <w:tc>
          <w:tcPr>
            <w:tcW w:w="3487" w:type="dxa"/>
          </w:tcPr>
          <w:p w14:paraId="2BF3F873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Xiguyuan Town, Qilihe District, Lanzhou, Gansu, China</w:t>
            </w:r>
          </w:p>
        </w:tc>
      </w:tr>
      <w:tr w14:paraId="037798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137A07B9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 xml:space="preserve">L. lancifolium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Thunb.</w:t>
            </w:r>
          </w:p>
          <w:p w14:paraId="4B86F728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3860" w:type="dxa"/>
          </w:tcPr>
          <w:p w14:paraId="13C4A728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Anhui, Gansu, Guangxi, Hebei, Henan, Hubei, Hunan, Jiangsu, Jiangxi, Jilin, Qinghai, Shaanxi, Shandong, Shanxi, Sichuan, Xizang, Zhejiang [Japan, Korea]</w:t>
            </w:r>
          </w:p>
        </w:tc>
        <w:tc>
          <w:tcPr>
            <w:tcW w:w="3487" w:type="dxa"/>
          </w:tcPr>
          <w:p w14:paraId="7A4D530A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Longshan County, Xiangxi Tujia and Miao Autonomous Prefecture, Hunan Province, China</w:t>
            </w:r>
          </w:p>
        </w:tc>
      </w:tr>
      <w:tr w14:paraId="06D015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1E260A10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L. lancifolium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3"/>
                <w:szCs w:val="21"/>
              </w:rPr>
              <w:t>‘Longshan’</w:t>
            </w:r>
          </w:p>
        </w:tc>
        <w:tc>
          <w:tcPr>
            <w:tcW w:w="3860" w:type="dxa"/>
          </w:tcPr>
          <w:p w14:paraId="345CD18B">
            <w:pPr>
              <w:jc w:val="left"/>
              <w:rPr>
                <w:rFonts w:ascii="Times New Roman" w:hAnsi="Times New Roman" w:eastAsia="等线" w:cs="Times New Roman"/>
                <w:szCs w:val="21"/>
                <w:shd w:val="clear" w:color="FFFFFF" w:fill="D9D9D9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Hunan (The cultivated variety of</w:t>
            </w:r>
            <w:r>
              <w:rPr>
                <w:rFonts w:ascii="Times New Roman" w:hAnsi="Times New Roman" w:eastAsia="微软雅黑" w:cs="Times New Roman"/>
                <w:i/>
                <w:iCs/>
                <w:szCs w:val="21"/>
                <w:shd w:val="clear" w:color="auto" w:fill="FFFFFF"/>
              </w:rPr>
              <w:t xml:space="preserve"> L. lancifolium</w:t>
            </w: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 xml:space="preserve"> in Longshan County, Hunan Province, </w:t>
            </w:r>
            <w:r>
              <w:rPr>
                <w:rFonts w:hint="eastAsia" w:ascii="Times New Roman" w:hAnsi="Times New Roman" w:eastAsia="微软雅黑" w:cs="Times New Roman"/>
                <w:szCs w:val="21"/>
                <w:shd w:val="clear" w:color="auto" w:fill="FFFFFF"/>
              </w:rPr>
              <w:t xml:space="preserve">one of </w:t>
            </w: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the main production area</w:t>
            </w:r>
            <w:r>
              <w:rPr>
                <w:rFonts w:hint="eastAsia" w:ascii="Times New Roman" w:hAnsi="Times New Roman" w:eastAsia="微软雅黑" w:cs="Times New Roman"/>
                <w:szCs w:val="21"/>
                <w:shd w:val="clear" w:color="auto" w:fill="FFFFFF"/>
              </w:rPr>
              <w:t>s</w:t>
            </w: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 xml:space="preserve"> of </w:t>
            </w:r>
            <w:r>
              <w:rPr>
                <w:rFonts w:ascii="Times New Roman" w:hAnsi="Times New Roman" w:eastAsia="微软雅黑" w:cs="Times New Roman"/>
                <w:i/>
                <w:iCs/>
                <w:szCs w:val="21"/>
                <w:shd w:val="clear" w:color="auto" w:fill="FFFFFF"/>
              </w:rPr>
              <w:t>L. lancifolium</w:t>
            </w: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 xml:space="preserve"> in China. 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It was introduced from Yixing County, Jiangsu Province in 1966) </w:t>
            </w:r>
          </w:p>
        </w:tc>
        <w:tc>
          <w:tcPr>
            <w:tcW w:w="3487" w:type="dxa"/>
          </w:tcPr>
          <w:p w14:paraId="67DF9125">
            <w:pPr>
              <w:jc w:val="left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Longshan County, Xiangxi Tujia and Miao Autonomous Prefecture, Hunan Province, China </w:t>
            </w:r>
          </w:p>
        </w:tc>
      </w:tr>
      <w:tr w14:paraId="319260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77D5C044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L. jinfushanense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L. J. Peng &amp; B. N. Wang</w:t>
            </w:r>
          </w:p>
        </w:tc>
        <w:tc>
          <w:tcPr>
            <w:tcW w:w="3860" w:type="dxa"/>
          </w:tcPr>
          <w:p w14:paraId="5E3DD8B4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SE Sichuan (Nanchuan county)</w:t>
            </w:r>
          </w:p>
        </w:tc>
        <w:tc>
          <w:tcPr>
            <w:tcW w:w="3487" w:type="dxa"/>
          </w:tcPr>
          <w:p w14:paraId="05AF4FBB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Rehe Botanical Garden, Daqinggou Town, Shangyi County, Zhangjiakou City, Hebei Province, China</w:t>
            </w:r>
          </w:p>
        </w:tc>
      </w:tr>
      <w:tr w14:paraId="19983A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5786FEA3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L. brownii </w:t>
            </w:r>
            <w:r>
              <w:rPr>
                <w:rFonts w:ascii="Times New Roman" w:hAnsi="Times New Roman" w:eastAsia="宋体" w:cs="Times New Roman"/>
                <w:szCs w:val="21"/>
              </w:rPr>
              <w:t>var.</w:t>
            </w:r>
          </w:p>
          <w:p w14:paraId="70E397EA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 viridulum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Baker</w:t>
            </w:r>
          </w:p>
        </w:tc>
        <w:tc>
          <w:tcPr>
            <w:tcW w:w="3860" w:type="dxa"/>
          </w:tcPr>
          <w:p w14:paraId="6647F101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Anhui, Fujian, Gansu, Guangxi, Guizhou, Hebei, Henan, Hubei, Hunan, Jiangsu, Jiangxi, Shaanxi, Shanxi, Sichuan, Yunnan, Zhejiang</w:t>
            </w:r>
          </w:p>
        </w:tc>
        <w:tc>
          <w:tcPr>
            <w:tcW w:w="3487" w:type="dxa"/>
          </w:tcPr>
          <w:p w14:paraId="70F59D16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Zhuzhou Institute of Agricultural Sciences, Hunan Province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China</w:t>
            </w:r>
          </w:p>
        </w:tc>
      </w:tr>
      <w:tr w14:paraId="6D07A6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2230" w:type="dxa"/>
          </w:tcPr>
          <w:p w14:paraId="7FFB7FAB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L. leucanthum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 (Baker) Baker</w:t>
            </w:r>
          </w:p>
        </w:tc>
        <w:tc>
          <w:tcPr>
            <w:tcW w:w="3860" w:type="dxa"/>
          </w:tcPr>
          <w:p w14:paraId="6E5DC857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Hubei, Sichuan</w:t>
            </w:r>
          </w:p>
        </w:tc>
        <w:tc>
          <w:tcPr>
            <w:tcW w:w="3487" w:type="dxa"/>
          </w:tcPr>
          <w:p w14:paraId="1EDBB050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bookmarkStart w:id="1" w:name="OLE_LINK4"/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Hunan Province, China</w:t>
            </w:r>
            <w:bookmarkEnd w:id="1"/>
          </w:p>
        </w:tc>
      </w:tr>
      <w:tr w14:paraId="35AA81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0" w:type="dxa"/>
          </w:tcPr>
          <w:p w14:paraId="598C9575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L. sargentiae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 E. H. Wilson</w:t>
            </w:r>
          </w:p>
          <w:p w14:paraId="014E92A2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</w:p>
        </w:tc>
        <w:tc>
          <w:tcPr>
            <w:tcW w:w="3860" w:type="dxa"/>
          </w:tcPr>
          <w:p w14:paraId="3E5BFE42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Sichuan, Yunnan</w:t>
            </w:r>
          </w:p>
        </w:tc>
        <w:tc>
          <w:tcPr>
            <w:tcW w:w="3487" w:type="dxa"/>
          </w:tcPr>
          <w:p w14:paraId="6A3606A9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bookmarkStart w:id="2" w:name="OLE_LINK5"/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Lily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G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ermplasm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esources Engineering Center, Hunan University of Technology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Hunan Province, China</w:t>
            </w:r>
            <w:bookmarkEnd w:id="2"/>
          </w:p>
        </w:tc>
      </w:tr>
      <w:tr w14:paraId="3A879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30" w:type="dxa"/>
          </w:tcPr>
          <w:p w14:paraId="69295D07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L. sulphureum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Baker ex J. D. Hooker</w:t>
            </w:r>
          </w:p>
        </w:tc>
        <w:tc>
          <w:tcPr>
            <w:tcW w:w="3860" w:type="dxa"/>
          </w:tcPr>
          <w:p w14:paraId="72E2C7A8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Guangxi, Guizhou, Sichuan, Yunnan [Myanmar]</w:t>
            </w:r>
          </w:p>
        </w:tc>
        <w:tc>
          <w:tcPr>
            <w:tcW w:w="3487" w:type="dxa"/>
          </w:tcPr>
          <w:p w14:paraId="01126A60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Wufeng Tujia Autonomous County, Yichang, Hubei Province, China</w:t>
            </w:r>
          </w:p>
        </w:tc>
      </w:tr>
      <w:tr w14:paraId="28F806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 w14:paraId="000079F5">
            <w:pPr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 xml:space="preserve">L. regale </w:t>
            </w:r>
            <w:bookmarkStart w:id="3" w:name="OLE_LINK1"/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E. H. Wilson</w:t>
            </w:r>
            <w:bookmarkEnd w:id="3"/>
          </w:p>
          <w:p w14:paraId="2D535E82">
            <w:pPr>
              <w:jc w:val="left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3860" w:type="dxa"/>
          </w:tcPr>
          <w:p w14:paraId="725D6509">
            <w:pPr>
              <w:jc w:val="left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Sichuan</w:t>
            </w:r>
          </w:p>
        </w:tc>
        <w:tc>
          <w:tcPr>
            <w:tcW w:w="3487" w:type="dxa"/>
          </w:tcPr>
          <w:p w14:paraId="03FA00A9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Lily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G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ermplasm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esources Engineering Center, Hunan University of Technology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Hunan Province, China</w:t>
            </w:r>
          </w:p>
        </w:tc>
      </w:tr>
      <w:tr w14:paraId="18FF09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 w14:paraId="4E20EB33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fldChar w:fldCharType="begin"/>
            </w:r>
            <w:r>
              <w:instrText xml:space="preserve"> HYPERLINK "http://www.iplant.cn/info/Lilium%20henryi?t=z"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L. henryi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fldChar w:fldCharType="end"/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Baker</w:t>
            </w:r>
          </w:p>
          <w:p w14:paraId="5FEBED66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</w:p>
        </w:tc>
        <w:tc>
          <w:tcPr>
            <w:tcW w:w="3860" w:type="dxa"/>
          </w:tcPr>
          <w:p w14:paraId="78FF5524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Guizhou, Hubei, Jiangxi</w:t>
            </w:r>
          </w:p>
        </w:tc>
        <w:tc>
          <w:tcPr>
            <w:tcW w:w="3487" w:type="dxa"/>
          </w:tcPr>
          <w:p w14:paraId="76724647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Lily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G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ermplasm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esources Engineering Center, Hunan University of Technology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Hunan Province, China</w:t>
            </w:r>
          </w:p>
        </w:tc>
      </w:tr>
      <w:tr w14:paraId="48857F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 w14:paraId="0B2BC35B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fldChar w:fldCharType="begin"/>
            </w:r>
            <w:r>
              <w:instrText xml:space="preserve"> HYPERLINK "http://www.iplant.cn/info/Lilium%20rosthornii?t=z"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L. rosthornii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fldChar w:fldCharType="end"/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Diels</w:t>
            </w:r>
          </w:p>
          <w:p w14:paraId="28F224C5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</w:p>
        </w:tc>
        <w:tc>
          <w:tcPr>
            <w:tcW w:w="3860" w:type="dxa"/>
          </w:tcPr>
          <w:p w14:paraId="6C796192">
            <w:pPr>
              <w:jc w:val="left"/>
              <w:rPr>
                <w:rFonts w:ascii="Times New Roman" w:hAnsi="Times New Roman" w:eastAsia="宋体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微软雅黑" w:cs="Times New Roman"/>
                <w:szCs w:val="21"/>
                <w:shd w:val="clear" w:color="auto" w:fill="FFFFFF"/>
              </w:rPr>
              <w:t>Guizhou, Hubei, Sichuan</w:t>
            </w:r>
          </w:p>
        </w:tc>
        <w:tc>
          <w:tcPr>
            <w:tcW w:w="3487" w:type="dxa"/>
          </w:tcPr>
          <w:p w14:paraId="07A10D3D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Lily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G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 xml:space="preserve">ermplasm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 w:eastAsia="Segoe UI" w:cs="Times New Roman"/>
                <w:szCs w:val="21"/>
                <w:shd w:val="clear" w:color="auto" w:fill="FFFFFF"/>
              </w:rPr>
              <w:t>esources Engineering Center, Hunan University of Technology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, Hunan Province, China</w:t>
            </w:r>
          </w:p>
        </w:tc>
      </w:tr>
    </w:tbl>
    <w:p w14:paraId="447B2C5F">
      <w:pPr>
        <w:rPr>
          <w:rFonts w:ascii="Times New Roman" w:hAnsi="Times New Roman" w:eastAsia="宋体" w:cs="Times New Roman"/>
          <w:color w:val="2A2B2E"/>
          <w:sz w:val="18"/>
          <w:szCs w:val="18"/>
          <w:shd w:val="clear" w:color="auto" w:fill="FFFFFF"/>
        </w:rPr>
      </w:pPr>
      <w:r>
        <w:rPr>
          <w:rFonts w:ascii="Times New Roman" w:hAnsi="Times New Roman" w:eastAsia="等线" w:cs="Times New Roman"/>
          <w:szCs w:val="21"/>
          <w:vertAlign w:val="superscript"/>
        </w:rPr>
        <w:t>†</w:t>
      </w:r>
      <w:r>
        <w:rPr>
          <w:rFonts w:ascii="Times New Roman" w:hAnsi="Times New Roman" w:eastAsia="等线" w:cs="Times New Roman"/>
          <w:sz w:val="18"/>
          <w:szCs w:val="18"/>
        </w:rPr>
        <w:t>T</w:t>
      </w:r>
      <w:r>
        <w:rPr>
          <w:rFonts w:ascii="Times New Roman" w:hAnsi="Times New Roman" w:eastAsia="Segoe UI" w:cs="Times New Roman"/>
          <w:color w:val="2A2B2E"/>
          <w:sz w:val="18"/>
          <w:szCs w:val="18"/>
          <w:shd w:val="clear" w:color="auto" w:fill="FFFFFF"/>
        </w:rPr>
        <w:t xml:space="preserve">he provinces of China where the species </w:t>
      </w:r>
      <w:r>
        <w:rPr>
          <w:rFonts w:ascii="Times New Roman" w:hAnsi="Times New Roman" w:eastAsia="宋体" w:cs="Times New Roman"/>
          <w:color w:val="2A2B2E"/>
          <w:sz w:val="18"/>
          <w:szCs w:val="18"/>
          <w:shd w:val="clear" w:color="auto" w:fill="FFFFFF"/>
        </w:rPr>
        <w:t>is</w:t>
      </w:r>
      <w:r>
        <w:rPr>
          <w:rFonts w:ascii="Times New Roman" w:hAnsi="Times New Roman" w:eastAsia="Segoe UI" w:cs="Times New Roman"/>
          <w:color w:val="2A2B2E"/>
          <w:sz w:val="18"/>
          <w:szCs w:val="18"/>
          <w:shd w:val="clear" w:color="auto" w:fill="FFFFFF"/>
        </w:rPr>
        <w:t xml:space="preserve"> found are listed and the other countries where the species is found are listed in square brackets.</w:t>
      </w:r>
      <w:r>
        <w:rPr>
          <w:rFonts w:ascii="Times New Roman" w:hAnsi="Times New Roman" w:eastAsia="宋体" w:cs="Times New Roman"/>
          <w:color w:val="2A2B2E"/>
          <w:sz w:val="18"/>
          <w:szCs w:val="18"/>
          <w:shd w:val="clear" w:color="auto" w:fill="FFFFFF"/>
        </w:rPr>
        <w:t xml:space="preserve"> The geographical distribution data were extracted from the Flora of China (Liang and Tamura 2000).</w:t>
      </w:r>
    </w:p>
    <w:p w14:paraId="446224C8">
      <w:pPr>
        <w:rPr>
          <w:rFonts w:ascii="Times New Roman" w:hAnsi="Times New Roman" w:eastAsia="宋体" w:cs="Times New Roman"/>
          <w:color w:val="2A2B2E"/>
          <w:sz w:val="18"/>
          <w:szCs w:val="18"/>
          <w:shd w:val="clear" w:color="auto" w:fill="FFFFFF"/>
        </w:rPr>
      </w:pPr>
    </w:p>
    <w:p w14:paraId="0429F88F">
      <w:pPr>
        <w:jc w:val="center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sz w:val="24"/>
          <w:lang w:bidi="ar"/>
        </w:rPr>
        <w:t xml:space="preserve">Table S2 Chromosome measurements of eleven species of </w:t>
      </w:r>
      <w:r>
        <w:rPr>
          <w:rFonts w:ascii="Times New Roman" w:hAnsi="Times New Roman" w:eastAsia="等线" w:cs="Times New Roman"/>
          <w:b/>
          <w:i/>
          <w:iCs/>
          <w:sz w:val="24"/>
          <w:lang w:bidi="ar"/>
        </w:rPr>
        <w:t>Lilium</w:t>
      </w:r>
    </w:p>
    <w:tbl>
      <w:tblPr>
        <w:tblStyle w:val="4"/>
        <w:tblpPr w:leftFromText="180" w:rightFromText="180" w:vertAnchor="text" w:horzAnchor="page" w:tblpXSpec="center" w:tblpY="272"/>
        <w:tblOverlap w:val="never"/>
        <w:tblW w:w="87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670"/>
        <w:gridCol w:w="1560"/>
        <w:gridCol w:w="1480"/>
        <w:gridCol w:w="1470"/>
        <w:gridCol w:w="1299"/>
        <w:gridCol w:w="690"/>
      </w:tblGrid>
      <w:tr w14:paraId="71B5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593128A4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4DF0F93D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Chr. No.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tl2br w:val="nil"/>
              <w:tr2bl w:val="nil"/>
            </w:tcBorders>
          </w:tcPr>
          <w:p w14:paraId="309674F3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Relative length (%)</w:t>
            </w:r>
          </w:p>
        </w:tc>
        <w:tc>
          <w:tcPr>
            <w:tcW w:w="129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17115550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Arm ratio ± </w:t>
            </w:r>
            <w:r>
              <w:rPr>
                <w:rFonts w:ascii="Times New Roman" w:hAnsi="Times New Roman" w:eastAsia="等线" w:cs="Times New Roman"/>
                <w:iCs/>
                <w:szCs w:val="21"/>
                <w:lang w:bidi="ar"/>
              </w:rPr>
              <w:t>SD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0F029909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Type</w:t>
            </w:r>
          </w:p>
        </w:tc>
      </w:tr>
      <w:tr w14:paraId="2827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FC3114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vMerge w:val="continue"/>
            <w:tcBorders>
              <w:tl2br w:val="nil"/>
              <w:tr2bl w:val="nil"/>
            </w:tcBorders>
          </w:tcPr>
          <w:p w14:paraId="597B37A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</w:tcPr>
          <w:p w14:paraId="6712A721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Short arm ± SD</w:t>
            </w:r>
          </w:p>
        </w:tc>
        <w:tc>
          <w:tcPr>
            <w:tcW w:w="1480" w:type="dxa"/>
            <w:vMerge w:val="restart"/>
            <w:tcBorders>
              <w:tl2br w:val="nil"/>
              <w:tr2bl w:val="nil"/>
            </w:tcBorders>
          </w:tcPr>
          <w:p w14:paraId="51A2964C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Long arm ± SD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</w:tcPr>
          <w:p w14:paraId="656CBE5E"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Total ± SD</w:t>
            </w:r>
          </w:p>
        </w:tc>
        <w:tc>
          <w:tcPr>
            <w:tcW w:w="1299" w:type="dxa"/>
            <w:vMerge w:val="continue"/>
            <w:tcBorders>
              <w:tl2br w:val="nil"/>
              <w:tr2bl w:val="nil"/>
            </w:tcBorders>
          </w:tcPr>
          <w:p w14:paraId="17D0176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l2br w:val="nil"/>
              <w:tr2bl w:val="nil"/>
            </w:tcBorders>
          </w:tcPr>
          <w:p w14:paraId="251EC2E8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</w:tr>
      <w:tr w14:paraId="3C1B6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1FE56BF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3F6C23D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32A70C80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48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4D9762D7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47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43B7B1DD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29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792F4A5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2644E53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</w:tr>
      <w:tr w14:paraId="1BE37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0258836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pumilum</w:t>
            </w:r>
          </w:p>
          <w:p w14:paraId="18B681A8">
            <w:pPr>
              <w:snapToGrid w:val="0"/>
              <w:jc w:val="center"/>
              <w:rPr>
                <w:rFonts w:ascii="Times New Roman" w:hAnsi="Times New Roman" w:eastAsia="等线" w:cs="Times New Roman"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2C98BF1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7AE76A2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4.84 ± 0.18</w:t>
            </w:r>
          </w:p>
        </w:tc>
        <w:tc>
          <w:tcPr>
            <w:tcW w:w="148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1AE179F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7.33 ± 0.63</w:t>
            </w:r>
          </w:p>
        </w:tc>
        <w:tc>
          <w:tcPr>
            <w:tcW w:w="147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57100FE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12.17 ± 0.77</w:t>
            </w:r>
          </w:p>
        </w:tc>
        <w:tc>
          <w:tcPr>
            <w:tcW w:w="1299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1E3F0C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1.51 ± 0.10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73D70B9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78944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0BF4D65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4608DEF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D5EFB0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4.66 ± 0.10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FD0470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6.72 ± 0.58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441C67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11.38 ± 0.53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A6689E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1.45 ± 0.15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AC6681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4BCC6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C20F464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474C957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00DE6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1.68 ± 0.04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048A7B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6.74 ± 0.67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E56AA2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8.42 ± 0.63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DC9E35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4.01 ± 0.49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5229C2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23E37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ACAF80A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579A968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08EE0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1.60 ± 0.02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451797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6.30 ± 0.32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4AEE31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7.90 ± 0.33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44BB18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3.92 ± 0.16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6E6EB7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34E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998B093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21BAE94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1A94BFA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1.31 ± 0.14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578A637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5.98 ± 0.15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731652E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7.30 ± 0.22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3A7721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4.59 ± 0.50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0757186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6182F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07D4DC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21ED18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358B48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1.13 ± 0.39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D13923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5.84 ± 0.41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2DE022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6.97 ± 0.46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A0583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5.65 ± 2.19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09C916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3827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7CF37E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3A0FA4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1AF443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1.10 ± 0.44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BD825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6.50 ± 0.34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E1FC83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7.60 ± 0.10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44FEF9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6.65 ± 2.83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9A7745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74A3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648673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2AC78B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D9F756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1.08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968768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5.83 ± 0.10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797A55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6.91 ± 0.18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FAE7FA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5.49 ± 0.84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462FD7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29A31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713CC4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D91481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986807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1.04 ± 0.21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7FAB88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5.17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88623C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6.20 ± 0.26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D186CF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5.12 ± 0.95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D19962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7C900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FC24AA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BB7CCA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532FB9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1.00 ± 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FEB5A7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7.54 ± 0.36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2F9D24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8.54 ± 0.36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503F7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7.71 ± 1.48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442AA6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C348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D8B2EF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F9551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E528C8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0.98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FE6E59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6.84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802F96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7.81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526773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7.18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FB8B64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86EE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65F82A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924A6C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E1ECCC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0.93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EA3AA6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7.85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7CD8B7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8.79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36BF7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8.69 ± 2.09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FFDD8B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7E3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62C7E7D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2A15563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F99E15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21.35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0.63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D667A2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78.65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0.63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F69292B"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05D524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729565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3C3F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4B1B8B80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hAnsi="Times New Roman" w:eastAsia="等线" w:cs="Times New Roman"/>
                <w:i/>
                <w:spacing w:val="7"/>
                <w:kern w:val="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davidii </w:t>
            </w:r>
            <w:r>
              <w:rPr>
                <w:rFonts w:ascii="Times New Roman" w:hAnsi="Times New Roman" w:cs="Times New Roman"/>
                <w:szCs w:val="21"/>
              </w:rPr>
              <w:t>var.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willmottiae</w:t>
            </w:r>
          </w:p>
          <w:p w14:paraId="7AC39413">
            <w:pPr>
              <w:snapToGrid w:val="0"/>
              <w:jc w:val="center"/>
              <w:rPr>
                <w:rFonts w:ascii="Times New Roman" w:hAnsi="Times New Roman" w:eastAsia="等线" w:cs="Times New Roman"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3C1490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7BF05C9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5.22 ± 0.08</w:t>
            </w:r>
          </w:p>
        </w:tc>
        <w:tc>
          <w:tcPr>
            <w:tcW w:w="148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4F1D1AC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7.37 ± 0.52</w:t>
            </w:r>
          </w:p>
        </w:tc>
        <w:tc>
          <w:tcPr>
            <w:tcW w:w="147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2A98D29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12.59 ± 0.55</w:t>
            </w:r>
          </w:p>
        </w:tc>
        <w:tc>
          <w:tcPr>
            <w:tcW w:w="1299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43D4526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1.41 ± 0.09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43695DC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AFAE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E659281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49B260C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B37FE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3.80 ± 0.08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E19017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6.58 ± 0.22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05967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10.39 ± 0.30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0DFBC7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1.73 ± 0.03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24E255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sm</w:t>
            </w:r>
          </w:p>
        </w:tc>
      </w:tr>
      <w:tr w14:paraId="04C91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6FA4257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29CFE55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79D028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1.58 ± 0.11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D7603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6.37 ± 0.18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380841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7.95 ± 0.16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4594C8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4.04 ± 0.35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0D920B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EB92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1C172AF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655979E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4A6034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1.44 ± 0.34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FD7D63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5.71 ± 0.21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642C52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7.16 ± 0.14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A91CDE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4.15 ± 1.28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6949F8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DD4F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F1D4D96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12364D7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484747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1.17 ± 0.07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7186D96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7.48 ± 0.47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5D4EC6A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8.64 ± 0.48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322852F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6.41 ± 0.51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50043E4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6315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E79BAA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EF9993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77AE0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1.17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25BC3E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6.31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576E60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7.48 ± 0.27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D62AEF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5.41 ± 0.12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DDE5A0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C91E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E538B3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610F7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3F0014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1.03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96D2ED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7.28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CAA131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8.31 ± 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3AA58C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7.11 ± 0.59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91CAFD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5755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4C50C8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67DDFE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6033A0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1.00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4D5A5E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7.19 ± 0.57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349C7A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8.19 ± 0.51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07D823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7.33 ± 1.45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9F8B64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5EF6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21B980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7A47C3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C3D455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0.85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59AA0E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7.57 ± 0.11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81CA1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8.42 ± 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D67D4B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8.89 ± 0.55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357449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34960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B709D2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A4A6AE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F55DB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0.62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71A12D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6.05 ± 0.21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E52CE7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6.67 ± 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9C7F38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9.81 ± 0.39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6D5D69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185B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A44AFD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81A3E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1D49AD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444EA8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6.16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2E6B86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6.68 ± 0.41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83E16F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12.00 ± 3.02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1032A9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F03F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13A9AA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04B0BF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A162D9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0.47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FE0ACB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7.05 ± 0.03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94DAEC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7.52 ± 0.06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43810F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15.39 ± 2.32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5F0B95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6937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3720F3B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06336425">
            <w:pPr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C9581A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18.88 ± 0.61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E9CF0C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81.12 ± 0.61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5CE438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501A38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AEC4EA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04BA8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613FADAB">
            <w:pPr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szCs w:val="21"/>
                <w:lang w:bidi="ar"/>
              </w:rPr>
              <w:t>L. lancifolium</w:t>
            </w:r>
          </w:p>
          <w:p w14:paraId="62F6635E">
            <w:pPr>
              <w:snapToGrid w:val="0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214EFCB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6E41E41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5.23 ± 0.09</w:t>
            </w:r>
          </w:p>
        </w:tc>
        <w:tc>
          <w:tcPr>
            <w:tcW w:w="148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70D7A6C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7.21 ± 0.20</w:t>
            </w:r>
          </w:p>
        </w:tc>
        <w:tc>
          <w:tcPr>
            <w:tcW w:w="14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1C27416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12.44 ± 0.21</w:t>
            </w:r>
          </w:p>
        </w:tc>
        <w:tc>
          <w:tcPr>
            <w:tcW w:w="129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2905873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1.38 ± 0.05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5420ADD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263D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3E03E6F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4CC7ED2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2CE2FB2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4.20 ± 0.16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1AC9707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6.77 ± 0.07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3CEC5DA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10.97 ± 0.11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52D169A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1.61 ± 0.08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6CFA01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74D3F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4DE2E63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2AA6397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45F6AE1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1.66 ± 0.13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2380B25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6.40 ± 0.10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1B46B09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8.06 ± 0.09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01F1437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3.87 ± 0.33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FB4C41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2A65F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3C14DD6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29D3AB0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38555D2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1.38 ± 0.02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3DE25AD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5.69 ± 0.24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2FC37EC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7.07 ± 0.22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79E3C3F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4.13 ± 0.23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1E146C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3A34D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45AE36E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4DD3AD2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</w:tcPr>
          <w:p w14:paraId="4CA79CB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1.32 ± 0.10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</w:tcPr>
          <w:p w14:paraId="553424F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6.53 ± 0.21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</w:tcPr>
          <w:p w14:paraId="4C7B2E0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7.84 ± 0.28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</w:tcPr>
          <w:p w14:paraId="2CA1F75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4.96 ± 0.30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5C9AD04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600D8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82C2FA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2DBAA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5F5EFC2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1.18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59FC295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6.30 ± 0.47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39CA48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7.49 ± 0.37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203C8CA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5.38 ± 0.86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DEB89A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4637E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286B2A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4818BD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8DD72C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1.06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6289CA7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7.91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B2974D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8.97 ± 0.26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607584F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7.58 ± 1.51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177A345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620C8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ADA13E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B3A1A0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F0620E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0.84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79289F3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7.70 ± 1.13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26702F3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8.53 ± 1.19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38D0E43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9.17 ± 0.84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40CF0C0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6E0A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647375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523190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E8467F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0.72 ± 0.21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6894D4E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7.15 ± 1.29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30B7A27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7.87 ± 1.20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0FE08A3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10.81 ± 4.58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3422674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CD0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3F4ABF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C7712E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F1DFE4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0.61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6CB04D5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6.48 ± 1.00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42931BB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7.09 ± 1.07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209B9FC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10.62 ± 1.31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D4DCD7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B72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B55ACE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0D7668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285E50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0.52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45AFDAB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6.31 ± 0.60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0665907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6.82 ± 0.54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0165039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12.53 ± 2.99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B47C58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7E1F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BBAA378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21E2C8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A9F888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0.43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5546113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6.42 ± 0.58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7C103BC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6.85 ± 0.60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5D253B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15.25 ± 3.14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0E1F78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C59C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741DB022">
            <w:pPr>
              <w:snapToGrid w:val="0"/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31FAEF7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2C10C9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19.15 ± 0.19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30C88F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80.85 ± 0.19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2F0627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AFDAF0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130131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667BF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2B3257CF">
            <w:pPr>
              <w:jc w:val="left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szCs w:val="21"/>
                <w:lang w:bidi="ar"/>
              </w:rPr>
              <w:t>L.</w:t>
            </w:r>
            <w:r>
              <w:rPr>
                <w:rFonts w:hint="eastAsia" w:ascii="Times New Roman" w:hAnsi="Times New Roman" w:eastAsia="等线" w:cs="Times New Roman"/>
                <w:i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i/>
                <w:szCs w:val="21"/>
                <w:lang w:bidi="ar"/>
              </w:rPr>
              <w:t xml:space="preserve">lancifolium  </w:t>
            </w:r>
            <w:r>
              <w:rPr>
                <w:rFonts w:ascii="Times New Roman" w:hAnsi="Times New Roman" w:eastAsia="宋体" w:cs="Times New Roman"/>
                <w:spacing w:val="-3"/>
                <w:szCs w:val="21"/>
              </w:rPr>
              <w:t>‘Longshan’</w:t>
            </w:r>
          </w:p>
          <w:p w14:paraId="455F5985">
            <w:pPr>
              <w:jc w:val="center"/>
              <w:rPr>
                <w:rFonts w:ascii="Times New Roman" w:hAnsi="Times New Roman" w:eastAsia="等线" w:cs="Times New Roman"/>
                <w:iCs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75FA1B6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16FB3C2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5.10 ± 0.26</w:t>
            </w:r>
          </w:p>
        </w:tc>
        <w:tc>
          <w:tcPr>
            <w:tcW w:w="148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3F4075D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7.43 ± 0.36</w:t>
            </w:r>
          </w:p>
        </w:tc>
        <w:tc>
          <w:tcPr>
            <w:tcW w:w="14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26F6B89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12.53 ± 0.61</w:t>
            </w:r>
          </w:p>
        </w:tc>
        <w:tc>
          <w:tcPr>
            <w:tcW w:w="129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621444C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1.46 ± 0.02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3E9EA06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DDC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C71A35D">
            <w:pPr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6E94F56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63969F3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4.18 ± 0.07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24661E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6.74 ± 0.31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7CBC404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10.92 ± 0.29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5CFBFFF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1.61 ± 0.09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A97D53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 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4C6F1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A71B1F5">
            <w:pPr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6C4D39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47F5AAD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1.67 ± 0.09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36A8887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6.51 ± 0.11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7A8765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8.18 ± 0.17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373C127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3.91 ± 0.20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69E27F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 st</w:t>
            </w:r>
          </w:p>
        </w:tc>
      </w:tr>
      <w:tr w14:paraId="633A3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DB55170">
            <w:pPr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10022F6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3EE028C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1.35 ± 0.09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3888346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5.52 ± 0.17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5C4F276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6.87 ± 0.25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63A7D8B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4.09 ± 0.15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9328C3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376B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C6C30CC">
            <w:pPr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6D98F06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</w:tcPr>
          <w:p w14:paraId="1F4B87A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1.22 ± 0.06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</w:tcPr>
          <w:p w14:paraId="2F9F91E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6.42 ± 0.41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</w:tcPr>
          <w:p w14:paraId="17ACC69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7.64 ± 0.36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</w:tcPr>
          <w:p w14:paraId="5A4ABAB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5.26 ± 0.58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7FE9B2A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1CF4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BF7E054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F65CF1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FC626E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1FD04B2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6.15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14E111E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7.32 ± 0.20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979B8B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5.27 ± 0.16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DB03BD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63D9E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D0BDE2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B57531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01B852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0.92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1AD0F7E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7.97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DC20E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8.89 ± 0.22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78BD262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8.64 ± 0.62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0B6CB14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44545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8EE501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983EC3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4509834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18FDDBF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8.19 ± 0.09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DED3E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9.06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717BA4B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9.38 ± 0.53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2F6B597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45E5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1DA71B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449374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7DB32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0.77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5F3CAF0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7.62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36132A4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8.39 ± 0.20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848FED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9.88 ± 0.80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4365684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187C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1D8700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74F4F8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8AADFB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0.62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0E5511B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5.84 ± 0.50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7095C06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6.46 ± 0.48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3C03BD6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9.52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68543D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3D442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1C58B6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280EEA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750D53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7310673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5.84 ± 0.04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754605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6.41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5B013F8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10.26 ± 0.82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9EEE7E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657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A7EEC9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47E7D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4B956AA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0.41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3E2A9E1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6.92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0400462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7.32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9911A6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17.68 ± 4.63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EAF4E3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3282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76E4715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34DDB16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7EAEA3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18.86 ± 0.33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A285C9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81.14 ± 0.33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9748BB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721695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7D2F15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2D212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5218F20E">
            <w:pPr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Cs w:val="21"/>
              </w:rPr>
              <w:t>L. jinfushanense</w:t>
            </w:r>
          </w:p>
        </w:tc>
        <w:tc>
          <w:tcPr>
            <w:tcW w:w="67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 w14:paraId="220AF76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19C0F41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5.62 ± 0.19</w:t>
            </w:r>
          </w:p>
        </w:tc>
        <w:tc>
          <w:tcPr>
            <w:tcW w:w="148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1A61FF5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7.02 ± 0.35</w:t>
            </w:r>
          </w:p>
        </w:tc>
        <w:tc>
          <w:tcPr>
            <w:tcW w:w="147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3C8E4BC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12.65 ± 0.28</w:t>
            </w:r>
          </w:p>
        </w:tc>
        <w:tc>
          <w:tcPr>
            <w:tcW w:w="1299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39FF007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1.25 ± 0.10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06C0CA6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4F7FC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B1EE1B3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1AC58C1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79CE03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3.93 ± 0.30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8529A3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6.90 ± 0.23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3F2E99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10.83 ± 0.26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8F8869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1.76 ± 0.17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14F6FC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0E929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3C91079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389E2A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BC8DB5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1.76 ± 0.06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39354B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6.57 ± 0.35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625246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8.33 ± 0.40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9F35BC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3.73 ± 0.13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815275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259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9CEDEB0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041D81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90A944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1.26 ± 0.10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5E7906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5.70 ± 0.17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F9ADBF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6.96 ± 0.09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2F6515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4.54 ± 0.48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E9AC3E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600A1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B38E580">
            <w:pPr>
              <w:snapToGrid w:val="0"/>
              <w:jc w:val="center"/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10C9217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F14B08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1.23 ± 0.19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27C5525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7.69 ± 0.32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57F55E0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8.92 ± 0.28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7B25EF4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6.38 ± 1.03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7958D5A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29B52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F036F4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1D1F5A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ECACEE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1.18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56F703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6.67 ± 0.39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F2FFB9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7.85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ED2B58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5.67 ± 0.76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489E8C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72A9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617974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12B77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31506B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8AF035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5.73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D1F827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6.90 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CDDA82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4.92 ± 0.36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E881F6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5EA38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890BE0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3D61B5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7E366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0.98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9D074D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7.65 ± 0.48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D2053C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8.62 ± 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C3B893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7.98 ± 1.54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30B96C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AC4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3AD37F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749AE1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A97A2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0BF3DE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7.83 ± 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3B6685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8.80 ± 0.29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7CD858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8.27 ± 1.84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288878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7EDE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D421E3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C8E740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00726E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0.77 ± 0.22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D6B983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5.32 ± 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3BBA0A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6.08 ± 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00F916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7.39 ± 2.38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04A92C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06A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C89B64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A23127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E885A7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0.69 ± 0.01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0043F9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5.88 ± 0.43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E09011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6.57 ± 0.42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A7C8D4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8.55 ± 0.78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744AB3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1DB1D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8ACACB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369BDF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AA8C25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0.63 ± 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735836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6.86 ± 0.50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AFE54B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7.49 ± 0.49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A05C67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10.99 ± 1.08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A9B2A4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9470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4A05798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4F13665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648EF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20.19 ± 0.64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709320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79.81 ± 0.64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6D0126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75DC7B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3C28A7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06EC5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</w:tcPr>
          <w:p w14:paraId="15F627D0">
            <w:pPr>
              <w:snapToGrid w:val="0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brownii var.</w:t>
            </w:r>
          </w:p>
          <w:p w14:paraId="1F621AE6">
            <w:pPr>
              <w:snapToGrid w:val="0"/>
              <w:jc w:val="center"/>
              <w:rPr>
                <w:rFonts w:ascii="Times New Roman" w:hAnsi="Times New Roman" w:eastAsia="等线" w:cs="Times New Roman"/>
                <w:spacing w:val="7"/>
                <w:kern w:val="1"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iridulum</w:t>
            </w:r>
          </w:p>
          <w:p w14:paraId="11AEB63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 w14:paraId="7690E21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3FBB6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5.25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0.08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05D0F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6.91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0.33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2E461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12.16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0.42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436FD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0.04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27622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</w:p>
        </w:tc>
      </w:tr>
      <w:tr w14:paraId="6DDF3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3376256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86E17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F84CA1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4.70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4A3D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7.08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35CDC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11.78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24966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AB977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</w:p>
        </w:tc>
      </w:tr>
      <w:tr w14:paraId="7A2B7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27A437D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FF53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2E78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1.76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BF321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6.54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F20AE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8.30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9A0D1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3.76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F655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7715F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7169DF0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9EC28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996F9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1.52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59BBD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87B00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7.62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78A14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4.03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CF3AF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1BC17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2071DBC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084A2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11F8F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87D43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6.20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E4672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56B0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4.86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0.96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C8285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0479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690AEC4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1882A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58B5A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1.27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3DACF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6.54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2196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7.82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889F4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5.31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53C20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18F6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65CC3F3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A31CF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79A273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0.95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DF1E6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0.86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9E42E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8.05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78E6D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7.44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3CA0E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BC25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38A52C7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A77DF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98311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0.85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9F25D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8.19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7B08E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9.04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10C24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9.82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1.84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F9371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E17B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2AE58A1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EE78A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978DA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0.80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21806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7.42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48CA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8.23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7E7F5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E73CE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11B8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7DED187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D1AA6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82615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0.72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DC59F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6.81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73FDA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7.53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D7781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9.50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26E49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138A6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3784B39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EA519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48EE5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0.66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ED3DD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5.65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69B1E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6.31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DAB41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8.59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3CF4D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7853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 w14:paraId="40E3166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DE3B2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908F6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0.52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D93CE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5.14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023A6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5.66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387026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10.19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2.32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739E1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FF0D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 w14:paraId="5D3E6D4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 w14:paraId="3EF3EA2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E6AC97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  <w:lang w:bidi="ar"/>
              </w:rPr>
              <w:t>20.31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  <w:lang w:bidi="ar"/>
              </w:rPr>
              <w:t>0.60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51BE9D6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  <w:lang w:bidi="ar"/>
              </w:rPr>
              <w:t>79.69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  <w:lang w:bidi="ar"/>
              </w:rPr>
              <w:t>0.60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8A9A92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  <w:lang w:bidi="ar"/>
              </w:rPr>
              <w:t>100.00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FCBE9A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CCEADD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64788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04B8E89F">
            <w:pPr>
              <w:snapToGrid w:val="0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leucanthum</w:t>
            </w:r>
          </w:p>
          <w:p w14:paraId="44C0BFA7">
            <w:pPr>
              <w:snapToGrid w:val="0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318543B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084438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4.89 ± 0.18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D1EC59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7.25 ± 0.25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0900DC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12.14 ± 0.23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16C3FF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1.48 ± 0.09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0DDB51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19264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DE2DBD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3189A9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1EEE0B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4.33 ± 0.23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4302BE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7.30 ± 0.02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711B9E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11.63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E14A89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1.69 ± 0.08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995212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7B26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C776B6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C5F75E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53BF18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1.81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7AD4EC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6.14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EB45C3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7.95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841C89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3.38 ± 0.09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EB8842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1A2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298F42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0DACB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4C7EB0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1.66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48F662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5.14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C4F738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6.80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F10288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3.10 ± 0.13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9EFDA9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0A762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30C6A6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E59C2D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494688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1.25 ± 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C79F1E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7.04 ± 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D42315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8.29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F6BAB3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5.65 ± 0.38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093A03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68F7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2821964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41510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714E2B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1.18 ± 0.25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74B52B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6.09 ± 0.09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FB0F91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7.27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350D38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5.30 ± 1.20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ED0AD2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E188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9EED36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A3103A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566642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0.98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41D0C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7.71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970A1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8.69 ± 0.09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0ECE72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7.91 ± 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B6C8AD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2CFB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DF433E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C780B9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460B4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0.95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E7889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7.44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96F37E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8.39 ± 0.11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AC19F1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7.92 ± 0.85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10047D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E1C1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644B61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509F78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6950C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0.88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54DBE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8.19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28318C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9.07 ± 0.28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A59831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9.42 ± 1.27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708226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339D8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800EF5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6EB5B5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E1CC87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0.59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1425FB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5.21 ± 0.54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A5F6A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5.80 ± 0.44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976CAE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9.16 ± 2.62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D53D19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BEA0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E440E8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3ED6B2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341CB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0.57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83E94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6.83 ± 0.17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3C4EB2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7.40 ± 0.13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47D65F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12.07 ± 1.50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9BCD2A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B69E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D03E1B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8F757F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3F7605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0.55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4371A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6.01 ± 0.21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10861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6.56 ± 0.16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98D898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11.16 ± 2.03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5E2DDF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19F5E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 w14:paraId="5A10000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 w14:paraId="32DDC62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10806E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19.65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BFCECD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80.35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1169454"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A451D8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88B101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478ED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092B639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Cs w:val="21"/>
              </w:rPr>
              <w:t>L. sargentiae</w:t>
            </w:r>
          </w:p>
          <w:p w14:paraId="6097B313">
            <w:pPr>
              <w:snapToGrid w:val="0"/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  <w:p w14:paraId="36BDD458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2B87F1C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953803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5.36 ± 0.32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36B84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7.07 ± 0.19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EBF0CC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12.43 ± 0.40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5B39B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1.32 ± 0.08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0C102A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1F6CB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DF58F2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081633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EC840F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4.24 ± 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370697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7.37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A89F29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11.61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92D2D5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1.74 ± 0.05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531B80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AD25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9BB421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FE3183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623CD3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1.69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6859B4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6.39 ± 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EA24E1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8.07 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39A2F1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3.82 ± 0.52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D0DF08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A7B0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284A904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654F0F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3AC3C5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1.63 ± 0.32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194D4C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5.29 ± 0.04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5B41FC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6.92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A33D95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3.33 ± 0.66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22542A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72BF7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D4A4C4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65C671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1EB41B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1.53 ± 1.19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944959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7.97 ± 0.18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72CB89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9.50 ± 1.26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9B1A1A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7.23 ± 4.03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E92D9E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7147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69199F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ACB7B2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B4087B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1.21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5A4788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6.89 ± 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1B10AE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8.10 ± 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FFCA97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5.70 ± 0.40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AFE411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23265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655897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A87602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6800A9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1.13 ± 0.14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923F21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6.57 ± 0.48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30B3A0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7.71 ± 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0BD873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5.88 ± 1.03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1FA1C8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35FA4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094936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EE80D6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756A4E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0.92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200D0C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6.59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456A8E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7.51 ± 0.22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B9B7A5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7.23 ± 0.65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6B056B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A029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DBEF07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11AEC0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0DCAAC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0.86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8F26B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7.28 ± 0.29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ACC60A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8.14 ± 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DA5AE8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8.55 ± 0.93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824E2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9627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05B2A2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46D537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127DDA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0.57 ± 0.20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16E952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5.14 ± 0.30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A5CB1F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5.72 ± 0.50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12429F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9.66 ± 3.04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36AF5B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3F68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1179ED4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23512F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9247EE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0.52 ± 0.15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825CF4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7.20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D8D51F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7.72 ± 0.49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18F8BD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14.90 ± 5.41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AF56A2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5916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4D1E5A8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3642FE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58F856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0.51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DFD358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6.07 ± 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5FC558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6.59 ± 0.37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C6A578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12.07 ± 2.35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6AC284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35F2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6709D13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7EAC2C1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E23FA32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20.17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1.28 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5421E9D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79.83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1.28 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49D4DB1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100.00 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1BA654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6CC36C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24241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136BDA28">
            <w:pPr>
              <w:snapToGrid w:val="0"/>
              <w:jc w:val="center"/>
              <w:rPr>
                <w:rFonts w:ascii="Times New Roman" w:hAnsi="Times New Roman" w:eastAsia="等线" w:cs="Times New Roman"/>
                <w:spacing w:val="7"/>
                <w:kern w:val="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sulphureum</w:t>
            </w:r>
          </w:p>
          <w:p w14:paraId="2B9CDADE">
            <w:pPr>
              <w:snapToGrid w:val="0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3B85422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4895C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5.14 ± 0.23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5A706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7.10 ± 0.71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3C09F5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12.24 ± 0.71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FACB74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1.38 ± 0.16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FFFD1E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A06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70E445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96081B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65D279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4.27 ± 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EC4AB1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6.92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9E466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11.19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A2AD7C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1.62 ± 0.10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8A416A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4589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0D6E40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EF7E1C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69C557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1.64 ± 0.14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687CAC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5.92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27C6ED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7.56±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AB43F7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3.63± 0.47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FF27AA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85FD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4AB14B9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246E1D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452A66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1.53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1C6D18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5.36 ± 0.33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361EC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6.89 ± 0.27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EA8D8A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3.52 ± 0.38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E8B7DA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0758B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0EDCA5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D7765D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88B79F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1.33 ± 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9D3F3A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7.27 ± 0.29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336C9C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8.60 ± 0.31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7E779A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5.44 ± 0.11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63416B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9C50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1F6E38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78308D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F6B11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1.18 ± 0.29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AF5884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6.39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87A682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7.57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AFAA83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5.62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D15009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400CA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6F67AE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8D58AB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338760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1.07 ± 0.44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81611E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6.10 ± 0.10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1B915A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7.17 ± 0.34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4802F2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6.51 ± 3.13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49E180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00AB6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F67044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E1CC54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0CA182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1.01 ± 0.31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40E644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7.48 ± 0.64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729707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8.50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BCBCD4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7.96 ± 2.89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48E42F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F0B9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B73E64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855568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CE57B9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0.95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AC2538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8.06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C0C14F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9.01 ± 0.45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68C881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8.55 ± 0.59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84EB89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2902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9FD543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693813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D000C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0.72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DBAB35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7.81 ± 0.41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E7E599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8.53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040831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11.14 ± 2.41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5F13BC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3C1F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F51D7C6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1CFBDC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9AFE55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0.63 ± 0.25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BFE0BF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5.43 ± 0.52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C1E70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6.06 ± 0.34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6D67F0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9.89 ± 5.03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DD4475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DFCA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3D3586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DF3123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10E23D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0.47 ± 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682C05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6.19 ± 0.51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11A528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6.66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9DDCFD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14.60 ± 5.43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D7BB5D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9095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1093B21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0D24C5E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6C8C75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19.96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0.65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F945D0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80.04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0.65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9C28CA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79A76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BBC11F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2F56F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67993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regale</w:t>
            </w:r>
          </w:p>
          <w:p w14:paraId="7CAFF151">
            <w:pPr>
              <w:snapToGrid w:val="0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  <w:p w14:paraId="04C9BAD3">
            <w:pPr>
              <w:snapToGrid w:val="0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4A10D0A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21394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5.67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0.63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F9F7C3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7.43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0.43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46D038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13.10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1.02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52D2F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0.09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18BE82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183C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5D1A15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627F8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662E17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3.91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A70393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7.11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0.66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E4EF8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11.02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0.83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68DD54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1.83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A3AAE4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6C6F8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5CDC43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1EC8D2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AEEF21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1.74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BCA6B0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6.21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F7872A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7.96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AD3A10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3.57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3D639A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2B1ED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D86CDF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7992A7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9FF02F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1.67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722124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5.35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124F9E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7.02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292E16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3.20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7DE6D9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25A2B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85097F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6E3D2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D0A845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782F04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6.05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549310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7.42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3EBCEB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4.50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0.91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864FF4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3AB9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DC9DB2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3EA15E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6562BF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1.28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2E234E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6.97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B1400A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8.25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1.68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96990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5.44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1D5D72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A56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A1F456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CB5916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C96E28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0.99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37CEF9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7.09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0.73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AFF733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8.08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4F3707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8.33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3.70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A2DCE7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D67E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1A012B08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9DC7F9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B187C3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0.93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562C73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8.28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98246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9.21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5E6DA4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9.08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45148F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0BB0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579595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B6638A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B97251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0.80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076004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7.88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9F65ED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8.68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BA23CC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10.05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1.99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A022E6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61201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12FD50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30C46A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8FE8D9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0.61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889CFE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5.85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9FA0E7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6.46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90A9A0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3.54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6C365A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110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85C8537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06F5F1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B9F62C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C9D1DF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293A8C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5.60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5BFCE6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2.60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A5D870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1092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4244FD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018CBE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251EF4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0.43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55596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6.73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152A11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7.16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0.51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9FA30A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15.70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2.76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E28DC2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0CA6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568A5CBE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1514D33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AF8D2C7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19.92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1.08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6BB13A8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80.08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1.08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1EDD512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C13E07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1980A2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3F5C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0FB1C39F">
            <w:pPr>
              <w:jc w:val="center"/>
              <w:rPr>
                <w:rFonts w:ascii="Times New Roman" w:hAnsi="Times New Roman" w:eastAsia="等线" w:cs="Times New Roman"/>
                <w:iCs/>
                <w:spacing w:val="7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i/>
                <w:spacing w:val="7"/>
                <w:szCs w:val="21"/>
                <w:lang w:bidi="ar"/>
              </w:rPr>
              <w:t>L.henryi</w:t>
            </w:r>
          </w:p>
          <w:p w14:paraId="31AA6E6C">
            <w:pPr>
              <w:snapToGrid w:val="0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725AFFE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817EC2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5.11 ± 0.32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8CB66A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7.54 ± 0.16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E2E611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12.65 ± 0.41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44EDD2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1.48 ± 0.08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</w:tcPr>
          <w:p w14:paraId="60873DD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63828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4F711E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577278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733767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3.96 ± 0.19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C54EE6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6.54 ± 0.68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14AB53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10.50 ± 0.86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A16E9F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1.65 ± 0.11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6C1B045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</w:p>
        </w:tc>
      </w:tr>
      <w:tr w14:paraId="7830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25D464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F5E376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7F94C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1.61 ± 0.34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57B589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7.08 ± 1.63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80302A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8.70 ± 1.30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688CFE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4.71 ± 2.25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299C9C9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74980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2A9ABD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32EB1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670C46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1.24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F2BFD3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6.47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59EC1C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7.71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67C1CF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5.21 ± 0.12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326F583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62C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7BDC75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693EBA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3C44A3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1.24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C603D6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5.15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3208A4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6.39 ± 0.05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266D62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4.25 ± 0.89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7E31C3A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52A9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2FE9C1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CB6290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3506D6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0.97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F82B97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7.47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5115C4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8.44 ± 0.09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60EC2A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7.75 ± 0.92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7F4D46F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33B7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ACAA70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B77767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10782E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0.93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836889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7.98 ± 0.27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F225E6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8.91 ± 0.19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48B3CB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8.64 ± 1.00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5CA579B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3793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AB74A6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4ACFF0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BC03AD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0.89 ± 0.43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89ECDC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7.24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F4A476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8.12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FA2260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10.21 ± 6.40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1A993B0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5F11A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5C3770F2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5F4C90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D11EE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39C874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6.83 ± 0.28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6FF4B9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7.60 ± 0.13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B03F00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9.12 ± 1.99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411BB59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1B72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3280F15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D7758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EC511F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0.74 ± 0.38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94EFAA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6.25 ± 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5F3F02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6.99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A4FF2D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9.89 ± 4.51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4823D53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54A1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A712E6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30E3E7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4806B7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0.67 ± 0.24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DA8CD6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5.50 ± 0.43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FDD330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6.17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3FB4D0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9.02 ± 3.47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5AC65224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123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068996E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76F9A4C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F7F492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0.67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1261418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7.15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CDD95A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7.82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BC3766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11.28 ± 3.79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74A1E03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D3FB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579EF97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08D64F6A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0B13F0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18.80 ± 0.60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ACB6E6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81.20 ± 0.60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957E34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BB6DD8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</w:tcPr>
          <w:p w14:paraId="715E646E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  <w:tr w14:paraId="07C86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1FDA7E5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fldChar w:fldCharType="begin"/>
            </w:r>
            <w:r>
              <w:instrText xml:space="preserve"> HYPERLINK "http://www.iplant.cn/info/Lilium%20rosthornii?t=z"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L. rosthornii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fldChar w:fldCharType="end"/>
            </w:r>
          </w:p>
          <w:p w14:paraId="1C2E2740">
            <w:pPr>
              <w:snapToGrid w:val="0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</w:tcPr>
          <w:p w14:paraId="31A492F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1A63FC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5.08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0.28</w:t>
            </w:r>
          </w:p>
        </w:tc>
        <w:tc>
          <w:tcPr>
            <w:tcW w:w="14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1EA9F4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7.03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0.29</w:t>
            </w:r>
          </w:p>
        </w:tc>
        <w:tc>
          <w:tcPr>
            <w:tcW w:w="14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0ED075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12.10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0.18</w:t>
            </w:r>
          </w:p>
        </w:tc>
        <w:tc>
          <w:tcPr>
            <w:tcW w:w="12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03E5B7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0.12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34777B7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375C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DA3ABAD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AFDD38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6A9C1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3.68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980BA8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7.15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A80670C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10.83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AFDEBF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1.96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A52037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sm</w:t>
            </w:r>
          </w:p>
        </w:tc>
      </w:tr>
      <w:tr w14:paraId="6D308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47794C4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A9309B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5E82AD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1.90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6BF410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22EB71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8.41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5327F0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3.45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D40776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30D51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9EE7C4F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D23E44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4F8475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3D5912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5.01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32E2FA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6.33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DE6F334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3.80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00D146B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22F16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8E80C1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923E02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05A713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1.27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8B5FE0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6.90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8DE610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8.17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63D1C4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5.43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172248F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  <w:r>
              <w:rPr>
                <w:rFonts w:ascii="Times New Roman" w:hAnsi="Times New Roman" w:eastAsia="等线" w:cs="Times New Roman"/>
                <w:szCs w:val="21"/>
                <w:vertAlign w:val="superscript"/>
              </w:rPr>
              <w:t>†</w:t>
            </w:r>
          </w:p>
        </w:tc>
      </w:tr>
      <w:tr w14:paraId="5F076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177B941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90AB3A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A9ADA9E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1.10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1C1CE2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6.18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30E26E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7.28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0F72E0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5.59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5ACBE25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st</w:t>
            </w:r>
          </w:p>
        </w:tc>
      </w:tr>
      <w:tr w14:paraId="103DB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3AEAB7F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9A10A0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209787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0.97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05F5E9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7.52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5BCE69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8.48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AE785A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7.87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1.18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F000EA0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14E6C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B6C094B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AAD498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4E9A9B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0.95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321834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7.76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7B585B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8.71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9D8B32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8.19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95D8C92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783BE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7364005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E6E8045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03BAF68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0.88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CC5088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8.44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DE5753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9.32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6CEAC1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9.68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1.12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1AC40B9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462CF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2C4FABC3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77D0FD1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3D46C5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0.63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74D0DE9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6.91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21B885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7.54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0.14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54A9CF7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11.15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2.06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A749961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3395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46DCA170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92A163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EA3DFB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0.60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FCBAE6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6.16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3EF782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6.76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4E1EB1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10.29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0.49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A052A6D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20DA4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</w:tcPr>
          <w:p w14:paraId="693B3B7A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0659BE0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519B112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0.56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5AAF16D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5.51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9FCE666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6.06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0.31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61F9E03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 xml:space="preserve">9.96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szCs w:val="21"/>
              </w:rPr>
              <w:t>0.71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5FDB373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</w:p>
        </w:tc>
      </w:tr>
      <w:tr w14:paraId="024EB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09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709EA50C">
            <w:pPr>
              <w:snapToGri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color="auto" w:sz="4" w:space="0"/>
              <w:tl2br w:val="nil"/>
              <w:tr2bl w:val="nil"/>
            </w:tcBorders>
          </w:tcPr>
          <w:p w14:paraId="112EBB8B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8DD727A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18.93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0.67</w:t>
            </w: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27D87E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81.07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0.67</w:t>
            </w:r>
          </w:p>
        </w:tc>
        <w:tc>
          <w:tcPr>
            <w:tcW w:w="147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4D2F9F0"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CCB4A5F">
            <w:pPr>
              <w:jc w:val="center"/>
              <w:textAlignment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DF104B6">
            <w:pPr>
              <w:jc w:val="center"/>
              <w:rPr>
                <w:rFonts w:ascii="Times New Roman" w:hAnsi="Times New Roman" w:eastAsia="等线" w:cs="Times New Roman"/>
                <w:kern w:val="1"/>
                <w:szCs w:val="21"/>
              </w:rPr>
            </w:pPr>
          </w:p>
        </w:tc>
      </w:tr>
    </w:tbl>
    <w:p w14:paraId="1FEA3D80">
      <w:pPr>
        <w:ind w:firstLine="600" w:firstLineChars="300"/>
        <w:rPr>
          <w:rFonts w:ascii="Times New Roman" w:hAnsi="Times New Roman" w:eastAsia="等线" w:cs="Times New Roman"/>
        </w:rPr>
      </w:pPr>
      <w:r>
        <w:rPr>
          <w:rFonts w:ascii="Times New Roman" w:hAnsi="Times New Roman" w:eastAsia="等线" w:cs="Times New Roman"/>
          <w:sz w:val="20"/>
          <w:szCs w:val="20"/>
          <w:vertAlign w:val="superscript"/>
        </w:rPr>
        <w:t xml:space="preserve">† </w:t>
      </w:r>
      <w:r>
        <w:rPr>
          <w:rFonts w:ascii="Times New Roman" w:hAnsi="Times New Roman" w:eastAsia="等线" w:cs="Times New Roman"/>
          <w:sz w:val="20"/>
          <w:szCs w:val="20"/>
        </w:rPr>
        <w:t xml:space="preserve">satellite chromosome ( the length of 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the </w:t>
      </w:r>
      <w:r>
        <w:rPr>
          <w:rFonts w:ascii="Times New Roman" w:hAnsi="Times New Roman" w:eastAsia="等线" w:cs="Times New Roman"/>
          <w:sz w:val="20"/>
          <w:szCs w:val="20"/>
        </w:rPr>
        <w:t>satellite was included in the chromosome length).</w:t>
      </w:r>
    </w:p>
    <w:p w14:paraId="78461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E62D10">
      <w:pP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6120130" cy="6155690"/>
            <wp:effectExtent l="0" t="0" r="1270" b="381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5F3E">
      <w:pPr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1S </w:t>
      </w:r>
      <w:r>
        <w:rPr>
          <w:rFonts w:ascii="Times New Roman" w:hAnsi="Times New Roman" w:cs="Times New Roman"/>
          <w:szCs w:val="21"/>
        </w:rPr>
        <w:t xml:space="preserve">DAPI gray scale images of the metaphase chromosomes of </w:t>
      </w:r>
      <w:r>
        <w:rPr>
          <w:rFonts w:ascii="Times New Roman" w:hAnsi="Times New Roman" w:eastAsia="宋体" w:cs="Times New Roman"/>
          <w:bCs/>
          <w:szCs w:val="21"/>
          <w:lang w:bidi="ar"/>
        </w:rPr>
        <w:t xml:space="preserve">eleven species of </w:t>
      </w:r>
      <w:r>
        <w:rPr>
          <w:rFonts w:ascii="Times New Roman" w:hAnsi="Times New Roman" w:eastAsia="宋体" w:cs="Times New Roman"/>
          <w:bCs/>
          <w:i/>
          <w:iCs/>
          <w:szCs w:val="21"/>
          <w:lang w:bidi="ar"/>
        </w:rPr>
        <w:t xml:space="preserve">Lilium, </w:t>
      </w:r>
      <w:r>
        <w:rPr>
          <w:rFonts w:ascii="Times New Roman" w:hAnsi="Times New Roman" w:eastAsia="宋体" w:cs="Times New Roman"/>
          <w:bCs/>
          <w:szCs w:val="21"/>
          <w:lang w:bidi="ar"/>
        </w:rPr>
        <w:t xml:space="preserve">showing secondary constrictions (SCs). The spreads are the same as those in Figure 1. </w:t>
      </w:r>
      <w:r>
        <w:rPr>
          <w:rFonts w:ascii="Times New Roman" w:hAnsi="Times New Roman" w:cs="Times New Roman"/>
          <w:szCs w:val="21"/>
        </w:rPr>
        <w:t>Arrowheads indicate the SCs. The numbers indicate the serial number of the chromosomes bearing SCs.</w:t>
      </w:r>
      <w:bookmarkStart w:id="4" w:name="OLE_LINK114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a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bookmarkStart w:id="5" w:name="_Hlk192451742"/>
      <w:r>
        <w:rPr>
          <w:rFonts w:ascii="Times New Roman" w:hAnsi="Times New Roman" w:eastAsia="宋体" w:cs="Times New Roman"/>
          <w:i/>
          <w:iCs/>
          <w:szCs w:val="21"/>
          <w:lang w:bidi="ar"/>
        </w:rPr>
        <w:t>L. pumilum</w:t>
      </w:r>
      <w:bookmarkEnd w:id="5"/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b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bookmarkStart w:id="6" w:name="_Hlk192452202"/>
      <w:r>
        <w:rPr>
          <w:rFonts w:ascii="Times New Roman" w:hAnsi="Times New Roman" w:eastAsia="宋体" w:cs="Times New Roman"/>
          <w:i/>
          <w:iCs/>
          <w:szCs w:val="21"/>
          <w:lang w:bidi="ar"/>
        </w:rPr>
        <w:t>L. davidii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var.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willmottiae</w:t>
      </w:r>
      <w:bookmarkEnd w:id="6"/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c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bookmarkStart w:id="7" w:name="_Hlk192451764"/>
      <w:r>
        <w:rPr>
          <w:rFonts w:ascii="Times New Roman" w:hAnsi="Times New Roman" w:eastAsia="宋体" w:cs="Times New Roman"/>
          <w:i/>
          <w:iCs/>
          <w:szCs w:val="21"/>
          <w:lang w:bidi="ar"/>
        </w:rPr>
        <w:t>L. lancifolium</w:t>
      </w:r>
      <w:bookmarkEnd w:id="7"/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d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kern w:val="0"/>
          <w:szCs w:val="21"/>
          <w:lang w:bidi="ar"/>
        </w:rPr>
        <w:t>L. lancifolium</w:t>
      </w:r>
      <w:r>
        <w:rPr>
          <w:rFonts w:ascii="Times New Roman" w:hAnsi="Times New Roman" w:eastAsia="宋体" w:cs="Times New Roman"/>
          <w:spacing w:val="-3"/>
          <w:szCs w:val="21"/>
          <w:lang w:bidi="ar"/>
        </w:rPr>
        <w:t xml:space="preserve"> ‘Longshan’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jinfushanense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f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brownii </w:t>
      </w:r>
      <w:r>
        <w:rPr>
          <w:rFonts w:ascii="Times New Roman" w:hAnsi="Times New Roman" w:eastAsia="宋体" w:cs="Times New Roman"/>
          <w:szCs w:val="21"/>
          <w:lang w:bidi="ar"/>
        </w:rPr>
        <w:t xml:space="preserve">var.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viridulum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g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leucanthum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h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sargentiae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i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sulphureum</w:t>
      </w:r>
      <w:r>
        <w:rPr>
          <w:rFonts w:ascii="Times New Roman" w:hAnsi="Times New Roman" w:eastAsia="宋体" w:cs="Times New Roman"/>
          <w:szCs w:val="21"/>
          <w:lang w:bidi="ar"/>
        </w:rPr>
        <w:t>;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j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regale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k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henryi</w:t>
      </w:r>
      <w:r>
        <w:rPr>
          <w:rFonts w:ascii="Times New Roman" w:hAnsi="Times New Roman" w:eastAsia="宋体" w:cs="Times New Roman"/>
          <w:szCs w:val="21"/>
          <w:lang w:bidi="ar"/>
        </w:rPr>
        <w:t xml:space="preserve">;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l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>L. rosthornii</w:t>
      </w:r>
      <w:r>
        <w:rPr>
          <w:rFonts w:ascii="Times New Roman" w:hAnsi="Times New Roman" w:eastAsia="宋体" w:cs="Times New Roman"/>
          <w:szCs w:val="21"/>
          <w:lang w:bidi="ar"/>
        </w:rPr>
        <w:t>.</w:t>
      </w:r>
      <w:bookmarkEnd w:id="4"/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bookmarkStart w:id="8" w:name="_GoBack"/>
      <w:bookmarkEnd w:id="8"/>
    </w:p>
    <w:sectPr>
      <w:footerReference r:id="rId3" w:type="default"/>
      <w:pgSz w:w="11906" w:h="16838"/>
      <w:pgMar w:top="1213" w:right="1080" w:bottom="121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3398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D840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5D840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D84410"/>
    <w:multiLevelType w:val="singleLevel"/>
    <w:tmpl w:val="6DD84410"/>
    <w:lvl w:ilvl="0" w:tentative="0">
      <w:start w:val="12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F4DFB"/>
    <w:rsid w:val="00040996"/>
    <w:rsid w:val="00437AC1"/>
    <w:rsid w:val="006621F3"/>
    <w:rsid w:val="007F4915"/>
    <w:rsid w:val="00C753EB"/>
    <w:rsid w:val="00E40DCC"/>
    <w:rsid w:val="01206A93"/>
    <w:rsid w:val="1F0E3293"/>
    <w:rsid w:val="1F327FB5"/>
    <w:rsid w:val="262C093B"/>
    <w:rsid w:val="29C462AA"/>
    <w:rsid w:val="38213FC1"/>
    <w:rsid w:val="3F9379A6"/>
    <w:rsid w:val="4D3F4DFB"/>
    <w:rsid w:val="51E72EF5"/>
    <w:rsid w:val="62DD013F"/>
    <w:rsid w:val="67410ADD"/>
    <w:rsid w:val="6CFF2886"/>
    <w:rsid w:val="73CC78F9"/>
    <w:rsid w:val="758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2532</Words>
  <Characters>8578</Characters>
  <Lines>86</Lines>
  <Paragraphs>24</Paragraphs>
  <TotalTime>69</TotalTime>
  <ScaleCrop>false</ScaleCrop>
  <LinksUpToDate>false</LinksUpToDate>
  <CharactersWithSpaces>10147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2025-09-28T13:42:00Z</dcterms:created>
  <dc:creator>佘朝文</dc:creator>
  <cp:lastModifiedBy>佘朝文</cp:lastModifiedBy>
  <dcterms:modified xsi:type="dcterms:W3CDTF">2025-10-02T13:27:25Z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C2D82330601A4885AC82BA1C5335B651_11</vt:lpwstr>
  </property>
  <property fmtid="{D5CDD505-2E9C-101B-9397-08002B2CF9AE}" pid="4" name="KSOTemplateDocerSaveRecord">
    <vt:lpwstr>eyJoZGlkIjoiZjkyYjFjZDQ1YTY3NjJmNGJmODllZDUwNmY2NjA2NjkiLCJ1c2VySWQiOiI2OTYyMjI3NjAifQ==</vt:lpwstr>
  </property>
</Properties>
</file>