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504" w:rsidRPr="006A4963" w:rsidRDefault="00135504" w:rsidP="00135504">
      <w:pPr>
        <w:spacing w:after="0" w:line="360" w:lineRule="auto"/>
        <w:jc w:val="center"/>
        <w:rPr>
          <w:rFonts w:asciiTheme="majorBidi" w:hAnsiTheme="majorBidi" w:cstheme="majorBidi"/>
          <w:b/>
          <w:color w:val="000000" w:themeColor="text1"/>
          <w:sz w:val="28"/>
          <w:szCs w:val="28"/>
          <w:lang w:val="en-US"/>
        </w:rPr>
      </w:pPr>
      <w:r>
        <w:rPr>
          <w:rFonts w:asciiTheme="majorBidi" w:hAnsiTheme="majorBidi" w:cstheme="majorBidi"/>
          <w:b/>
          <w:color w:val="000000" w:themeColor="text1"/>
          <w:sz w:val="28"/>
          <w:szCs w:val="28"/>
          <w:lang w:val="en-US"/>
        </w:rPr>
        <w:t>C</w:t>
      </w:r>
      <w:r w:rsidRPr="006A4963">
        <w:rPr>
          <w:rFonts w:asciiTheme="majorBidi" w:hAnsiTheme="majorBidi" w:cstheme="majorBidi"/>
          <w:b/>
          <w:color w:val="000000" w:themeColor="text1"/>
          <w:sz w:val="28"/>
          <w:szCs w:val="28"/>
          <w:lang w:val="en-US"/>
        </w:rPr>
        <w:t>ultiva</w:t>
      </w:r>
      <w:r>
        <w:rPr>
          <w:rFonts w:asciiTheme="majorBidi" w:hAnsiTheme="majorBidi" w:cstheme="majorBidi"/>
          <w:b/>
          <w:color w:val="000000" w:themeColor="text1"/>
          <w:sz w:val="28"/>
          <w:szCs w:val="28"/>
          <w:lang w:val="en-US"/>
        </w:rPr>
        <w:t>tion and characterization of</w:t>
      </w:r>
      <w:r w:rsidRPr="006A4963">
        <w:rPr>
          <w:rFonts w:asciiTheme="majorBidi" w:hAnsiTheme="majorBidi" w:cstheme="majorBidi"/>
          <w:b/>
          <w:color w:val="000000" w:themeColor="text1"/>
          <w:sz w:val="28"/>
          <w:szCs w:val="28"/>
          <w:lang w:val="en-US"/>
        </w:rPr>
        <w:t xml:space="preserve"> halophilic archaea from Moroccan Atlantic </w:t>
      </w:r>
      <w:proofErr w:type="spellStart"/>
      <w:r w:rsidRPr="006A4963">
        <w:rPr>
          <w:rFonts w:asciiTheme="majorBidi" w:hAnsiTheme="majorBidi" w:cstheme="majorBidi"/>
          <w:b/>
          <w:color w:val="000000" w:themeColor="text1"/>
          <w:sz w:val="28"/>
          <w:szCs w:val="28"/>
          <w:lang w:val="en-US"/>
        </w:rPr>
        <w:t>salterns</w:t>
      </w:r>
      <w:proofErr w:type="spellEnd"/>
      <w:r>
        <w:rPr>
          <w:rFonts w:asciiTheme="majorBidi" w:hAnsiTheme="majorBidi" w:cstheme="majorBidi"/>
          <w:b/>
          <w:color w:val="000000" w:themeColor="text1"/>
          <w:sz w:val="28"/>
          <w:szCs w:val="28"/>
          <w:lang w:val="en-US"/>
        </w:rPr>
        <w:t>: insights into diversity</w:t>
      </w:r>
      <w:r w:rsidRPr="006A4963">
        <w:rPr>
          <w:rFonts w:asciiTheme="majorBidi" w:hAnsiTheme="majorBidi" w:cstheme="majorBidi"/>
          <w:b/>
          <w:color w:val="000000" w:themeColor="text1"/>
          <w:sz w:val="28"/>
          <w:szCs w:val="28"/>
          <w:lang w:val="en-US"/>
        </w:rPr>
        <w:t xml:space="preserve"> and bioactive </w:t>
      </w:r>
      <w:r>
        <w:rPr>
          <w:rFonts w:asciiTheme="majorBidi" w:hAnsiTheme="majorBidi" w:cstheme="majorBidi"/>
          <w:b/>
          <w:color w:val="000000" w:themeColor="text1"/>
          <w:sz w:val="28"/>
          <w:szCs w:val="28"/>
          <w:lang w:val="en-US"/>
        </w:rPr>
        <w:t>potential</w:t>
      </w:r>
    </w:p>
    <w:p w:rsidR="00135504" w:rsidRPr="00253403" w:rsidRDefault="00135504" w:rsidP="00135504">
      <w:pPr>
        <w:pStyle w:val="Titre3"/>
        <w:shd w:val="clear" w:color="auto" w:fill="FFFFFF"/>
        <w:spacing w:line="300" w:lineRule="atLeast"/>
        <w:rPr>
          <w:bCs/>
          <w:iCs/>
          <w:color w:val="000000" w:themeColor="text1"/>
          <w:vertAlign w:val="superscript"/>
          <w:lang w:val="it-IT"/>
        </w:rPr>
      </w:pPr>
      <w:r>
        <w:rPr>
          <w:iCs/>
          <w:color w:val="000000" w:themeColor="text1"/>
          <w:lang w:val="it-IT"/>
        </w:rPr>
        <w:t>Imane Charroud</w:t>
      </w:r>
      <w:r w:rsidRPr="00253403">
        <w:rPr>
          <w:iCs/>
          <w:color w:val="000000" w:themeColor="text1"/>
          <w:vertAlign w:val="superscript"/>
          <w:lang w:val="it-IT"/>
        </w:rPr>
        <w:t>1,2</w:t>
      </w:r>
      <w:r>
        <w:rPr>
          <w:iCs/>
          <w:color w:val="000000" w:themeColor="text1"/>
          <w:lang w:val="it-IT"/>
        </w:rPr>
        <w:t>, Naima Boum’handi</w:t>
      </w:r>
      <w:r w:rsidRPr="00253403">
        <w:rPr>
          <w:iCs/>
          <w:color w:val="000000" w:themeColor="text1"/>
          <w:vertAlign w:val="superscript"/>
          <w:lang w:val="it-IT"/>
        </w:rPr>
        <w:t>3</w:t>
      </w:r>
      <w:r>
        <w:rPr>
          <w:iCs/>
          <w:color w:val="000000" w:themeColor="text1"/>
          <w:lang w:val="it-IT"/>
        </w:rPr>
        <w:t>, Mohamed Alouani</w:t>
      </w:r>
      <w:r w:rsidRPr="00253403">
        <w:rPr>
          <w:iCs/>
          <w:color w:val="000000" w:themeColor="text1"/>
          <w:vertAlign w:val="superscript"/>
          <w:lang w:val="it-IT"/>
        </w:rPr>
        <w:t>2</w:t>
      </w:r>
      <w:r w:rsidRPr="00253403">
        <w:rPr>
          <w:iCs/>
          <w:color w:val="000000" w:themeColor="text1"/>
          <w:lang w:val="it-IT"/>
        </w:rPr>
        <w:t>,</w:t>
      </w:r>
      <w:r w:rsidRPr="00253403">
        <w:rPr>
          <w:iCs/>
          <w:color w:val="000000" w:themeColor="text1"/>
          <w:vertAlign w:val="superscript"/>
          <w:lang w:val="it-IT"/>
        </w:rPr>
        <w:t xml:space="preserve"> </w:t>
      </w:r>
      <w:r>
        <w:rPr>
          <w:iCs/>
          <w:color w:val="000000" w:themeColor="text1"/>
          <w:lang w:val="it-IT"/>
        </w:rPr>
        <w:t>Altaf El Blidi</w:t>
      </w:r>
      <w:r w:rsidRPr="00253403">
        <w:rPr>
          <w:iCs/>
          <w:color w:val="000000" w:themeColor="text1"/>
          <w:vertAlign w:val="superscript"/>
          <w:lang w:val="it-IT"/>
        </w:rPr>
        <w:t>4</w:t>
      </w:r>
      <w:r w:rsidRPr="00253403">
        <w:rPr>
          <w:iCs/>
          <w:color w:val="000000" w:themeColor="text1"/>
          <w:lang w:val="it-IT"/>
        </w:rPr>
        <w:t>, Yannick Fleury</w:t>
      </w:r>
      <w:r w:rsidRPr="00253403">
        <w:rPr>
          <w:iCs/>
          <w:color w:val="000000" w:themeColor="text1"/>
          <w:vertAlign w:val="superscript"/>
          <w:lang w:val="it-IT"/>
        </w:rPr>
        <w:t>5</w:t>
      </w:r>
      <w:r w:rsidRPr="00253403">
        <w:rPr>
          <w:iCs/>
          <w:color w:val="000000" w:themeColor="text1"/>
          <w:lang w:val="it-IT"/>
        </w:rPr>
        <w:t>, Mohamed Jebbar</w:t>
      </w:r>
      <w:r w:rsidRPr="00253403">
        <w:rPr>
          <w:iCs/>
          <w:color w:val="000000" w:themeColor="text1"/>
          <w:vertAlign w:val="superscript"/>
          <w:lang w:val="it-IT"/>
        </w:rPr>
        <w:t>1,*</w:t>
      </w:r>
    </w:p>
    <w:p w:rsidR="00135504" w:rsidRPr="0061601C" w:rsidRDefault="00135504" w:rsidP="00135504">
      <w:pPr>
        <w:spacing w:after="0" w:line="360" w:lineRule="auto"/>
        <w:jc w:val="both"/>
        <w:rPr>
          <w:rFonts w:asciiTheme="majorBidi" w:hAnsiTheme="majorBidi" w:cstheme="majorBidi"/>
          <w:sz w:val="24"/>
          <w:szCs w:val="24"/>
          <w:lang w:val="en-US"/>
        </w:rPr>
      </w:pPr>
      <w:r w:rsidRPr="00A82672">
        <w:rPr>
          <w:rFonts w:asciiTheme="majorBidi" w:hAnsiTheme="majorBidi" w:cstheme="majorBidi"/>
          <w:sz w:val="24"/>
          <w:szCs w:val="24"/>
          <w:vertAlign w:val="superscript"/>
          <w:lang w:val="en-US"/>
        </w:rPr>
        <w:t>1</w:t>
      </w:r>
      <w:proofErr w:type="spellStart"/>
      <w:r w:rsidRPr="00150D7D">
        <w:rPr>
          <w:rFonts w:ascii="Times New Roman" w:hAnsi="Times New Roman" w:cs="Times New Roman"/>
          <w:sz w:val="24"/>
          <w:szCs w:val="24"/>
        </w:rPr>
        <w:t>Univ</w:t>
      </w:r>
      <w:proofErr w:type="spellEnd"/>
      <w:r w:rsidRPr="00150D7D">
        <w:rPr>
          <w:rFonts w:ascii="Times New Roman" w:hAnsi="Times New Roman" w:cs="Times New Roman"/>
          <w:sz w:val="24"/>
          <w:szCs w:val="24"/>
        </w:rPr>
        <w:t xml:space="preserve"> Brest, CNRS, Ifremer, EMR 6002 BIOMEX, Unité Biologie </w:t>
      </w:r>
      <w:proofErr w:type="gramStart"/>
      <w:r w:rsidRPr="00150D7D">
        <w:rPr>
          <w:rFonts w:ascii="Times New Roman" w:hAnsi="Times New Roman" w:cs="Times New Roman"/>
          <w:sz w:val="24"/>
          <w:szCs w:val="24"/>
        </w:rPr>
        <w:t>et</w:t>
      </w:r>
      <w:proofErr w:type="gramEnd"/>
      <w:r w:rsidRPr="00150D7D">
        <w:rPr>
          <w:rFonts w:ascii="Times New Roman" w:hAnsi="Times New Roman" w:cs="Times New Roman"/>
          <w:sz w:val="24"/>
          <w:szCs w:val="24"/>
        </w:rPr>
        <w:t xml:space="preserve"> Écologie des Écosystèmes marins Profonds BEEP, F-29280 Plouzané, France</w:t>
      </w:r>
    </w:p>
    <w:p w:rsidR="00135504" w:rsidRPr="006A4963" w:rsidRDefault="00135504" w:rsidP="00135504">
      <w:pPr>
        <w:spacing w:after="0" w:line="360" w:lineRule="auto"/>
        <w:rPr>
          <w:rFonts w:asciiTheme="majorBidi" w:hAnsiTheme="majorBidi" w:cstheme="majorBidi"/>
          <w:sz w:val="24"/>
          <w:szCs w:val="24"/>
          <w:lang w:val="en-US"/>
        </w:rPr>
      </w:pPr>
      <w:r w:rsidRPr="00A82672">
        <w:rPr>
          <w:rFonts w:asciiTheme="majorBidi" w:hAnsiTheme="majorBidi" w:cstheme="majorBidi"/>
          <w:sz w:val="24"/>
          <w:szCs w:val="24"/>
          <w:vertAlign w:val="superscript"/>
          <w:lang w:val="en-US"/>
        </w:rPr>
        <w:t>2</w:t>
      </w:r>
      <w:r w:rsidRPr="006A4963">
        <w:rPr>
          <w:rFonts w:asciiTheme="majorBidi" w:hAnsiTheme="majorBidi" w:cstheme="majorBidi"/>
          <w:sz w:val="24"/>
          <w:szCs w:val="24"/>
          <w:lang w:val="en-US"/>
        </w:rPr>
        <w:t>Laboratory</w:t>
      </w:r>
      <w:r w:rsidRPr="006A4963">
        <w:rPr>
          <w:rFonts w:asciiTheme="majorBidi" w:hAnsiTheme="majorBidi" w:cstheme="majorBidi"/>
          <w:spacing w:val="12"/>
          <w:sz w:val="24"/>
          <w:szCs w:val="24"/>
          <w:lang w:val="en-US"/>
        </w:rPr>
        <w:t xml:space="preserve"> </w:t>
      </w:r>
      <w:r w:rsidRPr="006A4963">
        <w:rPr>
          <w:rFonts w:asciiTheme="majorBidi" w:hAnsiTheme="majorBidi" w:cstheme="majorBidi"/>
          <w:sz w:val="24"/>
          <w:szCs w:val="24"/>
          <w:lang w:val="en-US"/>
        </w:rPr>
        <w:t>of</w:t>
      </w:r>
      <w:r w:rsidRPr="006A4963">
        <w:rPr>
          <w:rFonts w:asciiTheme="majorBidi" w:hAnsiTheme="majorBidi" w:cstheme="majorBidi"/>
          <w:spacing w:val="13"/>
          <w:sz w:val="24"/>
          <w:szCs w:val="24"/>
          <w:lang w:val="en-US"/>
        </w:rPr>
        <w:t xml:space="preserve"> </w:t>
      </w:r>
      <w:r w:rsidRPr="006A4963">
        <w:rPr>
          <w:rFonts w:asciiTheme="majorBidi" w:hAnsiTheme="majorBidi" w:cstheme="majorBidi"/>
          <w:sz w:val="24"/>
          <w:szCs w:val="24"/>
          <w:lang w:val="en-US"/>
        </w:rPr>
        <w:t>Biotechnologies</w:t>
      </w:r>
      <w:r w:rsidRPr="006A4963">
        <w:rPr>
          <w:rFonts w:asciiTheme="majorBidi" w:hAnsiTheme="majorBidi" w:cstheme="majorBidi"/>
          <w:spacing w:val="13"/>
          <w:sz w:val="24"/>
          <w:szCs w:val="24"/>
          <w:lang w:val="en-US"/>
        </w:rPr>
        <w:t xml:space="preserve"> </w:t>
      </w:r>
      <w:r w:rsidRPr="006A4963">
        <w:rPr>
          <w:rFonts w:asciiTheme="majorBidi" w:hAnsiTheme="majorBidi" w:cstheme="majorBidi"/>
          <w:sz w:val="24"/>
          <w:szCs w:val="24"/>
          <w:lang w:val="en-US"/>
        </w:rPr>
        <w:t>and</w:t>
      </w:r>
      <w:r w:rsidRPr="006A4963">
        <w:rPr>
          <w:rFonts w:asciiTheme="majorBidi" w:hAnsiTheme="majorBidi" w:cstheme="majorBidi"/>
          <w:spacing w:val="14"/>
          <w:sz w:val="24"/>
          <w:szCs w:val="24"/>
          <w:lang w:val="en-US"/>
        </w:rPr>
        <w:t xml:space="preserve"> </w:t>
      </w:r>
      <w:r w:rsidRPr="006A4963">
        <w:rPr>
          <w:rFonts w:asciiTheme="majorBidi" w:hAnsiTheme="majorBidi" w:cstheme="majorBidi"/>
          <w:sz w:val="24"/>
          <w:szCs w:val="24"/>
          <w:lang w:val="en-US"/>
        </w:rPr>
        <w:t>Valorization</w:t>
      </w:r>
      <w:r w:rsidRPr="006A4963">
        <w:rPr>
          <w:rFonts w:asciiTheme="majorBidi" w:hAnsiTheme="majorBidi" w:cstheme="majorBidi"/>
          <w:spacing w:val="15"/>
          <w:sz w:val="24"/>
          <w:szCs w:val="24"/>
          <w:lang w:val="en-US"/>
        </w:rPr>
        <w:t xml:space="preserve"> </w:t>
      </w:r>
      <w:r w:rsidRPr="006A4963">
        <w:rPr>
          <w:rFonts w:asciiTheme="majorBidi" w:hAnsiTheme="majorBidi" w:cstheme="majorBidi"/>
          <w:sz w:val="24"/>
          <w:szCs w:val="24"/>
          <w:lang w:val="en-US"/>
        </w:rPr>
        <w:t>of</w:t>
      </w:r>
      <w:r w:rsidRPr="006A4963">
        <w:rPr>
          <w:rFonts w:asciiTheme="majorBidi" w:hAnsiTheme="majorBidi" w:cstheme="majorBidi"/>
          <w:spacing w:val="-2"/>
          <w:sz w:val="24"/>
          <w:szCs w:val="24"/>
          <w:lang w:val="en-US"/>
        </w:rPr>
        <w:t xml:space="preserve"> </w:t>
      </w:r>
      <w:r w:rsidRPr="006A4963">
        <w:rPr>
          <w:rFonts w:asciiTheme="majorBidi" w:hAnsiTheme="majorBidi" w:cstheme="majorBidi"/>
          <w:sz w:val="24"/>
          <w:szCs w:val="24"/>
          <w:lang w:val="en-US"/>
        </w:rPr>
        <w:t>Natural</w:t>
      </w:r>
      <w:r w:rsidRPr="006A4963">
        <w:rPr>
          <w:rFonts w:asciiTheme="majorBidi" w:hAnsiTheme="majorBidi" w:cstheme="majorBidi"/>
          <w:spacing w:val="13"/>
          <w:sz w:val="24"/>
          <w:szCs w:val="24"/>
          <w:lang w:val="en-US"/>
        </w:rPr>
        <w:t xml:space="preserve"> </w:t>
      </w:r>
      <w:r w:rsidRPr="006A4963">
        <w:rPr>
          <w:rFonts w:asciiTheme="majorBidi" w:hAnsiTheme="majorBidi" w:cstheme="majorBidi"/>
          <w:sz w:val="24"/>
          <w:szCs w:val="24"/>
          <w:lang w:val="en-US"/>
        </w:rPr>
        <w:t>Resources,</w:t>
      </w:r>
      <w:r w:rsidRPr="006A4963">
        <w:rPr>
          <w:rFonts w:asciiTheme="majorBidi" w:hAnsiTheme="majorBidi" w:cstheme="majorBidi"/>
          <w:spacing w:val="13"/>
          <w:sz w:val="24"/>
          <w:szCs w:val="24"/>
          <w:lang w:val="en-US"/>
        </w:rPr>
        <w:t xml:space="preserve"> </w:t>
      </w:r>
      <w:r w:rsidRPr="006A4963">
        <w:rPr>
          <w:rFonts w:asciiTheme="majorBidi" w:hAnsiTheme="majorBidi" w:cstheme="majorBidi"/>
          <w:sz w:val="24"/>
          <w:szCs w:val="24"/>
          <w:lang w:val="en-US"/>
        </w:rPr>
        <w:t>Faculty</w:t>
      </w:r>
      <w:r w:rsidRPr="006A4963">
        <w:rPr>
          <w:rFonts w:asciiTheme="majorBidi" w:hAnsiTheme="majorBidi" w:cstheme="majorBidi"/>
          <w:spacing w:val="13"/>
          <w:sz w:val="24"/>
          <w:szCs w:val="24"/>
          <w:lang w:val="en-US"/>
        </w:rPr>
        <w:t xml:space="preserve"> </w:t>
      </w:r>
      <w:r w:rsidRPr="006A4963">
        <w:rPr>
          <w:rFonts w:asciiTheme="majorBidi" w:hAnsiTheme="majorBidi" w:cstheme="majorBidi"/>
          <w:sz w:val="24"/>
          <w:szCs w:val="24"/>
          <w:lang w:val="en-US"/>
        </w:rPr>
        <w:t>of</w:t>
      </w:r>
      <w:r w:rsidRPr="006A4963">
        <w:rPr>
          <w:rFonts w:asciiTheme="majorBidi" w:hAnsiTheme="majorBidi" w:cstheme="majorBidi"/>
          <w:spacing w:val="12"/>
          <w:sz w:val="24"/>
          <w:szCs w:val="24"/>
          <w:lang w:val="en-US"/>
        </w:rPr>
        <w:t xml:space="preserve"> </w:t>
      </w:r>
      <w:r w:rsidRPr="006A4963">
        <w:rPr>
          <w:rFonts w:asciiTheme="majorBidi" w:hAnsiTheme="majorBidi" w:cstheme="majorBidi"/>
          <w:sz w:val="24"/>
          <w:szCs w:val="24"/>
          <w:lang w:val="en-US"/>
        </w:rPr>
        <w:t>Sciences</w:t>
      </w:r>
      <w:r w:rsidRPr="006A4963">
        <w:rPr>
          <w:rFonts w:asciiTheme="majorBidi" w:hAnsiTheme="majorBidi" w:cstheme="majorBidi"/>
          <w:spacing w:val="13"/>
          <w:sz w:val="24"/>
          <w:szCs w:val="24"/>
          <w:lang w:val="en-US"/>
        </w:rPr>
        <w:t>,</w:t>
      </w:r>
      <w:r>
        <w:rPr>
          <w:rFonts w:asciiTheme="majorBidi" w:hAnsiTheme="majorBidi" w:cstheme="majorBidi"/>
          <w:spacing w:val="13"/>
          <w:sz w:val="24"/>
          <w:szCs w:val="24"/>
          <w:lang w:val="en-US"/>
        </w:rPr>
        <w:t xml:space="preserve"> </w:t>
      </w:r>
      <w:r w:rsidRPr="006A4963">
        <w:rPr>
          <w:rFonts w:asciiTheme="majorBidi" w:hAnsiTheme="majorBidi" w:cstheme="majorBidi"/>
          <w:sz w:val="24"/>
          <w:szCs w:val="24"/>
          <w:lang w:val="en-US"/>
        </w:rPr>
        <w:t>Ibn</w:t>
      </w:r>
      <w:r w:rsidRPr="006A4963">
        <w:rPr>
          <w:rFonts w:asciiTheme="majorBidi" w:hAnsiTheme="majorBidi" w:cstheme="majorBidi"/>
          <w:spacing w:val="15"/>
          <w:sz w:val="24"/>
          <w:szCs w:val="24"/>
          <w:lang w:val="en-US"/>
        </w:rPr>
        <w:t xml:space="preserve"> </w:t>
      </w:r>
      <w:proofErr w:type="spellStart"/>
      <w:r w:rsidRPr="006A4963">
        <w:rPr>
          <w:rFonts w:asciiTheme="majorBidi" w:hAnsiTheme="majorBidi" w:cstheme="majorBidi"/>
          <w:sz w:val="24"/>
          <w:szCs w:val="24"/>
          <w:lang w:val="en-US"/>
        </w:rPr>
        <w:t>Zoh</w:t>
      </w:r>
      <w:r w:rsidR="002D4B41">
        <w:rPr>
          <w:rFonts w:asciiTheme="majorBidi" w:hAnsiTheme="majorBidi" w:cstheme="majorBidi"/>
          <w:sz w:val="24"/>
          <w:szCs w:val="24"/>
          <w:lang w:val="en-US"/>
        </w:rPr>
        <w:t>r</w:t>
      </w:r>
      <w:bookmarkStart w:id="0" w:name="_GoBack"/>
      <w:bookmarkEnd w:id="0"/>
      <w:proofErr w:type="spellEnd"/>
      <w:r w:rsidRPr="006A4963">
        <w:rPr>
          <w:rFonts w:asciiTheme="majorBidi" w:hAnsiTheme="majorBidi" w:cstheme="majorBidi"/>
          <w:sz w:val="24"/>
          <w:szCs w:val="24"/>
          <w:lang w:val="en-US"/>
        </w:rPr>
        <w:t xml:space="preserve"> University,</w:t>
      </w:r>
      <w:r w:rsidRPr="006A4963">
        <w:rPr>
          <w:rFonts w:asciiTheme="majorBidi" w:hAnsiTheme="majorBidi" w:cstheme="majorBidi"/>
          <w:spacing w:val="-2"/>
          <w:sz w:val="24"/>
          <w:szCs w:val="24"/>
          <w:lang w:val="en-US"/>
        </w:rPr>
        <w:t xml:space="preserve"> </w:t>
      </w:r>
      <w:r w:rsidRPr="006A4963">
        <w:rPr>
          <w:rFonts w:asciiTheme="majorBidi" w:hAnsiTheme="majorBidi" w:cstheme="majorBidi"/>
          <w:sz w:val="24"/>
          <w:szCs w:val="24"/>
          <w:lang w:val="en-US"/>
        </w:rPr>
        <w:t>B.P</w:t>
      </w:r>
      <w:r w:rsidRPr="006A4963">
        <w:rPr>
          <w:rFonts w:asciiTheme="majorBidi" w:hAnsiTheme="majorBidi" w:cstheme="majorBidi"/>
          <w:spacing w:val="1"/>
          <w:sz w:val="24"/>
          <w:szCs w:val="24"/>
          <w:lang w:val="en-US"/>
        </w:rPr>
        <w:t xml:space="preserve"> </w:t>
      </w:r>
      <w:r w:rsidRPr="006A4963">
        <w:rPr>
          <w:rFonts w:asciiTheme="majorBidi" w:hAnsiTheme="majorBidi" w:cstheme="majorBidi"/>
          <w:sz w:val="24"/>
          <w:szCs w:val="24"/>
          <w:lang w:val="en-US"/>
        </w:rPr>
        <w:t>8106,</w:t>
      </w:r>
      <w:r w:rsidRPr="006A4963">
        <w:rPr>
          <w:rFonts w:asciiTheme="majorBidi" w:hAnsiTheme="majorBidi" w:cstheme="majorBidi"/>
          <w:spacing w:val="-1"/>
          <w:sz w:val="24"/>
          <w:szCs w:val="24"/>
          <w:lang w:val="en-US"/>
        </w:rPr>
        <w:t xml:space="preserve"> </w:t>
      </w:r>
      <w:r w:rsidRPr="006A4963">
        <w:rPr>
          <w:rFonts w:asciiTheme="majorBidi" w:hAnsiTheme="majorBidi" w:cstheme="majorBidi"/>
          <w:sz w:val="24"/>
          <w:szCs w:val="24"/>
          <w:lang w:val="en-US"/>
        </w:rPr>
        <w:t>80000</w:t>
      </w:r>
      <w:r w:rsidRPr="006A4963">
        <w:rPr>
          <w:rFonts w:asciiTheme="majorBidi" w:hAnsiTheme="majorBidi" w:cstheme="majorBidi"/>
          <w:spacing w:val="1"/>
          <w:sz w:val="24"/>
          <w:szCs w:val="24"/>
          <w:lang w:val="en-US"/>
        </w:rPr>
        <w:t xml:space="preserve"> </w:t>
      </w:r>
      <w:r w:rsidRPr="006A4963">
        <w:rPr>
          <w:rFonts w:asciiTheme="majorBidi" w:hAnsiTheme="majorBidi" w:cstheme="majorBidi"/>
          <w:sz w:val="24"/>
          <w:szCs w:val="24"/>
          <w:lang w:val="en-US"/>
        </w:rPr>
        <w:t>Agadir,</w:t>
      </w:r>
      <w:r w:rsidRPr="006A4963">
        <w:rPr>
          <w:rFonts w:asciiTheme="majorBidi" w:hAnsiTheme="majorBidi" w:cstheme="majorBidi"/>
          <w:spacing w:val="-1"/>
          <w:sz w:val="24"/>
          <w:szCs w:val="24"/>
          <w:lang w:val="en-US"/>
        </w:rPr>
        <w:t xml:space="preserve"> </w:t>
      </w:r>
      <w:r w:rsidRPr="006A4963">
        <w:rPr>
          <w:rFonts w:asciiTheme="majorBidi" w:hAnsiTheme="majorBidi" w:cstheme="majorBidi"/>
          <w:sz w:val="24"/>
          <w:szCs w:val="24"/>
          <w:lang w:val="en-US"/>
        </w:rPr>
        <w:t>Morocco</w:t>
      </w:r>
    </w:p>
    <w:p w:rsidR="00135504" w:rsidRDefault="00135504" w:rsidP="00135504">
      <w:pPr>
        <w:spacing w:after="0" w:line="360" w:lineRule="auto"/>
        <w:rPr>
          <w:rFonts w:asciiTheme="majorBidi" w:hAnsiTheme="majorBidi" w:cstheme="majorBidi"/>
          <w:iCs/>
          <w:color w:val="202124"/>
          <w:sz w:val="24"/>
          <w:szCs w:val="24"/>
          <w:shd w:val="clear" w:color="auto" w:fill="FFFFFF"/>
          <w:lang w:val="en-US"/>
        </w:rPr>
      </w:pPr>
      <w:r w:rsidRPr="00A82672">
        <w:rPr>
          <w:rFonts w:asciiTheme="majorBidi" w:hAnsiTheme="majorBidi" w:cstheme="majorBidi"/>
          <w:iCs/>
          <w:sz w:val="24"/>
          <w:szCs w:val="24"/>
          <w:vertAlign w:val="superscript"/>
          <w:lang w:val="en-US"/>
        </w:rPr>
        <w:t>3</w:t>
      </w:r>
      <w:r w:rsidRPr="006A4963">
        <w:rPr>
          <w:rFonts w:asciiTheme="majorBidi" w:hAnsiTheme="majorBidi" w:cstheme="majorBidi"/>
          <w:iCs/>
          <w:sz w:val="24"/>
          <w:szCs w:val="24"/>
          <w:lang w:val="en-US"/>
        </w:rPr>
        <w:t>Cent</w:t>
      </w:r>
      <w:r>
        <w:rPr>
          <w:rFonts w:asciiTheme="majorBidi" w:hAnsiTheme="majorBidi" w:cstheme="majorBidi"/>
          <w:iCs/>
          <w:sz w:val="24"/>
          <w:szCs w:val="24"/>
          <w:lang w:val="en-US"/>
        </w:rPr>
        <w:t>er Specialized in Valorization a</w:t>
      </w:r>
      <w:r w:rsidRPr="006A4963">
        <w:rPr>
          <w:rFonts w:asciiTheme="majorBidi" w:hAnsiTheme="majorBidi" w:cstheme="majorBidi"/>
          <w:iCs/>
          <w:sz w:val="24"/>
          <w:szCs w:val="24"/>
          <w:lang w:val="en-US"/>
        </w:rPr>
        <w:t xml:space="preserve">nd Technology of Sea Products, National Fisheries Research Institute, </w:t>
      </w:r>
      <w:r w:rsidRPr="006A4963">
        <w:rPr>
          <w:rFonts w:asciiTheme="majorBidi" w:hAnsiTheme="majorBidi" w:cstheme="majorBidi"/>
          <w:iCs/>
          <w:color w:val="202124"/>
          <w:sz w:val="24"/>
          <w:szCs w:val="24"/>
          <w:shd w:val="clear" w:color="auto" w:fill="FFFFFF"/>
          <w:lang w:val="en-US"/>
        </w:rPr>
        <w:t>F86P+FFW, Anza 8000, Morocco</w:t>
      </w:r>
    </w:p>
    <w:p w:rsidR="00135504" w:rsidRDefault="00135504" w:rsidP="00135504">
      <w:pPr>
        <w:spacing w:after="0" w:line="360" w:lineRule="auto"/>
        <w:rPr>
          <w:rFonts w:asciiTheme="majorBidi" w:hAnsiTheme="majorBidi" w:cstheme="majorBidi"/>
          <w:iCs/>
          <w:sz w:val="24"/>
          <w:szCs w:val="24"/>
          <w:lang w:val="en-US"/>
        </w:rPr>
      </w:pPr>
      <w:r w:rsidRPr="00A82672">
        <w:rPr>
          <w:rFonts w:asciiTheme="majorBidi" w:hAnsiTheme="majorBidi" w:cstheme="majorBidi"/>
          <w:iCs/>
          <w:sz w:val="24"/>
          <w:szCs w:val="24"/>
          <w:vertAlign w:val="superscript"/>
          <w:lang w:val="en-US"/>
        </w:rPr>
        <w:t>4</w:t>
      </w:r>
      <w:r w:rsidRPr="006A4963">
        <w:rPr>
          <w:rFonts w:asciiTheme="majorBidi" w:hAnsiTheme="majorBidi" w:cstheme="majorBidi"/>
          <w:iCs/>
          <w:sz w:val="24"/>
          <w:szCs w:val="24"/>
          <w:lang w:val="en-US"/>
        </w:rPr>
        <w:t xml:space="preserve">Laboratory of Sustainable Innovation and Applied Research, Polytechnic School of Agadir, Campus </w:t>
      </w:r>
      <w:proofErr w:type="spellStart"/>
      <w:r w:rsidRPr="006A4963">
        <w:rPr>
          <w:rFonts w:asciiTheme="majorBidi" w:hAnsiTheme="majorBidi" w:cstheme="majorBidi"/>
          <w:iCs/>
          <w:sz w:val="24"/>
          <w:szCs w:val="24"/>
          <w:lang w:val="en-US"/>
        </w:rPr>
        <w:t>Universiapolis</w:t>
      </w:r>
      <w:proofErr w:type="spellEnd"/>
      <w:r w:rsidRPr="006A4963">
        <w:rPr>
          <w:rFonts w:asciiTheme="majorBidi" w:hAnsiTheme="majorBidi" w:cstheme="majorBidi"/>
          <w:iCs/>
          <w:sz w:val="24"/>
          <w:szCs w:val="24"/>
          <w:rtl/>
          <w:lang w:val="en-US"/>
        </w:rPr>
        <w:t>,</w:t>
      </w:r>
      <w:r w:rsidRPr="006A4963">
        <w:rPr>
          <w:rFonts w:asciiTheme="majorBidi" w:hAnsiTheme="majorBidi" w:cstheme="majorBidi"/>
          <w:iCs/>
          <w:sz w:val="24"/>
          <w:szCs w:val="24"/>
          <w:lang w:val="en-US"/>
        </w:rPr>
        <w:t xml:space="preserve"> Agadir 80000, Morocco</w:t>
      </w:r>
    </w:p>
    <w:p w:rsidR="00135504" w:rsidRPr="006A4963" w:rsidRDefault="00135504" w:rsidP="00135504">
      <w:pPr>
        <w:spacing w:after="0" w:line="360" w:lineRule="auto"/>
        <w:rPr>
          <w:rFonts w:asciiTheme="majorBidi" w:hAnsiTheme="majorBidi" w:cstheme="majorBidi"/>
          <w:iCs/>
          <w:color w:val="000000" w:themeColor="text1"/>
          <w:sz w:val="24"/>
          <w:szCs w:val="24"/>
          <w:lang w:val="en-US"/>
        </w:rPr>
      </w:pPr>
      <w:r w:rsidRPr="00A82672">
        <w:rPr>
          <w:rFonts w:asciiTheme="majorBidi" w:hAnsiTheme="majorBidi" w:cstheme="majorBidi"/>
          <w:iCs/>
          <w:color w:val="000000" w:themeColor="text1"/>
          <w:sz w:val="24"/>
          <w:szCs w:val="24"/>
          <w:vertAlign w:val="superscript"/>
          <w:lang w:val="en-US"/>
        </w:rPr>
        <w:t>5</w:t>
      </w:r>
      <w:r w:rsidRPr="006A4963">
        <w:rPr>
          <w:rFonts w:asciiTheme="majorBidi" w:hAnsiTheme="majorBidi" w:cstheme="majorBidi"/>
          <w:iCs/>
          <w:color w:val="000000" w:themeColor="text1"/>
          <w:sz w:val="24"/>
          <w:szCs w:val="24"/>
          <w:lang w:val="en-US"/>
        </w:rPr>
        <w:t xml:space="preserve">Laboratory of Marine Biotechnology and Marine chemistry, UBS-UBO-CNRS EMR 6076, </w:t>
      </w:r>
      <w:r>
        <w:rPr>
          <w:rFonts w:asciiTheme="majorBidi" w:hAnsiTheme="majorBidi" w:cstheme="majorBidi"/>
          <w:iCs/>
          <w:color w:val="000000" w:themeColor="text1"/>
          <w:sz w:val="24"/>
          <w:szCs w:val="24"/>
          <w:lang w:val="en-US"/>
        </w:rPr>
        <w:t xml:space="preserve">    </w:t>
      </w:r>
      <w:r w:rsidRPr="006A4963">
        <w:rPr>
          <w:rFonts w:asciiTheme="majorBidi" w:hAnsiTheme="majorBidi" w:cstheme="majorBidi"/>
          <w:iCs/>
          <w:color w:val="000000" w:themeColor="text1"/>
          <w:sz w:val="24"/>
          <w:szCs w:val="24"/>
          <w:lang w:val="en-US"/>
        </w:rPr>
        <w:t>F-29334 Quimper, France</w:t>
      </w:r>
    </w:p>
    <w:p w:rsidR="00135504" w:rsidRDefault="00135504" w:rsidP="00135504">
      <w:pPr>
        <w:tabs>
          <w:tab w:val="right" w:pos="9072"/>
        </w:tabs>
        <w:spacing w:after="0" w:line="360" w:lineRule="auto"/>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 xml:space="preserve">Corresponding Author: </w:t>
      </w:r>
      <w:r w:rsidRPr="00E84320">
        <w:rPr>
          <w:rFonts w:asciiTheme="majorBidi" w:eastAsia="Times New Roman" w:hAnsiTheme="majorBidi" w:cstheme="majorBidi"/>
          <w:sz w:val="24"/>
          <w:szCs w:val="24"/>
          <w:lang w:val="en-US" w:eastAsia="fr-FR"/>
        </w:rPr>
        <w:t>Mohamed.Jebbar@univ-brest.fr</w:t>
      </w:r>
    </w:p>
    <w:p w:rsidR="00135504" w:rsidRDefault="00135504" w:rsidP="00135504">
      <w:pPr>
        <w:tabs>
          <w:tab w:val="right" w:pos="9072"/>
        </w:tabs>
        <w:spacing w:after="0" w:line="360" w:lineRule="auto"/>
        <w:rPr>
          <w:rFonts w:asciiTheme="majorBidi" w:eastAsia="Times New Roman" w:hAnsiTheme="majorBidi" w:cstheme="majorBidi"/>
          <w:sz w:val="24"/>
          <w:szCs w:val="24"/>
          <w:lang w:val="en-US" w:eastAsia="fr-FR"/>
        </w:rPr>
      </w:pPr>
    </w:p>
    <w:p w:rsidR="00562F61" w:rsidRDefault="00562F61" w:rsidP="00562F61">
      <w:pPr>
        <w:jc w:val="center"/>
        <w:rPr>
          <w:rFonts w:asciiTheme="majorBidi" w:hAnsiTheme="majorBidi" w:cstheme="majorBidi"/>
          <w:b/>
          <w:bCs/>
          <w:sz w:val="36"/>
          <w:szCs w:val="36"/>
          <w:u w:val="single"/>
          <w:lang w:val="en-US"/>
        </w:rPr>
      </w:pPr>
    </w:p>
    <w:p w:rsidR="00F019F4" w:rsidRPr="00562F61" w:rsidRDefault="00562F61" w:rsidP="00562F61">
      <w:pPr>
        <w:jc w:val="center"/>
        <w:rPr>
          <w:rFonts w:asciiTheme="majorBidi" w:hAnsiTheme="majorBidi" w:cstheme="majorBidi"/>
          <w:b/>
          <w:bCs/>
          <w:sz w:val="36"/>
          <w:szCs w:val="36"/>
          <w:u w:val="single"/>
          <w:lang w:val="en-US"/>
        </w:rPr>
      </w:pPr>
      <w:r w:rsidRPr="00562F61">
        <w:rPr>
          <w:rFonts w:asciiTheme="majorBidi" w:hAnsiTheme="majorBidi" w:cstheme="majorBidi"/>
          <w:b/>
          <w:bCs/>
          <w:sz w:val="36"/>
          <w:szCs w:val="36"/>
          <w:u w:val="single"/>
          <w:lang w:val="en-US"/>
        </w:rPr>
        <w:t>Supplementary Information</w:t>
      </w:r>
    </w:p>
    <w:p w:rsidR="009171D0" w:rsidRPr="00562F61" w:rsidRDefault="009171D0">
      <w:pPr>
        <w:pStyle w:val="Tabledesillustrations"/>
        <w:tabs>
          <w:tab w:val="right" w:leader="dot" w:pos="10456"/>
        </w:tabs>
        <w:rPr>
          <w:sz w:val="24"/>
          <w:lang w:val="en-US"/>
        </w:rPr>
      </w:pPr>
    </w:p>
    <w:p w:rsidR="009171D0" w:rsidRPr="00562F61" w:rsidRDefault="009171D0">
      <w:pPr>
        <w:pStyle w:val="Tabledesillustrations"/>
        <w:tabs>
          <w:tab w:val="right" w:leader="dot" w:pos="10456"/>
        </w:tabs>
        <w:rPr>
          <w:sz w:val="24"/>
          <w:lang w:val="en-US"/>
        </w:rPr>
      </w:pPr>
    </w:p>
    <w:p w:rsidR="00562F61" w:rsidRDefault="009171D0">
      <w:pPr>
        <w:pStyle w:val="Tabledesillustrations"/>
        <w:tabs>
          <w:tab w:val="right" w:leader="dot" w:pos="10456"/>
        </w:tabs>
        <w:rPr>
          <w:rFonts w:eastAsiaTheme="minorEastAsia"/>
          <w:noProof/>
          <w:lang w:eastAsia="fr-FR"/>
        </w:rPr>
      </w:pPr>
      <w:r>
        <w:rPr>
          <w:sz w:val="24"/>
        </w:rPr>
        <w:fldChar w:fldCharType="begin"/>
      </w:r>
      <w:r>
        <w:rPr>
          <w:sz w:val="24"/>
        </w:rPr>
        <w:instrText xml:space="preserve"> TOC \h \z \c "Figure" </w:instrText>
      </w:r>
      <w:r>
        <w:rPr>
          <w:sz w:val="24"/>
        </w:rPr>
        <w:fldChar w:fldCharType="separate"/>
      </w:r>
      <w:hyperlink w:anchor="_Toc212159479" w:history="1">
        <w:r w:rsidR="00562F61" w:rsidRPr="00CC6B8D">
          <w:rPr>
            <w:rStyle w:val="Lienhypertexte"/>
            <w:rFonts w:asciiTheme="majorBidi" w:hAnsiTheme="majorBidi" w:cstheme="majorBidi"/>
            <w:b/>
            <w:bCs/>
            <w:noProof/>
            <w:lang w:val="en-US"/>
          </w:rPr>
          <w:t>Figure S1:</w:t>
        </w:r>
        <w:r w:rsidR="00562F61" w:rsidRPr="00CC6B8D">
          <w:rPr>
            <w:rStyle w:val="Lienhypertexte"/>
            <w:rFonts w:asciiTheme="majorBidi" w:hAnsiTheme="majorBidi" w:cstheme="majorBidi"/>
            <w:noProof/>
            <w:lang w:val="en-US"/>
          </w:rPr>
          <w:t xml:space="preserve"> Morphological diversity of halophilic archaeal colonies isolated on agar medium. Colonies display a range of pigmentation from pale pink to deep orange, characteristic of carotenoid-producing halophilic archaea. The image shows well-isolated colonies obtained after incubation under hypersaline conditions.</w:t>
        </w:r>
        <w:r w:rsidR="00562F61">
          <w:rPr>
            <w:noProof/>
            <w:webHidden/>
          </w:rPr>
          <w:tab/>
        </w:r>
        <w:r w:rsidR="00562F61">
          <w:rPr>
            <w:noProof/>
            <w:webHidden/>
          </w:rPr>
          <w:fldChar w:fldCharType="begin"/>
        </w:r>
        <w:r w:rsidR="00562F61">
          <w:rPr>
            <w:noProof/>
            <w:webHidden/>
          </w:rPr>
          <w:instrText xml:space="preserve"> PAGEREF _Toc212159479 \h </w:instrText>
        </w:r>
        <w:r w:rsidR="00562F61">
          <w:rPr>
            <w:noProof/>
            <w:webHidden/>
          </w:rPr>
        </w:r>
        <w:r w:rsidR="00562F61">
          <w:rPr>
            <w:noProof/>
            <w:webHidden/>
          </w:rPr>
          <w:fldChar w:fldCharType="separate"/>
        </w:r>
        <w:r w:rsidR="00562F61">
          <w:rPr>
            <w:noProof/>
            <w:webHidden/>
          </w:rPr>
          <w:t>2</w:t>
        </w:r>
        <w:r w:rsidR="00562F61">
          <w:rPr>
            <w:noProof/>
            <w:webHidden/>
          </w:rPr>
          <w:fldChar w:fldCharType="end"/>
        </w:r>
      </w:hyperlink>
    </w:p>
    <w:p w:rsidR="009171D0" w:rsidRDefault="009171D0" w:rsidP="009171D0">
      <w:pPr>
        <w:pStyle w:val="Titre1"/>
        <w:tabs>
          <w:tab w:val="right" w:pos="10466"/>
        </w:tabs>
      </w:pPr>
      <w:r>
        <w:rPr>
          <w:sz w:val="24"/>
        </w:rPr>
        <w:fldChar w:fldCharType="end"/>
      </w:r>
      <w:r>
        <w:t xml:space="preserve"> </w:t>
      </w:r>
    </w:p>
    <w:p w:rsidR="00562F61" w:rsidRDefault="005858EC" w:rsidP="00562F61">
      <w:pPr>
        <w:pStyle w:val="Tabledesillustrations"/>
        <w:tabs>
          <w:tab w:val="right" w:leader="dot" w:pos="10456"/>
        </w:tabs>
        <w:jc w:val="both"/>
        <w:rPr>
          <w:rFonts w:eastAsiaTheme="minorEastAsia"/>
          <w:noProof/>
          <w:lang w:eastAsia="fr-FR"/>
        </w:rPr>
      </w:pPr>
      <w:r>
        <w:fldChar w:fldCharType="begin"/>
      </w:r>
      <w:r>
        <w:instrText xml:space="preserve"> TOC \h \z \c "Tableau" </w:instrText>
      </w:r>
      <w:r>
        <w:fldChar w:fldCharType="separate"/>
      </w:r>
      <w:hyperlink w:anchor="_Toc212159467" w:history="1">
        <w:r w:rsidR="00562F61" w:rsidRPr="00AB37F5">
          <w:rPr>
            <w:rStyle w:val="Lienhypertexte"/>
            <w:rFonts w:asciiTheme="majorBidi" w:hAnsiTheme="majorBidi" w:cstheme="majorBidi"/>
            <w:b/>
            <w:bCs/>
            <w:noProof/>
            <w:lang w:val="en-US"/>
          </w:rPr>
          <w:t>Table S1:</w:t>
        </w:r>
        <w:r w:rsidR="00562F61" w:rsidRPr="00AB37F5">
          <w:rPr>
            <w:rStyle w:val="Lienhypertexte"/>
            <w:rFonts w:asciiTheme="majorBidi" w:hAnsiTheme="majorBidi" w:cstheme="majorBidi"/>
            <w:noProof/>
            <w:lang w:val="en-US"/>
          </w:rPr>
          <w:t xml:space="preserve"> Physicochemical parameters measured in the sediments of Oualidia (O) and Khenifiss (K) salterns. Temperature (°C), pH, salinity (‰), and dissolved oxygen (%) were recorded in situ for each sampling point (S1–S4)</w:t>
        </w:r>
        <w:r w:rsidR="00562F61">
          <w:rPr>
            <w:noProof/>
            <w:webHidden/>
          </w:rPr>
          <w:tab/>
        </w:r>
        <w:r w:rsidR="00562F61">
          <w:rPr>
            <w:noProof/>
            <w:webHidden/>
          </w:rPr>
          <w:fldChar w:fldCharType="begin"/>
        </w:r>
        <w:r w:rsidR="00562F61">
          <w:rPr>
            <w:noProof/>
            <w:webHidden/>
          </w:rPr>
          <w:instrText xml:space="preserve"> PAGEREF _Toc212159467 \h </w:instrText>
        </w:r>
        <w:r w:rsidR="00562F61">
          <w:rPr>
            <w:noProof/>
            <w:webHidden/>
          </w:rPr>
        </w:r>
        <w:r w:rsidR="00562F61">
          <w:rPr>
            <w:noProof/>
            <w:webHidden/>
          </w:rPr>
          <w:fldChar w:fldCharType="separate"/>
        </w:r>
        <w:r w:rsidR="00562F61">
          <w:rPr>
            <w:noProof/>
            <w:webHidden/>
          </w:rPr>
          <w:t>2</w:t>
        </w:r>
        <w:r w:rsidR="00562F61">
          <w:rPr>
            <w:noProof/>
            <w:webHidden/>
          </w:rPr>
          <w:fldChar w:fldCharType="end"/>
        </w:r>
      </w:hyperlink>
    </w:p>
    <w:p w:rsidR="00562F61" w:rsidRDefault="0029715F" w:rsidP="00562F61">
      <w:pPr>
        <w:pStyle w:val="Tabledesillustrations"/>
        <w:tabs>
          <w:tab w:val="right" w:leader="dot" w:pos="10456"/>
        </w:tabs>
        <w:jc w:val="both"/>
        <w:rPr>
          <w:rFonts w:eastAsiaTheme="minorEastAsia"/>
          <w:noProof/>
          <w:lang w:eastAsia="fr-FR"/>
        </w:rPr>
      </w:pPr>
      <w:hyperlink w:anchor="_Toc212159468" w:history="1">
        <w:r w:rsidR="00562F61" w:rsidRPr="00AB37F5">
          <w:rPr>
            <w:rStyle w:val="Lienhypertexte"/>
            <w:rFonts w:asciiTheme="majorBidi" w:hAnsiTheme="majorBidi" w:cstheme="majorBidi"/>
            <w:b/>
            <w:bCs/>
            <w:noProof/>
            <w:lang w:val="en-US"/>
          </w:rPr>
          <w:t>Table S2:</w:t>
        </w:r>
        <w:r w:rsidR="00562F61" w:rsidRPr="00AB37F5">
          <w:rPr>
            <w:rStyle w:val="Lienhypertexte"/>
            <w:rFonts w:asciiTheme="majorBidi" w:hAnsiTheme="majorBidi" w:cstheme="majorBidi"/>
            <w:noProof/>
            <w:lang w:val="en-US"/>
          </w:rPr>
          <w:t xml:space="preserve"> Representative Haloarchaeal strains isolated from Oualidia saltern sediments, selected from the initial collection based on differences in colony morphology, pigmentation, and growth responses under varying NaCl concentrations, temperatures, and pH. Growth tests were performed under standardized medium, temperature, and pH conditions.</w:t>
        </w:r>
        <w:r w:rsidR="00562F61">
          <w:rPr>
            <w:noProof/>
            <w:webHidden/>
          </w:rPr>
          <w:tab/>
        </w:r>
        <w:r w:rsidR="00562F61">
          <w:rPr>
            <w:noProof/>
            <w:webHidden/>
          </w:rPr>
          <w:fldChar w:fldCharType="begin"/>
        </w:r>
        <w:r w:rsidR="00562F61">
          <w:rPr>
            <w:noProof/>
            <w:webHidden/>
          </w:rPr>
          <w:instrText xml:space="preserve"> PAGEREF _Toc212159468 \h </w:instrText>
        </w:r>
        <w:r w:rsidR="00562F61">
          <w:rPr>
            <w:noProof/>
            <w:webHidden/>
          </w:rPr>
        </w:r>
        <w:r w:rsidR="00562F61">
          <w:rPr>
            <w:noProof/>
            <w:webHidden/>
          </w:rPr>
          <w:fldChar w:fldCharType="separate"/>
        </w:r>
        <w:r w:rsidR="00562F61">
          <w:rPr>
            <w:noProof/>
            <w:webHidden/>
          </w:rPr>
          <w:t>3</w:t>
        </w:r>
        <w:r w:rsidR="00562F61">
          <w:rPr>
            <w:noProof/>
            <w:webHidden/>
          </w:rPr>
          <w:fldChar w:fldCharType="end"/>
        </w:r>
      </w:hyperlink>
    </w:p>
    <w:p w:rsidR="00562F61" w:rsidRDefault="0029715F" w:rsidP="00562F61">
      <w:pPr>
        <w:pStyle w:val="Tabledesillustrations"/>
        <w:tabs>
          <w:tab w:val="right" w:leader="dot" w:pos="10456"/>
        </w:tabs>
        <w:jc w:val="both"/>
        <w:rPr>
          <w:rFonts w:eastAsiaTheme="minorEastAsia"/>
          <w:noProof/>
          <w:lang w:eastAsia="fr-FR"/>
        </w:rPr>
      </w:pPr>
      <w:hyperlink w:anchor="_Toc212159469" w:history="1">
        <w:r w:rsidR="00562F61" w:rsidRPr="00AB37F5">
          <w:rPr>
            <w:rStyle w:val="Lienhypertexte"/>
            <w:rFonts w:asciiTheme="majorBidi" w:hAnsiTheme="majorBidi" w:cstheme="majorBidi"/>
            <w:b/>
            <w:bCs/>
            <w:noProof/>
            <w:lang w:val="en-US"/>
          </w:rPr>
          <w:t xml:space="preserve">Table S3:  </w:t>
        </w:r>
        <w:r w:rsidR="00562F61" w:rsidRPr="00AB37F5">
          <w:rPr>
            <w:rStyle w:val="Lienhypertexte"/>
            <w:rFonts w:asciiTheme="majorBidi" w:hAnsiTheme="majorBidi" w:cstheme="majorBidi"/>
            <w:noProof/>
            <w:lang w:val="en-US"/>
          </w:rPr>
          <w:t>Representative Haloarchaeal strains isolated from Khenifiss saltern sediments, selected selected by colony morphology, pigmentation, and growth responses to NaCl, temperature under standarized medium.</w:t>
        </w:r>
        <w:r w:rsidR="00562F61">
          <w:rPr>
            <w:noProof/>
            <w:webHidden/>
          </w:rPr>
          <w:tab/>
        </w:r>
        <w:r w:rsidR="00562F61">
          <w:rPr>
            <w:noProof/>
            <w:webHidden/>
          </w:rPr>
          <w:fldChar w:fldCharType="begin"/>
        </w:r>
        <w:r w:rsidR="00562F61">
          <w:rPr>
            <w:noProof/>
            <w:webHidden/>
          </w:rPr>
          <w:instrText xml:space="preserve"> PAGEREF _Toc212159469 \h </w:instrText>
        </w:r>
        <w:r w:rsidR="00562F61">
          <w:rPr>
            <w:noProof/>
            <w:webHidden/>
          </w:rPr>
        </w:r>
        <w:r w:rsidR="00562F61">
          <w:rPr>
            <w:noProof/>
            <w:webHidden/>
          </w:rPr>
          <w:fldChar w:fldCharType="separate"/>
        </w:r>
        <w:r w:rsidR="00562F61">
          <w:rPr>
            <w:noProof/>
            <w:webHidden/>
          </w:rPr>
          <w:t>4</w:t>
        </w:r>
        <w:r w:rsidR="00562F61">
          <w:rPr>
            <w:noProof/>
            <w:webHidden/>
          </w:rPr>
          <w:fldChar w:fldCharType="end"/>
        </w:r>
      </w:hyperlink>
    </w:p>
    <w:p w:rsidR="00F019F4" w:rsidRDefault="005858EC" w:rsidP="00562F61">
      <w:pPr>
        <w:pStyle w:val="Titre1"/>
        <w:tabs>
          <w:tab w:val="right" w:pos="10466"/>
        </w:tabs>
        <w:jc w:val="both"/>
      </w:pPr>
      <w:r>
        <w:fldChar w:fldCharType="end"/>
      </w:r>
    </w:p>
    <w:p w:rsidR="00F019F4" w:rsidRDefault="00F019F4" w:rsidP="00F019F4">
      <w:pPr>
        <w:pStyle w:val="Titre1"/>
        <w:tabs>
          <w:tab w:val="right" w:pos="10466"/>
        </w:tabs>
      </w:pPr>
    </w:p>
    <w:p w:rsidR="00F019F4" w:rsidRDefault="00F019F4" w:rsidP="00F019F4">
      <w:pPr>
        <w:pStyle w:val="Titre1"/>
        <w:tabs>
          <w:tab w:val="right" w:pos="10466"/>
        </w:tabs>
      </w:pPr>
    </w:p>
    <w:p w:rsidR="00F019F4" w:rsidRDefault="00F019F4" w:rsidP="00F019F4">
      <w:pPr>
        <w:pStyle w:val="Titre1"/>
        <w:tabs>
          <w:tab w:val="right" w:pos="10466"/>
        </w:tabs>
      </w:pPr>
    </w:p>
    <w:p w:rsidR="00F019F4" w:rsidRDefault="00F019F4" w:rsidP="00F019F4">
      <w:pPr>
        <w:pStyle w:val="Titre1"/>
        <w:tabs>
          <w:tab w:val="right" w:pos="10466"/>
        </w:tabs>
      </w:pPr>
    </w:p>
    <w:p w:rsidR="00F019F4" w:rsidRDefault="00F019F4" w:rsidP="00F019F4">
      <w:pPr>
        <w:pStyle w:val="Titre1"/>
        <w:tabs>
          <w:tab w:val="right" w:pos="10466"/>
        </w:tabs>
      </w:pPr>
    </w:p>
    <w:p w:rsidR="00F019F4" w:rsidRDefault="00F019F4" w:rsidP="00F019F4">
      <w:pPr>
        <w:pStyle w:val="Titre1"/>
        <w:tabs>
          <w:tab w:val="right" w:pos="10466"/>
        </w:tabs>
      </w:pPr>
    </w:p>
    <w:p w:rsidR="00F019F4" w:rsidRDefault="00F019F4" w:rsidP="00F019F4">
      <w:pPr>
        <w:pStyle w:val="Titre1"/>
        <w:tabs>
          <w:tab w:val="right" w:pos="10466"/>
        </w:tabs>
      </w:pPr>
    </w:p>
    <w:p w:rsidR="00F019F4" w:rsidRDefault="00F019F4" w:rsidP="00F019F4">
      <w:pPr>
        <w:pStyle w:val="Titre1"/>
        <w:tabs>
          <w:tab w:val="right" w:pos="10466"/>
        </w:tabs>
      </w:pPr>
    </w:p>
    <w:p w:rsidR="008765B8" w:rsidRPr="00562F61" w:rsidRDefault="00562F61" w:rsidP="00562F61">
      <w:pPr>
        <w:pStyle w:val="Lgende"/>
        <w:keepNext/>
        <w:jc w:val="center"/>
        <w:rPr>
          <w:rFonts w:asciiTheme="majorBidi" w:hAnsiTheme="majorBidi" w:cstheme="majorBidi"/>
          <w:i w:val="0"/>
          <w:iCs w:val="0"/>
          <w:color w:val="000000" w:themeColor="text1"/>
          <w:sz w:val="22"/>
          <w:szCs w:val="22"/>
          <w:lang w:val="en-US"/>
        </w:rPr>
      </w:pPr>
      <w:bookmarkStart w:id="1" w:name="_Toc212157925"/>
      <w:bookmarkStart w:id="2" w:name="_Toc212159467"/>
      <w:r w:rsidRPr="00562F61">
        <w:rPr>
          <w:rFonts w:asciiTheme="majorBidi" w:hAnsiTheme="majorBidi" w:cstheme="majorBidi"/>
          <w:b/>
          <w:bCs/>
          <w:i w:val="0"/>
          <w:iCs w:val="0"/>
          <w:color w:val="000000" w:themeColor="text1"/>
          <w:sz w:val="22"/>
          <w:szCs w:val="22"/>
          <w:lang w:val="en-US"/>
        </w:rPr>
        <w:t>Table S</w:t>
      </w:r>
      <w:r w:rsidR="008765B8" w:rsidRPr="00562F61">
        <w:rPr>
          <w:rFonts w:asciiTheme="majorBidi" w:hAnsiTheme="majorBidi" w:cstheme="majorBidi"/>
          <w:b/>
          <w:bCs/>
          <w:i w:val="0"/>
          <w:iCs w:val="0"/>
          <w:color w:val="000000" w:themeColor="text1"/>
          <w:sz w:val="22"/>
          <w:szCs w:val="22"/>
          <w:lang w:val="en-US"/>
        </w:rPr>
        <w:fldChar w:fldCharType="begin"/>
      </w:r>
      <w:r w:rsidR="008765B8" w:rsidRPr="00562F61">
        <w:rPr>
          <w:rFonts w:asciiTheme="majorBidi" w:hAnsiTheme="majorBidi" w:cstheme="majorBidi"/>
          <w:b/>
          <w:bCs/>
          <w:i w:val="0"/>
          <w:iCs w:val="0"/>
          <w:color w:val="000000" w:themeColor="text1"/>
          <w:sz w:val="22"/>
          <w:szCs w:val="22"/>
          <w:lang w:val="en-US"/>
        </w:rPr>
        <w:instrText xml:space="preserve"> SEQ Tableau \* ARABIC </w:instrText>
      </w:r>
      <w:r w:rsidR="008765B8" w:rsidRPr="00562F61">
        <w:rPr>
          <w:rFonts w:asciiTheme="majorBidi" w:hAnsiTheme="majorBidi" w:cstheme="majorBidi"/>
          <w:b/>
          <w:bCs/>
          <w:i w:val="0"/>
          <w:iCs w:val="0"/>
          <w:color w:val="000000" w:themeColor="text1"/>
          <w:sz w:val="22"/>
          <w:szCs w:val="22"/>
          <w:lang w:val="en-US"/>
        </w:rPr>
        <w:fldChar w:fldCharType="separate"/>
      </w:r>
      <w:r w:rsidR="009171D0" w:rsidRPr="00562F61">
        <w:rPr>
          <w:rFonts w:asciiTheme="majorBidi" w:hAnsiTheme="majorBidi" w:cstheme="majorBidi"/>
          <w:b/>
          <w:bCs/>
          <w:i w:val="0"/>
          <w:iCs w:val="0"/>
          <w:color w:val="000000" w:themeColor="text1"/>
          <w:sz w:val="22"/>
          <w:szCs w:val="22"/>
          <w:lang w:val="en-US"/>
        </w:rPr>
        <w:t>1</w:t>
      </w:r>
      <w:r w:rsidR="008765B8" w:rsidRPr="00562F61">
        <w:rPr>
          <w:rFonts w:asciiTheme="majorBidi" w:hAnsiTheme="majorBidi" w:cstheme="majorBidi"/>
          <w:b/>
          <w:bCs/>
          <w:i w:val="0"/>
          <w:iCs w:val="0"/>
          <w:color w:val="000000" w:themeColor="text1"/>
          <w:sz w:val="22"/>
          <w:szCs w:val="22"/>
          <w:lang w:val="en-US"/>
        </w:rPr>
        <w:fldChar w:fldCharType="end"/>
      </w:r>
      <w:r w:rsidR="008765B8" w:rsidRPr="00562F61">
        <w:rPr>
          <w:rFonts w:asciiTheme="majorBidi" w:hAnsiTheme="majorBidi" w:cstheme="majorBidi"/>
          <w:b/>
          <w:bCs/>
          <w:i w:val="0"/>
          <w:iCs w:val="0"/>
          <w:color w:val="000000" w:themeColor="text1"/>
          <w:sz w:val="22"/>
          <w:szCs w:val="22"/>
          <w:lang w:val="en-US"/>
        </w:rPr>
        <w:t>:</w:t>
      </w:r>
      <w:r w:rsidR="008765B8" w:rsidRPr="00562F61">
        <w:rPr>
          <w:rFonts w:asciiTheme="majorBidi" w:hAnsiTheme="majorBidi" w:cstheme="majorBidi"/>
          <w:i w:val="0"/>
          <w:iCs w:val="0"/>
          <w:color w:val="000000" w:themeColor="text1"/>
          <w:sz w:val="22"/>
          <w:szCs w:val="22"/>
          <w:lang w:val="en-US"/>
        </w:rPr>
        <w:t xml:space="preserve"> Physicochemical parameters measured in the sediments of </w:t>
      </w:r>
      <w:proofErr w:type="spellStart"/>
      <w:r w:rsidR="008765B8" w:rsidRPr="00562F61">
        <w:rPr>
          <w:rFonts w:asciiTheme="majorBidi" w:hAnsiTheme="majorBidi" w:cstheme="majorBidi"/>
          <w:i w:val="0"/>
          <w:iCs w:val="0"/>
          <w:color w:val="000000" w:themeColor="text1"/>
          <w:sz w:val="22"/>
          <w:szCs w:val="22"/>
          <w:lang w:val="en-US"/>
        </w:rPr>
        <w:t>Oualidia</w:t>
      </w:r>
      <w:proofErr w:type="spellEnd"/>
      <w:r w:rsidR="008765B8" w:rsidRPr="00562F61">
        <w:rPr>
          <w:rFonts w:asciiTheme="majorBidi" w:hAnsiTheme="majorBidi" w:cstheme="majorBidi"/>
          <w:i w:val="0"/>
          <w:iCs w:val="0"/>
          <w:color w:val="000000" w:themeColor="text1"/>
          <w:sz w:val="22"/>
          <w:szCs w:val="22"/>
          <w:lang w:val="en-US"/>
        </w:rPr>
        <w:t xml:space="preserve"> (O) and </w:t>
      </w:r>
      <w:proofErr w:type="spellStart"/>
      <w:r w:rsidR="008765B8" w:rsidRPr="00562F61">
        <w:rPr>
          <w:rFonts w:asciiTheme="majorBidi" w:hAnsiTheme="majorBidi" w:cstheme="majorBidi"/>
          <w:i w:val="0"/>
          <w:iCs w:val="0"/>
          <w:color w:val="000000" w:themeColor="text1"/>
          <w:sz w:val="22"/>
          <w:szCs w:val="22"/>
          <w:lang w:val="en-US"/>
        </w:rPr>
        <w:t>Khenifiss</w:t>
      </w:r>
      <w:proofErr w:type="spellEnd"/>
      <w:r w:rsidR="008765B8" w:rsidRPr="00562F61">
        <w:rPr>
          <w:rFonts w:asciiTheme="majorBidi" w:hAnsiTheme="majorBidi" w:cstheme="majorBidi"/>
          <w:i w:val="0"/>
          <w:iCs w:val="0"/>
          <w:color w:val="000000" w:themeColor="text1"/>
          <w:sz w:val="22"/>
          <w:szCs w:val="22"/>
          <w:lang w:val="en-US"/>
        </w:rPr>
        <w:t xml:space="preserve"> (K) </w:t>
      </w:r>
      <w:proofErr w:type="spellStart"/>
      <w:r w:rsidR="008765B8" w:rsidRPr="00562F61">
        <w:rPr>
          <w:rFonts w:asciiTheme="majorBidi" w:hAnsiTheme="majorBidi" w:cstheme="majorBidi"/>
          <w:i w:val="0"/>
          <w:iCs w:val="0"/>
          <w:color w:val="000000" w:themeColor="text1"/>
          <w:sz w:val="22"/>
          <w:szCs w:val="22"/>
          <w:lang w:val="en-US"/>
        </w:rPr>
        <w:t>salterns</w:t>
      </w:r>
      <w:proofErr w:type="spellEnd"/>
      <w:r w:rsidR="008765B8" w:rsidRPr="00562F61">
        <w:rPr>
          <w:rFonts w:asciiTheme="majorBidi" w:hAnsiTheme="majorBidi" w:cstheme="majorBidi"/>
          <w:i w:val="0"/>
          <w:iCs w:val="0"/>
          <w:color w:val="000000" w:themeColor="text1"/>
          <w:sz w:val="22"/>
          <w:szCs w:val="22"/>
          <w:lang w:val="en-US"/>
        </w:rPr>
        <w:t>. Temperature (°C), pH, salinity (‰), and dissolved oxygen (</w:t>
      </w:r>
      <w:proofErr w:type="gramStart"/>
      <w:r w:rsidR="008765B8" w:rsidRPr="00562F61">
        <w:rPr>
          <w:rFonts w:asciiTheme="majorBidi" w:hAnsiTheme="majorBidi" w:cstheme="majorBidi"/>
          <w:i w:val="0"/>
          <w:iCs w:val="0"/>
          <w:color w:val="000000" w:themeColor="text1"/>
          <w:sz w:val="22"/>
          <w:szCs w:val="22"/>
          <w:lang w:val="en-US"/>
        </w:rPr>
        <w:t>%</w:t>
      </w:r>
      <w:proofErr w:type="gramEnd"/>
      <w:r w:rsidR="008765B8" w:rsidRPr="00562F61">
        <w:rPr>
          <w:rFonts w:asciiTheme="majorBidi" w:hAnsiTheme="majorBidi" w:cstheme="majorBidi"/>
          <w:i w:val="0"/>
          <w:iCs w:val="0"/>
          <w:color w:val="000000" w:themeColor="text1"/>
          <w:sz w:val="22"/>
          <w:szCs w:val="22"/>
          <w:lang w:val="en-US"/>
        </w:rPr>
        <w:t>) were recorded in situ for each sampling point (S1–S4)</w:t>
      </w:r>
      <w:bookmarkEnd w:id="1"/>
      <w:bookmarkEnd w:id="2"/>
    </w:p>
    <w:tbl>
      <w:tblPr>
        <w:tblStyle w:val="Tableausimple2"/>
        <w:tblW w:w="9528" w:type="dxa"/>
        <w:tblLook w:val="04A0" w:firstRow="1" w:lastRow="0" w:firstColumn="1" w:lastColumn="0" w:noHBand="0" w:noVBand="1"/>
      </w:tblPr>
      <w:tblGrid>
        <w:gridCol w:w="2674"/>
        <w:gridCol w:w="2674"/>
        <w:gridCol w:w="1579"/>
        <w:gridCol w:w="2601"/>
      </w:tblGrid>
      <w:tr w:rsidR="00F019F4" w:rsidTr="00562F61">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674" w:type="dxa"/>
            <w:vAlign w:val="center"/>
          </w:tcPr>
          <w:p w:rsidR="00F019F4" w:rsidRDefault="00F019F4" w:rsidP="00562F61">
            <w:pPr>
              <w:spacing w:before="100" w:beforeAutospacing="1" w:after="100" w:afterAutospacing="1"/>
              <w:jc w:val="center"/>
              <w:rPr>
                <w:rFonts w:ascii="Times New Roman" w:eastAsia="Times New Roman" w:hAnsi="Times New Roman" w:cs="Times New Roman"/>
                <w:sz w:val="24"/>
                <w:szCs w:val="24"/>
                <w:lang w:eastAsia="fr-FR"/>
              </w:rPr>
            </w:pPr>
            <w:proofErr w:type="spellStart"/>
            <w:r>
              <w:rPr>
                <w:rFonts w:ascii="Times New Roman" w:eastAsia="Times New Roman" w:hAnsi="Times New Roman" w:cs="Times New Roman"/>
                <w:sz w:val="24"/>
                <w:szCs w:val="24"/>
                <w:lang w:eastAsia="fr-FR"/>
              </w:rPr>
              <w:t>Sample</w:t>
            </w:r>
            <w:proofErr w:type="spellEnd"/>
          </w:p>
        </w:tc>
        <w:tc>
          <w:tcPr>
            <w:tcW w:w="2674" w:type="dxa"/>
            <w:vAlign w:val="center"/>
          </w:tcPr>
          <w:p w:rsidR="00F019F4" w:rsidRDefault="00F019F4" w:rsidP="00562F6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proofErr w:type="spellStart"/>
            <w:r>
              <w:rPr>
                <w:rFonts w:ascii="Times New Roman" w:eastAsia="Times New Roman" w:hAnsi="Times New Roman" w:cs="Times New Roman"/>
                <w:sz w:val="24"/>
                <w:szCs w:val="24"/>
                <w:lang w:eastAsia="fr-FR"/>
              </w:rPr>
              <w:t>Temperature</w:t>
            </w:r>
            <w:proofErr w:type="spellEnd"/>
            <w:r>
              <w:rPr>
                <w:rFonts w:ascii="Times New Roman" w:eastAsia="Times New Roman" w:hAnsi="Times New Roman" w:cs="Times New Roman"/>
                <w:sz w:val="24"/>
                <w:szCs w:val="24"/>
                <w:lang w:eastAsia="fr-FR"/>
              </w:rPr>
              <w:t xml:space="preserve"> (°C)</w:t>
            </w:r>
          </w:p>
        </w:tc>
        <w:tc>
          <w:tcPr>
            <w:tcW w:w="1579" w:type="dxa"/>
            <w:vAlign w:val="center"/>
          </w:tcPr>
          <w:p w:rsidR="00F019F4" w:rsidRDefault="00F019F4" w:rsidP="00562F6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pH</w:t>
            </w:r>
          </w:p>
        </w:tc>
        <w:tc>
          <w:tcPr>
            <w:tcW w:w="2601" w:type="dxa"/>
            <w:vAlign w:val="center"/>
          </w:tcPr>
          <w:p w:rsidR="00F019F4" w:rsidRDefault="00F019F4" w:rsidP="00562F6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proofErr w:type="spellStart"/>
            <w:r>
              <w:rPr>
                <w:rFonts w:ascii="Times New Roman" w:eastAsia="Times New Roman" w:hAnsi="Times New Roman" w:cs="Times New Roman"/>
                <w:sz w:val="24"/>
                <w:szCs w:val="24"/>
                <w:lang w:eastAsia="fr-FR"/>
              </w:rPr>
              <w:t>Salinity</w:t>
            </w:r>
            <w:proofErr w:type="spellEnd"/>
            <w:r>
              <w:rPr>
                <w:rFonts w:ascii="Times New Roman" w:eastAsia="Times New Roman" w:hAnsi="Times New Roman" w:cs="Times New Roman"/>
                <w:sz w:val="24"/>
                <w:szCs w:val="24"/>
                <w:lang w:eastAsia="fr-FR"/>
              </w:rPr>
              <w:t xml:space="preserve"> </w:t>
            </w:r>
            <w:r>
              <w:t>(‰)</w:t>
            </w:r>
          </w:p>
        </w:tc>
      </w:tr>
      <w:tr w:rsidR="00F019F4" w:rsidTr="00562F6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74" w:type="dxa"/>
            <w:vAlign w:val="center"/>
          </w:tcPr>
          <w:p w:rsidR="00F019F4" w:rsidRDefault="00F019F4" w:rsidP="00562F61">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O-S1</w:t>
            </w:r>
          </w:p>
        </w:tc>
        <w:tc>
          <w:tcPr>
            <w:tcW w:w="2674" w:type="dxa"/>
            <w:vAlign w:val="center"/>
          </w:tcPr>
          <w:p w:rsidR="00F019F4" w:rsidRDefault="00F019F4" w:rsidP="00562F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36.01</w:t>
            </w:r>
          </w:p>
        </w:tc>
        <w:tc>
          <w:tcPr>
            <w:tcW w:w="1579" w:type="dxa"/>
            <w:vAlign w:val="center"/>
          </w:tcPr>
          <w:p w:rsidR="00F019F4" w:rsidRDefault="00F019F4" w:rsidP="00562F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7.44</w:t>
            </w:r>
          </w:p>
        </w:tc>
        <w:tc>
          <w:tcPr>
            <w:tcW w:w="2601" w:type="dxa"/>
            <w:vAlign w:val="center"/>
          </w:tcPr>
          <w:p w:rsidR="00F019F4" w:rsidRDefault="00F019F4" w:rsidP="00562F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170</w:t>
            </w:r>
          </w:p>
        </w:tc>
      </w:tr>
      <w:tr w:rsidR="00F019F4" w:rsidTr="00562F61">
        <w:trPr>
          <w:trHeight w:val="290"/>
        </w:trPr>
        <w:tc>
          <w:tcPr>
            <w:cnfStyle w:val="001000000000" w:firstRow="0" w:lastRow="0" w:firstColumn="1" w:lastColumn="0" w:oddVBand="0" w:evenVBand="0" w:oddHBand="0" w:evenHBand="0" w:firstRowFirstColumn="0" w:firstRowLastColumn="0" w:lastRowFirstColumn="0" w:lastRowLastColumn="0"/>
            <w:tcW w:w="2674" w:type="dxa"/>
            <w:vAlign w:val="center"/>
          </w:tcPr>
          <w:p w:rsidR="00F019F4" w:rsidRDefault="00F019F4" w:rsidP="00562F61">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O-S2</w:t>
            </w:r>
          </w:p>
        </w:tc>
        <w:tc>
          <w:tcPr>
            <w:tcW w:w="2674" w:type="dxa"/>
            <w:vAlign w:val="center"/>
          </w:tcPr>
          <w:p w:rsidR="00F019F4" w:rsidRDefault="00F019F4" w:rsidP="00562F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36.03</w:t>
            </w:r>
          </w:p>
        </w:tc>
        <w:tc>
          <w:tcPr>
            <w:tcW w:w="1579" w:type="dxa"/>
            <w:vAlign w:val="center"/>
          </w:tcPr>
          <w:p w:rsidR="00F019F4" w:rsidRDefault="00F019F4" w:rsidP="00562F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7.47</w:t>
            </w:r>
          </w:p>
        </w:tc>
        <w:tc>
          <w:tcPr>
            <w:tcW w:w="2601" w:type="dxa"/>
            <w:vAlign w:val="center"/>
          </w:tcPr>
          <w:p w:rsidR="00F019F4" w:rsidRDefault="00F019F4" w:rsidP="00562F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167.04</w:t>
            </w:r>
          </w:p>
        </w:tc>
      </w:tr>
      <w:tr w:rsidR="00F019F4" w:rsidTr="00562F6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74" w:type="dxa"/>
            <w:vAlign w:val="center"/>
          </w:tcPr>
          <w:p w:rsidR="00F019F4" w:rsidRDefault="00F019F4" w:rsidP="00562F61">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O-S3</w:t>
            </w:r>
          </w:p>
        </w:tc>
        <w:tc>
          <w:tcPr>
            <w:tcW w:w="2674" w:type="dxa"/>
            <w:vAlign w:val="center"/>
          </w:tcPr>
          <w:p w:rsidR="00F019F4" w:rsidRDefault="00F019F4" w:rsidP="00562F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36.03</w:t>
            </w:r>
          </w:p>
        </w:tc>
        <w:tc>
          <w:tcPr>
            <w:tcW w:w="1579" w:type="dxa"/>
            <w:vAlign w:val="center"/>
          </w:tcPr>
          <w:p w:rsidR="00F019F4" w:rsidRDefault="00F019F4" w:rsidP="00562F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7.48</w:t>
            </w:r>
          </w:p>
        </w:tc>
        <w:tc>
          <w:tcPr>
            <w:tcW w:w="2601" w:type="dxa"/>
            <w:vAlign w:val="center"/>
          </w:tcPr>
          <w:p w:rsidR="00F019F4" w:rsidRDefault="00F019F4" w:rsidP="00562F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168</w:t>
            </w:r>
          </w:p>
        </w:tc>
      </w:tr>
      <w:tr w:rsidR="00F019F4" w:rsidTr="00562F61">
        <w:trPr>
          <w:trHeight w:val="302"/>
        </w:trPr>
        <w:tc>
          <w:tcPr>
            <w:cnfStyle w:val="001000000000" w:firstRow="0" w:lastRow="0" w:firstColumn="1" w:lastColumn="0" w:oddVBand="0" w:evenVBand="0" w:oddHBand="0" w:evenHBand="0" w:firstRowFirstColumn="0" w:firstRowLastColumn="0" w:lastRowFirstColumn="0" w:lastRowLastColumn="0"/>
            <w:tcW w:w="2674" w:type="dxa"/>
            <w:vAlign w:val="center"/>
          </w:tcPr>
          <w:p w:rsidR="00F019F4" w:rsidRDefault="00F019F4" w:rsidP="00562F61">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O-S4</w:t>
            </w:r>
          </w:p>
        </w:tc>
        <w:tc>
          <w:tcPr>
            <w:tcW w:w="2674" w:type="dxa"/>
            <w:vAlign w:val="center"/>
          </w:tcPr>
          <w:p w:rsidR="00F019F4" w:rsidRDefault="00F019F4" w:rsidP="00562F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36.07</w:t>
            </w:r>
          </w:p>
        </w:tc>
        <w:tc>
          <w:tcPr>
            <w:tcW w:w="1579" w:type="dxa"/>
            <w:vAlign w:val="center"/>
          </w:tcPr>
          <w:p w:rsidR="00F019F4" w:rsidRDefault="00F019F4" w:rsidP="00562F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7.50</w:t>
            </w:r>
          </w:p>
        </w:tc>
        <w:tc>
          <w:tcPr>
            <w:tcW w:w="2601" w:type="dxa"/>
            <w:vAlign w:val="center"/>
          </w:tcPr>
          <w:p w:rsidR="00F019F4" w:rsidRDefault="00F019F4" w:rsidP="00562F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171.2</w:t>
            </w:r>
          </w:p>
        </w:tc>
      </w:tr>
      <w:tr w:rsidR="00F019F4" w:rsidTr="00562F6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74" w:type="dxa"/>
            <w:vAlign w:val="center"/>
          </w:tcPr>
          <w:p w:rsidR="00F019F4" w:rsidRDefault="00F019F4" w:rsidP="00562F61">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K-S1</w:t>
            </w:r>
          </w:p>
        </w:tc>
        <w:tc>
          <w:tcPr>
            <w:tcW w:w="2674" w:type="dxa"/>
            <w:vAlign w:val="center"/>
          </w:tcPr>
          <w:p w:rsidR="00F019F4" w:rsidRDefault="00F019F4" w:rsidP="00562F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28.75</w:t>
            </w:r>
          </w:p>
        </w:tc>
        <w:tc>
          <w:tcPr>
            <w:tcW w:w="1579" w:type="dxa"/>
            <w:vAlign w:val="center"/>
          </w:tcPr>
          <w:p w:rsidR="00F019F4" w:rsidRDefault="00F019F4" w:rsidP="00562F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7.40</w:t>
            </w:r>
          </w:p>
        </w:tc>
        <w:tc>
          <w:tcPr>
            <w:tcW w:w="2601" w:type="dxa"/>
            <w:vAlign w:val="center"/>
          </w:tcPr>
          <w:p w:rsidR="00F019F4" w:rsidRDefault="00F019F4" w:rsidP="00562F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292</w:t>
            </w:r>
          </w:p>
        </w:tc>
      </w:tr>
      <w:tr w:rsidR="00F019F4" w:rsidTr="00562F61">
        <w:trPr>
          <w:trHeight w:val="302"/>
        </w:trPr>
        <w:tc>
          <w:tcPr>
            <w:cnfStyle w:val="001000000000" w:firstRow="0" w:lastRow="0" w:firstColumn="1" w:lastColumn="0" w:oddVBand="0" w:evenVBand="0" w:oddHBand="0" w:evenHBand="0" w:firstRowFirstColumn="0" w:firstRowLastColumn="0" w:lastRowFirstColumn="0" w:lastRowLastColumn="0"/>
            <w:tcW w:w="2674" w:type="dxa"/>
            <w:vAlign w:val="center"/>
          </w:tcPr>
          <w:p w:rsidR="00F019F4" w:rsidRDefault="00F019F4" w:rsidP="00562F61">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K-S2</w:t>
            </w:r>
          </w:p>
        </w:tc>
        <w:tc>
          <w:tcPr>
            <w:tcW w:w="2674" w:type="dxa"/>
            <w:vAlign w:val="center"/>
          </w:tcPr>
          <w:p w:rsidR="00F019F4" w:rsidRDefault="00F019F4" w:rsidP="00562F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28.32</w:t>
            </w:r>
          </w:p>
        </w:tc>
        <w:tc>
          <w:tcPr>
            <w:tcW w:w="1579" w:type="dxa"/>
            <w:vAlign w:val="center"/>
          </w:tcPr>
          <w:p w:rsidR="00F019F4" w:rsidRDefault="00F019F4" w:rsidP="00562F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7.44</w:t>
            </w:r>
          </w:p>
        </w:tc>
        <w:tc>
          <w:tcPr>
            <w:tcW w:w="2601" w:type="dxa"/>
            <w:vAlign w:val="center"/>
          </w:tcPr>
          <w:p w:rsidR="00F019F4" w:rsidRDefault="00F019F4" w:rsidP="00562F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289</w:t>
            </w:r>
          </w:p>
        </w:tc>
      </w:tr>
      <w:tr w:rsidR="00F019F4" w:rsidTr="00562F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74" w:type="dxa"/>
            <w:vAlign w:val="center"/>
          </w:tcPr>
          <w:p w:rsidR="00F019F4" w:rsidRDefault="00F019F4" w:rsidP="00562F61">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K-S3</w:t>
            </w:r>
          </w:p>
        </w:tc>
        <w:tc>
          <w:tcPr>
            <w:tcW w:w="2674" w:type="dxa"/>
            <w:vAlign w:val="center"/>
          </w:tcPr>
          <w:p w:rsidR="00F019F4" w:rsidRDefault="00F019F4" w:rsidP="00562F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27.52</w:t>
            </w:r>
          </w:p>
        </w:tc>
        <w:tc>
          <w:tcPr>
            <w:tcW w:w="1579" w:type="dxa"/>
            <w:vAlign w:val="center"/>
          </w:tcPr>
          <w:p w:rsidR="00F019F4" w:rsidRDefault="00F019F4" w:rsidP="00562F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7.49</w:t>
            </w:r>
          </w:p>
        </w:tc>
        <w:tc>
          <w:tcPr>
            <w:tcW w:w="2601" w:type="dxa"/>
            <w:vAlign w:val="center"/>
          </w:tcPr>
          <w:p w:rsidR="00F019F4" w:rsidRDefault="00F019F4" w:rsidP="00562F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285</w:t>
            </w:r>
          </w:p>
        </w:tc>
      </w:tr>
      <w:tr w:rsidR="00F019F4" w:rsidTr="00562F61">
        <w:trPr>
          <w:trHeight w:val="302"/>
        </w:trPr>
        <w:tc>
          <w:tcPr>
            <w:cnfStyle w:val="001000000000" w:firstRow="0" w:lastRow="0" w:firstColumn="1" w:lastColumn="0" w:oddVBand="0" w:evenVBand="0" w:oddHBand="0" w:evenHBand="0" w:firstRowFirstColumn="0" w:firstRowLastColumn="0" w:lastRowFirstColumn="0" w:lastRowLastColumn="0"/>
            <w:tcW w:w="2674" w:type="dxa"/>
            <w:vAlign w:val="center"/>
          </w:tcPr>
          <w:p w:rsidR="00F019F4" w:rsidRDefault="00F019F4" w:rsidP="00562F61">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K-S4</w:t>
            </w:r>
          </w:p>
        </w:tc>
        <w:tc>
          <w:tcPr>
            <w:tcW w:w="2674" w:type="dxa"/>
            <w:vAlign w:val="center"/>
          </w:tcPr>
          <w:p w:rsidR="00F019F4" w:rsidRDefault="00F019F4" w:rsidP="00562F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28.28</w:t>
            </w:r>
          </w:p>
        </w:tc>
        <w:tc>
          <w:tcPr>
            <w:tcW w:w="1579" w:type="dxa"/>
            <w:vAlign w:val="center"/>
          </w:tcPr>
          <w:p w:rsidR="00F019F4" w:rsidRDefault="00F019F4" w:rsidP="00562F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7.45</w:t>
            </w:r>
          </w:p>
        </w:tc>
        <w:tc>
          <w:tcPr>
            <w:tcW w:w="2601" w:type="dxa"/>
            <w:vAlign w:val="center"/>
          </w:tcPr>
          <w:p w:rsidR="00F019F4" w:rsidRDefault="00F019F4" w:rsidP="00562F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289</w:t>
            </w:r>
          </w:p>
        </w:tc>
      </w:tr>
    </w:tbl>
    <w:p w:rsidR="00F019F4" w:rsidRPr="00087990" w:rsidRDefault="00F019F4" w:rsidP="00F019F4">
      <w:pPr>
        <w:pStyle w:val="Titre1"/>
        <w:tabs>
          <w:tab w:val="right" w:pos="10466"/>
        </w:tabs>
      </w:pPr>
    </w:p>
    <w:p w:rsidR="009171D0" w:rsidRDefault="009171D0" w:rsidP="009171D0">
      <w:pPr>
        <w:pStyle w:val="NormalWeb"/>
        <w:keepNext/>
        <w:jc w:val="both"/>
      </w:pPr>
      <w:r w:rsidRPr="00087990">
        <w:rPr>
          <w:noProof/>
        </w:rPr>
        <w:lastRenderedPageBreak/>
        <w:drawing>
          <wp:inline distT="0" distB="0" distL="0" distR="0" wp14:anchorId="42900D0D" wp14:editId="2B517694">
            <wp:extent cx="1630090" cy="1630090"/>
            <wp:effectExtent l="0" t="0" r="8255"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tGPT Image 13 avr. 2025, 22_31_4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2599" cy="1662599"/>
                    </a:xfrm>
                    <a:prstGeom prst="rect">
                      <a:avLst/>
                    </a:prstGeom>
                  </pic:spPr>
                </pic:pic>
              </a:graphicData>
            </a:graphic>
          </wp:inline>
        </w:drawing>
      </w:r>
      <w:r w:rsidRPr="00087990">
        <w:rPr>
          <w:noProof/>
        </w:rPr>
        <w:drawing>
          <wp:inline distT="0" distB="0" distL="0" distR="0" wp14:anchorId="625459E8" wp14:editId="5909F73D">
            <wp:extent cx="1604645" cy="1636395"/>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tGPT Image 13 avr. 2025, 22_45_1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009" cy="1662261"/>
                    </a:xfrm>
                    <a:prstGeom prst="rect">
                      <a:avLst/>
                    </a:prstGeom>
                  </pic:spPr>
                </pic:pic>
              </a:graphicData>
            </a:graphic>
          </wp:inline>
        </w:drawing>
      </w:r>
      <w:r w:rsidRPr="00087990">
        <w:rPr>
          <w:noProof/>
        </w:rPr>
        <w:drawing>
          <wp:inline distT="0" distB="0" distL="0" distR="0" wp14:anchorId="3BC0EDDE" wp14:editId="73723862">
            <wp:extent cx="1632451" cy="1632451"/>
            <wp:effectExtent l="0" t="0" r="635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tGPT Image 13 avr. 2025, 22_41_4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1553" cy="1651553"/>
                    </a:xfrm>
                    <a:prstGeom prst="rect">
                      <a:avLst/>
                    </a:prstGeom>
                  </pic:spPr>
                </pic:pic>
              </a:graphicData>
            </a:graphic>
          </wp:inline>
        </w:drawing>
      </w:r>
      <w:r w:rsidR="00F019F4" w:rsidRPr="00087990">
        <w:rPr>
          <w:noProof/>
        </w:rPr>
        <w:drawing>
          <wp:inline distT="0" distB="0" distL="0" distR="0" wp14:anchorId="091CBA8C" wp14:editId="2E2D3672">
            <wp:extent cx="1648460" cy="1635760"/>
            <wp:effectExtent l="0" t="0" r="889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tGPT Image 13 avr. 2025, 22_38_5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5155" cy="1652326"/>
                    </a:xfrm>
                    <a:prstGeom prst="rect">
                      <a:avLst/>
                    </a:prstGeom>
                  </pic:spPr>
                </pic:pic>
              </a:graphicData>
            </a:graphic>
          </wp:inline>
        </w:drawing>
      </w:r>
    </w:p>
    <w:p w:rsidR="009171D0" w:rsidRPr="00562F61" w:rsidRDefault="009171D0" w:rsidP="00562F61">
      <w:pPr>
        <w:pStyle w:val="Lgende"/>
        <w:keepNext/>
        <w:jc w:val="center"/>
        <w:rPr>
          <w:rFonts w:asciiTheme="majorBidi" w:hAnsiTheme="majorBidi" w:cstheme="majorBidi"/>
          <w:i w:val="0"/>
          <w:iCs w:val="0"/>
          <w:color w:val="000000" w:themeColor="text1"/>
          <w:sz w:val="22"/>
          <w:szCs w:val="22"/>
          <w:lang w:val="en-US"/>
        </w:rPr>
      </w:pPr>
      <w:bookmarkStart w:id="3" w:name="_Toc212159479"/>
      <w:r w:rsidRPr="00562F61">
        <w:rPr>
          <w:rFonts w:asciiTheme="majorBidi" w:hAnsiTheme="majorBidi" w:cstheme="majorBidi"/>
          <w:b/>
          <w:bCs/>
          <w:i w:val="0"/>
          <w:iCs w:val="0"/>
          <w:color w:val="000000" w:themeColor="text1"/>
          <w:sz w:val="22"/>
          <w:szCs w:val="22"/>
          <w:lang w:val="en-US"/>
        </w:rPr>
        <w:t xml:space="preserve">Figure </w:t>
      </w:r>
      <w:r w:rsidR="00562F61" w:rsidRPr="00562F61">
        <w:rPr>
          <w:rFonts w:asciiTheme="majorBidi" w:hAnsiTheme="majorBidi" w:cstheme="majorBidi"/>
          <w:b/>
          <w:bCs/>
          <w:i w:val="0"/>
          <w:iCs w:val="0"/>
          <w:color w:val="000000" w:themeColor="text1"/>
          <w:sz w:val="22"/>
          <w:szCs w:val="22"/>
          <w:lang w:val="en-US"/>
        </w:rPr>
        <w:t>S</w:t>
      </w:r>
      <w:r w:rsidR="00AF34F3" w:rsidRPr="00562F61">
        <w:rPr>
          <w:rFonts w:asciiTheme="majorBidi" w:hAnsiTheme="majorBidi" w:cstheme="majorBidi"/>
          <w:b/>
          <w:bCs/>
          <w:i w:val="0"/>
          <w:iCs w:val="0"/>
          <w:color w:val="000000" w:themeColor="text1"/>
          <w:sz w:val="22"/>
          <w:szCs w:val="22"/>
          <w:lang w:val="en-US"/>
        </w:rPr>
        <w:fldChar w:fldCharType="begin"/>
      </w:r>
      <w:r w:rsidR="00AF34F3" w:rsidRPr="00562F61">
        <w:rPr>
          <w:rFonts w:asciiTheme="majorBidi" w:hAnsiTheme="majorBidi" w:cstheme="majorBidi"/>
          <w:b/>
          <w:bCs/>
          <w:i w:val="0"/>
          <w:iCs w:val="0"/>
          <w:color w:val="000000" w:themeColor="text1"/>
          <w:sz w:val="22"/>
          <w:szCs w:val="22"/>
          <w:lang w:val="en-US"/>
        </w:rPr>
        <w:instrText xml:space="preserve"> SEQ Figure \* ARABIC </w:instrText>
      </w:r>
      <w:r w:rsidR="00AF34F3" w:rsidRPr="00562F61">
        <w:rPr>
          <w:rFonts w:asciiTheme="majorBidi" w:hAnsiTheme="majorBidi" w:cstheme="majorBidi"/>
          <w:b/>
          <w:bCs/>
          <w:i w:val="0"/>
          <w:iCs w:val="0"/>
          <w:color w:val="000000" w:themeColor="text1"/>
          <w:sz w:val="22"/>
          <w:szCs w:val="22"/>
          <w:lang w:val="en-US"/>
        </w:rPr>
        <w:fldChar w:fldCharType="separate"/>
      </w:r>
      <w:r w:rsidRPr="00562F61">
        <w:rPr>
          <w:rFonts w:asciiTheme="majorBidi" w:hAnsiTheme="majorBidi" w:cstheme="majorBidi"/>
          <w:b/>
          <w:bCs/>
          <w:i w:val="0"/>
          <w:iCs w:val="0"/>
          <w:color w:val="000000" w:themeColor="text1"/>
          <w:sz w:val="22"/>
          <w:szCs w:val="22"/>
          <w:lang w:val="en-US"/>
        </w:rPr>
        <w:t>1</w:t>
      </w:r>
      <w:r w:rsidR="00AF34F3" w:rsidRPr="00562F61">
        <w:rPr>
          <w:rFonts w:asciiTheme="majorBidi" w:hAnsiTheme="majorBidi" w:cstheme="majorBidi"/>
          <w:b/>
          <w:bCs/>
          <w:i w:val="0"/>
          <w:iCs w:val="0"/>
          <w:color w:val="000000" w:themeColor="text1"/>
          <w:sz w:val="22"/>
          <w:szCs w:val="22"/>
          <w:lang w:val="en-US"/>
        </w:rPr>
        <w:fldChar w:fldCharType="end"/>
      </w:r>
      <w:r w:rsidRPr="00562F61">
        <w:rPr>
          <w:rFonts w:asciiTheme="majorBidi" w:hAnsiTheme="majorBidi" w:cstheme="majorBidi"/>
          <w:b/>
          <w:bCs/>
          <w:i w:val="0"/>
          <w:iCs w:val="0"/>
          <w:color w:val="000000" w:themeColor="text1"/>
          <w:sz w:val="22"/>
          <w:szCs w:val="22"/>
          <w:lang w:val="en-US"/>
        </w:rPr>
        <w:t>:</w:t>
      </w:r>
      <w:r w:rsidRPr="00562F61">
        <w:rPr>
          <w:rFonts w:asciiTheme="majorBidi" w:hAnsiTheme="majorBidi" w:cstheme="majorBidi"/>
          <w:i w:val="0"/>
          <w:iCs w:val="0"/>
          <w:color w:val="000000" w:themeColor="text1"/>
          <w:sz w:val="22"/>
          <w:szCs w:val="22"/>
          <w:lang w:val="en-US"/>
        </w:rPr>
        <w:t xml:space="preserve"> Morphological diversity of halophilic archaeal colonies isolated on agar medium. Colonies display a range of pigmentation from pale pink to deep orange, characteristic of carotenoid-producing halophilic archaea. The image shows well-isolated colonies obtained after incubation under hypersaline conditions.</w:t>
      </w:r>
      <w:bookmarkEnd w:id="3"/>
    </w:p>
    <w:p w:rsidR="00F019F4" w:rsidRPr="00562F61" w:rsidRDefault="00F019F4" w:rsidP="00F019F4">
      <w:pPr>
        <w:pStyle w:val="NormalWeb"/>
        <w:keepNext/>
        <w:jc w:val="both"/>
        <w:rPr>
          <w:lang w:val="en-US"/>
        </w:rPr>
      </w:pPr>
    </w:p>
    <w:p w:rsidR="009171D0" w:rsidRPr="00562F61" w:rsidRDefault="009171D0" w:rsidP="00F019F4">
      <w:pPr>
        <w:pStyle w:val="Lgende"/>
        <w:jc w:val="both"/>
        <w:rPr>
          <w:rFonts w:ascii="Times New Roman" w:hAnsi="Times New Roman" w:cs="Times New Roman"/>
          <w:i w:val="0"/>
          <w:lang w:val="en-US"/>
        </w:rPr>
        <w:sectPr w:rsidR="009171D0" w:rsidRPr="00562F61" w:rsidSect="00055861">
          <w:footerReference w:type="default" r:id="rId11"/>
          <w:pgSz w:w="11906" w:h="16838"/>
          <w:pgMar w:top="720" w:right="720" w:bottom="720" w:left="720" w:header="708" w:footer="708" w:gutter="0"/>
          <w:cols w:space="708"/>
          <w:docGrid w:linePitch="360"/>
        </w:sectPr>
      </w:pPr>
    </w:p>
    <w:p w:rsidR="00F019F4" w:rsidRPr="00562F61" w:rsidRDefault="00F019F4" w:rsidP="00F019F4">
      <w:pPr>
        <w:pStyle w:val="Lgende"/>
        <w:keepNext/>
        <w:rPr>
          <w:rFonts w:ascii="Bahnschrift Light" w:hAnsi="Bahnschrift Light" w:cs="Times New Roman"/>
          <w:i w:val="0"/>
          <w:lang w:val="en-US"/>
        </w:rPr>
      </w:pPr>
    </w:p>
    <w:p w:rsidR="009171D0" w:rsidRPr="00562F61" w:rsidRDefault="009171D0" w:rsidP="00562F61">
      <w:pPr>
        <w:pStyle w:val="Lgende"/>
        <w:keepNext/>
        <w:jc w:val="center"/>
        <w:rPr>
          <w:rFonts w:asciiTheme="majorBidi" w:hAnsiTheme="majorBidi" w:cstheme="majorBidi"/>
          <w:i w:val="0"/>
          <w:iCs w:val="0"/>
          <w:color w:val="000000" w:themeColor="text1"/>
          <w:sz w:val="22"/>
          <w:szCs w:val="22"/>
          <w:lang w:val="en-US"/>
        </w:rPr>
      </w:pPr>
      <w:bookmarkStart w:id="4" w:name="_Toc212159468"/>
      <w:r w:rsidRPr="00562F61">
        <w:rPr>
          <w:rFonts w:asciiTheme="majorBidi" w:hAnsiTheme="majorBidi" w:cstheme="majorBidi"/>
          <w:b/>
          <w:bCs/>
          <w:i w:val="0"/>
          <w:iCs w:val="0"/>
          <w:color w:val="000000" w:themeColor="text1"/>
          <w:sz w:val="22"/>
          <w:szCs w:val="22"/>
          <w:lang w:val="en-US"/>
        </w:rPr>
        <w:t>Table</w:t>
      </w:r>
      <w:r w:rsidR="00562F61" w:rsidRPr="00562F61">
        <w:rPr>
          <w:rFonts w:asciiTheme="majorBidi" w:hAnsiTheme="majorBidi" w:cstheme="majorBidi"/>
          <w:b/>
          <w:bCs/>
          <w:i w:val="0"/>
          <w:iCs w:val="0"/>
          <w:color w:val="000000" w:themeColor="text1"/>
          <w:sz w:val="22"/>
          <w:szCs w:val="22"/>
          <w:lang w:val="en-US"/>
        </w:rPr>
        <w:t xml:space="preserve"> S</w:t>
      </w:r>
      <w:r w:rsidR="00AF34F3" w:rsidRPr="00562F61">
        <w:rPr>
          <w:rFonts w:asciiTheme="majorBidi" w:hAnsiTheme="majorBidi" w:cstheme="majorBidi"/>
          <w:b/>
          <w:bCs/>
          <w:i w:val="0"/>
          <w:iCs w:val="0"/>
          <w:color w:val="000000" w:themeColor="text1"/>
          <w:sz w:val="22"/>
          <w:szCs w:val="22"/>
          <w:lang w:val="en-US"/>
        </w:rPr>
        <w:fldChar w:fldCharType="begin"/>
      </w:r>
      <w:r w:rsidR="00AF34F3" w:rsidRPr="00562F61">
        <w:rPr>
          <w:rFonts w:asciiTheme="majorBidi" w:hAnsiTheme="majorBidi" w:cstheme="majorBidi"/>
          <w:b/>
          <w:bCs/>
          <w:i w:val="0"/>
          <w:iCs w:val="0"/>
          <w:color w:val="000000" w:themeColor="text1"/>
          <w:sz w:val="22"/>
          <w:szCs w:val="22"/>
          <w:lang w:val="en-US"/>
        </w:rPr>
        <w:instrText xml:space="preserve"> SEQ Tableau \* ARABIC </w:instrText>
      </w:r>
      <w:r w:rsidR="00AF34F3" w:rsidRPr="00562F61">
        <w:rPr>
          <w:rFonts w:asciiTheme="majorBidi" w:hAnsiTheme="majorBidi" w:cstheme="majorBidi"/>
          <w:b/>
          <w:bCs/>
          <w:i w:val="0"/>
          <w:iCs w:val="0"/>
          <w:color w:val="000000" w:themeColor="text1"/>
          <w:sz w:val="22"/>
          <w:szCs w:val="22"/>
          <w:lang w:val="en-US"/>
        </w:rPr>
        <w:fldChar w:fldCharType="separate"/>
      </w:r>
      <w:r w:rsidRPr="00562F61">
        <w:rPr>
          <w:rFonts w:asciiTheme="majorBidi" w:hAnsiTheme="majorBidi" w:cstheme="majorBidi"/>
          <w:b/>
          <w:bCs/>
          <w:i w:val="0"/>
          <w:iCs w:val="0"/>
          <w:color w:val="000000" w:themeColor="text1"/>
          <w:sz w:val="22"/>
          <w:szCs w:val="22"/>
          <w:lang w:val="en-US"/>
        </w:rPr>
        <w:t>2</w:t>
      </w:r>
      <w:r w:rsidR="00AF34F3" w:rsidRPr="00562F61">
        <w:rPr>
          <w:rFonts w:asciiTheme="majorBidi" w:hAnsiTheme="majorBidi" w:cstheme="majorBidi"/>
          <w:b/>
          <w:bCs/>
          <w:i w:val="0"/>
          <w:iCs w:val="0"/>
          <w:color w:val="000000" w:themeColor="text1"/>
          <w:sz w:val="22"/>
          <w:szCs w:val="22"/>
          <w:lang w:val="en-US"/>
        </w:rPr>
        <w:fldChar w:fldCharType="end"/>
      </w:r>
      <w:r w:rsidRPr="00562F61">
        <w:rPr>
          <w:rFonts w:asciiTheme="majorBidi" w:hAnsiTheme="majorBidi" w:cstheme="majorBidi"/>
          <w:b/>
          <w:bCs/>
          <w:i w:val="0"/>
          <w:iCs w:val="0"/>
          <w:color w:val="000000" w:themeColor="text1"/>
          <w:sz w:val="22"/>
          <w:szCs w:val="22"/>
          <w:lang w:val="en-US"/>
        </w:rPr>
        <w:t>:</w:t>
      </w:r>
      <w:r w:rsidRPr="00562F61">
        <w:rPr>
          <w:rFonts w:asciiTheme="majorBidi" w:hAnsiTheme="majorBidi" w:cstheme="majorBidi"/>
          <w:i w:val="0"/>
          <w:iCs w:val="0"/>
          <w:color w:val="000000" w:themeColor="text1"/>
          <w:sz w:val="22"/>
          <w:szCs w:val="22"/>
          <w:lang w:val="en-US"/>
        </w:rPr>
        <w:t xml:space="preserve"> </w:t>
      </w:r>
      <w:r w:rsidR="00562F61">
        <w:rPr>
          <w:rFonts w:asciiTheme="majorBidi" w:hAnsiTheme="majorBidi" w:cstheme="majorBidi"/>
          <w:i w:val="0"/>
          <w:iCs w:val="0"/>
          <w:color w:val="000000" w:themeColor="text1"/>
          <w:sz w:val="22"/>
          <w:szCs w:val="22"/>
          <w:lang w:val="en-US"/>
        </w:rPr>
        <w:t>R</w:t>
      </w:r>
      <w:r w:rsidRPr="00562F61">
        <w:rPr>
          <w:rFonts w:asciiTheme="majorBidi" w:hAnsiTheme="majorBidi" w:cstheme="majorBidi"/>
          <w:i w:val="0"/>
          <w:iCs w:val="0"/>
          <w:color w:val="000000" w:themeColor="text1"/>
          <w:sz w:val="22"/>
          <w:szCs w:val="22"/>
          <w:lang w:val="en-US"/>
        </w:rPr>
        <w:t xml:space="preserve">epresentative </w:t>
      </w:r>
      <w:proofErr w:type="spellStart"/>
      <w:r w:rsidR="00562F61">
        <w:rPr>
          <w:rFonts w:asciiTheme="majorBidi" w:hAnsiTheme="majorBidi" w:cstheme="majorBidi"/>
          <w:i w:val="0"/>
          <w:iCs w:val="0"/>
          <w:color w:val="000000" w:themeColor="text1"/>
          <w:sz w:val="22"/>
          <w:szCs w:val="22"/>
          <w:lang w:val="en-US"/>
        </w:rPr>
        <w:t>H</w:t>
      </w:r>
      <w:r w:rsidRPr="00562F61">
        <w:rPr>
          <w:rFonts w:asciiTheme="majorBidi" w:hAnsiTheme="majorBidi" w:cstheme="majorBidi"/>
          <w:i w:val="0"/>
          <w:iCs w:val="0"/>
          <w:color w:val="000000" w:themeColor="text1"/>
          <w:sz w:val="22"/>
          <w:szCs w:val="22"/>
          <w:lang w:val="en-US"/>
        </w:rPr>
        <w:t>aloarchaeal</w:t>
      </w:r>
      <w:proofErr w:type="spellEnd"/>
      <w:r w:rsidRPr="00562F61">
        <w:rPr>
          <w:rFonts w:asciiTheme="majorBidi" w:hAnsiTheme="majorBidi" w:cstheme="majorBidi"/>
          <w:i w:val="0"/>
          <w:iCs w:val="0"/>
          <w:color w:val="000000" w:themeColor="text1"/>
          <w:sz w:val="22"/>
          <w:szCs w:val="22"/>
          <w:lang w:val="en-US"/>
        </w:rPr>
        <w:t xml:space="preserve"> strains isolated from </w:t>
      </w:r>
      <w:proofErr w:type="spellStart"/>
      <w:r w:rsidRPr="00562F61">
        <w:rPr>
          <w:rFonts w:asciiTheme="majorBidi" w:hAnsiTheme="majorBidi" w:cstheme="majorBidi"/>
          <w:i w:val="0"/>
          <w:iCs w:val="0"/>
          <w:color w:val="000000" w:themeColor="text1"/>
          <w:sz w:val="22"/>
          <w:szCs w:val="22"/>
          <w:lang w:val="en-US"/>
        </w:rPr>
        <w:t>Oualidia</w:t>
      </w:r>
      <w:proofErr w:type="spellEnd"/>
      <w:r w:rsidRPr="00562F61">
        <w:rPr>
          <w:rFonts w:asciiTheme="majorBidi" w:hAnsiTheme="majorBidi" w:cstheme="majorBidi"/>
          <w:i w:val="0"/>
          <w:iCs w:val="0"/>
          <w:color w:val="000000" w:themeColor="text1"/>
          <w:sz w:val="22"/>
          <w:szCs w:val="22"/>
          <w:lang w:val="en-US"/>
        </w:rPr>
        <w:t xml:space="preserve"> </w:t>
      </w:r>
      <w:proofErr w:type="spellStart"/>
      <w:r w:rsidRPr="00562F61">
        <w:rPr>
          <w:rFonts w:asciiTheme="majorBidi" w:hAnsiTheme="majorBidi" w:cstheme="majorBidi"/>
          <w:i w:val="0"/>
          <w:iCs w:val="0"/>
          <w:color w:val="000000" w:themeColor="text1"/>
          <w:sz w:val="22"/>
          <w:szCs w:val="22"/>
          <w:lang w:val="en-US"/>
        </w:rPr>
        <w:t>saltern</w:t>
      </w:r>
      <w:proofErr w:type="spellEnd"/>
      <w:r w:rsidRPr="00562F61">
        <w:rPr>
          <w:rFonts w:asciiTheme="majorBidi" w:hAnsiTheme="majorBidi" w:cstheme="majorBidi"/>
          <w:i w:val="0"/>
          <w:iCs w:val="0"/>
          <w:color w:val="000000" w:themeColor="text1"/>
          <w:sz w:val="22"/>
          <w:szCs w:val="22"/>
          <w:lang w:val="en-US"/>
        </w:rPr>
        <w:t xml:space="preserve"> sediments, selected from the initial collection based on differences in colony morphology, pigmentation, and growth responses under varying </w:t>
      </w:r>
      <w:proofErr w:type="spellStart"/>
      <w:r w:rsidRPr="00562F61">
        <w:rPr>
          <w:rFonts w:asciiTheme="majorBidi" w:hAnsiTheme="majorBidi" w:cstheme="majorBidi"/>
          <w:i w:val="0"/>
          <w:iCs w:val="0"/>
          <w:color w:val="000000" w:themeColor="text1"/>
          <w:sz w:val="22"/>
          <w:szCs w:val="22"/>
          <w:lang w:val="en-US"/>
        </w:rPr>
        <w:t>NaCl</w:t>
      </w:r>
      <w:proofErr w:type="spellEnd"/>
      <w:r w:rsidRPr="00562F61">
        <w:rPr>
          <w:rFonts w:asciiTheme="majorBidi" w:hAnsiTheme="majorBidi" w:cstheme="majorBidi"/>
          <w:i w:val="0"/>
          <w:iCs w:val="0"/>
          <w:color w:val="000000" w:themeColor="text1"/>
          <w:sz w:val="22"/>
          <w:szCs w:val="22"/>
          <w:lang w:val="en-US"/>
        </w:rPr>
        <w:t xml:space="preserve"> concentrations, temperatures, and </w:t>
      </w:r>
      <w:proofErr w:type="spellStart"/>
      <w:r w:rsidRPr="00562F61">
        <w:rPr>
          <w:rFonts w:asciiTheme="majorBidi" w:hAnsiTheme="majorBidi" w:cstheme="majorBidi"/>
          <w:i w:val="0"/>
          <w:iCs w:val="0"/>
          <w:color w:val="000000" w:themeColor="text1"/>
          <w:sz w:val="22"/>
          <w:szCs w:val="22"/>
          <w:lang w:val="en-US"/>
        </w:rPr>
        <w:t>pH.</w:t>
      </w:r>
      <w:proofErr w:type="spellEnd"/>
      <w:r w:rsidRPr="00562F61">
        <w:rPr>
          <w:rFonts w:asciiTheme="majorBidi" w:hAnsiTheme="majorBidi" w:cstheme="majorBidi"/>
          <w:i w:val="0"/>
          <w:iCs w:val="0"/>
          <w:color w:val="000000" w:themeColor="text1"/>
          <w:sz w:val="22"/>
          <w:szCs w:val="22"/>
          <w:lang w:val="en-US"/>
        </w:rPr>
        <w:t xml:space="preserve"> Growth tests </w:t>
      </w:r>
      <w:proofErr w:type="gramStart"/>
      <w:r w:rsidRPr="00562F61">
        <w:rPr>
          <w:rFonts w:asciiTheme="majorBidi" w:hAnsiTheme="majorBidi" w:cstheme="majorBidi"/>
          <w:i w:val="0"/>
          <w:iCs w:val="0"/>
          <w:color w:val="000000" w:themeColor="text1"/>
          <w:sz w:val="22"/>
          <w:szCs w:val="22"/>
          <w:lang w:val="en-US"/>
        </w:rPr>
        <w:t>were performed</w:t>
      </w:r>
      <w:proofErr w:type="gramEnd"/>
      <w:r w:rsidRPr="00562F61">
        <w:rPr>
          <w:rFonts w:asciiTheme="majorBidi" w:hAnsiTheme="majorBidi" w:cstheme="majorBidi"/>
          <w:i w:val="0"/>
          <w:iCs w:val="0"/>
          <w:color w:val="000000" w:themeColor="text1"/>
          <w:sz w:val="22"/>
          <w:szCs w:val="22"/>
          <w:lang w:val="en-US"/>
        </w:rPr>
        <w:t xml:space="preserve"> under standardized medium, temperature, and pH conditions.</w:t>
      </w:r>
      <w:bookmarkEnd w:id="4"/>
    </w:p>
    <w:tbl>
      <w:tblPr>
        <w:tblStyle w:val="Tableausimple2"/>
        <w:tblW w:w="14295" w:type="dxa"/>
        <w:tblLook w:val="04A0" w:firstRow="1" w:lastRow="0" w:firstColumn="1" w:lastColumn="0" w:noHBand="0" w:noVBand="1"/>
      </w:tblPr>
      <w:tblGrid>
        <w:gridCol w:w="1552"/>
        <w:gridCol w:w="1552"/>
        <w:gridCol w:w="1966"/>
        <w:gridCol w:w="1552"/>
        <w:gridCol w:w="2871"/>
        <w:gridCol w:w="1268"/>
        <w:gridCol w:w="1700"/>
        <w:gridCol w:w="1834"/>
      </w:tblGrid>
      <w:tr w:rsidR="00F019F4" w:rsidRPr="00087990" w:rsidTr="00562F61">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Strain</w:t>
            </w:r>
            <w:proofErr w:type="spellEnd"/>
          </w:p>
        </w:tc>
        <w:tc>
          <w:tcPr>
            <w:tcW w:w="1552" w:type="dxa"/>
            <w:noWrap/>
            <w:hideMark/>
          </w:tcPr>
          <w:p w:rsidR="00F019F4" w:rsidRPr="00087990"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Origin</w:t>
            </w:r>
            <w:proofErr w:type="spellEnd"/>
          </w:p>
        </w:tc>
        <w:tc>
          <w:tcPr>
            <w:tcW w:w="1966" w:type="dxa"/>
            <w:hideMark/>
          </w:tcPr>
          <w:p w:rsidR="00F019F4" w:rsidRPr="00087990"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Genbank</w:t>
            </w:r>
            <w:proofErr w:type="spellEnd"/>
            <w:r w:rsidRPr="00087990">
              <w:rPr>
                <w:rFonts w:ascii="Times New Roman" w:eastAsia="Times New Roman" w:hAnsi="Times New Roman" w:cs="Times New Roman"/>
                <w:color w:val="000000"/>
                <w:lang w:eastAsia="fr-FR"/>
              </w:rPr>
              <w:t xml:space="preserve"> Accession No.</w:t>
            </w:r>
          </w:p>
        </w:tc>
        <w:tc>
          <w:tcPr>
            <w:tcW w:w="1552" w:type="dxa"/>
            <w:hideMark/>
          </w:tcPr>
          <w:p w:rsidR="00F019F4" w:rsidRPr="00087990"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Medium of isolation</w:t>
            </w:r>
          </w:p>
        </w:tc>
        <w:tc>
          <w:tcPr>
            <w:tcW w:w="2871" w:type="dxa"/>
            <w:hideMark/>
          </w:tcPr>
          <w:p w:rsidR="00F019F4" w:rsidRPr="00562F61"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fr-FR"/>
              </w:rPr>
            </w:pPr>
            <w:r w:rsidRPr="00562F61">
              <w:rPr>
                <w:rFonts w:ascii="Times New Roman" w:eastAsia="Times New Roman" w:hAnsi="Times New Roman" w:cs="Times New Roman"/>
                <w:color w:val="000000"/>
                <w:lang w:val="en-US" w:eastAsia="fr-FR"/>
              </w:rPr>
              <w:t>Morphology on  HM medium, 20%, 40°C, pH: 7.00</w:t>
            </w:r>
          </w:p>
        </w:tc>
        <w:tc>
          <w:tcPr>
            <w:tcW w:w="1268" w:type="dxa"/>
            <w:hideMark/>
          </w:tcPr>
          <w:p w:rsidR="00F019F4" w:rsidRPr="00087990"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NaCl</w:t>
            </w:r>
            <w:proofErr w:type="spellEnd"/>
            <w:r w:rsidRPr="00087990">
              <w:rPr>
                <w:rFonts w:ascii="Times New Roman" w:eastAsia="Times New Roman" w:hAnsi="Times New Roman" w:cs="Times New Roman"/>
                <w:color w:val="000000"/>
                <w:lang w:eastAsia="fr-FR"/>
              </w:rPr>
              <w:t xml:space="preserve"> (% w/v): range (optimum)</w:t>
            </w:r>
          </w:p>
        </w:tc>
        <w:tc>
          <w:tcPr>
            <w:tcW w:w="1700" w:type="dxa"/>
            <w:hideMark/>
          </w:tcPr>
          <w:p w:rsidR="00F019F4" w:rsidRPr="00087990"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Temp</w:t>
            </w:r>
            <w:proofErr w:type="spellEnd"/>
            <w:r w:rsidRPr="00087990">
              <w:rPr>
                <w:rFonts w:ascii="Times New Roman" w:eastAsia="Times New Roman" w:hAnsi="Times New Roman" w:cs="Times New Roman"/>
                <w:color w:val="000000"/>
                <w:lang w:eastAsia="fr-FR"/>
              </w:rPr>
              <w:t>. (°C) : range (optimum)</w:t>
            </w:r>
          </w:p>
        </w:tc>
        <w:tc>
          <w:tcPr>
            <w:tcW w:w="1834" w:type="dxa"/>
            <w:hideMark/>
          </w:tcPr>
          <w:p w:rsidR="00F019F4" w:rsidRPr="00087990"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pH : range (optimum)</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SDIO15</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PV248879</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 opaque</w:t>
            </w:r>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(22)</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20–45 (40)</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6.0–8.5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7.5</w:t>
            </w:r>
            <w:r>
              <w:rPr>
                <w:rFonts w:ascii="Times New Roman" w:eastAsia="Times New Roman" w:hAnsi="Times New Roman" w:cs="Times New Roman"/>
                <w:color w:val="000000"/>
                <w:lang w:eastAsia="fr-FR"/>
              </w:rPr>
              <w:t>)</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SDI16</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PV248887</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pinkish</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 (45)</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6.0–8.5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SDI39</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PV248881</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peach</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pink</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15–30 (25)</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25–ND (50)</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5.5–8.5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8</w:t>
            </w:r>
            <w:r>
              <w:rPr>
                <w:rFonts w:ascii="Times New Roman" w:eastAsia="Times New Roman" w:hAnsi="Times New Roman" w:cs="Times New Roman"/>
                <w:color w:val="000000"/>
                <w:lang w:eastAsia="fr-FR"/>
              </w:rPr>
              <w:t>)</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SDIO6</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PV248880</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brigt</w:t>
            </w:r>
            <w:proofErr w:type="spellEnd"/>
            <w:r w:rsidRPr="00087990">
              <w:rPr>
                <w:rFonts w:ascii="Times New Roman" w:eastAsia="Times New Roman" w:hAnsi="Times New Roman" w:cs="Times New Roman"/>
                <w:color w:val="000000"/>
                <w:lang w:eastAsia="fr-FR"/>
              </w:rPr>
              <w:t xml:space="preserve"> orange,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raised</w:t>
            </w:r>
            <w:proofErr w:type="spellEnd"/>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15–30 (20)</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30–55 (37)</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6.0–8.5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7.5</w:t>
            </w:r>
            <w:r>
              <w:rPr>
                <w:rFonts w:ascii="Times New Roman" w:eastAsia="Times New Roman" w:hAnsi="Times New Roman" w:cs="Times New Roman"/>
                <w:color w:val="000000"/>
                <w:lang w:eastAsia="fr-FR"/>
              </w:rPr>
              <w:t>)</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SDI23</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PV248885</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deep</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small</w:t>
            </w:r>
            <w:proofErr w:type="spellEnd"/>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20–55 (40)</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6.5–9.0 8</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SDI22</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PV248886</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pinkish</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 large</w:t>
            </w:r>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15–30 (22)</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SDI19</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PV248882</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deep</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small</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20–30 (22)</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6.0–8.0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7.0</w:t>
            </w:r>
            <w:r>
              <w:rPr>
                <w:rFonts w:ascii="Times New Roman" w:eastAsia="Times New Roman" w:hAnsi="Times New Roman" w:cs="Times New Roman"/>
                <w:color w:val="000000"/>
                <w:lang w:eastAsia="fr-FR"/>
              </w:rPr>
              <w:t>)</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SDI24</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PV248884</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pinkish</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20-55</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SDI14</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PV248883</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pinkish</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(25)</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 (50)</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6.0–8.0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SDI46</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PV248890</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coral</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(15)</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35–50 (37)</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7.0–9.5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7.5</w:t>
            </w:r>
            <w:r>
              <w:rPr>
                <w:rFonts w:ascii="Times New Roman" w:eastAsia="Times New Roman" w:hAnsi="Times New Roman" w:cs="Times New Roman"/>
                <w:color w:val="000000"/>
                <w:lang w:eastAsia="fr-FR"/>
              </w:rPr>
              <w:t>)</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SDIP4</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PV248895</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opaque, </w:t>
            </w:r>
            <w:proofErr w:type="spellStart"/>
            <w:r w:rsidRPr="00087990">
              <w:rPr>
                <w:rFonts w:ascii="Times New Roman" w:eastAsia="Times New Roman" w:hAnsi="Times New Roman" w:cs="Times New Roman"/>
                <w:color w:val="000000"/>
                <w:lang w:eastAsia="fr-FR"/>
              </w:rPr>
              <w:t>smooth</w:t>
            </w:r>
            <w:proofErr w:type="spellEnd"/>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15–30 (20)</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20–45 (37)</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7.0–</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SDI38</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PV248892</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opaque</w:t>
            </w:r>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25–45 (40)</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SDI41</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PV248896</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translucent</w:t>
            </w:r>
            <w:proofErr w:type="spellEnd"/>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(15)</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25–50 (37)</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SDI03</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PV248893</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orange, opaque</w:t>
            </w:r>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(15)</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SDI36</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PV248894</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opaque</w:t>
            </w:r>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15–30 (20)</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SDI43</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PV248888</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opaque</w:t>
            </w:r>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20–45 (37)</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SDIE43</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PV248897</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small</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(15)</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SDI81</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PV248891</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opaque, </w:t>
            </w:r>
            <w:proofErr w:type="spellStart"/>
            <w:r w:rsidRPr="00087990">
              <w:rPr>
                <w:rFonts w:ascii="Times New Roman" w:eastAsia="Times New Roman" w:hAnsi="Times New Roman" w:cs="Times New Roman"/>
                <w:color w:val="000000"/>
                <w:lang w:eastAsia="fr-FR"/>
              </w:rPr>
              <w:t>smooth</w:t>
            </w:r>
            <w:proofErr w:type="spellEnd"/>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15–30 (25)</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30–50</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6.5–8.0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SDI47</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PV248889</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pinkish</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opaque</w:t>
            </w:r>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10–25 (22)</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SDIB3</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PV248898</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small</w:t>
            </w:r>
            <w:proofErr w:type="spellEnd"/>
            <w:r w:rsidRPr="00087990">
              <w:rPr>
                <w:rFonts w:ascii="Times New Roman" w:eastAsia="Times New Roman" w:hAnsi="Times New Roman" w:cs="Times New Roman"/>
                <w:color w:val="000000"/>
                <w:lang w:eastAsia="fr-FR"/>
              </w:rPr>
              <w:t>, flat, rough</w:t>
            </w:r>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10–25 (23)</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35-45</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SDI34</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PV248899</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convex</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15–25 (20)</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7.0–8.5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7.5</w:t>
            </w:r>
            <w:r>
              <w:rPr>
                <w:rFonts w:ascii="Times New Roman" w:eastAsia="Times New Roman" w:hAnsi="Times New Roman" w:cs="Times New Roman"/>
                <w:color w:val="000000"/>
                <w:lang w:eastAsia="fr-FR"/>
              </w:rPr>
              <w:t>)</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SDI01</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PV248900</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small</w:t>
            </w:r>
            <w:proofErr w:type="spellEnd"/>
            <w:r w:rsidRPr="00087990">
              <w:rPr>
                <w:rFonts w:ascii="Times New Roman" w:eastAsia="Times New Roman" w:hAnsi="Times New Roman" w:cs="Times New Roman"/>
                <w:color w:val="000000"/>
                <w:lang w:eastAsia="fr-FR"/>
              </w:rPr>
              <w:t xml:space="preserve">, rough, </w:t>
            </w:r>
            <w:proofErr w:type="spellStart"/>
            <w:r w:rsidRPr="00087990">
              <w:rPr>
                <w:rFonts w:ascii="Times New Roman" w:eastAsia="Times New Roman" w:hAnsi="Times New Roman" w:cs="Times New Roman"/>
                <w:color w:val="000000"/>
                <w:lang w:eastAsia="fr-FR"/>
              </w:rPr>
              <w:t>irregular</w:t>
            </w:r>
            <w:proofErr w:type="spellEnd"/>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15–25 (20)</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SDI18</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PV248901</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bright</w:t>
            </w:r>
            <w:proofErr w:type="spellEnd"/>
            <w:r w:rsidRPr="00087990">
              <w:rPr>
                <w:rFonts w:ascii="Times New Roman" w:eastAsia="Times New Roman" w:hAnsi="Times New Roman" w:cs="Times New Roman"/>
                <w:color w:val="000000"/>
                <w:lang w:eastAsia="fr-FR"/>
              </w:rPr>
              <w:t xml:space="preserve"> orange, </w:t>
            </w:r>
            <w:proofErr w:type="spellStart"/>
            <w:r w:rsidRPr="00087990">
              <w:rPr>
                <w:rFonts w:ascii="Times New Roman" w:eastAsia="Times New Roman" w:hAnsi="Times New Roman" w:cs="Times New Roman"/>
                <w:color w:val="000000"/>
                <w:lang w:eastAsia="fr-FR"/>
              </w:rPr>
              <w:t>smooth</w:t>
            </w:r>
            <w:proofErr w:type="spellEnd"/>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15–25 (20)</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SDII35</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PV248902</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bright</w:t>
            </w:r>
            <w:proofErr w:type="spellEnd"/>
            <w:r w:rsidRPr="00087990">
              <w:rPr>
                <w:rFonts w:ascii="Times New Roman" w:eastAsia="Times New Roman" w:hAnsi="Times New Roman" w:cs="Times New Roman"/>
                <w:color w:val="000000"/>
                <w:lang w:eastAsia="fr-FR"/>
              </w:rPr>
              <w:t xml:space="preserve"> orange, </w:t>
            </w:r>
            <w:proofErr w:type="spellStart"/>
            <w:r w:rsidRPr="00087990">
              <w:rPr>
                <w:rFonts w:ascii="Times New Roman" w:eastAsia="Times New Roman" w:hAnsi="Times New Roman" w:cs="Times New Roman"/>
                <w:color w:val="000000"/>
                <w:lang w:eastAsia="fr-FR"/>
              </w:rPr>
              <w:t>smooth</w:t>
            </w:r>
            <w:proofErr w:type="spellEnd"/>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10–25 (15)</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SDI44</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PV248907</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mucoid</w:t>
            </w:r>
            <w:proofErr w:type="spellEnd"/>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 (40)</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5.5–8.0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6.5</w:t>
            </w:r>
            <w:r>
              <w:rPr>
                <w:rFonts w:ascii="Times New Roman" w:eastAsia="Times New Roman" w:hAnsi="Times New Roman" w:cs="Times New Roman"/>
                <w:color w:val="000000"/>
                <w:lang w:eastAsia="fr-FR"/>
              </w:rPr>
              <w:t>)</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SDI50</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PV248905</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orange,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circular</w:t>
            </w:r>
            <w:proofErr w:type="spellEnd"/>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(25)</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 (50)</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5.0–8.5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SDI05</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PV248903</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light </w:t>
            </w:r>
            <w:proofErr w:type="spellStart"/>
            <w:r w:rsidRPr="00087990">
              <w:rPr>
                <w:rFonts w:ascii="Times New Roman" w:eastAsia="Times New Roman" w:hAnsi="Times New Roman" w:cs="Times New Roman"/>
                <w:color w:val="000000"/>
                <w:lang w:eastAsia="fr-FR"/>
              </w:rPr>
              <w:t>pink</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circular</w:t>
            </w:r>
            <w:proofErr w:type="spellEnd"/>
            <w:r w:rsidRPr="00087990">
              <w:rPr>
                <w:rFonts w:ascii="Times New Roman" w:eastAsia="Times New Roman" w:hAnsi="Times New Roman" w:cs="Times New Roman"/>
                <w:color w:val="000000"/>
                <w:lang w:eastAsia="fr-FR"/>
              </w:rPr>
              <w:t>, rough</w:t>
            </w:r>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10–25 (15)</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20–50 (37)</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5.5–8.0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SDIB5</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PV248904</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pink</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convex</w:t>
            </w:r>
            <w:proofErr w:type="spellEnd"/>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7.5–25 (18)</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20-55 (37)</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5.0–8.5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lastRenderedPageBreak/>
              <w:t>SDI17</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PV248906</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light orange,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 large</w:t>
            </w:r>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10–25 (17)</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 (45)</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6.0–8.5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6.5</w:t>
            </w:r>
            <w:r>
              <w:rPr>
                <w:rFonts w:ascii="Times New Roman" w:eastAsia="Times New Roman" w:hAnsi="Times New Roman" w:cs="Times New Roman"/>
                <w:color w:val="000000"/>
                <w:lang w:eastAsia="fr-FR"/>
              </w:rPr>
              <w:t>)</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SDI20</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PV248908</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small</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circular</w:t>
            </w:r>
            <w:proofErr w:type="spellEnd"/>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10–25 (20)</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w:t>
            </w:r>
            <w:r w:rsidRPr="00087990">
              <w:rPr>
                <w:rFonts w:ascii="Times New Roman" w:eastAsia="Times New Roman" w:hAnsi="Times New Roman" w:cs="Times New Roman"/>
                <w:color w:val="000000"/>
                <w:lang w:eastAsia="fr-FR"/>
              </w:rPr>
              <w:t>.0–</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SDI13</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PV248909</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orange, </w:t>
            </w:r>
            <w:proofErr w:type="spellStart"/>
            <w:r w:rsidRPr="00087990">
              <w:rPr>
                <w:rFonts w:ascii="Times New Roman" w:eastAsia="Times New Roman" w:hAnsi="Times New Roman" w:cs="Times New Roman"/>
                <w:color w:val="000000"/>
                <w:lang w:eastAsia="fr-FR"/>
              </w:rPr>
              <w:t>small</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circular</w:t>
            </w:r>
            <w:proofErr w:type="spellEnd"/>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10–25 (20)</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SDI94</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PV248916</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translucent</w:t>
            </w:r>
            <w:proofErr w:type="spellEnd"/>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15-30 (15)</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SDI48</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PV248915</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orange,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w:t>
            </w:r>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(25)</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SDI30</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PV248913</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 opaque</w:t>
            </w:r>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10–25 (25)</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SDI30A</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PV248914</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 opaque</w:t>
            </w:r>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10–25 (25)</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SDI02</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PV248912</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 large</w:t>
            </w:r>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15–30 (20)</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SDI04</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PV248910</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dark</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rough</w:t>
            </w:r>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15–30 (22)</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SDIR04</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PV248917</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pink</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large</w:t>
            </w:r>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SDI10</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PV248911</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orange, large</w:t>
            </w:r>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15–30 (20)</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SDI31</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PV248918</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15–25 (25)</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25–50 (37)</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SDI35</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PV248919</w:t>
            </w:r>
          </w:p>
        </w:tc>
        <w:tc>
          <w:tcPr>
            <w:tcW w:w="1552"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light orange, large</w:t>
            </w:r>
          </w:p>
        </w:tc>
        <w:tc>
          <w:tcPr>
            <w:tcW w:w="1268"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10–25 (20)</w:t>
            </w:r>
          </w:p>
        </w:tc>
        <w:tc>
          <w:tcPr>
            <w:tcW w:w="1700"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20-55 (37)</w:t>
            </w:r>
          </w:p>
        </w:tc>
        <w:tc>
          <w:tcPr>
            <w:tcW w:w="1834" w:type="dxa"/>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6.5-8.0 </w:t>
            </w:r>
            <w:r>
              <w:rPr>
                <w:rFonts w:ascii="Times New Roman" w:eastAsia="Times New Roman" w:hAnsi="Times New Roman" w:cs="Times New Roman"/>
                <w:color w:val="000000"/>
                <w:lang w:eastAsia="fr-FR"/>
              </w:rPr>
              <w:t>(</w:t>
            </w:r>
            <w:r w:rsidRPr="00087990">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p>
        </w:tc>
      </w:tr>
      <w:tr w:rsidR="00F019F4" w:rsidRPr="00087990" w:rsidTr="00562F61">
        <w:trPr>
          <w:trHeight w:val="53"/>
        </w:trPr>
        <w:tc>
          <w:tcPr>
            <w:cnfStyle w:val="001000000000" w:firstRow="0" w:lastRow="0" w:firstColumn="1" w:lastColumn="0" w:oddVBand="0" w:evenVBand="0" w:oddHBand="0" w:evenHBand="0" w:firstRowFirstColumn="0" w:firstRowLastColumn="0" w:lastRowFirstColumn="0" w:lastRowLastColumn="0"/>
            <w:tcW w:w="1552" w:type="dxa"/>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SDI45</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O-S</w:t>
            </w:r>
          </w:p>
        </w:tc>
        <w:tc>
          <w:tcPr>
            <w:tcW w:w="1966"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PV248920</w:t>
            </w:r>
          </w:p>
        </w:tc>
        <w:tc>
          <w:tcPr>
            <w:tcW w:w="1552"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DSMZ</w:t>
            </w:r>
          </w:p>
        </w:tc>
        <w:tc>
          <w:tcPr>
            <w:tcW w:w="2871"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orange </w:t>
            </w:r>
            <w:proofErr w:type="spellStart"/>
            <w:r w:rsidRPr="00087990">
              <w:rPr>
                <w:rFonts w:ascii="Times New Roman" w:eastAsia="Times New Roman" w:hAnsi="Times New Roman" w:cs="Times New Roman"/>
                <w:color w:val="000000"/>
                <w:lang w:eastAsia="fr-FR"/>
              </w:rPr>
              <w:t>red</w:t>
            </w:r>
            <w:proofErr w:type="spellEnd"/>
          </w:p>
        </w:tc>
        <w:tc>
          <w:tcPr>
            <w:tcW w:w="1268"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15–25 (22)</w:t>
            </w:r>
          </w:p>
        </w:tc>
        <w:tc>
          <w:tcPr>
            <w:tcW w:w="1700"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 (45)</w:t>
            </w:r>
          </w:p>
        </w:tc>
        <w:tc>
          <w:tcPr>
            <w:tcW w:w="1834" w:type="dxa"/>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ND</w:t>
            </w:r>
          </w:p>
        </w:tc>
      </w:tr>
    </w:tbl>
    <w:p w:rsidR="009171D0" w:rsidRDefault="009171D0" w:rsidP="009171D0">
      <w:pPr>
        <w:pStyle w:val="Lgende"/>
        <w:keepNext/>
      </w:pPr>
    </w:p>
    <w:p w:rsidR="009171D0" w:rsidRPr="00562F61" w:rsidRDefault="00562F61" w:rsidP="00562F61">
      <w:pPr>
        <w:pStyle w:val="Lgende"/>
        <w:keepNext/>
        <w:jc w:val="center"/>
        <w:rPr>
          <w:rFonts w:asciiTheme="majorBidi" w:hAnsiTheme="majorBidi" w:cstheme="majorBidi"/>
          <w:b/>
          <w:bCs/>
          <w:i w:val="0"/>
          <w:iCs w:val="0"/>
          <w:color w:val="000000" w:themeColor="text1"/>
          <w:sz w:val="22"/>
          <w:szCs w:val="22"/>
          <w:lang w:val="en-US"/>
        </w:rPr>
      </w:pPr>
      <w:bookmarkStart w:id="5" w:name="_Toc212159469"/>
      <w:r>
        <w:rPr>
          <w:rFonts w:asciiTheme="majorBidi" w:hAnsiTheme="majorBidi" w:cstheme="majorBidi"/>
          <w:b/>
          <w:bCs/>
          <w:i w:val="0"/>
          <w:iCs w:val="0"/>
          <w:color w:val="000000" w:themeColor="text1"/>
          <w:sz w:val="22"/>
          <w:szCs w:val="22"/>
          <w:lang w:val="en-US"/>
        </w:rPr>
        <w:t>Table</w:t>
      </w:r>
      <w:r w:rsidR="009171D0" w:rsidRPr="00562F61">
        <w:rPr>
          <w:rFonts w:asciiTheme="majorBidi" w:hAnsiTheme="majorBidi" w:cstheme="majorBidi"/>
          <w:b/>
          <w:bCs/>
          <w:i w:val="0"/>
          <w:iCs w:val="0"/>
          <w:color w:val="000000" w:themeColor="text1"/>
          <w:sz w:val="22"/>
          <w:szCs w:val="22"/>
          <w:lang w:val="en-US"/>
        </w:rPr>
        <w:t xml:space="preserve"> </w:t>
      </w:r>
      <w:r w:rsidRPr="00562F61">
        <w:rPr>
          <w:rFonts w:asciiTheme="majorBidi" w:hAnsiTheme="majorBidi" w:cstheme="majorBidi"/>
          <w:b/>
          <w:bCs/>
          <w:i w:val="0"/>
          <w:iCs w:val="0"/>
          <w:color w:val="000000" w:themeColor="text1"/>
          <w:sz w:val="22"/>
          <w:szCs w:val="22"/>
          <w:lang w:val="en-US"/>
        </w:rPr>
        <w:t>S</w:t>
      </w:r>
      <w:r w:rsidR="00AF34F3" w:rsidRPr="00562F61">
        <w:rPr>
          <w:rFonts w:asciiTheme="majorBidi" w:hAnsiTheme="majorBidi" w:cstheme="majorBidi"/>
          <w:b/>
          <w:bCs/>
          <w:i w:val="0"/>
          <w:iCs w:val="0"/>
          <w:noProof/>
          <w:color w:val="000000" w:themeColor="text1"/>
          <w:sz w:val="22"/>
          <w:szCs w:val="22"/>
        </w:rPr>
        <w:fldChar w:fldCharType="begin"/>
      </w:r>
      <w:r w:rsidR="00AF34F3" w:rsidRPr="00562F61">
        <w:rPr>
          <w:rFonts w:asciiTheme="majorBidi" w:hAnsiTheme="majorBidi" w:cstheme="majorBidi"/>
          <w:b/>
          <w:bCs/>
          <w:i w:val="0"/>
          <w:iCs w:val="0"/>
          <w:noProof/>
          <w:color w:val="000000" w:themeColor="text1"/>
          <w:sz w:val="22"/>
          <w:szCs w:val="22"/>
          <w:lang w:val="en-US"/>
        </w:rPr>
        <w:instrText xml:space="preserve"> SEQ Tableau \* ARABIC </w:instrText>
      </w:r>
      <w:r w:rsidR="00AF34F3" w:rsidRPr="00562F61">
        <w:rPr>
          <w:rFonts w:asciiTheme="majorBidi" w:hAnsiTheme="majorBidi" w:cstheme="majorBidi"/>
          <w:b/>
          <w:bCs/>
          <w:i w:val="0"/>
          <w:iCs w:val="0"/>
          <w:noProof/>
          <w:color w:val="000000" w:themeColor="text1"/>
          <w:sz w:val="22"/>
          <w:szCs w:val="22"/>
        </w:rPr>
        <w:fldChar w:fldCharType="separate"/>
      </w:r>
      <w:r w:rsidR="009171D0" w:rsidRPr="00562F61">
        <w:rPr>
          <w:rFonts w:asciiTheme="majorBidi" w:hAnsiTheme="majorBidi" w:cstheme="majorBidi"/>
          <w:b/>
          <w:bCs/>
          <w:i w:val="0"/>
          <w:iCs w:val="0"/>
          <w:noProof/>
          <w:color w:val="000000" w:themeColor="text1"/>
          <w:sz w:val="22"/>
          <w:szCs w:val="22"/>
          <w:lang w:val="en-US"/>
        </w:rPr>
        <w:t>3</w:t>
      </w:r>
      <w:r w:rsidR="00AF34F3" w:rsidRPr="00562F61">
        <w:rPr>
          <w:rFonts w:asciiTheme="majorBidi" w:hAnsiTheme="majorBidi" w:cstheme="majorBidi"/>
          <w:b/>
          <w:bCs/>
          <w:i w:val="0"/>
          <w:iCs w:val="0"/>
          <w:noProof/>
          <w:color w:val="000000" w:themeColor="text1"/>
          <w:sz w:val="22"/>
          <w:szCs w:val="22"/>
        </w:rPr>
        <w:fldChar w:fldCharType="end"/>
      </w:r>
      <w:r w:rsidR="009171D0" w:rsidRPr="00562F61">
        <w:rPr>
          <w:rFonts w:asciiTheme="majorBidi" w:hAnsiTheme="majorBidi" w:cstheme="majorBidi"/>
          <w:b/>
          <w:bCs/>
          <w:i w:val="0"/>
          <w:iCs w:val="0"/>
          <w:color w:val="000000" w:themeColor="text1"/>
          <w:sz w:val="22"/>
          <w:szCs w:val="22"/>
          <w:lang w:val="en-US"/>
        </w:rPr>
        <w:t xml:space="preserve">: </w:t>
      </w:r>
      <w:r w:rsidRPr="00562F61">
        <w:rPr>
          <w:rFonts w:asciiTheme="majorBidi" w:hAnsiTheme="majorBidi" w:cstheme="majorBidi"/>
          <w:b/>
          <w:bCs/>
          <w:i w:val="0"/>
          <w:iCs w:val="0"/>
          <w:color w:val="000000" w:themeColor="text1"/>
          <w:sz w:val="22"/>
          <w:szCs w:val="22"/>
          <w:lang w:val="en-US"/>
        </w:rPr>
        <w:t xml:space="preserve"> </w:t>
      </w:r>
      <w:r w:rsidRPr="00562F61">
        <w:rPr>
          <w:rFonts w:asciiTheme="majorBidi" w:hAnsiTheme="majorBidi" w:cstheme="majorBidi"/>
          <w:i w:val="0"/>
          <w:iCs w:val="0"/>
          <w:color w:val="000000" w:themeColor="text1"/>
          <w:sz w:val="22"/>
          <w:szCs w:val="22"/>
          <w:lang w:val="en-US"/>
        </w:rPr>
        <w:t>R</w:t>
      </w:r>
      <w:r w:rsidR="009171D0" w:rsidRPr="00562F61">
        <w:rPr>
          <w:rFonts w:asciiTheme="majorBidi" w:hAnsiTheme="majorBidi" w:cstheme="majorBidi"/>
          <w:i w:val="0"/>
          <w:iCs w:val="0"/>
          <w:color w:val="000000" w:themeColor="text1"/>
          <w:sz w:val="22"/>
          <w:szCs w:val="22"/>
          <w:lang w:val="en-US"/>
        </w:rPr>
        <w:t xml:space="preserve">epresentative </w:t>
      </w:r>
      <w:proofErr w:type="spellStart"/>
      <w:r w:rsidRPr="00562F61">
        <w:rPr>
          <w:rFonts w:asciiTheme="majorBidi" w:hAnsiTheme="majorBidi" w:cstheme="majorBidi"/>
          <w:i w:val="0"/>
          <w:iCs w:val="0"/>
          <w:color w:val="000000" w:themeColor="text1"/>
          <w:sz w:val="22"/>
          <w:szCs w:val="22"/>
          <w:lang w:val="en-US"/>
        </w:rPr>
        <w:t>Haloarchaeal</w:t>
      </w:r>
      <w:proofErr w:type="spellEnd"/>
      <w:r w:rsidR="009171D0" w:rsidRPr="00562F61">
        <w:rPr>
          <w:rFonts w:asciiTheme="majorBidi" w:hAnsiTheme="majorBidi" w:cstheme="majorBidi"/>
          <w:i w:val="0"/>
          <w:iCs w:val="0"/>
          <w:color w:val="000000" w:themeColor="text1"/>
          <w:sz w:val="22"/>
          <w:szCs w:val="22"/>
          <w:lang w:val="en-US"/>
        </w:rPr>
        <w:t xml:space="preserve"> strains isolated from </w:t>
      </w:r>
      <w:proofErr w:type="spellStart"/>
      <w:r w:rsidR="009171D0" w:rsidRPr="00562F61">
        <w:rPr>
          <w:rFonts w:asciiTheme="majorBidi" w:hAnsiTheme="majorBidi" w:cstheme="majorBidi"/>
          <w:i w:val="0"/>
          <w:iCs w:val="0"/>
          <w:color w:val="000000" w:themeColor="text1"/>
          <w:sz w:val="22"/>
          <w:szCs w:val="22"/>
          <w:lang w:val="en-US"/>
        </w:rPr>
        <w:t>Khenifiss</w:t>
      </w:r>
      <w:proofErr w:type="spellEnd"/>
      <w:r w:rsidR="009171D0" w:rsidRPr="00562F61">
        <w:rPr>
          <w:rFonts w:asciiTheme="majorBidi" w:hAnsiTheme="majorBidi" w:cstheme="majorBidi"/>
          <w:i w:val="0"/>
          <w:iCs w:val="0"/>
          <w:color w:val="000000" w:themeColor="text1"/>
          <w:sz w:val="22"/>
          <w:szCs w:val="22"/>
          <w:lang w:val="en-US"/>
        </w:rPr>
        <w:t xml:space="preserve"> </w:t>
      </w:r>
      <w:proofErr w:type="spellStart"/>
      <w:r w:rsidR="009171D0" w:rsidRPr="00562F61">
        <w:rPr>
          <w:rFonts w:asciiTheme="majorBidi" w:hAnsiTheme="majorBidi" w:cstheme="majorBidi"/>
          <w:i w:val="0"/>
          <w:iCs w:val="0"/>
          <w:color w:val="000000" w:themeColor="text1"/>
          <w:sz w:val="22"/>
          <w:szCs w:val="22"/>
          <w:lang w:val="en-US"/>
        </w:rPr>
        <w:t>saltern</w:t>
      </w:r>
      <w:proofErr w:type="spellEnd"/>
      <w:r w:rsidR="009171D0" w:rsidRPr="00562F61">
        <w:rPr>
          <w:rFonts w:asciiTheme="majorBidi" w:hAnsiTheme="majorBidi" w:cstheme="majorBidi"/>
          <w:i w:val="0"/>
          <w:iCs w:val="0"/>
          <w:color w:val="000000" w:themeColor="text1"/>
          <w:sz w:val="22"/>
          <w:szCs w:val="22"/>
          <w:lang w:val="en-US"/>
        </w:rPr>
        <w:t xml:space="preserve"> sediments, selected </w:t>
      </w:r>
      <w:proofErr w:type="spellStart"/>
      <w:r w:rsidR="009171D0" w:rsidRPr="00562F61">
        <w:rPr>
          <w:rFonts w:asciiTheme="majorBidi" w:hAnsiTheme="majorBidi" w:cstheme="majorBidi"/>
          <w:i w:val="0"/>
          <w:iCs w:val="0"/>
          <w:color w:val="000000" w:themeColor="text1"/>
          <w:sz w:val="22"/>
          <w:szCs w:val="22"/>
          <w:lang w:val="en-US"/>
        </w:rPr>
        <w:t>selected</w:t>
      </w:r>
      <w:proofErr w:type="spellEnd"/>
      <w:r w:rsidR="009171D0" w:rsidRPr="00562F61">
        <w:rPr>
          <w:rFonts w:asciiTheme="majorBidi" w:hAnsiTheme="majorBidi" w:cstheme="majorBidi"/>
          <w:i w:val="0"/>
          <w:iCs w:val="0"/>
          <w:color w:val="000000" w:themeColor="text1"/>
          <w:sz w:val="22"/>
          <w:szCs w:val="22"/>
          <w:lang w:val="en-US"/>
        </w:rPr>
        <w:t xml:space="preserve"> by colony morphology, pigmentation, and growth responses to </w:t>
      </w:r>
      <w:proofErr w:type="spellStart"/>
      <w:r w:rsidR="009171D0" w:rsidRPr="00562F61">
        <w:rPr>
          <w:rFonts w:asciiTheme="majorBidi" w:hAnsiTheme="majorBidi" w:cstheme="majorBidi"/>
          <w:i w:val="0"/>
          <w:iCs w:val="0"/>
          <w:color w:val="000000" w:themeColor="text1"/>
          <w:sz w:val="22"/>
          <w:szCs w:val="22"/>
          <w:lang w:val="en-US"/>
        </w:rPr>
        <w:t>NaCl</w:t>
      </w:r>
      <w:proofErr w:type="spellEnd"/>
      <w:r w:rsidR="009171D0" w:rsidRPr="00562F61">
        <w:rPr>
          <w:rFonts w:asciiTheme="majorBidi" w:hAnsiTheme="majorBidi" w:cstheme="majorBidi"/>
          <w:i w:val="0"/>
          <w:iCs w:val="0"/>
          <w:color w:val="000000" w:themeColor="text1"/>
          <w:sz w:val="22"/>
          <w:szCs w:val="22"/>
          <w:lang w:val="en-US"/>
        </w:rPr>
        <w:t xml:space="preserve">, temperature under </w:t>
      </w:r>
      <w:proofErr w:type="spellStart"/>
      <w:r w:rsidR="009171D0" w:rsidRPr="00562F61">
        <w:rPr>
          <w:rFonts w:asciiTheme="majorBidi" w:hAnsiTheme="majorBidi" w:cstheme="majorBidi"/>
          <w:i w:val="0"/>
          <w:iCs w:val="0"/>
          <w:color w:val="000000" w:themeColor="text1"/>
          <w:sz w:val="22"/>
          <w:szCs w:val="22"/>
          <w:lang w:val="en-US"/>
        </w:rPr>
        <w:t>standarized</w:t>
      </w:r>
      <w:proofErr w:type="spellEnd"/>
      <w:r w:rsidR="009171D0" w:rsidRPr="00562F61">
        <w:rPr>
          <w:rFonts w:asciiTheme="majorBidi" w:hAnsiTheme="majorBidi" w:cstheme="majorBidi"/>
          <w:i w:val="0"/>
          <w:iCs w:val="0"/>
          <w:color w:val="000000" w:themeColor="text1"/>
          <w:sz w:val="22"/>
          <w:szCs w:val="22"/>
          <w:lang w:val="en-US"/>
        </w:rPr>
        <w:t xml:space="preserve"> medium.</w:t>
      </w:r>
      <w:bookmarkEnd w:id="5"/>
    </w:p>
    <w:tbl>
      <w:tblPr>
        <w:tblStyle w:val="Tableausimple2"/>
        <w:tblW w:w="4236" w:type="pct"/>
        <w:tblLook w:val="04A0" w:firstRow="1" w:lastRow="0" w:firstColumn="1" w:lastColumn="0" w:noHBand="0" w:noVBand="1"/>
      </w:tblPr>
      <w:tblGrid>
        <w:gridCol w:w="1459"/>
        <w:gridCol w:w="840"/>
        <w:gridCol w:w="1540"/>
        <w:gridCol w:w="2099"/>
        <w:gridCol w:w="3880"/>
        <w:gridCol w:w="1811"/>
        <w:gridCol w:w="1416"/>
      </w:tblGrid>
      <w:tr w:rsidR="00F019F4" w:rsidRPr="00087990" w:rsidTr="00562F61">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proofErr w:type="spellStart"/>
            <w:r>
              <w:rPr>
                <w:rFonts w:ascii="Times New Roman" w:eastAsia="Times New Roman" w:hAnsi="Times New Roman" w:cs="Times New Roman"/>
                <w:color w:val="000000"/>
                <w:lang w:eastAsia="fr-FR"/>
              </w:rPr>
              <w:t>Strain</w:t>
            </w:r>
            <w:proofErr w:type="spellEnd"/>
          </w:p>
        </w:tc>
        <w:tc>
          <w:tcPr>
            <w:tcW w:w="274" w:type="pct"/>
            <w:noWrap/>
            <w:hideMark/>
          </w:tcPr>
          <w:p w:rsidR="00F019F4" w:rsidRPr="00087990"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Pr>
                <w:rFonts w:ascii="Times New Roman" w:eastAsia="Times New Roman" w:hAnsi="Times New Roman" w:cs="Times New Roman"/>
                <w:color w:val="000000"/>
                <w:lang w:eastAsia="fr-FR"/>
              </w:rPr>
              <w:t>Origin</w:t>
            </w:r>
            <w:proofErr w:type="spellEnd"/>
          </w:p>
        </w:tc>
        <w:tc>
          <w:tcPr>
            <w:tcW w:w="632" w:type="pct"/>
            <w:noWrap/>
            <w:hideMark/>
          </w:tcPr>
          <w:p w:rsidR="00F019F4" w:rsidRPr="00087990"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
        </w:tc>
        <w:tc>
          <w:tcPr>
            <w:tcW w:w="743" w:type="pct"/>
            <w:noWrap/>
            <w:hideMark/>
          </w:tcPr>
          <w:p w:rsidR="00F019F4" w:rsidRPr="00087990"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Medium of isolation</w:t>
            </w:r>
          </w:p>
        </w:tc>
        <w:tc>
          <w:tcPr>
            <w:tcW w:w="1529" w:type="pct"/>
            <w:noWrap/>
            <w:hideMark/>
          </w:tcPr>
          <w:p w:rsidR="00F019F4" w:rsidRPr="00562F61"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fr-FR"/>
              </w:rPr>
            </w:pPr>
            <w:r w:rsidRPr="00562F61">
              <w:rPr>
                <w:rFonts w:ascii="Times New Roman" w:eastAsia="Times New Roman" w:hAnsi="Times New Roman" w:cs="Times New Roman"/>
                <w:color w:val="000000"/>
                <w:lang w:val="en-US" w:eastAsia="fr-FR"/>
              </w:rPr>
              <w:t>Morphology on HM medium</w:t>
            </w:r>
          </w:p>
          <w:p w:rsidR="00F019F4" w:rsidRPr="00562F61"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fr-FR"/>
              </w:rPr>
            </w:pPr>
            <w:r w:rsidRPr="00562F61">
              <w:rPr>
                <w:rFonts w:ascii="Times New Roman" w:eastAsia="Times New Roman" w:hAnsi="Times New Roman" w:cs="Times New Roman"/>
                <w:color w:val="000000"/>
                <w:lang w:val="en-US" w:eastAsia="fr-FR"/>
              </w:rPr>
              <w:t>(20%, 40°C, pH: 7.00)</w:t>
            </w:r>
          </w:p>
        </w:tc>
        <w:tc>
          <w:tcPr>
            <w:tcW w:w="637" w:type="pct"/>
            <w:noWrap/>
            <w:hideMark/>
          </w:tcPr>
          <w:p w:rsidR="00F019F4"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NaCl</w:t>
            </w:r>
            <w:proofErr w:type="spellEnd"/>
            <w:r w:rsidRPr="00087990">
              <w:rPr>
                <w:rFonts w:ascii="Times New Roman" w:eastAsia="Times New Roman" w:hAnsi="Times New Roman" w:cs="Times New Roman"/>
                <w:color w:val="000000"/>
                <w:lang w:eastAsia="fr-FR"/>
              </w:rPr>
              <w:t xml:space="preserve"> (% w/v):</w:t>
            </w:r>
          </w:p>
          <w:p w:rsidR="00F019F4" w:rsidRPr="00087990"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range (optimum)</w:t>
            </w:r>
          </w:p>
        </w:tc>
        <w:tc>
          <w:tcPr>
            <w:tcW w:w="584" w:type="pct"/>
            <w:noWrap/>
            <w:hideMark/>
          </w:tcPr>
          <w:p w:rsidR="00F019F4" w:rsidRPr="00087990" w:rsidRDefault="00F019F4" w:rsidP="00562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Pr>
                <w:rFonts w:ascii="Times New Roman" w:eastAsia="Times New Roman" w:hAnsi="Times New Roman" w:cs="Times New Roman"/>
                <w:color w:val="000000"/>
                <w:lang w:eastAsia="fr-FR"/>
              </w:rPr>
              <w:t>Temp</w:t>
            </w:r>
            <w:proofErr w:type="spellEnd"/>
            <w:r>
              <w:rPr>
                <w:rFonts w:ascii="Times New Roman" w:eastAsia="Times New Roman" w:hAnsi="Times New Roman" w:cs="Times New Roman"/>
                <w:color w:val="000000"/>
                <w:lang w:eastAsia="fr-FR"/>
              </w:rPr>
              <w:t>. (°C)</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1" w:type="pct"/>
            <w:noWrap/>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TSD140</w:t>
            </w:r>
          </w:p>
        </w:tc>
        <w:tc>
          <w:tcPr>
            <w:tcW w:w="274" w:type="pct"/>
            <w:noWrap/>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PX282994</w:t>
            </w:r>
          </w:p>
        </w:tc>
        <w:tc>
          <w:tcPr>
            <w:tcW w:w="743" w:type="pct"/>
            <w:noWrap/>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orange, </w:t>
            </w:r>
            <w:proofErr w:type="spellStart"/>
            <w:r w:rsidRPr="00087990">
              <w:rPr>
                <w:rFonts w:ascii="Times New Roman" w:eastAsia="Times New Roman" w:hAnsi="Times New Roman" w:cs="Times New Roman"/>
                <w:color w:val="000000"/>
                <w:lang w:eastAsia="fr-FR"/>
              </w:rPr>
              <w:t>convex</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circular</w:t>
            </w:r>
            <w:proofErr w:type="spellEnd"/>
          </w:p>
        </w:tc>
        <w:tc>
          <w:tcPr>
            <w:tcW w:w="637" w:type="pct"/>
            <w:noWrap/>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15-30% (21)</w:t>
            </w:r>
          </w:p>
        </w:tc>
        <w:tc>
          <w:tcPr>
            <w:tcW w:w="584" w:type="pct"/>
            <w:noWrap/>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20-50°C</w:t>
            </w:r>
          </w:p>
        </w:tc>
      </w:tr>
      <w:tr w:rsidR="00F019F4" w:rsidRPr="00087990" w:rsidTr="00562F61">
        <w:trPr>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TSDR102</w:t>
            </w:r>
          </w:p>
        </w:tc>
        <w:tc>
          <w:tcPr>
            <w:tcW w:w="27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PX282998</w:t>
            </w:r>
          </w:p>
        </w:tc>
        <w:tc>
          <w:tcPr>
            <w:tcW w:w="743"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pink</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convex</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p>
        </w:tc>
        <w:tc>
          <w:tcPr>
            <w:tcW w:w="637"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(23)</w:t>
            </w:r>
          </w:p>
        </w:tc>
        <w:tc>
          <w:tcPr>
            <w:tcW w:w="58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20-50°C</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TSD100</w:t>
            </w:r>
          </w:p>
        </w:tc>
        <w:tc>
          <w:tcPr>
            <w:tcW w:w="27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PX282993</w:t>
            </w:r>
          </w:p>
        </w:tc>
        <w:tc>
          <w:tcPr>
            <w:tcW w:w="743"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light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convex</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p>
        </w:tc>
        <w:tc>
          <w:tcPr>
            <w:tcW w:w="637"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58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20-55°C</w:t>
            </w:r>
          </w:p>
        </w:tc>
      </w:tr>
      <w:tr w:rsidR="00F019F4" w:rsidRPr="00087990" w:rsidTr="00562F61">
        <w:trPr>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TSD50</w:t>
            </w:r>
          </w:p>
        </w:tc>
        <w:tc>
          <w:tcPr>
            <w:tcW w:w="27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PX282992</w:t>
            </w:r>
          </w:p>
        </w:tc>
        <w:tc>
          <w:tcPr>
            <w:tcW w:w="743"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orange, </w:t>
            </w:r>
            <w:proofErr w:type="spellStart"/>
            <w:r w:rsidRPr="00087990">
              <w:rPr>
                <w:rFonts w:ascii="Times New Roman" w:eastAsia="Times New Roman" w:hAnsi="Times New Roman" w:cs="Times New Roman"/>
                <w:color w:val="000000"/>
                <w:lang w:eastAsia="fr-FR"/>
              </w:rPr>
              <w:t>small</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p>
        </w:tc>
        <w:tc>
          <w:tcPr>
            <w:tcW w:w="637"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10-25% (20)</w:t>
            </w:r>
          </w:p>
        </w:tc>
        <w:tc>
          <w:tcPr>
            <w:tcW w:w="58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20-50°C</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TSD02</w:t>
            </w:r>
          </w:p>
        </w:tc>
        <w:tc>
          <w:tcPr>
            <w:tcW w:w="27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PX283008</w:t>
            </w:r>
          </w:p>
        </w:tc>
        <w:tc>
          <w:tcPr>
            <w:tcW w:w="743"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562F61"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fr-FR"/>
              </w:rPr>
            </w:pPr>
            <w:r w:rsidRPr="00562F61">
              <w:rPr>
                <w:rFonts w:ascii="Times New Roman" w:eastAsia="Times New Roman" w:hAnsi="Times New Roman" w:cs="Times New Roman"/>
                <w:color w:val="000000"/>
                <w:lang w:val="en-US" w:eastAsia="fr-FR"/>
              </w:rPr>
              <w:t xml:space="preserve">bright red, </w:t>
            </w:r>
            <w:proofErr w:type="spellStart"/>
            <w:r w:rsidRPr="00562F61">
              <w:rPr>
                <w:rFonts w:ascii="Times New Roman" w:eastAsia="Times New Roman" w:hAnsi="Times New Roman" w:cs="Times New Roman"/>
                <w:color w:val="000000"/>
                <w:lang w:val="en-US" w:eastAsia="fr-FR"/>
              </w:rPr>
              <w:t>medium,smooth</w:t>
            </w:r>
            <w:proofErr w:type="spellEnd"/>
            <w:r w:rsidRPr="00562F61">
              <w:rPr>
                <w:rFonts w:ascii="Times New Roman" w:eastAsia="Times New Roman" w:hAnsi="Times New Roman" w:cs="Times New Roman"/>
                <w:color w:val="000000"/>
                <w:lang w:val="en-US" w:eastAsia="fr-FR"/>
              </w:rPr>
              <w:t>, convex</w:t>
            </w:r>
          </w:p>
        </w:tc>
        <w:tc>
          <w:tcPr>
            <w:tcW w:w="637"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15-30% (25)</w:t>
            </w:r>
          </w:p>
        </w:tc>
        <w:tc>
          <w:tcPr>
            <w:tcW w:w="58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25-55°C</w:t>
            </w:r>
          </w:p>
        </w:tc>
      </w:tr>
      <w:tr w:rsidR="00F019F4" w:rsidRPr="00087990" w:rsidTr="00562F61">
        <w:trPr>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TSDP2</w:t>
            </w:r>
          </w:p>
        </w:tc>
        <w:tc>
          <w:tcPr>
            <w:tcW w:w="27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PX283009</w:t>
            </w:r>
          </w:p>
        </w:tc>
        <w:tc>
          <w:tcPr>
            <w:tcW w:w="743"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bright</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small</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p>
        </w:tc>
        <w:tc>
          <w:tcPr>
            <w:tcW w:w="637"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15-30% (25)</w:t>
            </w:r>
          </w:p>
        </w:tc>
        <w:tc>
          <w:tcPr>
            <w:tcW w:w="58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25-55°C</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TSD56</w:t>
            </w:r>
          </w:p>
        </w:tc>
        <w:tc>
          <w:tcPr>
            <w:tcW w:w="27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PX283007</w:t>
            </w:r>
          </w:p>
        </w:tc>
        <w:tc>
          <w:tcPr>
            <w:tcW w:w="743"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bright</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shiny</w:t>
            </w:r>
            <w:proofErr w:type="spellEnd"/>
          </w:p>
        </w:tc>
        <w:tc>
          <w:tcPr>
            <w:tcW w:w="637"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15-30% (22)</w:t>
            </w:r>
          </w:p>
        </w:tc>
        <w:tc>
          <w:tcPr>
            <w:tcW w:w="58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25-55°C</w:t>
            </w:r>
          </w:p>
        </w:tc>
      </w:tr>
      <w:tr w:rsidR="00F019F4" w:rsidRPr="00087990" w:rsidTr="00562F61">
        <w:trPr>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TSDP11</w:t>
            </w:r>
          </w:p>
        </w:tc>
        <w:tc>
          <w:tcPr>
            <w:tcW w:w="27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PX283012</w:t>
            </w:r>
          </w:p>
        </w:tc>
        <w:tc>
          <w:tcPr>
            <w:tcW w:w="743"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bright</w:t>
            </w:r>
            <w:proofErr w:type="spellEnd"/>
            <w:r w:rsidRPr="00087990">
              <w:rPr>
                <w:rFonts w:ascii="Times New Roman" w:eastAsia="Times New Roman" w:hAnsi="Times New Roman" w:cs="Times New Roman"/>
                <w:color w:val="000000"/>
                <w:lang w:eastAsia="fr-FR"/>
              </w:rPr>
              <w:t xml:space="preserve"> orange,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 opaque</w:t>
            </w:r>
          </w:p>
        </w:tc>
        <w:tc>
          <w:tcPr>
            <w:tcW w:w="637"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58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25-55°C</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TSD25</w:t>
            </w:r>
          </w:p>
        </w:tc>
        <w:tc>
          <w:tcPr>
            <w:tcW w:w="27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PX283011</w:t>
            </w:r>
          </w:p>
        </w:tc>
        <w:tc>
          <w:tcPr>
            <w:tcW w:w="743"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pink</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very</w:t>
            </w:r>
            <w:proofErr w:type="spellEnd"/>
            <w:r w:rsidRPr="00087990">
              <w:rPr>
                <w:rFonts w:ascii="Times New Roman" w:eastAsia="Times New Roman" w:hAnsi="Times New Roman" w:cs="Times New Roman"/>
                <w:color w:val="000000"/>
                <w:lang w:eastAsia="fr-FR"/>
              </w:rPr>
              <w:t xml:space="preserve"> large</w:t>
            </w:r>
          </w:p>
        </w:tc>
        <w:tc>
          <w:tcPr>
            <w:tcW w:w="637"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10-25% (20)</w:t>
            </w:r>
          </w:p>
        </w:tc>
        <w:tc>
          <w:tcPr>
            <w:tcW w:w="58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20-55°C</w:t>
            </w:r>
          </w:p>
        </w:tc>
      </w:tr>
      <w:tr w:rsidR="00F019F4" w:rsidRPr="00087990" w:rsidTr="00562F61">
        <w:trPr>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TSD102</w:t>
            </w:r>
          </w:p>
        </w:tc>
        <w:tc>
          <w:tcPr>
            <w:tcW w:w="27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PX283030</w:t>
            </w:r>
          </w:p>
        </w:tc>
        <w:tc>
          <w:tcPr>
            <w:tcW w:w="743"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orange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p>
        </w:tc>
        <w:tc>
          <w:tcPr>
            <w:tcW w:w="637"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58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25-55°C</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TSD52</w:t>
            </w:r>
          </w:p>
        </w:tc>
        <w:tc>
          <w:tcPr>
            <w:tcW w:w="27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PX283015</w:t>
            </w:r>
          </w:p>
        </w:tc>
        <w:tc>
          <w:tcPr>
            <w:tcW w:w="743"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orange, </w:t>
            </w:r>
            <w:proofErr w:type="spellStart"/>
            <w:r w:rsidRPr="00087990">
              <w:rPr>
                <w:rFonts w:ascii="Times New Roman" w:eastAsia="Times New Roman" w:hAnsi="Times New Roman" w:cs="Times New Roman"/>
                <w:color w:val="000000"/>
                <w:lang w:eastAsia="fr-FR"/>
              </w:rPr>
              <w:t>convex</w:t>
            </w:r>
            <w:proofErr w:type="spellEnd"/>
          </w:p>
        </w:tc>
        <w:tc>
          <w:tcPr>
            <w:tcW w:w="637"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58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25-55°C</w:t>
            </w:r>
          </w:p>
        </w:tc>
      </w:tr>
      <w:tr w:rsidR="00F019F4" w:rsidRPr="00087990" w:rsidTr="00562F61">
        <w:trPr>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TSD22</w:t>
            </w:r>
          </w:p>
        </w:tc>
        <w:tc>
          <w:tcPr>
            <w:tcW w:w="27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PX283031</w:t>
            </w:r>
          </w:p>
        </w:tc>
        <w:tc>
          <w:tcPr>
            <w:tcW w:w="743"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orange,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 opaque</w:t>
            </w:r>
          </w:p>
        </w:tc>
        <w:tc>
          <w:tcPr>
            <w:tcW w:w="637"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(25)</w:t>
            </w:r>
          </w:p>
        </w:tc>
        <w:tc>
          <w:tcPr>
            <w:tcW w:w="58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25-55°C</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TSD19</w:t>
            </w:r>
          </w:p>
        </w:tc>
        <w:tc>
          <w:tcPr>
            <w:tcW w:w="27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PX283014</w:t>
            </w:r>
          </w:p>
        </w:tc>
        <w:tc>
          <w:tcPr>
            <w:tcW w:w="743"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 opaque</w:t>
            </w:r>
          </w:p>
        </w:tc>
        <w:tc>
          <w:tcPr>
            <w:tcW w:w="637"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(22)</w:t>
            </w:r>
          </w:p>
        </w:tc>
        <w:tc>
          <w:tcPr>
            <w:tcW w:w="58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25-55°C</w:t>
            </w:r>
          </w:p>
        </w:tc>
      </w:tr>
      <w:tr w:rsidR="00F019F4" w:rsidRPr="00087990" w:rsidTr="00562F61">
        <w:trPr>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lastRenderedPageBreak/>
              <w:t>TSDP1</w:t>
            </w:r>
          </w:p>
        </w:tc>
        <w:tc>
          <w:tcPr>
            <w:tcW w:w="27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PX283003</w:t>
            </w:r>
          </w:p>
        </w:tc>
        <w:tc>
          <w:tcPr>
            <w:tcW w:w="743"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bright</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punctiform</w:t>
            </w:r>
            <w:proofErr w:type="spellEnd"/>
            <w:r w:rsidRPr="00087990">
              <w:rPr>
                <w:rFonts w:ascii="Times New Roman" w:eastAsia="Times New Roman" w:hAnsi="Times New Roman" w:cs="Times New Roman"/>
                <w:color w:val="000000"/>
                <w:lang w:eastAsia="fr-FR"/>
              </w:rPr>
              <w:t>, rough</w:t>
            </w:r>
          </w:p>
        </w:tc>
        <w:tc>
          <w:tcPr>
            <w:tcW w:w="637"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(25)</w:t>
            </w:r>
          </w:p>
        </w:tc>
        <w:tc>
          <w:tcPr>
            <w:tcW w:w="58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25-50°C</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TSD03</w:t>
            </w:r>
          </w:p>
        </w:tc>
        <w:tc>
          <w:tcPr>
            <w:tcW w:w="27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PX283002</w:t>
            </w:r>
          </w:p>
        </w:tc>
        <w:tc>
          <w:tcPr>
            <w:tcW w:w="743"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small</w:t>
            </w:r>
            <w:proofErr w:type="spellEnd"/>
            <w:r w:rsidRPr="00087990">
              <w:rPr>
                <w:rFonts w:ascii="Times New Roman" w:eastAsia="Times New Roman" w:hAnsi="Times New Roman" w:cs="Times New Roman"/>
                <w:color w:val="000000"/>
                <w:lang w:eastAsia="fr-FR"/>
              </w:rPr>
              <w:t>, opaque</w:t>
            </w:r>
          </w:p>
        </w:tc>
        <w:tc>
          <w:tcPr>
            <w:tcW w:w="637"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58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25-50°C</w:t>
            </w:r>
          </w:p>
        </w:tc>
      </w:tr>
      <w:tr w:rsidR="00F019F4" w:rsidRPr="00087990" w:rsidTr="00562F61">
        <w:trPr>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TSD53</w:t>
            </w:r>
          </w:p>
        </w:tc>
        <w:tc>
          <w:tcPr>
            <w:tcW w:w="27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PX282997</w:t>
            </w:r>
          </w:p>
        </w:tc>
        <w:tc>
          <w:tcPr>
            <w:tcW w:w="743"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orangre</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small</w:t>
            </w:r>
            <w:proofErr w:type="spellEnd"/>
            <w:r w:rsidRPr="00087990">
              <w:rPr>
                <w:rFonts w:ascii="Times New Roman" w:eastAsia="Times New Roman" w:hAnsi="Times New Roman" w:cs="Times New Roman"/>
                <w:color w:val="000000"/>
                <w:lang w:eastAsia="fr-FR"/>
              </w:rPr>
              <w:t>, opaque</w:t>
            </w:r>
          </w:p>
        </w:tc>
        <w:tc>
          <w:tcPr>
            <w:tcW w:w="637"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58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25-50°C</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TSD09</w:t>
            </w:r>
          </w:p>
        </w:tc>
        <w:tc>
          <w:tcPr>
            <w:tcW w:w="27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PX282996</w:t>
            </w:r>
          </w:p>
        </w:tc>
        <w:tc>
          <w:tcPr>
            <w:tcW w:w="743"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medium, </w:t>
            </w:r>
            <w:proofErr w:type="spellStart"/>
            <w:r w:rsidRPr="00087990">
              <w:rPr>
                <w:rFonts w:ascii="Times New Roman" w:eastAsia="Times New Roman" w:hAnsi="Times New Roman" w:cs="Times New Roman"/>
                <w:color w:val="000000"/>
                <w:lang w:eastAsia="fr-FR"/>
              </w:rPr>
              <w:t>smooth</w:t>
            </w:r>
            <w:proofErr w:type="spellEnd"/>
          </w:p>
        </w:tc>
        <w:tc>
          <w:tcPr>
            <w:tcW w:w="637"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(23)</w:t>
            </w:r>
          </w:p>
        </w:tc>
        <w:tc>
          <w:tcPr>
            <w:tcW w:w="58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25-45°C</w:t>
            </w:r>
          </w:p>
        </w:tc>
      </w:tr>
      <w:tr w:rsidR="00F019F4" w:rsidRPr="00087990" w:rsidTr="00562F61">
        <w:trPr>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TSD07</w:t>
            </w:r>
          </w:p>
        </w:tc>
        <w:tc>
          <w:tcPr>
            <w:tcW w:w="27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PX282995</w:t>
            </w:r>
          </w:p>
        </w:tc>
        <w:tc>
          <w:tcPr>
            <w:tcW w:w="743"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orange, </w:t>
            </w:r>
            <w:proofErr w:type="spellStart"/>
            <w:r w:rsidRPr="00087990">
              <w:rPr>
                <w:rFonts w:ascii="Times New Roman" w:eastAsia="Times New Roman" w:hAnsi="Times New Roman" w:cs="Times New Roman"/>
                <w:color w:val="000000"/>
                <w:lang w:eastAsia="fr-FR"/>
              </w:rPr>
              <w:t>smooth</w:t>
            </w:r>
            <w:proofErr w:type="spellEnd"/>
            <w:r w:rsidRPr="00087990">
              <w:rPr>
                <w:rFonts w:ascii="Times New Roman" w:eastAsia="Times New Roman" w:hAnsi="Times New Roman" w:cs="Times New Roman"/>
                <w:color w:val="000000"/>
                <w:lang w:eastAsia="fr-FR"/>
              </w:rPr>
              <w:t>, opaque</w:t>
            </w:r>
          </w:p>
        </w:tc>
        <w:tc>
          <w:tcPr>
            <w:tcW w:w="637"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58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25-45°C</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TSD12</w:t>
            </w:r>
          </w:p>
        </w:tc>
        <w:tc>
          <w:tcPr>
            <w:tcW w:w="27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PX282999</w:t>
            </w:r>
          </w:p>
        </w:tc>
        <w:tc>
          <w:tcPr>
            <w:tcW w:w="743"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 xml:space="preserve">light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large</w:t>
            </w:r>
          </w:p>
        </w:tc>
        <w:tc>
          <w:tcPr>
            <w:tcW w:w="637"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(25)</w:t>
            </w:r>
          </w:p>
        </w:tc>
        <w:tc>
          <w:tcPr>
            <w:tcW w:w="58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25-55°C</w:t>
            </w:r>
          </w:p>
        </w:tc>
      </w:tr>
      <w:tr w:rsidR="00F019F4" w:rsidRPr="00087990" w:rsidTr="00562F61">
        <w:trPr>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TSD04</w:t>
            </w:r>
          </w:p>
        </w:tc>
        <w:tc>
          <w:tcPr>
            <w:tcW w:w="27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PX283001</w:t>
            </w:r>
          </w:p>
        </w:tc>
        <w:tc>
          <w:tcPr>
            <w:tcW w:w="743"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small</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p>
        </w:tc>
        <w:tc>
          <w:tcPr>
            <w:tcW w:w="637"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(23)</w:t>
            </w:r>
          </w:p>
        </w:tc>
        <w:tc>
          <w:tcPr>
            <w:tcW w:w="58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20-55°C</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TSBK32</w:t>
            </w:r>
          </w:p>
        </w:tc>
        <w:tc>
          <w:tcPr>
            <w:tcW w:w="27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PX283034</w:t>
            </w:r>
          </w:p>
        </w:tc>
        <w:tc>
          <w:tcPr>
            <w:tcW w:w="743"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dark</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small</w:t>
            </w:r>
            <w:proofErr w:type="spellEnd"/>
            <w:r w:rsidRPr="00087990">
              <w:rPr>
                <w:rFonts w:ascii="Times New Roman" w:eastAsia="Times New Roman" w:hAnsi="Times New Roman" w:cs="Times New Roman"/>
                <w:color w:val="000000"/>
                <w:lang w:eastAsia="fr-FR"/>
              </w:rPr>
              <w:t>, rough</w:t>
            </w:r>
          </w:p>
        </w:tc>
        <w:tc>
          <w:tcPr>
            <w:tcW w:w="637"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58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20-55°C</w:t>
            </w:r>
          </w:p>
        </w:tc>
      </w:tr>
      <w:tr w:rsidR="00F019F4" w:rsidRPr="00087990" w:rsidTr="00562F61">
        <w:trPr>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TSD08</w:t>
            </w:r>
          </w:p>
        </w:tc>
        <w:tc>
          <w:tcPr>
            <w:tcW w:w="27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PX283010</w:t>
            </w:r>
          </w:p>
        </w:tc>
        <w:tc>
          <w:tcPr>
            <w:tcW w:w="743"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pink</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transluent</w:t>
            </w:r>
            <w:proofErr w:type="spellEnd"/>
          </w:p>
        </w:tc>
        <w:tc>
          <w:tcPr>
            <w:tcW w:w="637"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58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25-55°C</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TSD76</w:t>
            </w:r>
          </w:p>
        </w:tc>
        <w:tc>
          <w:tcPr>
            <w:tcW w:w="27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PX283005</w:t>
            </w:r>
          </w:p>
        </w:tc>
        <w:tc>
          <w:tcPr>
            <w:tcW w:w="743"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pink</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small</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smooth</w:t>
            </w:r>
            <w:proofErr w:type="spellEnd"/>
          </w:p>
        </w:tc>
        <w:tc>
          <w:tcPr>
            <w:tcW w:w="637"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(22)</w:t>
            </w:r>
          </w:p>
        </w:tc>
        <w:tc>
          <w:tcPr>
            <w:tcW w:w="58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25-55°C</w:t>
            </w:r>
          </w:p>
        </w:tc>
      </w:tr>
      <w:tr w:rsidR="00F019F4" w:rsidRPr="00087990" w:rsidTr="00562F61">
        <w:trPr>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TSDOR2</w:t>
            </w:r>
          </w:p>
        </w:tc>
        <w:tc>
          <w:tcPr>
            <w:tcW w:w="27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PX283006</w:t>
            </w:r>
          </w:p>
        </w:tc>
        <w:tc>
          <w:tcPr>
            <w:tcW w:w="743"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small</w:t>
            </w:r>
            <w:proofErr w:type="spellEnd"/>
            <w:r w:rsidRPr="00087990">
              <w:rPr>
                <w:rFonts w:ascii="Times New Roman" w:eastAsia="Times New Roman" w:hAnsi="Times New Roman" w:cs="Times New Roman"/>
                <w:color w:val="000000"/>
                <w:lang w:eastAsia="fr-FR"/>
              </w:rPr>
              <w:t>, rough</w:t>
            </w:r>
          </w:p>
        </w:tc>
        <w:tc>
          <w:tcPr>
            <w:tcW w:w="637"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584" w:type="pct"/>
            <w:noWrap/>
            <w:hideMark/>
          </w:tcPr>
          <w:p w:rsidR="00F019F4" w:rsidRPr="00087990" w:rsidRDefault="00F019F4" w:rsidP="00562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20-55°C</w:t>
            </w:r>
          </w:p>
        </w:tc>
      </w:tr>
      <w:tr w:rsidR="00F019F4" w:rsidRPr="00087990" w:rsidTr="00562F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1" w:type="pct"/>
            <w:noWrap/>
            <w:hideMark/>
          </w:tcPr>
          <w:p w:rsidR="00F019F4" w:rsidRPr="00087990" w:rsidRDefault="00F019F4" w:rsidP="00562F61">
            <w:pPr>
              <w:jc w:val="center"/>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TSD31</w:t>
            </w:r>
          </w:p>
        </w:tc>
        <w:tc>
          <w:tcPr>
            <w:tcW w:w="27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K-S</w:t>
            </w:r>
          </w:p>
        </w:tc>
        <w:tc>
          <w:tcPr>
            <w:tcW w:w="632"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PX283004</w:t>
            </w:r>
          </w:p>
        </w:tc>
        <w:tc>
          <w:tcPr>
            <w:tcW w:w="743"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HM</w:t>
            </w:r>
          </w:p>
        </w:tc>
        <w:tc>
          <w:tcPr>
            <w:tcW w:w="1529"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roofErr w:type="spellStart"/>
            <w:r w:rsidRPr="00087990">
              <w:rPr>
                <w:rFonts w:ascii="Times New Roman" w:eastAsia="Times New Roman" w:hAnsi="Times New Roman" w:cs="Times New Roman"/>
                <w:color w:val="000000"/>
                <w:lang w:eastAsia="fr-FR"/>
              </w:rPr>
              <w:t>red</w:t>
            </w:r>
            <w:proofErr w:type="spellEnd"/>
            <w:r w:rsidRPr="00087990">
              <w:rPr>
                <w:rFonts w:ascii="Times New Roman" w:eastAsia="Times New Roman" w:hAnsi="Times New Roman" w:cs="Times New Roman"/>
                <w:color w:val="000000"/>
                <w:lang w:eastAsia="fr-FR"/>
              </w:rPr>
              <w:t xml:space="preserve"> </w:t>
            </w:r>
            <w:proofErr w:type="spellStart"/>
            <w:r w:rsidRPr="00087990">
              <w:rPr>
                <w:rFonts w:ascii="Times New Roman" w:eastAsia="Times New Roman" w:hAnsi="Times New Roman" w:cs="Times New Roman"/>
                <w:color w:val="000000"/>
                <w:lang w:eastAsia="fr-FR"/>
              </w:rPr>
              <w:t>pink</w:t>
            </w:r>
            <w:proofErr w:type="spellEnd"/>
            <w:r w:rsidRPr="00087990">
              <w:rPr>
                <w:rFonts w:ascii="Times New Roman" w:eastAsia="Times New Roman" w:hAnsi="Times New Roman" w:cs="Times New Roman"/>
                <w:color w:val="000000"/>
                <w:lang w:eastAsia="fr-FR"/>
              </w:rPr>
              <w:t xml:space="preserve">, large, </w:t>
            </w:r>
            <w:proofErr w:type="spellStart"/>
            <w:r w:rsidRPr="00087990">
              <w:rPr>
                <w:rFonts w:ascii="Times New Roman" w:eastAsia="Times New Roman" w:hAnsi="Times New Roman" w:cs="Times New Roman"/>
                <w:color w:val="000000"/>
                <w:lang w:eastAsia="fr-FR"/>
              </w:rPr>
              <w:t>smooth</w:t>
            </w:r>
            <w:proofErr w:type="spellEnd"/>
          </w:p>
        </w:tc>
        <w:tc>
          <w:tcPr>
            <w:tcW w:w="637"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10-30% (20)</w:t>
            </w:r>
          </w:p>
        </w:tc>
        <w:tc>
          <w:tcPr>
            <w:tcW w:w="584" w:type="pct"/>
            <w:noWrap/>
            <w:hideMark/>
          </w:tcPr>
          <w:p w:rsidR="00F019F4" w:rsidRPr="00087990" w:rsidRDefault="00F019F4" w:rsidP="00562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87990">
              <w:rPr>
                <w:rFonts w:ascii="Times New Roman" w:eastAsia="Times New Roman" w:hAnsi="Times New Roman" w:cs="Times New Roman"/>
                <w:color w:val="000000"/>
                <w:lang w:eastAsia="fr-FR"/>
              </w:rPr>
              <w:t>20-45°C</w:t>
            </w:r>
          </w:p>
        </w:tc>
      </w:tr>
    </w:tbl>
    <w:p w:rsidR="00F019F4" w:rsidRPr="00087990" w:rsidRDefault="00F019F4" w:rsidP="00F019F4">
      <w:pPr>
        <w:spacing w:after="0" w:line="240" w:lineRule="auto"/>
        <w:rPr>
          <w:rFonts w:ascii="Times New Roman" w:eastAsia="Times New Roman" w:hAnsi="Times New Roman" w:cs="Times New Roman"/>
          <w:color w:val="000000"/>
          <w:lang w:eastAsia="fr-FR"/>
        </w:rPr>
      </w:pPr>
    </w:p>
    <w:p w:rsidR="00545854" w:rsidRDefault="00545854"/>
    <w:sectPr w:rsidR="00545854" w:rsidSect="009E5F8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15F" w:rsidRDefault="0029715F" w:rsidP="009171D0">
      <w:pPr>
        <w:spacing w:after="0" w:line="240" w:lineRule="auto"/>
      </w:pPr>
      <w:r>
        <w:separator/>
      </w:r>
    </w:p>
  </w:endnote>
  <w:endnote w:type="continuationSeparator" w:id="0">
    <w:p w:rsidR="0029715F" w:rsidRDefault="0029715F" w:rsidP="00917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570420"/>
      <w:docPartObj>
        <w:docPartGallery w:val="Page Numbers (Bottom of Page)"/>
        <w:docPartUnique/>
      </w:docPartObj>
    </w:sdtPr>
    <w:sdtEndPr/>
    <w:sdtContent>
      <w:p w:rsidR="005858EC" w:rsidRDefault="005858EC">
        <w:pPr>
          <w:pStyle w:val="Pieddepage"/>
          <w:jc w:val="center"/>
        </w:pPr>
        <w:r>
          <w:fldChar w:fldCharType="begin"/>
        </w:r>
        <w:r>
          <w:instrText>PAGE   \* MERGEFORMAT</w:instrText>
        </w:r>
        <w:r>
          <w:fldChar w:fldCharType="separate"/>
        </w:r>
        <w:r w:rsidR="002D4B41">
          <w:rPr>
            <w:noProof/>
          </w:rPr>
          <w:t>1</w:t>
        </w:r>
        <w:r>
          <w:fldChar w:fldCharType="end"/>
        </w:r>
      </w:p>
    </w:sdtContent>
  </w:sdt>
  <w:p w:rsidR="009171D0" w:rsidRDefault="009171D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15F" w:rsidRDefault="0029715F" w:rsidP="009171D0">
      <w:pPr>
        <w:spacing w:after="0" w:line="240" w:lineRule="auto"/>
      </w:pPr>
      <w:r>
        <w:separator/>
      </w:r>
    </w:p>
  </w:footnote>
  <w:footnote w:type="continuationSeparator" w:id="0">
    <w:p w:rsidR="0029715F" w:rsidRDefault="0029715F" w:rsidP="009171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9F4"/>
    <w:rsid w:val="00135504"/>
    <w:rsid w:val="001643D3"/>
    <w:rsid w:val="00253403"/>
    <w:rsid w:val="0029715F"/>
    <w:rsid w:val="002D4B41"/>
    <w:rsid w:val="0031200F"/>
    <w:rsid w:val="004623C7"/>
    <w:rsid w:val="00490EFB"/>
    <w:rsid w:val="00545854"/>
    <w:rsid w:val="00562F61"/>
    <w:rsid w:val="005858EC"/>
    <w:rsid w:val="008765B8"/>
    <w:rsid w:val="009171D0"/>
    <w:rsid w:val="00A71AB9"/>
    <w:rsid w:val="00AF34F3"/>
    <w:rsid w:val="00F019F4"/>
    <w:rsid w:val="00F533F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F1819"/>
  <w15:chartTrackingRefBased/>
  <w15:docId w15:val="{C4CEA9AA-B07C-40FA-9089-EEB31E3F3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9F4"/>
  </w:style>
  <w:style w:type="paragraph" w:styleId="Titre1">
    <w:name w:val="heading 1"/>
    <w:basedOn w:val="Normal"/>
    <w:link w:val="Titre1Car"/>
    <w:uiPriority w:val="9"/>
    <w:qFormat/>
    <w:rsid w:val="00F019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2534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019F4"/>
    <w:rPr>
      <w:rFonts w:ascii="Times New Roman" w:eastAsia="Times New Roman" w:hAnsi="Times New Roman" w:cs="Times New Roman"/>
      <w:b/>
      <w:bCs/>
      <w:kern w:val="36"/>
      <w:sz w:val="48"/>
      <w:szCs w:val="48"/>
      <w:lang w:eastAsia="fr-FR"/>
    </w:rPr>
  </w:style>
  <w:style w:type="paragraph" w:styleId="Lgende">
    <w:name w:val="caption"/>
    <w:basedOn w:val="Normal"/>
    <w:next w:val="Normal"/>
    <w:uiPriority w:val="35"/>
    <w:unhideWhenUsed/>
    <w:qFormat/>
    <w:rsid w:val="00F019F4"/>
    <w:pPr>
      <w:spacing w:after="200" w:line="240" w:lineRule="auto"/>
    </w:pPr>
    <w:rPr>
      <w:i/>
      <w:iCs/>
      <w:color w:val="44546A" w:themeColor="text2"/>
      <w:sz w:val="18"/>
      <w:szCs w:val="18"/>
    </w:rPr>
  </w:style>
  <w:style w:type="paragraph" w:styleId="NormalWeb">
    <w:name w:val="Normal (Web)"/>
    <w:basedOn w:val="Normal"/>
    <w:uiPriority w:val="99"/>
    <w:unhideWhenUsed/>
    <w:rsid w:val="00F019F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F0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171D0"/>
    <w:pPr>
      <w:tabs>
        <w:tab w:val="center" w:pos="4536"/>
        <w:tab w:val="right" w:pos="9072"/>
      </w:tabs>
      <w:spacing w:after="0" w:line="240" w:lineRule="auto"/>
    </w:pPr>
  </w:style>
  <w:style w:type="character" w:customStyle="1" w:styleId="En-tteCar">
    <w:name w:val="En-tête Car"/>
    <w:basedOn w:val="Policepardfaut"/>
    <w:link w:val="En-tte"/>
    <w:uiPriority w:val="99"/>
    <w:rsid w:val="009171D0"/>
  </w:style>
  <w:style w:type="paragraph" w:styleId="Pieddepage">
    <w:name w:val="footer"/>
    <w:basedOn w:val="Normal"/>
    <w:link w:val="PieddepageCar"/>
    <w:uiPriority w:val="99"/>
    <w:unhideWhenUsed/>
    <w:rsid w:val="009171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71D0"/>
  </w:style>
  <w:style w:type="paragraph" w:styleId="Tabledesillustrations">
    <w:name w:val="table of figures"/>
    <w:basedOn w:val="Normal"/>
    <w:next w:val="Normal"/>
    <w:uiPriority w:val="99"/>
    <w:unhideWhenUsed/>
    <w:rsid w:val="009171D0"/>
    <w:pPr>
      <w:spacing w:after="0"/>
    </w:pPr>
  </w:style>
  <w:style w:type="character" w:styleId="Lienhypertexte">
    <w:name w:val="Hyperlink"/>
    <w:basedOn w:val="Policepardfaut"/>
    <w:uiPriority w:val="99"/>
    <w:unhideWhenUsed/>
    <w:rsid w:val="009171D0"/>
    <w:rPr>
      <w:color w:val="0563C1" w:themeColor="hyperlink"/>
      <w:u w:val="single"/>
    </w:rPr>
  </w:style>
  <w:style w:type="table" w:styleId="Tableausimple2">
    <w:name w:val="Plain Table 2"/>
    <w:basedOn w:val="TableauNormal"/>
    <w:uiPriority w:val="42"/>
    <w:rsid w:val="00562F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re3Car">
    <w:name w:val="Titre 3 Car"/>
    <w:basedOn w:val="Policepardfaut"/>
    <w:link w:val="Titre3"/>
    <w:uiPriority w:val="9"/>
    <w:semiHidden/>
    <w:rsid w:val="0025340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783CC-3C50-444A-B95B-77275930C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1334</Words>
  <Characters>7341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IUEM</Company>
  <LinksUpToDate>false</LinksUpToDate>
  <CharactersWithSpaces>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charroud</dc:creator>
  <cp:keywords/>
  <dc:description/>
  <cp:lastModifiedBy>charroud</cp:lastModifiedBy>
  <cp:revision>4</cp:revision>
  <dcterms:created xsi:type="dcterms:W3CDTF">2025-10-24T02:20:00Z</dcterms:created>
  <dcterms:modified xsi:type="dcterms:W3CDTF">2025-10-30T01:07:00Z</dcterms:modified>
</cp:coreProperties>
</file>