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900.0" w:type="dxa"/>
        <w:jc w:val="left"/>
        <w:tblInd w:w="-21.999999999999993" w:type="dxa"/>
        <w:tblLayout w:type="fixed"/>
        <w:tblLook w:val="0400"/>
      </w:tblPr>
      <w:tblGrid>
        <w:gridCol w:w="520"/>
        <w:gridCol w:w="7640"/>
        <w:gridCol w:w="1740"/>
        <w:tblGridChange w:id="0">
          <w:tblGrid>
            <w:gridCol w:w="520"/>
            <w:gridCol w:w="7640"/>
            <w:gridCol w:w="1740"/>
          </w:tblGrid>
        </w:tblGridChange>
      </w:tblGrid>
      <w:tr>
        <w:trPr>
          <w:cantSplit w:val="0"/>
          <w:trHeight w:val="37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2">
            <w:pPr>
              <w:spacing w:after="0" w:line="240" w:lineRule="auto"/>
              <w:rPr>
                <w:rFonts w:ascii="Calibri" w:cs="Calibri" w:eastAsia="Calibri" w:hAnsi="Calibri"/>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3">
            <w:pPr>
              <w:spacing w:after="0" w:line="240" w:lineRule="auto"/>
              <w:rPr>
                <w:rFonts w:ascii="Calibri" w:cs="Calibri" w:eastAsia="Calibri" w:hAnsi="Calibri"/>
                <w:b w:val="1"/>
                <w:color w:val="000000"/>
                <w:sz w:val="28"/>
                <w:szCs w:val="28"/>
              </w:rPr>
            </w:pPr>
            <w:bookmarkStart w:colFirst="0" w:colLast="0" w:name="_heading=h.gscf59i166a" w:id="0"/>
            <w:bookmarkEnd w:id="0"/>
            <w:r w:rsidDel="00000000" w:rsidR="00000000" w:rsidRPr="00000000">
              <w:rPr>
                <w:rFonts w:ascii="Calibri" w:cs="Calibri" w:eastAsia="Calibri" w:hAnsi="Calibri"/>
                <w:b w:val="1"/>
                <w:color w:val="000000"/>
                <w:sz w:val="28"/>
                <w:szCs w:val="28"/>
                <w:rtl w:val="0"/>
              </w:rPr>
              <w:t xml:space="preserve">Standards for Reporting Qualitative Research (SRQR)*</w:t>
            </w:r>
            <w:sdt>
              <w:sdtPr>
                <w:id w:val="1173209938"/>
                <w:tag w:val="goog_rdk_0"/>
              </w:sdtPr>
              <w:sdtContent>
                <w:commentRangeStart w:id="0"/>
              </w:sdtContent>
            </w:sdt>
            <w:sdt>
              <w:sdtPr>
                <w:id w:val="-536480529"/>
                <w:tag w:val="goog_rdk_1"/>
              </w:sdtPr>
              <w:sdtContent>
                <w:commentRangeStart w:id="1"/>
              </w:sdtContent>
            </w:sdt>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4">
            <w:pPr>
              <w:spacing w:after="0" w:line="240" w:lineRule="auto"/>
              <w:rPr>
                <w:rFonts w:ascii="Calibri" w:cs="Calibri" w:eastAsia="Calibri" w:hAnsi="Calibri"/>
                <w:color w:val="000000"/>
              </w:rPr>
            </w:pP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5">
            <w:pPr>
              <w:spacing w:after="0" w:line="240" w:lineRule="auto"/>
              <w:rPr>
                <w:rFonts w:ascii="Calibri" w:cs="Calibri" w:eastAsia="Calibri" w:hAnsi="Calibri"/>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6">
            <w:pPr>
              <w:spacing w:after="0" w:line="240" w:lineRule="auto"/>
              <w:rPr>
                <w:rFonts w:ascii="Calibri" w:cs="Calibri" w:eastAsia="Calibri" w:hAnsi="Calibri"/>
                <w:color w:val="0000ff"/>
                <w:u w:val="single"/>
              </w:rPr>
            </w:pPr>
            <w:hyperlink r:id="rId9">
              <w:r w:rsidDel="00000000" w:rsidR="00000000" w:rsidRPr="00000000">
                <w:rPr>
                  <w:rFonts w:ascii="Calibri" w:cs="Calibri" w:eastAsia="Calibri" w:hAnsi="Calibri"/>
                  <w:color w:val="0000ff"/>
                  <w:u w:val="single"/>
                  <w:rtl w:val="0"/>
                </w:rPr>
                <w:t xml:space="preserve">http://www.equator-network.org/reporting-guidelines/srqr/</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7">
            <w:pPr>
              <w:spacing w:after="0" w:line="240" w:lineRule="auto"/>
              <w:rPr>
                <w:rFonts w:ascii="Calibri" w:cs="Calibri" w:eastAsia="Calibri" w:hAnsi="Calibri"/>
                <w:color w:val="000000"/>
              </w:rPr>
            </w:pPr>
            <w:r w:rsidDel="00000000" w:rsidR="00000000" w:rsidRPr="00000000">
              <w:rPr>
                <w:rtl w:val="0"/>
              </w:rPr>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8">
            <w:pPr>
              <w:spacing w:after="0" w:line="240" w:lineRule="auto"/>
              <w:rPr>
                <w:rFonts w:ascii="Calibri" w:cs="Calibri" w:eastAsia="Calibri" w:hAnsi="Calibri"/>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9">
            <w:pPr>
              <w:spacing w:after="0" w:line="240" w:lineRule="auto"/>
              <w:rPr>
                <w:rFonts w:ascii="Calibri" w:cs="Calibri" w:eastAsia="Calibri" w:hAnsi="Calibri"/>
                <w:b w:val="1"/>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A">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Page/line no(s).</w:t>
            </w:r>
          </w:p>
        </w:tc>
      </w:tr>
      <w:tr>
        <w:trPr>
          <w:cantSplit w:val="0"/>
          <w:trHeight w:val="300"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B">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Title and abstract</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D">
            <w:pPr>
              <w:spacing w:after="0" w:line="240" w:lineRule="auto"/>
              <w:rPr>
                <w:rFonts w:ascii="Calibri" w:cs="Calibri" w:eastAsia="Calibri" w:hAnsi="Calibri"/>
                <w:color w:val="000000"/>
              </w:rPr>
            </w:pPr>
            <w:r w:rsidDel="00000000" w:rsidR="00000000" w:rsidRPr="00000000">
              <w:rPr>
                <w:rtl w:val="0"/>
              </w:rPr>
            </w:r>
          </w:p>
        </w:tc>
      </w:tr>
      <w:tr>
        <w:trPr>
          <w:cantSplit w:val="0"/>
          <w:trHeight w:val="12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E">
            <w:pPr>
              <w:spacing w:after="0" w:line="240" w:lineRule="auto"/>
              <w:rPr>
                <w:rFonts w:ascii="Calibri" w:cs="Calibri" w:eastAsia="Calibri" w:hAnsi="Calibri"/>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0F">
            <w:pPr>
              <w:spacing w:after="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Title</w:t>
            </w:r>
            <w:r w:rsidDel="00000000" w:rsidR="00000000" w:rsidRPr="00000000">
              <w:rPr>
                <w:rFonts w:ascii="Calibri" w:cs="Calibri" w:eastAsia="Calibri" w:hAnsi="Calibri"/>
                <w:color w:val="000000"/>
                <w:rtl w:val="0"/>
              </w:rPr>
              <w:t xml:space="preserve"> - Concise description of the nature and topic of the study Identifying the study as qualitative or indicating the approach (e.g., ethnography, grounded theory) or data collection methods (e.g., interview, focus group) is recommended</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0">
            <w:pPr>
              <w:spacing w:after="0" w:line="240" w:lineRule="auto"/>
              <w:rPr/>
            </w:pPr>
            <w:r w:rsidDel="00000000" w:rsidR="00000000" w:rsidRPr="00000000">
              <w:rPr>
                <w:rtl w:val="0"/>
              </w:rPr>
              <w:t xml:space="preserve">p. 1, </w:t>
            </w:r>
          </w:p>
          <w:p w:rsidR="00000000" w:rsidDel="00000000" w:rsidP="00000000" w:rsidRDefault="00000000" w:rsidRPr="00000000" w14:paraId="00000011">
            <w:pPr>
              <w:spacing w:after="0" w:line="240" w:lineRule="auto"/>
              <w:rPr>
                <w:rFonts w:ascii="Calibri" w:cs="Calibri" w:eastAsia="Calibri" w:hAnsi="Calibri"/>
                <w:color w:val="000000"/>
              </w:rPr>
            </w:pPr>
            <w:r w:rsidDel="00000000" w:rsidR="00000000" w:rsidRPr="00000000">
              <w:rPr>
                <w:rtl w:val="0"/>
              </w:rPr>
              <w:t xml:space="preserve">lines 1-2</w:t>
            </w:r>
            <w:r w:rsidDel="00000000" w:rsidR="00000000" w:rsidRPr="00000000">
              <w:rPr>
                <w:rtl w:val="0"/>
              </w:rPr>
            </w:r>
          </w:p>
        </w:tc>
      </w:tr>
      <w:tr>
        <w:trPr>
          <w:cantSplit w:val="0"/>
          <w:trHeight w:val="9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2">
            <w:pPr>
              <w:spacing w:after="0" w:line="240" w:lineRule="auto"/>
              <w:rPr>
                <w:rFonts w:ascii="Calibri" w:cs="Calibri" w:eastAsia="Calibri" w:hAnsi="Calibri"/>
                <w:b w:val="1"/>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13">
            <w:pPr>
              <w:spacing w:after="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Abstract</w:t>
            </w:r>
            <w:r w:rsidDel="00000000" w:rsidR="00000000" w:rsidRPr="00000000">
              <w:rPr>
                <w:rFonts w:ascii="Calibri" w:cs="Calibri" w:eastAsia="Calibri" w:hAnsi="Calibri"/>
                <w:color w:val="000000"/>
                <w:rtl w:val="0"/>
              </w:rPr>
              <w:t xml:space="preserve">  - Summary of key elements of the study using the abstract format of the intended publication; typically includes background, purpose, methods, results, and conclusions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4">
            <w:pPr>
              <w:spacing w:after="0" w:line="240" w:lineRule="auto"/>
              <w:rPr/>
            </w:pPr>
            <w:r w:rsidDel="00000000" w:rsidR="00000000" w:rsidRPr="00000000">
              <w:rPr>
                <w:rtl w:val="0"/>
              </w:rPr>
              <w:t xml:space="preserve">p. 2-3, </w:t>
            </w:r>
          </w:p>
          <w:p w:rsidR="00000000" w:rsidDel="00000000" w:rsidP="00000000" w:rsidRDefault="00000000" w:rsidRPr="00000000" w14:paraId="00000015">
            <w:pPr>
              <w:spacing w:after="0" w:line="240" w:lineRule="auto"/>
              <w:rPr>
                <w:rFonts w:ascii="Calibri" w:cs="Calibri" w:eastAsia="Calibri" w:hAnsi="Calibri"/>
                <w:color w:val="000000"/>
              </w:rPr>
            </w:pPr>
            <w:r w:rsidDel="00000000" w:rsidR="00000000" w:rsidRPr="00000000">
              <w:rPr>
                <w:rtl w:val="0"/>
              </w:rPr>
              <w:t xml:space="preserve">lines 35-58</w:t>
            </w: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6">
            <w:pPr>
              <w:spacing w:after="0" w:line="240" w:lineRule="auto"/>
              <w:rPr>
                <w:rFonts w:ascii="Calibri" w:cs="Calibri" w:eastAsia="Calibri" w:hAnsi="Calibri"/>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7">
            <w:pPr>
              <w:spacing w:after="0" w:line="240" w:lineRule="auto"/>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8">
            <w:pPr>
              <w:spacing w:after="0" w:line="240" w:lineRule="auto"/>
              <w:rPr>
                <w:rFonts w:ascii="Calibri" w:cs="Calibri" w:eastAsia="Calibri" w:hAnsi="Calibri"/>
                <w:color w:val="000000"/>
              </w:rPr>
            </w:pPr>
            <w:r w:rsidDel="00000000" w:rsidR="00000000" w:rsidRPr="00000000">
              <w:rPr>
                <w:rtl w:val="0"/>
              </w:rPr>
            </w:r>
          </w:p>
        </w:tc>
      </w:tr>
      <w:tr>
        <w:trPr>
          <w:cantSplit w:val="0"/>
          <w:trHeight w:val="300"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9">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Introduction</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B">
            <w:pPr>
              <w:spacing w:after="0" w:line="240" w:lineRule="auto"/>
              <w:rPr>
                <w:rFonts w:ascii="Calibri" w:cs="Calibri" w:eastAsia="Calibri" w:hAnsi="Calibri"/>
                <w:color w:val="000000"/>
              </w:rPr>
            </w:pPr>
            <w:r w:rsidDel="00000000" w:rsidR="00000000" w:rsidRPr="00000000">
              <w:rPr>
                <w:rtl w:val="0"/>
              </w:rPr>
            </w:r>
          </w:p>
        </w:tc>
      </w:tr>
      <w:tr>
        <w:trPr>
          <w:cantSplit w:val="0"/>
          <w:trHeight w:val="9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C">
            <w:pPr>
              <w:spacing w:after="0" w:line="240" w:lineRule="auto"/>
              <w:rPr>
                <w:rFonts w:ascii="Calibri" w:cs="Calibri" w:eastAsia="Calibri" w:hAnsi="Calibri"/>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1D">
            <w:pPr>
              <w:spacing w:after="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Problem formulation</w:t>
            </w:r>
            <w:r w:rsidDel="00000000" w:rsidR="00000000" w:rsidRPr="00000000">
              <w:rPr>
                <w:rFonts w:ascii="Calibri" w:cs="Calibri" w:eastAsia="Calibri" w:hAnsi="Calibri"/>
                <w:color w:val="000000"/>
                <w:rtl w:val="0"/>
              </w:rPr>
              <w:t xml:space="preserve"> - Description and significance of the problem/phenomenon studied; review of relevant theory and empirical work; problem statement</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E">
            <w:pPr>
              <w:spacing w:after="0" w:line="240" w:lineRule="auto"/>
              <w:rPr/>
            </w:pPr>
            <w:r w:rsidDel="00000000" w:rsidR="00000000" w:rsidRPr="00000000">
              <w:rPr>
                <w:rtl w:val="0"/>
              </w:rPr>
              <w:t xml:space="preserve">p. 3, </w:t>
            </w:r>
          </w:p>
          <w:p w:rsidR="00000000" w:rsidDel="00000000" w:rsidP="00000000" w:rsidRDefault="00000000" w:rsidRPr="00000000" w14:paraId="0000001F">
            <w:pPr>
              <w:spacing w:after="0" w:line="240" w:lineRule="auto"/>
              <w:rPr/>
            </w:pPr>
            <w:r w:rsidDel="00000000" w:rsidR="00000000" w:rsidRPr="00000000">
              <w:rPr>
                <w:rtl w:val="0"/>
              </w:rPr>
              <w:t xml:space="preserve">lines 60-81</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0">
            <w:pPr>
              <w:spacing w:after="0" w:line="240" w:lineRule="auto"/>
              <w:rPr>
                <w:rFonts w:ascii="Calibri" w:cs="Calibri" w:eastAsia="Calibri" w:hAnsi="Calibri"/>
                <w:b w:val="1"/>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1">
            <w:pPr>
              <w:spacing w:after="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Purpose or research questio</w:t>
            </w:r>
            <w:r w:rsidDel="00000000" w:rsidR="00000000" w:rsidRPr="00000000">
              <w:rPr>
                <w:rFonts w:ascii="Calibri" w:cs="Calibri" w:eastAsia="Calibri" w:hAnsi="Calibri"/>
                <w:color w:val="000000"/>
                <w:rtl w:val="0"/>
              </w:rPr>
              <w:t xml:space="preserve">n - Purpose of the study and specific objectives or questions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2">
            <w:pPr>
              <w:spacing w:after="0" w:line="240" w:lineRule="auto"/>
              <w:rPr/>
            </w:pPr>
            <w:r w:rsidDel="00000000" w:rsidR="00000000" w:rsidRPr="00000000">
              <w:rPr>
                <w:rtl w:val="0"/>
              </w:rPr>
              <w:t xml:space="preserve">p. 3, </w:t>
            </w:r>
          </w:p>
          <w:p w:rsidR="00000000" w:rsidDel="00000000" w:rsidP="00000000" w:rsidRDefault="00000000" w:rsidRPr="00000000" w14:paraId="00000023">
            <w:pPr>
              <w:spacing w:after="0" w:line="240" w:lineRule="auto"/>
              <w:rPr/>
            </w:pPr>
            <w:r w:rsidDel="00000000" w:rsidR="00000000" w:rsidRPr="00000000">
              <w:rPr>
                <w:rtl w:val="0"/>
              </w:rPr>
              <w:t xml:space="preserve">lines 82-87</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4">
            <w:pPr>
              <w:spacing w:after="0" w:line="240" w:lineRule="auto"/>
              <w:rPr>
                <w:rFonts w:ascii="Calibri" w:cs="Calibri" w:eastAsia="Calibri" w:hAnsi="Calibri"/>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5">
            <w:pPr>
              <w:spacing w:after="0" w:line="240" w:lineRule="auto"/>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6">
            <w:pPr>
              <w:spacing w:after="0" w:line="240" w:lineRule="auto"/>
              <w:rPr>
                <w:rFonts w:ascii="Calibri" w:cs="Calibri" w:eastAsia="Calibri" w:hAnsi="Calibri"/>
                <w:color w:val="000000"/>
              </w:rPr>
            </w:pPr>
            <w:r w:rsidDel="00000000" w:rsidR="00000000" w:rsidRPr="00000000">
              <w:rPr>
                <w:rtl w:val="0"/>
              </w:rPr>
            </w:r>
          </w:p>
        </w:tc>
      </w:tr>
      <w:tr>
        <w:trPr>
          <w:cantSplit w:val="0"/>
          <w:trHeight w:val="300"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7">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Methods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9">
            <w:pPr>
              <w:spacing w:after="0" w:line="240" w:lineRule="auto"/>
              <w:rPr>
                <w:rFonts w:ascii="Calibri" w:cs="Calibri" w:eastAsia="Calibri" w:hAnsi="Calibri"/>
                <w:color w:val="000000"/>
              </w:rPr>
            </w:pPr>
            <w:r w:rsidDel="00000000" w:rsidR="00000000" w:rsidRPr="00000000">
              <w:rPr>
                <w:rtl w:val="0"/>
              </w:rPr>
            </w:r>
          </w:p>
        </w:tc>
      </w:tr>
      <w:tr>
        <w:trPr>
          <w:cantSplit w:val="0"/>
          <w:trHeight w:val="15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A">
            <w:pPr>
              <w:spacing w:after="0" w:line="240" w:lineRule="auto"/>
              <w:rPr>
                <w:rFonts w:ascii="Calibri" w:cs="Calibri" w:eastAsia="Calibri" w:hAnsi="Calibri"/>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B">
            <w:pPr>
              <w:spacing w:after="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Qualitative approach and research paradigm</w:t>
            </w:r>
            <w:r w:rsidDel="00000000" w:rsidR="00000000" w:rsidRPr="00000000">
              <w:rPr>
                <w:rFonts w:ascii="Calibri" w:cs="Calibri" w:eastAsia="Calibri" w:hAnsi="Calibri"/>
                <w:color w:val="000000"/>
                <w:rtl w:val="0"/>
              </w:rPr>
              <w:t xml:space="preserve"> - Qualitative approach (e.g., ethnography, grounded theory, case study, phenomenology, narrative research) and guiding theory if appropriate; identifying the research paradigm (e.g., postpositivist, constructivist/ interpretivist) is also recommended; rationale**</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C">
            <w:pPr>
              <w:spacing w:after="0" w:line="240" w:lineRule="auto"/>
              <w:rPr/>
            </w:pPr>
            <w:r w:rsidDel="00000000" w:rsidR="00000000" w:rsidRPr="00000000">
              <w:rPr>
                <w:rtl w:val="0"/>
              </w:rPr>
              <w:t xml:space="preserve">p. 5-6,</w:t>
            </w:r>
          </w:p>
          <w:p w:rsidR="00000000" w:rsidDel="00000000" w:rsidP="00000000" w:rsidRDefault="00000000" w:rsidRPr="00000000" w14:paraId="0000002D">
            <w:pPr>
              <w:spacing w:after="0" w:line="240" w:lineRule="auto"/>
              <w:rPr/>
            </w:pPr>
            <w:r w:rsidDel="00000000" w:rsidR="00000000" w:rsidRPr="00000000">
              <w:rPr>
                <w:rtl w:val="0"/>
              </w:rPr>
              <w:t xml:space="preserve">lines 89-104</w:t>
            </w:r>
          </w:p>
        </w:tc>
      </w:tr>
      <w:tr>
        <w:trPr>
          <w:cantSplit w:val="0"/>
          <w:trHeight w:val="18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E">
            <w:pPr>
              <w:spacing w:after="0" w:line="240" w:lineRule="auto"/>
              <w:rPr>
                <w:rFonts w:ascii="Calibri" w:cs="Calibri" w:eastAsia="Calibri" w:hAnsi="Calibri"/>
                <w:b w:val="1"/>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F">
            <w:pPr>
              <w:spacing w:after="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Researcher characteristics and reflexivity </w:t>
            </w:r>
            <w:r w:rsidDel="00000000" w:rsidR="00000000" w:rsidRPr="00000000">
              <w:rPr>
                <w:rFonts w:ascii="Calibri" w:cs="Calibri" w:eastAsia="Calibri" w:hAnsi="Calibri"/>
                <w:color w:val="000000"/>
                <w:rtl w:val="0"/>
              </w:rPr>
              <w:t xml:space="preserve">- Researchers’ characteristics that may influence the research, including personal attributes, qualifications/experience, relationship with participants, assumptions, and/or presuppositions; potential or actual interaction between researchers’ characteristics and the research questions, approach, methods, results, and/or transferability</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0">
            <w:pPr>
              <w:spacing w:after="0" w:line="240" w:lineRule="auto"/>
              <w:rPr/>
            </w:pPr>
            <w:r w:rsidDel="00000000" w:rsidR="00000000" w:rsidRPr="00000000">
              <w:rPr>
                <w:rtl w:val="0"/>
              </w:rPr>
              <w:t xml:space="preserve">p. 6,</w:t>
            </w:r>
          </w:p>
          <w:p w:rsidR="00000000" w:rsidDel="00000000" w:rsidP="00000000" w:rsidRDefault="00000000" w:rsidRPr="00000000" w14:paraId="00000031">
            <w:pPr>
              <w:spacing w:after="0" w:line="240" w:lineRule="auto"/>
              <w:rPr/>
            </w:pPr>
            <w:r w:rsidDel="00000000" w:rsidR="00000000" w:rsidRPr="00000000">
              <w:rPr>
                <w:rtl w:val="0"/>
              </w:rPr>
              <w:t xml:space="preserve">lines 101-104</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2">
            <w:pPr>
              <w:spacing w:after="0" w:line="240" w:lineRule="auto"/>
              <w:rPr>
                <w:rFonts w:ascii="Calibri" w:cs="Calibri" w:eastAsia="Calibri" w:hAnsi="Calibri"/>
                <w:b w:val="1"/>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3">
            <w:pPr>
              <w:spacing w:after="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Context</w:t>
            </w:r>
            <w:r w:rsidDel="00000000" w:rsidR="00000000" w:rsidRPr="00000000">
              <w:rPr>
                <w:rFonts w:ascii="Calibri" w:cs="Calibri" w:eastAsia="Calibri" w:hAnsi="Calibri"/>
                <w:color w:val="000000"/>
                <w:rtl w:val="0"/>
              </w:rPr>
              <w:t xml:space="preserve"> - Setting/site and salient contextual factors; rationale**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4">
            <w:pPr>
              <w:spacing w:after="0" w:line="240" w:lineRule="auto"/>
              <w:rPr/>
            </w:pPr>
            <w:r w:rsidDel="00000000" w:rsidR="00000000" w:rsidRPr="00000000">
              <w:rPr>
                <w:rtl w:val="0"/>
              </w:rPr>
              <w:t xml:space="preserve">p. 5-6,</w:t>
            </w:r>
          </w:p>
          <w:p w:rsidR="00000000" w:rsidDel="00000000" w:rsidP="00000000" w:rsidRDefault="00000000" w:rsidRPr="00000000" w14:paraId="00000035">
            <w:pPr>
              <w:spacing w:after="0" w:line="240" w:lineRule="auto"/>
              <w:rPr/>
            </w:pPr>
            <w:r w:rsidDel="00000000" w:rsidR="00000000" w:rsidRPr="00000000">
              <w:rPr>
                <w:rtl w:val="0"/>
              </w:rPr>
              <w:t xml:space="preserve">lines 96-104</w:t>
            </w:r>
          </w:p>
          <w:p w:rsidR="00000000" w:rsidDel="00000000" w:rsidP="00000000" w:rsidRDefault="00000000" w:rsidRPr="00000000" w14:paraId="00000036">
            <w:pPr>
              <w:spacing w:after="0" w:line="240" w:lineRule="auto"/>
              <w:rPr/>
            </w:pPr>
            <w:r w:rsidDel="00000000" w:rsidR="00000000" w:rsidRPr="00000000">
              <w:rPr>
                <w:rtl w:val="0"/>
              </w:rPr>
              <w:t xml:space="preserve">p. 8,</w:t>
            </w:r>
          </w:p>
          <w:p w:rsidR="00000000" w:rsidDel="00000000" w:rsidP="00000000" w:rsidRDefault="00000000" w:rsidRPr="00000000" w14:paraId="00000037">
            <w:pPr>
              <w:spacing w:after="0" w:line="240" w:lineRule="auto"/>
              <w:rPr/>
            </w:pPr>
            <w:r w:rsidDel="00000000" w:rsidR="00000000" w:rsidRPr="00000000">
              <w:rPr>
                <w:rtl w:val="0"/>
              </w:rPr>
              <w:t xml:space="preserve">lines 146-150</w:t>
            </w:r>
          </w:p>
        </w:tc>
      </w:tr>
      <w:tr>
        <w:trPr>
          <w:cantSplit w:val="0"/>
          <w:trHeight w:val="9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8">
            <w:pPr>
              <w:spacing w:after="0" w:line="240" w:lineRule="auto"/>
              <w:rPr>
                <w:rFonts w:ascii="Calibri" w:cs="Calibri" w:eastAsia="Calibri" w:hAnsi="Calibri"/>
                <w:b w:val="1"/>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9">
            <w:pPr>
              <w:spacing w:after="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Sampling strategy</w:t>
            </w:r>
            <w:r w:rsidDel="00000000" w:rsidR="00000000" w:rsidRPr="00000000">
              <w:rPr>
                <w:rFonts w:ascii="Calibri" w:cs="Calibri" w:eastAsia="Calibri" w:hAnsi="Calibri"/>
                <w:color w:val="000000"/>
                <w:rtl w:val="0"/>
              </w:rPr>
              <w:t xml:space="preserve"> - How and why research participants, documents, or events were selected; criteria for deciding when no further sampling was necessary (e.g., sampling saturation); rationale**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A">
            <w:pPr>
              <w:spacing w:after="0" w:line="240" w:lineRule="auto"/>
              <w:rPr/>
            </w:pPr>
            <w:r w:rsidDel="00000000" w:rsidR="00000000" w:rsidRPr="00000000">
              <w:rPr>
                <w:rtl w:val="0"/>
              </w:rPr>
              <w:t xml:space="preserve">p. 6,</w:t>
            </w:r>
          </w:p>
          <w:p w:rsidR="00000000" w:rsidDel="00000000" w:rsidP="00000000" w:rsidRDefault="00000000" w:rsidRPr="00000000" w14:paraId="0000003B">
            <w:pPr>
              <w:spacing w:after="0" w:line="240" w:lineRule="auto"/>
              <w:rPr/>
            </w:pPr>
            <w:r w:rsidDel="00000000" w:rsidR="00000000" w:rsidRPr="00000000">
              <w:rPr>
                <w:rtl w:val="0"/>
              </w:rPr>
              <w:t xml:space="preserve">lines 105-115</w:t>
            </w:r>
          </w:p>
        </w:tc>
      </w:tr>
      <w:tr>
        <w:trPr>
          <w:cantSplit w:val="0"/>
          <w:trHeight w:val="9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C">
            <w:pPr>
              <w:spacing w:after="0" w:line="240" w:lineRule="auto"/>
              <w:rPr>
                <w:rFonts w:ascii="Calibri" w:cs="Calibri" w:eastAsia="Calibri" w:hAnsi="Calibri"/>
                <w:b w:val="1"/>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D">
            <w:pPr>
              <w:spacing w:after="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Ethical issues pertaining to human subjects </w:t>
            </w:r>
            <w:r w:rsidDel="00000000" w:rsidR="00000000" w:rsidRPr="00000000">
              <w:rPr>
                <w:rFonts w:ascii="Calibri" w:cs="Calibri" w:eastAsia="Calibri" w:hAnsi="Calibri"/>
                <w:color w:val="000000"/>
                <w:rtl w:val="0"/>
              </w:rPr>
              <w:t xml:space="preserve">- Documentation of approval by an appropriate ethics review board and participant consent, or explanation for lack thereof; other confidentiality and data security issues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E">
            <w:pPr>
              <w:spacing w:after="0" w:line="240" w:lineRule="auto"/>
              <w:rPr/>
            </w:pPr>
            <w:r w:rsidDel="00000000" w:rsidR="00000000" w:rsidRPr="00000000">
              <w:rPr>
                <w:rtl w:val="0"/>
              </w:rPr>
              <w:t xml:space="preserve">p.8,</w:t>
            </w:r>
          </w:p>
          <w:p w:rsidR="00000000" w:rsidDel="00000000" w:rsidP="00000000" w:rsidRDefault="00000000" w:rsidRPr="00000000" w14:paraId="0000003F">
            <w:pPr>
              <w:spacing w:after="0" w:line="240" w:lineRule="auto"/>
              <w:rPr/>
            </w:pPr>
            <w:r w:rsidDel="00000000" w:rsidR="00000000" w:rsidRPr="00000000">
              <w:rPr>
                <w:rtl w:val="0"/>
              </w:rPr>
              <w:t xml:space="preserve">lines 151-157</w:t>
            </w:r>
          </w:p>
        </w:tc>
      </w:tr>
      <w:tr>
        <w:trPr>
          <w:cantSplit w:val="0"/>
          <w:trHeight w:val="12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0">
            <w:pPr>
              <w:spacing w:after="0" w:line="240" w:lineRule="auto"/>
              <w:rPr>
                <w:rFonts w:ascii="Calibri" w:cs="Calibri" w:eastAsia="Calibri" w:hAnsi="Calibri"/>
                <w:b w:val="1"/>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1">
            <w:pPr>
              <w:spacing w:after="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Data collection methods</w:t>
            </w:r>
            <w:r w:rsidDel="00000000" w:rsidR="00000000" w:rsidRPr="00000000">
              <w:rPr>
                <w:rFonts w:ascii="Calibri" w:cs="Calibri" w:eastAsia="Calibri" w:hAnsi="Calibri"/>
                <w:color w:val="000000"/>
                <w:rtl w:val="0"/>
              </w:rPr>
              <w:t xml:space="preserve"> - Types of data collected; details of data collection procedures including (as appropriate) start and stop dates of data collection and analysis, iterative process, triangulation of sources/methods, and modification of procedures in response to evolving study findings; rationale**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2">
            <w:pPr>
              <w:spacing w:after="0" w:line="240" w:lineRule="auto"/>
              <w:rPr/>
            </w:pPr>
            <w:r w:rsidDel="00000000" w:rsidR="00000000" w:rsidRPr="00000000">
              <w:rPr>
                <w:rtl w:val="0"/>
              </w:rPr>
              <w:t xml:space="preserve">p. 6-8,</w:t>
            </w:r>
          </w:p>
          <w:p w:rsidR="00000000" w:rsidDel="00000000" w:rsidP="00000000" w:rsidRDefault="00000000" w:rsidRPr="00000000" w14:paraId="00000043">
            <w:pPr>
              <w:spacing w:after="0" w:line="240" w:lineRule="auto"/>
              <w:rPr/>
            </w:pPr>
            <w:r w:rsidDel="00000000" w:rsidR="00000000" w:rsidRPr="00000000">
              <w:rPr>
                <w:rtl w:val="0"/>
              </w:rPr>
              <w:t xml:space="preserve">lines 117-150</w:t>
            </w:r>
          </w:p>
        </w:tc>
      </w:tr>
      <w:tr>
        <w:trPr>
          <w:cantSplit w:val="0"/>
          <w:trHeight w:val="12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4">
            <w:pPr>
              <w:spacing w:after="0" w:line="240" w:lineRule="auto"/>
              <w:rPr>
                <w:rFonts w:ascii="Calibri" w:cs="Calibri" w:eastAsia="Calibri" w:hAnsi="Calibri"/>
                <w:b w:val="1"/>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5">
            <w:pPr>
              <w:spacing w:after="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Data collection instruments and technologies</w:t>
            </w:r>
            <w:r w:rsidDel="00000000" w:rsidR="00000000" w:rsidRPr="00000000">
              <w:rPr>
                <w:rFonts w:ascii="Calibri" w:cs="Calibri" w:eastAsia="Calibri" w:hAnsi="Calibri"/>
                <w:color w:val="000000"/>
                <w:rtl w:val="0"/>
              </w:rPr>
              <w:t xml:space="preserve"> - Description of instruments (e.g., interview guides, questionnaires) and devices (e.g., audio recorders) used for data collection; if/how the instrument(s) changed over the course of the study</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6">
            <w:pPr>
              <w:spacing w:after="0" w:line="240" w:lineRule="auto"/>
              <w:rPr/>
            </w:pPr>
            <w:r w:rsidDel="00000000" w:rsidR="00000000" w:rsidRPr="00000000">
              <w:rPr>
                <w:rtl w:val="0"/>
              </w:rPr>
              <w:t xml:space="preserve">p. 7-8,</w:t>
            </w:r>
          </w:p>
          <w:p w:rsidR="00000000" w:rsidDel="00000000" w:rsidP="00000000" w:rsidRDefault="00000000" w:rsidRPr="00000000" w14:paraId="00000047">
            <w:pPr>
              <w:spacing w:after="0" w:line="240" w:lineRule="auto"/>
              <w:rPr/>
            </w:pPr>
            <w:r w:rsidDel="00000000" w:rsidR="00000000" w:rsidRPr="00000000">
              <w:rPr>
                <w:rtl w:val="0"/>
              </w:rPr>
              <w:t xml:space="preserve">lines 138-150</w:t>
            </w:r>
          </w:p>
        </w:tc>
      </w:tr>
      <w:tr>
        <w:trPr>
          <w:cantSplit w:val="0"/>
          <w:trHeight w:val="9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8">
            <w:pPr>
              <w:spacing w:after="0" w:line="240" w:lineRule="auto"/>
              <w:rPr>
                <w:rFonts w:ascii="Calibri" w:cs="Calibri" w:eastAsia="Calibri" w:hAnsi="Calibri"/>
                <w:b w:val="1"/>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9">
            <w:pPr>
              <w:spacing w:after="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Units of study</w:t>
            </w:r>
            <w:r w:rsidDel="00000000" w:rsidR="00000000" w:rsidRPr="00000000">
              <w:rPr>
                <w:rFonts w:ascii="Calibri" w:cs="Calibri" w:eastAsia="Calibri" w:hAnsi="Calibri"/>
                <w:color w:val="000000"/>
                <w:rtl w:val="0"/>
              </w:rPr>
              <w:t xml:space="preserve"> - Number and relevant characteristics of participants, documents, or events included in the study; level of participation (could be reported in results)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A">
            <w:pPr>
              <w:spacing w:after="0" w:line="240" w:lineRule="auto"/>
              <w:rPr/>
            </w:pPr>
            <w:r w:rsidDel="00000000" w:rsidR="00000000" w:rsidRPr="00000000">
              <w:rPr>
                <w:rtl w:val="0"/>
              </w:rPr>
            </w:r>
          </w:p>
          <w:p w:rsidR="00000000" w:rsidDel="00000000" w:rsidP="00000000" w:rsidRDefault="00000000" w:rsidRPr="00000000" w14:paraId="0000004B">
            <w:pPr>
              <w:spacing w:after="0" w:line="240" w:lineRule="auto"/>
              <w:rPr/>
            </w:pPr>
            <w:r w:rsidDel="00000000" w:rsidR="00000000" w:rsidRPr="00000000">
              <w:rPr>
                <w:rtl w:val="0"/>
              </w:rPr>
              <w:t xml:space="preserve">p. 8,</w:t>
            </w:r>
          </w:p>
          <w:p w:rsidR="00000000" w:rsidDel="00000000" w:rsidP="00000000" w:rsidRDefault="00000000" w:rsidRPr="00000000" w14:paraId="0000004C">
            <w:pPr>
              <w:spacing w:after="0" w:line="240" w:lineRule="auto"/>
              <w:rPr/>
            </w:pPr>
            <w:r w:rsidDel="00000000" w:rsidR="00000000" w:rsidRPr="00000000">
              <w:rPr>
                <w:rtl w:val="0"/>
              </w:rPr>
              <w:t xml:space="preserve">lines 148-150</w:t>
            </w:r>
          </w:p>
          <w:p w:rsidR="00000000" w:rsidDel="00000000" w:rsidP="00000000" w:rsidRDefault="00000000" w:rsidRPr="00000000" w14:paraId="0000004D">
            <w:pPr>
              <w:spacing w:after="0" w:line="240" w:lineRule="auto"/>
              <w:rPr/>
            </w:pPr>
            <w:r w:rsidDel="00000000" w:rsidR="00000000" w:rsidRPr="00000000">
              <w:rPr>
                <w:rtl w:val="0"/>
              </w:rPr>
              <w:t xml:space="preserve">p. 9,</w:t>
            </w:r>
          </w:p>
          <w:p w:rsidR="00000000" w:rsidDel="00000000" w:rsidP="00000000" w:rsidRDefault="00000000" w:rsidRPr="00000000" w14:paraId="0000004E">
            <w:pPr>
              <w:spacing w:after="0" w:line="240" w:lineRule="auto"/>
              <w:rPr/>
            </w:pPr>
            <w:r w:rsidDel="00000000" w:rsidR="00000000" w:rsidRPr="00000000">
              <w:rPr>
                <w:rtl w:val="0"/>
              </w:rPr>
              <w:t xml:space="preserve">lines 174-176</w:t>
            </w:r>
          </w:p>
          <w:p w:rsidR="00000000" w:rsidDel="00000000" w:rsidP="00000000" w:rsidRDefault="00000000" w:rsidRPr="00000000" w14:paraId="0000004F">
            <w:pPr>
              <w:spacing w:after="0" w:line="240" w:lineRule="auto"/>
              <w:rPr/>
            </w:pPr>
            <w:r w:rsidDel="00000000" w:rsidR="00000000" w:rsidRPr="00000000">
              <w:rPr>
                <w:rtl w:val="0"/>
              </w:rPr>
              <w:t xml:space="preserve">p.9 ,</w:t>
            </w:r>
          </w:p>
          <w:p w:rsidR="00000000" w:rsidDel="00000000" w:rsidP="00000000" w:rsidRDefault="00000000" w:rsidRPr="00000000" w14:paraId="00000050">
            <w:pPr>
              <w:spacing w:after="0" w:line="240" w:lineRule="auto"/>
              <w:rPr/>
            </w:pPr>
            <w:r w:rsidDel="00000000" w:rsidR="00000000" w:rsidRPr="00000000">
              <w:rPr>
                <w:rtl w:val="0"/>
              </w:rPr>
              <w:t xml:space="preserve">line 177</w:t>
            </w:r>
          </w:p>
        </w:tc>
      </w:tr>
      <w:tr>
        <w:trPr>
          <w:cantSplit w:val="0"/>
          <w:trHeight w:val="9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1">
            <w:pPr>
              <w:spacing w:after="0" w:line="240" w:lineRule="auto"/>
              <w:rPr>
                <w:rFonts w:ascii="Calibri" w:cs="Calibri" w:eastAsia="Calibri" w:hAnsi="Calibri"/>
                <w:b w:val="1"/>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2">
            <w:pPr>
              <w:spacing w:after="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Data processing</w:t>
            </w:r>
            <w:r w:rsidDel="00000000" w:rsidR="00000000" w:rsidRPr="00000000">
              <w:rPr>
                <w:rFonts w:ascii="Calibri" w:cs="Calibri" w:eastAsia="Calibri" w:hAnsi="Calibri"/>
                <w:color w:val="000000"/>
                <w:rtl w:val="0"/>
              </w:rPr>
              <w:t xml:space="preserve"> - Methods for processing data prior to and during analysis, including transcription, data entry, data management and security, verification of data integrity, data coding, and anonymization/de-identification of excerpts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3">
            <w:pPr>
              <w:spacing w:after="0" w:line="240" w:lineRule="auto"/>
              <w:rPr/>
            </w:pPr>
            <w:r w:rsidDel="00000000" w:rsidR="00000000" w:rsidRPr="00000000">
              <w:rPr>
                <w:rtl w:val="0"/>
              </w:rPr>
              <w:t xml:space="preserve">p. 8,</w:t>
            </w:r>
          </w:p>
          <w:p w:rsidR="00000000" w:rsidDel="00000000" w:rsidP="00000000" w:rsidRDefault="00000000" w:rsidRPr="00000000" w14:paraId="00000054">
            <w:pPr>
              <w:spacing w:after="0" w:line="240" w:lineRule="auto"/>
              <w:rPr/>
            </w:pPr>
            <w:r w:rsidDel="00000000" w:rsidR="00000000" w:rsidRPr="00000000">
              <w:rPr>
                <w:rtl w:val="0"/>
              </w:rPr>
              <w:t xml:space="preserve">line 151-157</w:t>
            </w:r>
          </w:p>
        </w:tc>
      </w:tr>
      <w:tr>
        <w:trPr>
          <w:cantSplit w:val="0"/>
          <w:trHeight w:val="9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5">
            <w:pPr>
              <w:spacing w:after="0" w:line="240" w:lineRule="auto"/>
              <w:rPr>
                <w:rFonts w:ascii="Calibri" w:cs="Calibri" w:eastAsia="Calibri" w:hAnsi="Calibri"/>
                <w:b w:val="1"/>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6">
            <w:pPr>
              <w:spacing w:after="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Data analysis</w:t>
            </w:r>
            <w:r w:rsidDel="00000000" w:rsidR="00000000" w:rsidRPr="00000000">
              <w:rPr>
                <w:rFonts w:ascii="Calibri" w:cs="Calibri" w:eastAsia="Calibri" w:hAnsi="Calibri"/>
                <w:color w:val="000000"/>
                <w:rtl w:val="0"/>
              </w:rPr>
              <w:t xml:space="preserve"> - Process by which inferences, themes, etc., were identified and developed, including the researchers involved in data analysis; usually references a specific paradigm or approach; rationale**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7">
            <w:pPr>
              <w:spacing w:after="0" w:line="240" w:lineRule="auto"/>
              <w:rPr/>
            </w:pPr>
            <w:r w:rsidDel="00000000" w:rsidR="00000000" w:rsidRPr="00000000">
              <w:rPr>
                <w:rtl w:val="0"/>
              </w:rPr>
              <w:t xml:space="preserve">p. 8,</w:t>
            </w:r>
          </w:p>
          <w:p w:rsidR="00000000" w:rsidDel="00000000" w:rsidP="00000000" w:rsidRDefault="00000000" w:rsidRPr="00000000" w14:paraId="00000058">
            <w:pPr>
              <w:spacing w:after="0" w:line="240" w:lineRule="auto"/>
              <w:rPr/>
            </w:pPr>
            <w:r w:rsidDel="00000000" w:rsidR="00000000" w:rsidRPr="00000000">
              <w:rPr>
                <w:rtl w:val="0"/>
              </w:rPr>
              <w:t xml:space="preserve">line 158-163</w:t>
            </w:r>
          </w:p>
        </w:tc>
      </w:tr>
      <w:tr>
        <w:trPr>
          <w:cantSplit w:val="0"/>
          <w:trHeight w:val="9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9">
            <w:pPr>
              <w:spacing w:after="0" w:line="240" w:lineRule="auto"/>
              <w:rPr>
                <w:rFonts w:ascii="Calibri" w:cs="Calibri" w:eastAsia="Calibri" w:hAnsi="Calibri"/>
                <w:b w:val="1"/>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A">
            <w:pPr>
              <w:spacing w:after="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Techniques to enhance trustworthiness</w:t>
            </w:r>
            <w:r w:rsidDel="00000000" w:rsidR="00000000" w:rsidRPr="00000000">
              <w:rPr>
                <w:rFonts w:ascii="Calibri" w:cs="Calibri" w:eastAsia="Calibri" w:hAnsi="Calibri"/>
                <w:color w:val="000000"/>
                <w:rtl w:val="0"/>
              </w:rPr>
              <w:t xml:space="preserve"> - Techniques to enhance trustworthiness and credibility of data analysis (e.g., member checking, audit trail, triangulation); rationale**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B">
            <w:pPr>
              <w:spacing w:after="0" w:line="240" w:lineRule="auto"/>
              <w:rPr/>
            </w:pPr>
            <w:r w:rsidDel="00000000" w:rsidR="00000000" w:rsidRPr="00000000">
              <w:rPr>
                <w:rtl w:val="0"/>
              </w:rPr>
              <w:t xml:space="preserve">p. 8-9,</w:t>
            </w:r>
          </w:p>
          <w:p w:rsidR="00000000" w:rsidDel="00000000" w:rsidP="00000000" w:rsidRDefault="00000000" w:rsidRPr="00000000" w14:paraId="0000005C">
            <w:pPr>
              <w:spacing w:after="0" w:line="240" w:lineRule="auto"/>
              <w:rPr/>
            </w:pPr>
            <w:r w:rsidDel="00000000" w:rsidR="00000000" w:rsidRPr="00000000">
              <w:rPr>
                <w:rtl w:val="0"/>
              </w:rPr>
              <w:t xml:space="preserve">line 164-172</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D">
            <w:pPr>
              <w:spacing w:after="0" w:line="240" w:lineRule="auto"/>
              <w:rPr>
                <w:rFonts w:ascii="Calibri" w:cs="Calibri" w:eastAsia="Calibri" w:hAnsi="Calibri"/>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E">
            <w:pPr>
              <w:spacing w:after="0" w:line="240" w:lineRule="auto"/>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F">
            <w:pPr>
              <w:spacing w:after="0" w:line="240" w:lineRule="auto"/>
              <w:rPr>
                <w:rFonts w:ascii="Calibri" w:cs="Calibri" w:eastAsia="Calibri" w:hAnsi="Calibri"/>
                <w:color w:val="000000"/>
              </w:rPr>
            </w:pPr>
            <w:r w:rsidDel="00000000" w:rsidR="00000000" w:rsidRPr="00000000">
              <w:rPr>
                <w:rtl w:val="0"/>
              </w:rPr>
            </w:r>
          </w:p>
        </w:tc>
      </w:tr>
      <w:tr>
        <w:trPr>
          <w:cantSplit w:val="0"/>
          <w:trHeight w:val="300"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0">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Results/findings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2">
            <w:pPr>
              <w:spacing w:after="0" w:line="240" w:lineRule="auto"/>
              <w:rPr>
                <w:rFonts w:ascii="Calibri" w:cs="Calibri" w:eastAsia="Calibri" w:hAnsi="Calibri"/>
                <w:color w:val="000000"/>
              </w:rPr>
            </w:pPr>
            <w:r w:rsidDel="00000000" w:rsidR="00000000" w:rsidRPr="00000000">
              <w:rPr>
                <w:rtl w:val="0"/>
              </w:rPr>
            </w:r>
          </w:p>
        </w:tc>
      </w:tr>
      <w:tr>
        <w:trPr>
          <w:cantSplit w:val="0"/>
          <w:trHeight w:val="9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3">
            <w:pPr>
              <w:spacing w:after="0" w:line="240" w:lineRule="auto"/>
              <w:rPr>
                <w:rFonts w:ascii="Calibri" w:cs="Calibri" w:eastAsia="Calibri" w:hAnsi="Calibri"/>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64">
            <w:pPr>
              <w:spacing w:after="0" w:line="240" w:lineRule="auto"/>
              <w:rPr>
                <w:rFonts w:ascii="Calibri" w:cs="Calibri" w:eastAsia="Calibri" w:hAnsi="Calibri"/>
                <w:color w:val="000000"/>
              </w:rPr>
            </w:pPr>
            <w:sdt>
              <w:sdtPr>
                <w:id w:val="1167575704"/>
                <w:tag w:val="goog_rdk_2"/>
              </w:sdtPr>
              <w:sdtContent>
                <w:commentRangeStart w:id="2"/>
              </w:sdtContent>
            </w:sdt>
            <w:r w:rsidDel="00000000" w:rsidR="00000000" w:rsidRPr="00000000">
              <w:rPr>
                <w:rFonts w:ascii="Calibri" w:cs="Calibri" w:eastAsia="Calibri" w:hAnsi="Calibri"/>
                <w:b w:val="1"/>
                <w:color w:val="000000"/>
                <w:rtl w:val="0"/>
              </w:rPr>
              <w:t xml:space="preserve">Synthesis and interpretation</w:t>
            </w:r>
            <w:commentRangeEnd w:id="2"/>
            <w:r w:rsidDel="00000000" w:rsidR="00000000" w:rsidRPr="00000000">
              <w:commentReference w:id="2"/>
            </w:r>
            <w:r w:rsidDel="00000000" w:rsidR="00000000" w:rsidRPr="00000000">
              <w:rPr>
                <w:rFonts w:ascii="Calibri" w:cs="Calibri" w:eastAsia="Calibri" w:hAnsi="Calibri"/>
                <w:color w:val="000000"/>
                <w:rtl w:val="0"/>
              </w:rPr>
              <w:t xml:space="preserve"> - Main findings (e.g., interpretations, inferences, and themes); might include development of a theory or model, or integration with prior research or theory</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5">
            <w:pPr>
              <w:spacing w:after="0" w:line="240" w:lineRule="auto"/>
              <w:rPr/>
            </w:pPr>
            <w:r w:rsidDel="00000000" w:rsidR="00000000" w:rsidRPr="00000000">
              <w:rPr>
                <w:rtl w:val="0"/>
              </w:rPr>
              <w:t xml:space="preserve">p. 10-21, </w:t>
            </w:r>
          </w:p>
          <w:p w:rsidR="00000000" w:rsidDel="00000000" w:rsidP="00000000" w:rsidRDefault="00000000" w:rsidRPr="00000000" w14:paraId="00000066">
            <w:pPr>
              <w:spacing w:after="0" w:line="240" w:lineRule="auto"/>
              <w:rPr/>
            </w:pPr>
            <w:r w:rsidDel="00000000" w:rsidR="00000000" w:rsidRPr="00000000">
              <w:rPr>
                <w:rtl w:val="0"/>
              </w:rPr>
              <w:t xml:space="preserve">lines 179-417</w:t>
            </w:r>
          </w:p>
        </w:tc>
      </w:tr>
      <w:tr>
        <w:trPr>
          <w:cantSplit w:val="0"/>
          <w:trHeight w:val="4196.874999999999"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7">
            <w:pPr>
              <w:spacing w:after="0" w:line="240" w:lineRule="auto"/>
              <w:rPr>
                <w:rFonts w:ascii="Calibri" w:cs="Calibri" w:eastAsia="Calibri" w:hAnsi="Calibri"/>
                <w:b w:val="1"/>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68">
            <w:pPr>
              <w:spacing w:after="0" w:line="240" w:lineRule="auto"/>
              <w:rPr>
                <w:rFonts w:ascii="Calibri" w:cs="Calibri" w:eastAsia="Calibri" w:hAnsi="Calibri"/>
                <w:color w:val="000000"/>
              </w:rPr>
            </w:pPr>
            <w:sdt>
              <w:sdtPr>
                <w:id w:val="-1630876561"/>
                <w:tag w:val="goog_rdk_3"/>
              </w:sdtPr>
              <w:sdtContent>
                <w:commentRangeStart w:id="3"/>
              </w:sdtContent>
            </w:sdt>
            <w:r w:rsidDel="00000000" w:rsidR="00000000" w:rsidRPr="00000000">
              <w:rPr>
                <w:rFonts w:ascii="Calibri" w:cs="Calibri" w:eastAsia="Calibri" w:hAnsi="Calibri"/>
                <w:b w:val="1"/>
                <w:color w:val="000000"/>
                <w:rtl w:val="0"/>
              </w:rPr>
              <w:t xml:space="preserve">Links to empirical data</w:t>
            </w:r>
            <w:commentRangeEnd w:id="3"/>
            <w:r w:rsidDel="00000000" w:rsidR="00000000" w:rsidRPr="00000000">
              <w:commentReference w:id="3"/>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 Evidence (e.g., quotes, field notes, text excerpts, photographs) to substantiate analytic findings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9">
            <w:pPr>
              <w:spacing w:after="0" w:line="240" w:lineRule="auto"/>
              <w:rPr/>
            </w:pPr>
            <w:r w:rsidDel="00000000" w:rsidR="00000000" w:rsidRPr="00000000">
              <w:rPr>
                <w:rtl w:val="0"/>
              </w:rPr>
              <w:t xml:space="preserve">p. 9, </w:t>
            </w:r>
          </w:p>
          <w:p w:rsidR="00000000" w:rsidDel="00000000" w:rsidP="00000000" w:rsidRDefault="00000000" w:rsidRPr="00000000" w14:paraId="0000006A">
            <w:pPr>
              <w:spacing w:after="0" w:line="240" w:lineRule="auto"/>
              <w:rPr/>
            </w:pPr>
            <w:r w:rsidDel="00000000" w:rsidR="00000000" w:rsidRPr="00000000">
              <w:rPr>
                <w:rtl w:val="0"/>
              </w:rPr>
              <w:t xml:space="preserve">lines 174-176</w:t>
            </w:r>
          </w:p>
          <w:p w:rsidR="00000000" w:rsidDel="00000000" w:rsidP="00000000" w:rsidRDefault="00000000" w:rsidRPr="00000000" w14:paraId="0000006B">
            <w:pPr>
              <w:spacing w:after="0" w:line="240" w:lineRule="auto"/>
              <w:rPr/>
            </w:pPr>
            <w:r w:rsidDel="00000000" w:rsidR="00000000" w:rsidRPr="00000000">
              <w:rPr>
                <w:rtl w:val="0"/>
              </w:rPr>
              <w:t xml:space="preserve">p. 9, </w:t>
            </w:r>
          </w:p>
          <w:p w:rsidR="00000000" w:rsidDel="00000000" w:rsidP="00000000" w:rsidRDefault="00000000" w:rsidRPr="00000000" w14:paraId="0000006C">
            <w:pPr>
              <w:spacing w:after="0" w:line="240" w:lineRule="auto"/>
              <w:rPr/>
            </w:pPr>
            <w:r w:rsidDel="00000000" w:rsidR="00000000" w:rsidRPr="00000000">
              <w:rPr>
                <w:rtl w:val="0"/>
              </w:rPr>
              <w:t xml:space="preserve">line 177</w:t>
            </w:r>
          </w:p>
          <w:p w:rsidR="00000000" w:rsidDel="00000000" w:rsidP="00000000" w:rsidRDefault="00000000" w:rsidRPr="00000000" w14:paraId="0000006D">
            <w:pPr>
              <w:spacing w:after="0" w:line="240" w:lineRule="auto"/>
              <w:rPr/>
            </w:pPr>
            <w:r w:rsidDel="00000000" w:rsidR="00000000" w:rsidRPr="00000000">
              <w:rPr>
                <w:rtl w:val="0"/>
              </w:rPr>
              <w:t xml:space="preserve">p. 10, </w:t>
            </w:r>
          </w:p>
          <w:p w:rsidR="00000000" w:rsidDel="00000000" w:rsidP="00000000" w:rsidRDefault="00000000" w:rsidRPr="00000000" w14:paraId="0000006E">
            <w:pPr>
              <w:spacing w:after="0" w:line="240" w:lineRule="auto"/>
              <w:rPr/>
            </w:pPr>
            <w:r w:rsidDel="00000000" w:rsidR="00000000" w:rsidRPr="00000000">
              <w:rPr>
                <w:rtl w:val="0"/>
              </w:rPr>
              <w:t xml:space="preserve">lines 182-184</w:t>
            </w:r>
          </w:p>
          <w:p w:rsidR="00000000" w:rsidDel="00000000" w:rsidP="00000000" w:rsidRDefault="00000000" w:rsidRPr="00000000" w14:paraId="0000006F">
            <w:pPr>
              <w:spacing w:after="0" w:line="240" w:lineRule="auto"/>
              <w:rPr/>
            </w:pPr>
            <w:r w:rsidDel="00000000" w:rsidR="00000000" w:rsidRPr="00000000">
              <w:rPr>
                <w:rtl w:val="0"/>
              </w:rPr>
              <w:t xml:space="preserve">p. 11, </w:t>
            </w:r>
          </w:p>
          <w:p w:rsidR="00000000" w:rsidDel="00000000" w:rsidP="00000000" w:rsidRDefault="00000000" w:rsidRPr="00000000" w14:paraId="00000070">
            <w:pPr>
              <w:spacing w:after="0" w:line="240" w:lineRule="auto"/>
              <w:rPr/>
            </w:pPr>
            <w:r w:rsidDel="00000000" w:rsidR="00000000" w:rsidRPr="00000000">
              <w:rPr>
                <w:rtl w:val="0"/>
              </w:rPr>
              <w:t xml:space="preserve">lines 209-211</w:t>
            </w:r>
          </w:p>
          <w:p w:rsidR="00000000" w:rsidDel="00000000" w:rsidP="00000000" w:rsidRDefault="00000000" w:rsidRPr="00000000" w14:paraId="00000071">
            <w:pPr>
              <w:spacing w:after="0" w:line="240" w:lineRule="auto"/>
              <w:rPr/>
            </w:pPr>
            <w:r w:rsidDel="00000000" w:rsidR="00000000" w:rsidRPr="00000000">
              <w:rPr>
                <w:rtl w:val="0"/>
              </w:rPr>
              <w:t xml:space="preserve">p. 11, </w:t>
            </w:r>
          </w:p>
          <w:p w:rsidR="00000000" w:rsidDel="00000000" w:rsidP="00000000" w:rsidRDefault="00000000" w:rsidRPr="00000000" w14:paraId="00000072">
            <w:pPr>
              <w:spacing w:after="0" w:line="240" w:lineRule="auto"/>
              <w:rPr/>
            </w:pPr>
            <w:r w:rsidDel="00000000" w:rsidR="00000000" w:rsidRPr="00000000">
              <w:rPr>
                <w:rtl w:val="0"/>
              </w:rPr>
              <w:t xml:space="preserve">lines 215-217</w:t>
            </w:r>
          </w:p>
          <w:p w:rsidR="00000000" w:rsidDel="00000000" w:rsidP="00000000" w:rsidRDefault="00000000" w:rsidRPr="00000000" w14:paraId="00000073">
            <w:pPr>
              <w:spacing w:after="0" w:line="240" w:lineRule="auto"/>
              <w:rPr/>
            </w:pPr>
            <w:r w:rsidDel="00000000" w:rsidR="00000000" w:rsidRPr="00000000">
              <w:rPr>
                <w:rtl w:val="0"/>
              </w:rPr>
              <w:t xml:space="preserve">p. 12, </w:t>
            </w:r>
          </w:p>
          <w:p w:rsidR="00000000" w:rsidDel="00000000" w:rsidP="00000000" w:rsidRDefault="00000000" w:rsidRPr="00000000" w14:paraId="00000074">
            <w:pPr>
              <w:spacing w:after="0" w:line="240" w:lineRule="auto"/>
              <w:rPr/>
            </w:pPr>
            <w:r w:rsidDel="00000000" w:rsidR="00000000" w:rsidRPr="00000000">
              <w:rPr>
                <w:rtl w:val="0"/>
              </w:rPr>
              <w:t xml:space="preserve">lines 222-230</w:t>
            </w:r>
          </w:p>
          <w:p w:rsidR="00000000" w:rsidDel="00000000" w:rsidP="00000000" w:rsidRDefault="00000000" w:rsidRPr="00000000" w14:paraId="00000075">
            <w:pPr>
              <w:spacing w:after="0" w:line="240" w:lineRule="auto"/>
              <w:rPr/>
            </w:pPr>
            <w:r w:rsidDel="00000000" w:rsidR="00000000" w:rsidRPr="00000000">
              <w:rPr>
                <w:rtl w:val="0"/>
              </w:rPr>
              <w:t xml:space="preserve">p. 12, </w:t>
            </w:r>
          </w:p>
          <w:p w:rsidR="00000000" w:rsidDel="00000000" w:rsidP="00000000" w:rsidRDefault="00000000" w:rsidRPr="00000000" w14:paraId="00000076">
            <w:pPr>
              <w:spacing w:after="0" w:line="240" w:lineRule="auto"/>
              <w:rPr/>
            </w:pPr>
            <w:r w:rsidDel="00000000" w:rsidR="00000000" w:rsidRPr="00000000">
              <w:rPr>
                <w:rtl w:val="0"/>
              </w:rPr>
              <w:t xml:space="preserve">lines 236-237</w:t>
            </w:r>
          </w:p>
          <w:p w:rsidR="00000000" w:rsidDel="00000000" w:rsidP="00000000" w:rsidRDefault="00000000" w:rsidRPr="00000000" w14:paraId="00000077">
            <w:pPr>
              <w:spacing w:after="0" w:line="240" w:lineRule="auto"/>
              <w:rPr/>
            </w:pPr>
            <w:r w:rsidDel="00000000" w:rsidR="00000000" w:rsidRPr="00000000">
              <w:rPr>
                <w:rtl w:val="0"/>
              </w:rPr>
              <w:t xml:space="preserve">p. 13, </w:t>
            </w:r>
          </w:p>
          <w:p w:rsidR="00000000" w:rsidDel="00000000" w:rsidP="00000000" w:rsidRDefault="00000000" w:rsidRPr="00000000" w14:paraId="00000078">
            <w:pPr>
              <w:spacing w:after="0" w:line="240" w:lineRule="auto"/>
              <w:rPr/>
            </w:pPr>
            <w:r w:rsidDel="00000000" w:rsidR="00000000" w:rsidRPr="00000000">
              <w:rPr>
                <w:rtl w:val="0"/>
              </w:rPr>
              <w:t xml:space="preserve">lines 240-242</w:t>
            </w:r>
          </w:p>
          <w:p w:rsidR="00000000" w:rsidDel="00000000" w:rsidP="00000000" w:rsidRDefault="00000000" w:rsidRPr="00000000" w14:paraId="00000079">
            <w:pPr>
              <w:spacing w:after="0" w:line="240" w:lineRule="auto"/>
              <w:rPr/>
            </w:pPr>
            <w:r w:rsidDel="00000000" w:rsidR="00000000" w:rsidRPr="00000000">
              <w:rPr>
                <w:rtl w:val="0"/>
              </w:rPr>
              <w:t xml:space="preserve">p. 13, </w:t>
            </w:r>
          </w:p>
          <w:p w:rsidR="00000000" w:rsidDel="00000000" w:rsidP="00000000" w:rsidRDefault="00000000" w:rsidRPr="00000000" w14:paraId="0000007A">
            <w:pPr>
              <w:spacing w:after="0" w:line="240" w:lineRule="auto"/>
              <w:rPr/>
            </w:pPr>
            <w:r w:rsidDel="00000000" w:rsidR="00000000" w:rsidRPr="00000000">
              <w:rPr>
                <w:rtl w:val="0"/>
              </w:rPr>
              <w:t xml:space="preserve">lines 253-257</w:t>
            </w:r>
          </w:p>
          <w:p w:rsidR="00000000" w:rsidDel="00000000" w:rsidP="00000000" w:rsidRDefault="00000000" w:rsidRPr="00000000" w14:paraId="0000007B">
            <w:pPr>
              <w:spacing w:after="0" w:line="240" w:lineRule="auto"/>
              <w:rPr/>
            </w:pPr>
            <w:r w:rsidDel="00000000" w:rsidR="00000000" w:rsidRPr="00000000">
              <w:rPr>
                <w:rtl w:val="0"/>
              </w:rPr>
              <w:t xml:space="preserve">p. 14, </w:t>
            </w:r>
          </w:p>
          <w:p w:rsidR="00000000" w:rsidDel="00000000" w:rsidP="00000000" w:rsidRDefault="00000000" w:rsidRPr="00000000" w14:paraId="0000007C">
            <w:pPr>
              <w:spacing w:after="0" w:line="240" w:lineRule="auto"/>
              <w:rPr/>
            </w:pPr>
            <w:r w:rsidDel="00000000" w:rsidR="00000000" w:rsidRPr="00000000">
              <w:rPr>
                <w:rtl w:val="0"/>
              </w:rPr>
              <w:t xml:space="preserve">lines 265-268</w:t>
            </w:r>
          </w:p>
          <w:p w:rsidR="00000000" w:rsidDel="00000000" w:rsidP="00000000" w:rsidRDefault="00000000" w:rsidRPr="00000000" w14:paraId="0000007D">
            <w:pPr>
              <w:spacing w:after="0" w:line="240" w:lineRule="auto"/>
              <w:rPr/>
            </w:pPr>
            <w:r w:rsidDel="00000000" w:rsidR="00000000" w:rsidRPr="00000000">
              <w:rPr>
                <w:rtl w:val="0"/>
              </w:rPr>
              <w:t xml:space="preserve">p. 14, </w:t>
            </w:r>
          </w:p>
          <w:p w:rsidR="00000000" w:rsidDel="00000000" w:rsidP="00000000" w:rsidRDefault="00000000" w:rsidRPr="00000000" w14:paraId="0000007E">
            <w:pPr>
              <w:spacing w:after="0" w:line="240" w:lineRule="auto"/>
              <w:rPr/>
            </w:pPr>
            <w:r w:rsidDel="00000000" w:rsidR="00000000" w:rsidRPr="00000000">
              <w:rPr>
                <w:rtl w:val="0"/>
              </w:rPr>
              <w:t xml:space="preserve">lines 275-278</w:t>
            </w:r>
          </w:p>
          <w:p w:rsidR="00000000" w:rsidDel="00000000" w:rsidP="00000000" w:rsidRDefault="00000000" w:rsidRPr="00000000" w14:paraId="0000007F">
            <w:pPr>
              <w:spacing w:after="0" w:line="240" w:lineRule="auto"/>
              <w:rPr/>
            </w:pPr>
            <w:r w:rsidDel="00000000" w:rsidR="00000000" w:rsidRPr="00000000">
              <w:rPr>
                <w:rtl w:val="0"/>
              </w:rPr>
              <w:t xml:space="preserve">p. 15, </w:t>
            </w:r>
          </w:p>
          <w:p w:rsidR="00000000" w:rsidDel="00000000" w:rsidP="00000000" w:rsidRDefault="00000000" w:rsidRPr="00000000" w14:paraId="00000080">
            <w:pPr>
              <w:spacing w:after="0" w:line="240" w:lineRule="auto"/>
              <w:rPr/>
            </w:pPr>
            <w:r w:rsidDel="00000000" w:rsidR="00000000" w:rsidRPr="00000000">
              <w:rPr>
                <w:rtl w:val="0"/>
              </w:rPr>
              <w:t xml:space="preserve">lines 283-286</w:t>
            </w:r>
          </w:p>
          <w:p w:rsidR="00000000" w:rsidDel="00000000" w:rsidP="00000000" w:rsidRDefault="00000000" w:rsidRPr="00000000" w14:paraId="00000081">
            <w:pPr>
              <w:spacing w:after="0" w:line="240" w:lineRule="auto"/>
              <w:rPr/>
            </w:pPr>
            <w:r w:rsidDel="00000000" w:rsidR="00000000" w:rsidRPr="00000000">
              <w:rPr>
                <w:rtl w:val="0"/>
              </w:rPr>
              <w:t xml:space="preserve">p. 15, </w:t>
            </w:r>
          </w:p>
          <w:p w:rsidR="00000000" w:rsidDel="00000000" w:rsidP="00000000" w:rsidRDefault="00000000" w:rsidRPr="00000000" w14:paraId="00000082">
            <w:pPr>
              <w:spacing w:after="0" w:line="240" w:lineRule="auto"/>
              <w:rPr/>
            </w:pPr>
            <w:r w:rsidDel="00000000" w:rsidR="00000000" w:rsidRPr="00000000">
              <w:rPr>
                <w:rtl w:val="0"/>
              </w:rPr>
              <w:t xml:space="preserve">lines 289-290</w:t>
            </w:r>
          </w:p>
          <w:p w:rsidR="00000000" w:rsidDel="00000000" w:rsidP="00000000" w:rsidRDefault="00000000" w:rsidRPr="00000000" w14:paraId="00000083">
            <w:pPr>
              <w:spacing w:after="0" w:line="240" w:lineRule="auto"/>
              <w:rPr/>
            </w:pPr>
            <w:r w:rsidDel="00000000" w:rsidR="00000000" w:rsidRPr="00000000">
              <w:rPr>
                <w:rtl w:val="0"/>
              </w:rPr>
              <w:t xml:space="preserve">p. 15, </w:t>
            </w:r>
          </w:p>
          <w:p w:rsidR="00000000" w:rsidDel="00000000" w:rsidP="00000000" w:rsidRDefault="00000000" w:rsidRPr="00000000" w14:paraId="00000084">
            <w:pPr>
              <w:spacing w:after="0" w:line="240" w:lineRule="auto"/>
              <w:rPr/>
            </w:pPr>
            <w:r w:rsidDel="00000000" w:rsidR="00000000" w:rsidRPr="00000000">
              <w:rPr>
                <w:rtl w:val="0"/>
              </w:rPr>
              <w:t xml:space="preserve">lines 293-296</w:t>
            </w:r>
          </w:p>
          <w:p w:rsidR="00000000" w:rsidDel="00000000" w:rsidP="00000000" w:rsidRDefault="00000000" w:rsidRPr="00000000" w14:paraId="00000085">
            <w:pPr>
              <w:spacing w:after="0" w:line="240" w:lineRule="auto"/>
              <w:rPr/>
            </w:pPr>
            <w:r w:rsidDel="00000000" w:rsidR="00000000" w:rsidRPr="00000000">
              <w:rPr>
                <w:rtl w:val="0"/>
              </w:rPr>
              <w:t xml:space="preserve">p. 16, </w:t>
            </w:r>
          </w:p>
          <w:p w:rsidR="00000000" w:rsidDel="00000000" w:rsidP="00000000" w:rsidRDefault="00000000" w:rsidRPr="00000000" w14:paraId="00000086">
            <w:pPr>
              <w:spacing w:after="0" w:line="240" w:lineRule="auto"/>
              <w:rPr/>
            </w:pPr>
            <w:r w:rsidDel="00000000" w:rsidR="00000000" w:rsidRPr="00000000">
              <w:rPr>
                <w:rtl w:val="0"/>
              </w:rPr>
              <w:t xml:space="preserve">lines 312-315</w:t>
            </w:r>
          </w:p>
          <w:p w:rsidR="00000000" w:rsidDel="00000000" w:rsidP="00000000" w:rsidRDefault="00000000" w:rsidRPr="00000000" w14:paraId="00000087">
            <w:pPr>
              <w:spacing w:after="0" w:line="240" w:lineRule="auto"/>
              <w:rPr/>
            </w:pPr>
            <w:r w:rsidDel="00000000" w:rsidR="00000000" w:rsidRPr="00000000">
              <w:rPr>
                <w:rtl w:val="0"/>
              </w:rPr>
              <w:t xml:space="preserve">p. 16, </w:t>
            </w:r>
          </w:p>
          <w:p w:rsidR="00000000" w:rsidDel="00000000" w:rsidP="00000000" w:rsidRDefault="00000000" w:rsidRPr="00000000" w14:paraId="00000088">
            <w:pPr>
              <w:spacing w:after="0" w:line="240" w:lineRule="auto"/>
              <w:rPr/>
            </w:pPr>
            <w:r w:rsidDel="00000000" w:rsidR="00000000" w:rsidRPr="00000000">
              <w:rPr>
                <w:rtl w:val="0"/>
              </w:rPr>
              <w:t xml:space="preserve">lines 319-324</w:t>
            </w:r>
          </w:p>
          <w:p w:rsidR="00000000" w:rsidDel="00000000" w:rsidP="00000000" w:rsidRDefault="00000000" w:rsidRPr="00000000" w14:paraId="00000089">
            <w:pPr>
              <w:spacing w:after="0" w:line="240" w:lineRule="auto"/>
              <w:rPr/>
            </w:pPr>
            <w:r w:rsidDel="00000000" w:rsidR="00000000" w:rsidRPr="00000000">
              <w:rPr>
                <w:rtl w:val="0"/>
              </w:rPr>
              <w:t xml:space="preserve">p. 17, </w:t>
            </w:r>
          </w:p>
          <w:p w:rsidR="00000000" w:rsidDel="00000000" w:rsidP="00000000" w:rsidRDefault="00000000" w:rsidRPr="00000000" w14:paraId="0000008A">
            <w:pPr>
              <w:spacing w:after="0" w:line="240" w:lineRule="auto"/>
              <w:rPr/>
            </w:pPr>
            <w:r w:rsidDel="00000000" w:rsidR="00000000" w:rsidRPr="00000000">
              <w:rPr>
                <w:rtl w:val="0"/>
              </w:rPr>
              <w:t xml:space="preserve">lines 330-333</w:t>
            </w:r>
          </w:p>
          <w:p w:rsidR="00000000" w:rsidDel="00000000" w:rsidP="00000000" w:rsidRDefault="00000000" w:rsidRPr="00000000" w14:paraId="0000008B">
            <w:pPr>
              <w:spacing w:after="0" w:line="240" w:lineRule="auto"/>
              <w:rPr/>
            </w:pPr>
            <w:r w:rsidDel="00000000" w:rsidR="00000000" w:rsidRPr="00000000">
              <w:rPr>
                <w:rtl w:val="0"/>
              </w:rPr>
              <w:t xml:space="preserve">p. 17, </w:t>
            </w:r>
          </w:p>
          <w:p w:rsidR="00000000" w:rsidDel="00000000" w:rsidP="00000000" w:rsidRDefault="00000000" w:rsidRPr="00000000" w14:paraId="0000008C">
            <w:pPr>
              <w:spacing w:after="0" w:line="240" w:lineRule="auto"/>
              <w:rPr/>
            </w:pPr>
            <w:r w:rsidDel="00000000" w:rsidR="00000000" w:rsidRPr="00000000">
              <w:rPr>
                <w:rtl w:val="0"/>
              </w:rPr>
              <w:t xml:space="preserve">lines 336-341</w:t>
            </w:r>
          </w:p>
          <w:p w:rsidR="00000000" w:rsidDel="00000000" w:rsidP="00000000" w:rsidRDefault="00000000" w:rsidRPr="00000000" w14:paraId="0000008D">
            <w:pPr>
              <w:spacing w:after="0" w:line="240" w:lineRule="auto"/>
              <w:rPr/>
            </w:pPr>
            <w:r w:rsidDel="00000000" w:rsidR="00000000" w:rsidRPr="00000000">
              <w:rPr>
                <w:rtl w:val="0"/>
              </w:rPr>
              <w:t xml:space="preserve">p. 18, </w:t>
            </w:r>
          </w:p>
          <w:p w:rsidR="00000000" w:rsidDel="00000000" w:rsidP="00000000" w:rsidRDefault="00000000" w:rsidRPr="00000000" w14:paraId="0000008E">
            <w:pPr>
              <w:spacing w:after="0" w:line="240" w:lineRule="auto"/>
              <w:rPr/>
            </w:pPr>
            <w:r w:rsidDel="00000000" w:rsidR="00000000" w:rsidRPr="00000000">
              <w:rPr>
                <w:rtl w:val="0"/>
              </w:rPr>
              <w:t xml:space="preserve">lines 351-354</w:t>
            </w:r>
          </w:p>
          <w:p w:rsidR="00000000" w:rsidDel="00000000" w:rsidP="00000000" w:rsidRDefault="00000000" w:rsidRPr="00000000" w14:paraId="0000008F">
            <w:pPr>
              <w:spacing w:after="0" w:line="240" w:lineRule="auto"/>
              <w:rPr/>
            </w:pPr>
            <w:r w:rsidDel="00000000" w:rsidR="00000000" w:rsidRPr="00000000">
              <w:rPr>
                <w:rtl w:val="0"/>
              </w:rPr>
              <w:t xml:space="preserve">p. 18, </w:t>
            </w:r>
          </w:p>
          <w:p w:rsidR="00000000" w:rsidDel="00000000" w:rsidP="00000000" w:rsidRDefault="00000000" w:rsidRPr="00000000" w14:paraId="00000090">
            <w:pPr>
              <w:spacing w:after="0" w:line="240" w:lineRule="auto"/>
              <w:rPr/>
            </w:pPr>
            <w:r w:rsidDel="00000000" w:rsidR="00000000" w:rsidRPr="00000000">
              <w:rPr>
                <w:rtl w:val="0"/>
              </w:rPr>
              <w:t xml:space="preserve">line 358</w:t>
            </w:r>
          </w:p>
          <w:p w:rsidR="00000000" w:rsidDel="00000000" w:rsidP="00000000" w:rsidRDefault="00000000" w:rsidRPr="00000000" w14:paraId="00000091">
            <w:pPr>
              <w:spacing w:after="0" w:line="240" w:lineRule="auto"/>
              <w:rPr/>
            </w:pPr>
            <w:r w:rsidDel="00000000" w:rsidR="00000000" w:rsidRPr="00000000">
              <w:rPr>
                <w:rtl w:val="0"/>
              </w:rPr>
              <w:t xml:space="preserve">p. 18, </w:t>
            </w:r>
          </w:p>
          <w:p w:rsidR="00000000" w:rsidDel="00000000" w:rsidP="00000000" w:rsidRDefault="00000000" w:rsidRPr="00000000" w14:paraId="00000092">
            <w:pPr>
              <w:spacing w:after="0" w:line="240" w:lineRule="auto"/>
              <w:rPr/>
            </w:pPr>
            <w:r w:rsidDel="00000000" w:rsidR="00000000" w:rsidRPr="00000000">
              <w:rPr>
                <w:rtl w:val="0"/>
              </w:rPr>
              <w:t xml:space="preserve">lines 361-363</w:t>
            </w:r>
          </w:p>
          <w:p w:rsidR="00000000" w:rsidDel="00000000" w:rsidP="00000000" w:rsidRDefault="00000000" w:rsidRPr="00000000" w14:paraId="00000093">
            <w:pPr>
              <w:spacing w:after="0" w:line="240" w:lineRule="auto"/>
              <w:rPr/>
            </w:pPr>
            <w:r w:rsidDel="00000000" w:rsidR="00000000" w:rsidRPr="00000000">
              <w:rPr>
                <w:rtl w:val="0"/>
              </w:rPr>
              <w:t xml:space="preserve">p. 19, </w:t>
            </w:r>
          </w:p>
          <w:p w:rsidR="00000000" w:rsidDel="00000000" w:rsidP="00000000" w:rsidRDefault="00000000" w:rsidRPr="00000000" w14:paraId="00000094">
            <w:pPr>
              <w:spacing w:after="0" w:line="240" w:lineRule="auto"/>
              <w:rPr/>
            </w:pPr>
            <w:r w:rsidDel="00000000" w:rsidR="00000000" w:rsidRPr="00000000">
              <w:rPr>
                <w:rtl w:val="0"/>
              </w:rPr>
              <w:t xml:space="preserve">lines 377-379</w:t>
            </w:r>
          </w:p>
          <w:p w:rsidR="00000000" w:rsidDel="00000000" w:rsidP="00000000" w:rsidRDefault="00000000" w:rsidRPr="00000000" w14:paraId="00000095">
            <w:pPr>
              <w:spacing w:after="0" w:line="240" w:lineRule="auto"/>
              <w:rPr/>
            </w:pPr>
            <w:r w:rsidDel="00000000" w:rsidR="00000000" w:rsidRPr="00000000">
              <w:rPr>
                <w:rtl w:val="0"/>
              </w:rPr>
              <w:t xml:space="preserve">p. 19, </w:t>
            </w:r>
          </w:p>
          <w:p w:rsidR="00000000" w:rsidDel="00000000" w:rsidP="00000000" w:rsidRDefault="00000000" w:rsidRPr="00000000" w14:paraId="00000096">
            <w:pPr>
              <w:spacing w:after="0" w:line="240" w:lineRule="auto"/>
              <w:rPr/>
            </w:pPr>
            <w:r w:rsidDel="00000000" w:rsidR="00000000" w:rsidRPr="00000000">
              <w:rPr>
                <w:rtl w:val="0"/>
              </w:rPr>
              <w:t xml:space="preserve">lines 384-386</w:t>
            </w:r>
          </w:p>
          <w:p w:rsidR="00000000" w:rsidDel="00000000" w:rsidP="00000000" w:rsidRDefault="00000000" w:rsidRPr="00000000" w14:paraId="00000097">
            <w:pPr>
              <w:spacing w:after="0" w:line="240" w:lineRule="auto"/>
              <w:rPr/>
            </w:pPr>
            <w:r w:rsidDel="00000000" w:rsidR="00000000" w:rsidRPr="00000000">
              <w:rPr>
                <w:rtl w:val="0"/>
              </w:rPr>
              <w:t xml:space="preserve">p. 20, </w:t>
            </w:r>
          </w:p>
          <w:p w:rsidR="00000000" w:rsidDel="00000000" w:rsidP="00000000" w:rsidRDefault="00000000" w:rsidRPr="00000000" w14:paraId="00000098">
            <w:pPr>
              <w:spacing w:after="0" w:line="240" w:lineRule="auto"/>
              <w:rPr/>
            </w:pPr>
            <w:r w:rsidDel="00000000" w:rsidR="00000000" w:rsidRPr="00000000">
              <w:rPr>
                <w:rtl w:val="0"/>
              </w:rPr>
              <w:t xml:space="preserve">lines 390-392</w:t>
            </w:r>
          </w:p>
          <w:p w:rsidR="00000000" w:rsidDel="00000000" w:rsidP="00000000" w:rsidRDefault="00000000" w:rsidRPr="00000000" w14:paraId="00000099">
            <w:pPr>
              <w:spacing w:after="0" w:line="240" w:lineRule="auto"/>
              <w:rPr/>
            </w:pPr>
            <w:r w:rsidDel="00000000" w:rsidR="00000000" w:rsidRPr="00000000">
              <w:rPr>
                <w:rtl w:val="0"/>
              </w:rPr>
              <w:t xml:space="preserve">p. 20, </w:t>
            </w:r>
          </w:p>
          <w:p w:rsidR="00000000" w:rsidDel="00000000" w:rsidP="00000000" w:rsidRDefault="00000000" w:rsidRPr="00000000" w14:paraId="0000009A">
            <w:pPr>
              <w:spacing w:after="0" w:line="240" w:lineRule="auto"/>
              <w:rPr/>
            </w:pPr>
            <w:r w:rsidDel="00000000" w:rsidR="00000000" w:rsidRPr="00000000">
              <w:rPr>
                <w:rtl w:val="0"/>
              </w:rPr>
              <w:t xml:space="preserve">lines 397-400</w:t>
            </w:r>
          </w:p>
          <w:p w:rsidR="00000000" w:rsidDel="00000000" w:rsidP="00000000" w:rsidRDefault="00000000" w:rsidRPr="00000000" w14:paraId="0000009B">
            <w:pPr>
              <w:spacing w:after="0" w:line="240" w:lineRule="auto"/>
              <w:rPr/>
            </w:pPr>
            <w:r w:rsidDel="00000000" w:rsidR="00000000" w:rsidRPr="00000000">
              <w:rPr>
                <w:rtl w:val="0"/>
              </w:rPr>
              <w:t xml:space="preserve">p. 20, </w:t>
            </w:r>
          </w:p>
          <w:p w:rsidR="00000000" w:rsidDel="00000000" w:rsidP="00000000" w:rsidRDefault="00000000" w:rsidRPr="00000000" w14:paraId="0000009C">
            <w:pPr>
              <w:spacing w:after="0" w:line="240" w:lineRule="auto"/>
              <w:rPr/>
            </w:pPr>
            <w:r w:rsidDel="00000000" w:rsidR="00000000" w:rsidRPr="00000000">
              <w:rPr>
                <w:rtl w:val="0"/>
              </w:rPr>
              <w:t xml:space="preserve">lines 404-408</w:t>
            </w:r>
          </w:p>
          <w:p w:rsidR="00000000" w:rsidDel="00000000" w:rsidP="00000000" w:rsidRDefault="00000000" w:rsidRPr="00000000" w14:paraId="0000009D">
            <w:pPr>
              <w:spacing w:after="0" w:line="240" w:lineRule="auto"/>
              <w:rPr/>
            </w:pPr>
            <w:r w:rsidDel="00000000" w:rsidR="00000000" w:rsidRPr="00000000">
              <w:rPr>
                <w:rtl w:val="0"/>
              </w:rPr>
              <w:t xml:space="preserve">p. 21, </w:t>
            </w:r>
          </w:p>
          <w:p w:rsidR="00000000" w:rsidDel="00000000" w:rsidP="00000000" w:rsidRDefault="00000000" w:rsidRPr="00000000" w14:paraId="0000009E">
            <w:pPr>
              <w:spacing w:after="0" w:line="240" w:lineRule="auto"/>
              <w:rPr/>
            </w:pPr>
            <w:r w:rsidDel="00000000" w:rsidR="00000000" w:rsidRPr="00000000">
              <w:rPr>
                <w:rtl w:val="0"/>
              </w:rPr>
              <w:t xml:space="preserve">lines 411-413</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F">
            <w:pPr>
              <w:spacing w:after="0" w:line="240" w:lineRule="auto"/>
              <w:rPr>
                <w:rFonts w:ascii="Calibri" w:cs="Calibri" w:eastAsia="Calibri" w:hAnsi="Calibri"/>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0">
            <w:pPr>
              <w:spacing w:after="0" w:line="240" w:lineRule="auto"/>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1">
            <w:pPr>
              <w:spacing w:after="0" w:line="240" w:lineRule="auto"/>
              <w:rPr>
                <w:rFonts w:ascii="Calibri" w:cs="Calibri" w:eastAsia="Calibri" w:hAnsi="Calibri"/>
                <w:color w:val="000000"/>
              </w:rPr>
            </w:pPr>
            <w:r w:rsidDel="00000000" w:rsidR="00000000" w:rsidRPr="00000000">
              <w:rPr>
                <w:rtl w:val="0"/>
              </w:rPr>
            </w:r>
          </w:p>
        </w:tc>
      </w:tr>
      <w:tr>
        <w:trPr>
          <w:cantSplit w:val="0"/>
          <w:trHeight w:val="300"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2">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Discussion</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4">
            <w:pPr>
              <w:spacing w:after="0" w:line="240" w:lineRule="auto"/>
              <w:rPr>
                <w:rFonts w:ascii="Calibri" w:cs="Calibri" w:eastAsia="Calibri" w:hAnsi="Calibri"/>
                <w:color w:val="000000"/>
              </w:rPr>
            </w:pPr>
            <w:r w:rsidDel="00000000" w:rsidR="00000000" w:rsidRPr="00000000">
              <w:rPr>
                <w:rtl w:val="0"/>
              </w:rPr>
            </w:r>
          </w:p>
        </w:tc>
      </w:tr>
      <w:tr>
        <w:trPr>
          <w:cantSplit w:val="0"/>
          <w:trHeight w:val="15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5">
            <w:pPr>
              <w:spacing w:after="0" w:line="240" w:lineRule="auto"/>
              <w:rPr>
                <w:rFonts w:ascii="Calibri" w:cs="Calibri" w:eastAsia="Calibri" w:hAnsi="Calibri"/>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A6">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Integration with prior work, implications, transferability, and contribution(s) to the field - </w:t>
            </w:r>
            <w:r w:rsidDel="00000000" w:rsidR="00000000" w:rsidRPr="00000000">
              <w:rPr>
                <w:rFonts w:ascii="Calibri" w:cs="Calibri" w:eastAsia="Calibri" w:hAnsi="Calibri"/>
                <w:color w:val="000000"/>
                <w:rtl w:val="0"/>
              </w:rPr>
              <w:t xml:space="preserve">Short summary of main findings; explanation of how findings and conclusions connect to, support, elaborate on, or challenge conclusions of earlier scholarship; discussion of scope of application/generalizability; identification of unique contribution(s) to scholarship in a discipline or field</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7">
            <w:pPr>
              <w:spacing w:after="0" w:line="240" w:lineRule="auto"/>
              <w:rPr/>
            </w:pPr>
            <w:r w:rsidDel="00000000" w:rsidR="00000000" w:rsidRPr="00000000">
              <w:rPr>
                <w:rtl w:val="0"/>
              </w:rPr>
            </w:r>
          </w:p>
          <w:p w:rsidR="00000000" w:rsidDel="00000000" w:rsidP="00000000" w:rsidRDefault="00000000" w:rsidRPr="00000000" w14:paraId="000000A8">
            <w:pPr>
              <w:spacing w:after="0" w:line="240" w:lineRule="auto"/>
              <w:rPr/>
            </w:pPr>
            <w:r w:rsidDel="00000000" w:rsidR="00000000" w:rsidRPr="00000000">
              <w:rPr>
                <w:rtl w:val="0"/>
              </w:rPr>
              <w:t xml:space="preserve">p. 21-24,</w:t>
            </w:r>
          </w:p>
          <w:p w:rsidR="00000000" w:rsidDel="00000000" w:rsidP="00000000" w:rsidRDefault="00000000" w:rsidRPr="00000000" w14:paraId="000000A9">
            <w:pPr>
              <w:spacing w:after="0" w:line="240" w:lineRule="auto"/>
              <w:rPr/>
            </w:pPr>
            <w:r w:rsidDel="00000000" w:rsidR="00000000" w:rsidRPr="00000000">
              <w:rPr>
                <w:rtl w:val="0"/>
              </w:rPr>
              <w:t xml:space="preserve">lines 418-480</w:t>
            </w:r>
          </w:p>
          <w:p w:rsidR="00000000" w:rsidDel="00000000" w:rsidP="00000000" w:rsidRDefault="00000000" w:rsidRPr="00000000" w14:paraId="000000AA">
            <w:pPr>
              <w:spacing w:after="0" w:line="240" w:lineRule="auto"/>
              <w:rPr/>
            </w:pPr>
            <w:r w:rsidDel="00000000" w:rsidR="00000000" w:rsidRPr="00000000">
              <w:rPr>
                <w:rtl w:val="0"/>
              </w:rPr>
              <w:t xml:space="preserve">p. 24-25,</w:t>
            </w:r>
          </w:p>
          <w:p w:rsidR="00000000" w:rsidDel="00000000" w:rsidP="00000000" w:rsidRDefault="00000000" w:rsidRPr="00000000" w14:paraId="000000AB">
            <w:pPr>
              <w:spacing w:after="0" w:line="240" w:lineRule="auto"/>
              <w:rPr>
                <w:rFonts w:ascii="Calibri" w:cs="Calibri" w:eastAsia="Calibri" w:hAnsi="Calibri"/>
                <w:color w:val="000000"/>
              </w:rPr>
            </w:pPr>
            <w:r w:rsidDel="00000000" w:rsidR="00000000" w:rsidRPr="00000000">
              <w:rPr>
                <w:rtl w:val="0"/>
              </w:rPr>
              <w:t xml:space="preserve">lines 493-501</w:t>
            </w: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C">
            <w:pPr>
              <w:spacing w:after="0" w:line="240" w:lineRule="auto"/>
              <w:rPr>
                <w:rFonts w:ascii="Calibri" w:cs="Calibri" w:eastAsia="Calibri" w:hAnsi="Calibri"/>
                <w:b w:val="1"/>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AD">
            <w:pPr>
              <w:spacing w:after="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Limitations</w:t>
            </w:r>
            <w:r w:rsidDel="00000000" w:rsidR="00000000" w:rsidRPr="00000000">
              <w:rPr>
                <w:rFonts w:ascii="Calibri" w:cs="Calibri" w:eastAsia="Calibri" w:hAnsi="Calibri"/>
                <w:color w:val="000000"/>
                <w:rtl w:val="0"/>
              </w:rPr>
              <w:t xml:space="preserve"> - Trustworthiness and limitations of findings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E">
            <w:pPr>
              <w:spacing w:after="0" w:line="240" w:lineRule="auto"/>
              <w:rPr/>
            </w:pPr>
            <w:r w:rsidDel="00000000" w:rsidR="00000000" w:rsidRPr="00000000">
              <w:rPr>
                <w:rtl w:val="0"/>
              </w:rPr>
              <w:t xml:space="preserve">p. 24,</w:t>
            </w:r>
          </w:p>
          <w:p w:rsidR="00000000" w:rsidDel="00000000" w:rsidP="00000000" w:rsidRDefault="00000000" w:rsidRPr="00000000" w14:paraId="000000AF">
            <w:pPr>
              <w:spacing w:after="0" w:line="240" w:lineRule="auto"/>
              <w:rPr/>
            </w:pPr>
            <w:r w:rsidDel="00000000" w:rsidR="00000000" w:rsidRPr="00000000">
              <w:rPr>
                <w:rtl w:val="0"/>
              </w:rPr>
              <w:t xml:space="preserve">lines 481-492</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0">
            <w:pPr>
              <w:spacing w:after="0" w:line="240" w:lineRule="auto"/>
              <w:rPr>
                <w:rFonts w:ascii="Calibri" w:cs="Calibri" w:eastAsia="Calibri" w:hAnsi="Calibri"/>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1">
            <w:pPr>
              <w:spacing w:after="0" w:line="240" w:lineRule="auto"/>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2">
            <w:pPr>
              <w:spacing w:after="0" w:line="240" w:lineRule="auto"/>
              <w:rPr>
                <w:rFonts w:ascii="Calibri" w:cs="Calibri" w:eastAsia="Calibri" w:hAnsi="Calibri"/>
                <w:color w:val="000000"/>
              </w:rPr>
            </w:pPr>
            <w:r w:rsidDel="00000000" w:rsidR="00000000" w:rsidRPr="00000000">
              <w:rPr>
                <w:rtl w:val="0"/>
              </w:rPr>
            </w:r>
          </w:p>
        </w:tc>
      </w:tr>
      <w:tr>
        <w:trPr>
          <w:cantSplit w:val="0"/>
          <w:trHeight w:val="300"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3">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Other</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5">
            <w:pPr>
              <w:spacing w:after="0" w:line="240" w:lineRule="auto"/>
              <w:rPr>
                <w:rFonts w:ascii="Calibri" w:cs="Calibri" w:eastAsia="Calibri" w:hAnsi="Calibri"/>
                <w:color w:val="000000"/>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6">
            <w:pPr>
              <w:spacing w:after="0" w:line="240" w:lineRule="auto"/>
              <w:rPr>
                <w:rFonts w:ascii="Calibri" w:cs="Calibri" w:eastAsia="Calibri" w:hAnsi="Calibri"/>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B7">
            <w:pPr>
              <w:spacing w:after="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Conflicts of interest</w:t>
            </w:r>
            <w:r w:rsidDel="00000000" w:rsidR="00000000" w:rsidRPr="00000000">
              <w:rPr>
                <w:rFonts w:ascii="Calibri" w:cs="Calibri" w:eastAsia="Calibri" w:hAnsi="Calibri"/>
                <w:color w:val="000000"/>
                <w:rtl w:val="0"/>
              </w:rPr>
              <w:t xml:space="preserve"> - Potential sources of influence or perceived influence on study conduct and conclusions; how these were managed</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8">
            <w:pPr>
              <w:spacing w:after="0" w:line="240" w:lineRule="auto"/>
              <w:rPr/>
            </w:pPr>
            <w:r w:rsidDel="00000000" w:rsidR="00000000" w:rsidRPr="00000000">
              <w:rPr>
                <w:rtl w:val="0"/>
              </w:rPr>
              <w:t xml:space="preserve">p. 16, </w:t>
            </w:r>
          </w:p>
          <w:p w:rsidR="00000000" w:rsidDel="00000000" w:rsidP="00000000" w:rsidRDefault="00000000" w:rsidRPr="00000000" w14:paraId="000000B9">
            <w:pPr>
              <w:spacing w:after="0" w:line="240" w:lineRule="auto"/>
              <w:rPr/>
            </w:pPr>
            <w:r w:rsidDel="00000000" w:rsidR="00000000" w:rsidRPr="00000000">
              <w:rPr>
                <w:rtl w:val="0"/>
              </w:rPr>
              <w:t xml:space="preserve">line 503</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A">
            <w:pPr>
              <w:spacing w:after="0" w:line="240" w:lineRule="auto"/>
              <w:rPr>
                <w:rFonts w:ascii="Calibri" w:cs="Calibri" w:eastAsia="Calibri" w:hAnsi="Calibri"/>
                <w:b w:val="1"/>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BB">
            <w:pPr>
              <w:spacing w:after="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Funding</w:t>
            </w:r>
            <w:r w:rsidDel="00000000" w:rsidR="00000000" w:rsidRPr="00000000">
              <w:rPr>
                <w:rFonts w:ascii="Calibri" w:cs="Calibri" w:eastAsia="Calibri" w:hAnsi="Calibri"/>
                <w:color w:val="000000"/>
                <w:rtl w:val="0"/>
              </w:rPr>
              <w:t xml:space="preserve"> - Sources of funding and other support; role of funders in data collection, interpretation, and reporting</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C">
            <w:pPr>
              <w:spacing w:after="0" w:line="240" w:lineRule="auto"/>
              <w:rPr/>
            </w:pPr>
            <w:r w:rsidDel="00000000" w:rsidR="00000000" w:rsidRPr="00000000">
              <w:rPr>
                <w:rtl w:val="0"/>
              </w:rPr>
              <w:t xml:space="preserve">p. 16, </w:t>
            </w:r>
          </w:p>
          <w:p w:rsidR="00000000" w:rsidDel="00000000" w:rsidP="00000000" w:rsidRDefault="00000000" w:rsidRPr="00000000" w14:paraId="000000BD">
            <w:pPr>
              <w:spacing w:after="0" w:line="240" w:lineRule="auto"/>
              <w:rPr/>
            </w:pPr>
            <w:r w:rsidDel="00000000" w:rsidR="00000000" w:rsidRPr="00000000">
              <w:rPr>
                <w:rtl w:val="0"/>
              </w:rPr>
              <w:t xml:space="preserve">line 505</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E">
            <w:pPr>
              <w:spacing w:after="0" w:line="240" w:lineRule="auto"/>
              <w:rPr>
                <w:rFonts w:ascii="Calibri" w:cs="Calibri" w:eastAsia="Calibri" w:hAnsi="Calibri"/>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F">
            <w:pPr>
              <w:spacing w:after="0" w:line="240" w:lineRule="auto"/>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0">
            <w:pPr>
              <w:spacing w:after="0" w:line="240" w:lineRule="auto"/>
              <w:rPr>
                <w:rFonts w:ascii="Calibri" w:cs="Calibri" w:eastAsia="Calibri" w:hAnsi="Calibri"/>
                <w:color w:val="000000"/>
              </w:rPr>
            </w:pPr>
            <w:r w:rsidDel="00000000" w:rsidR="00000000" w:rsidRPr="00000000">
              <w:rPr>
                <w:rtl w:val="0"/>
              </w:rPr>
            </w:r>
          </w:p>
        </w:tc>
      </w:tr>
      <w:tr>
        <w:trPr>
          <w:cantSplit w:val="0"/>
          <w:trHeight w:val="129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1">
            <w:pPr>
              <w:spacing w:after="0" w:line="240" w:lineRule="auto"/>
              <w:rPr>
                <w:rFonts w:ascii="Calibri" w:cs="Calibri" w:eastAsia="Calibri" w:hAnsi="Calibri"/>
                <w:b w:val="1"/>
                <w:color w:val="00000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auto" w:val="clear"/>
            <w:vAlign w:val="bottom"/>
          </w:tcPr>
          <w:p w:rsidR="00000000" w:rsidDel="00000000" w:rsidP="00000000" w:rsidRDefault="00000000" w:rsidRPr="00000000" w14:paraId="000000C2">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 authors created the SRQR by searching the literature to identify guidelines, reporting standards, and critical appraisal criteria for qualitative research; reviewing the reference lists of retrieved sources; and contacting experts to gain feedback. The SRQR aims to improve the transparency of all aspects of qualitative research by providing clear standards for reporting qualitative research.</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3">
            <w:pPr>
              <w:spacing w:after="0" w:line="240" w:lineRule="auto"/>
              <w:rPr>
                <w:rFonts w:ascii="Calibri" w:cs="Calibri" w:eastAsia="Calibri" w:hAnsi="Calibri"/>
                <w:color w:val="000000"/>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4">
            <w:pPr>
              <w:spacing w:after="0" w:line="240" w:lineRule="auto"/>
              <w:rPr>
                <w:rFonts w:ascii="Calibri" w:cs="Calibri" w:eastAsia="Calibri" w:hAnsi="Calibri"/>
                <w:b w:val="1"/>
                <w:color w:val="00000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vAlign w:val="bottom"/>
          </w:tcPr>
          <w:p w:rsidR="00000000" w:rsidDel="00000000" w:rsidP="00000000" w:rsidRDefault="00000000" w:rsidRPr="00000000" w14:paraId="000000C5">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6">
            <w:pPr>
              <w:spacing w:after="0" w:line="240" w:lineRule="auto"/>
              <w:rPr>
                <w:rFonts w:ascii="Calibri" w:cs="Calibri" w:eastAsia="Calibri" w:hAnsi="Calibri"/>
                <w:color w:val="000000"/>
              </w:rPr>
            </w:pPr>
            <w:r w:rsidDel="00000000" w:rsidR="00000000" w:rsidRPr="00000000">
              <w:rPr>
                <w:rtl w:val="0"/>
              </w:rPr>
            </w:r>
          </w:p>
        </w:tc>
      </w:tr>
      <w:tr>
        <w:trPr>
          <w:cantSplit w:val="0"/>
          <w:trHeight w:val="129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7">
            <w:pPr>
              <w:spacing w:after="0" w:line="240" w:lineRule="auto"/>
              <w:rPr>
                <w:rFonts w:ascii="Calibri" w:cs="Calibri" w:eastAsia="Calibri" w:hAnsi="Calibri"/>
                <w:b w:val="1"/>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C8">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 rationale should briefly discuss the justification for choosing that theory, approach, method, or technique rather than other options available, the assumptions and limitations implicit in those choices, and how those choices influence study conclusions and transferability. As appropriate, the rationale for several items might be discussed together.</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9">
            <w:pPr>
              <w:spacing w:after="0" w:line="240" w:lineRule="auto"/>
              <w:rPr>
                <w:rFonts w:ascii="Calibri" w:cs="Calibri" w:eastAsia="Calibri" w:hAnsi="Calibri"/>
                <w:color w:val="000000"/>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A">
            <w:pPr>
              <w:spacing w:after="0" w:line="240" w:lineRule="auto"/>
              <w:rPr>
                <w:rFonts w:ascii="Calibri" w:cs="Calibri" w:eastAsia="Calibri" w:hAnsi="Calibri"/>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B">
            <w:pPr>
              <w:spacing w:after="0" w:line="240" w:lineRule="auto"/>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C">
            <w:pPr>
              <w:spacing w:after="0" w:line="240" w:lineRule="auto"/>
              <w:rPr>
                <w:rFonts w:ascii="Calibri" w:cs="Calibri" w:eastAsia="Calibri" w:hAnsi="Calibri"/>
                <w:color w:val="000000"/>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D">
            <w:pPr>
              <w:spacing w:after="0" w:line="240" w:lineRule="auto"/>
              <w:rPr>
                <w:rFonts w:ascii="Calibri" w:cs="Calibri" w:eastAsia="Calibri" w:hAnsi="Calibri"/>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E">
            <w:pPr>
              <w:spacing w:after="0" w:line="240" w:lineRule="auto"/>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u w:val="single"/>
                <w:rtl w:val="0"/>
              </w:rPr>
              <w:t xml:space="preserve">Reference: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F">
            <w:pPr>
              <w:spacing w:after="0" w:line="240" w:lineRule="auto"/>
              <w:rPr>
                <w:rFonts w:ascii="Calibri" w:cs="Calibri" w:eastAsia="Calibri" w:hAnsi="Calibri"/>
                <w:color w:val="000000"/>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0">
            <w:pPr>
              <w:spacing w:after="0" w:line="240" w:lineRule="auto"/>
              <w:rPr>
                <w:rFonts w:ascii="Calibri" w:cs="Calibri" w:eastAsia="Calibri" w:hAnsi="Calibri"/>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D1">
            <w:pPr>
              <w:spacing w:after="0" w:line="240" w:lineRule="auto"/>
              <w:rPr>
                <w:color w:val="0070c0"/>
                <w:sz w:val="20"/>
                <w:szCs w:val="20"/>
              </w:rPr>
            </w:pPr>
            <w:r w:rsidDel="00000000" w:rsidR="00000000" w:rsidRPr="00000000">
              <w:rPr>
                <w:color w:val="0070c0"/>
                <w:sz w:val="20"/>
                <w:szCs w:val="20"/>
                <w:rtl w:val="0"/>
              </w:rPr>
              <w:t xml:space="preserve">O'Brien BC, Harris IB, Beckman TJ, Reed DA, Cook DA. </w:t>
            </w:r>
            <w:r w:rsidDel="00000000" w:rsidR="00000000" w:rsidRPr="00000000">
              <w:rPr>
                <w:b w:val="1"/>
                <w:color w:val="0070c0"/>
                <w:sz w:val="20"/>
                <w:szCs w:val="20"/>
                <w:rtl w:val="0"/>
              </w:rPr>
              <w:t xml:space="preserve">Standards for reporting qualitative research: a synthesis of recommendations. </w:t>
            </w:r>
            <w:r w:rsidDel="00000000" w:rsidR="00000000" w:rsidRPr="00000000">
              <w:rPr>
                <w:i w:val="1"/>
                <w:color w:val="0070c0"/>
                <w:sz w:val="20"/>
                <w:szCs w:val="20"/>
                <w:rtl w:val="0"/>
              </w:rPr>
              <w:t xml:space="preserve">Academic Medicine</w:t>
            </w:r>
            <w:r w:rsidDel="00000000" w:rsidR="00000000" w:rsidRPr="00000000">
              <w:rPr>
                <w:color w:val="0070c0"/>
                <w:sz w:val="20"/>
                <w:szCs w:val="20"/>
                <w:rtl w:val="0"/>
              </w:rPr>
              <w:t xml:space="preserve">, Vol. 89, No. 9 / Sept 2014</w:t>
            </w:r>
          </w:p>
          <w:p w:rsidR="00000000" w:rsidDel="00000000" w:rsidP="00000000" w:rsidRDefault="00000000" w:rsidRPr="00000000" w14:paraId="000000D2">
            <w:pPr>
              <w:spacing w:after="0" w:line="240" w:lineRule="auto"/>
              <w:rPr>
                <w:color w:val="0070c0"/>
                <w:sz w:val="20"/>
                <w:szCs w:val="20"/>
              </w:rPr>
            </w:pPr>
            <w:r w:rsidDel="00000000" w:rsidR="00000000" w:rsidRPr="00000000">
              <w:rPr>
                <w:color w:val="0070c0"/>
                <w:sz w:val="20"/>
                <w:szCs w:val="20"/>
                <w:rtl w:val="0"/>
              </w:rPr>
              <w:t xml:space="preserve">DOI: 10.1097/ACM.0000000000000388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3">
            <w:pPr>
              <w:spacing w:after="0" w:line="240" w:lineRule="auto"/>
              <w:rPr>
                <w:rFonts w:ascii="Calibri" w:cs="Calibri" w:eastAsia="Calibri" w:hAnsi="Calibri"/>
                <w:color w:val="000000"/>
              </w:rPr>
            </w:pPr>
            <w:r w:rsidDel="00000000" w:rsidR="00000000" w:rsidRPr="00000000">
              <w:rPr>
                <w:rtl w:val="0"/>
              </w:rPr>
            </w:r>
          </w:p>
        </w:tc>
      </w:tr>
      <w:tr>
        <w:trPr>
          <w:cantSplit w:val="0"/>
          <w:trHeight w:val="34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4">
            <w:pPr>
              <w:spacing w:after="0" w:line="240" w:lineRule="auto"/>
              <w:rPr>
                <w:rFonts w:ascii="Calibri" w:cs="Calibri" w:eastAsia="Calibri" w:hAnsi="Calibri"/>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5">
            <w:pPr>
              <w:spacing w:after="0" w:line="240" w:lineRule="auto"/>
              <w:rPr>
                <w:color w:val="0070c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6">
            <w:pPr>
              <w:spacing w:after="0" w:line="240" w:lineRule="auto"/>
              <w:rPr>
                <w:rFonts w:ascii="Calibri" w:cs="Calibri" w:eastAsia="Calibri" w:hAnsi="Calibri"/>
                <w:color w:val="000000"/>
              </w:rPr>
            </w:pPr>
            <w:r w:rsidDel="00000000" w:rsidR="00000000" w:rsidRPr="00000000">
              <w:rPr>
                <w:rtl w:val="0"/>
              </w:rPr>
            </w:r>
          </w:p>
        </w:tc>
      </w:tr>
      <w:tr>
        <w:trPr>
          <w:cantSplit w:val="0"/>
          <w:trHeight w:val="24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7">
            <w:pPr>
              <w:spacing w:after="0" w:line="240" w:lineRule="auto"/>
              <w:rPr>
                <w:rFonts w:ascii="Calibri" w:cs="Calibri" w:eastAsia="Calibri" w:hAnsi="Calibri"/>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8">
            <w:pPr>
              <w:spacing w:after="0" w:line="240" w:lineRule="auto"/>
              <w:rPr>
                <w:color w:val="0070c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9">
            <w:pPr>
              <w:spacing w:after="0" w:line="240" w:lineRule="auto"/>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DA">
      <w:pPr>
        <w:rPr/>
      </w:pPr>
      <w:r w:rsidDel="00000000" w:rsidR="00000000" w:rsidRPr="00000000">
        <w:rPr>
          <w:rtl w:val="0"/>
        </w:rPr>
      </w:r>
    </w:p>
    <w:sectPr>
      <w:footerReference r:id="rId10" w:type="default"/>
      <w:pgSz w:h="15840" w:w="12240" w:orient="portrait"/>
      <w:pgMar w:bottom="720" w:top="720" w:left="720" w:right="72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Vivian Ton" w:id="2" w:date="2025-10-16T07:33:42Z">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Also, I think there is overlap between some of the categories we can address during the meeting. My results are a bit long.</w:t>
      </w:r>
    </w:p>
  </w:comment>
  <w:comment w:author="Vivian Ton" w:id="3" w:date="2025-10-16T07:33:42Z">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Also, I think there is overlap between some of the categories we can address during the meeting. My results are a bit long.</w:t>
      </w:r>
    </w:p>
  </w:comment>
  <w:comment w:author="Vivian Ton" w:id="0" w:date="2025-10-16T07:33:12Z">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used the copy of the manuscript you emailed to me for the line references. I tried to reorganize it in my own copy to make the line numbers auto-added by Google (it numbered some blank lines) so the pages may be a bit messed up. I'll share that copy with everyone.</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total reaction</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Aditi Shah reacted with ♥️ at 2025-10-16 16:10 PM</w:t>
      </w:r>
    </w:p>
  </w:comment>
  <w:comment w:author="Melissa Wilson" w:id="1" w:date="2025-10-16T14:26:33Z">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Nice work everyone!!!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DD" w15:done="0"/>
  <w15:commentEx w15:paraId="000000DE" w15:done="0"/>
  <w15:commentEx w15:paraId="000000E1" w15:done="0"/>
  <w15:commentEx w15:paraId="000000E2" w15:paraIdParent="000000E1"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semiHidden w:val="1"/>
    <w:unhideWhenUsed w:val="1"/>
    <w:rsid w:val="006B2AFA"/>
    <w:rPr>
      <w:color w:val="0000ff"/>
      <w:u w:val="single"/>
    </w:rPr>
  </w:style>
  <w:style w:type="paragraph" w:styleId="Header">
    <w:name w:val="header"/>
    <w:basedOn w:val="Normal"/>
    <w:link w:val="HeaderChar"/>
    <w:uiPriority w:val="99"/>
    <w:unhideWhenUsed w:val="1"/>
    <w:rsid w:val="006B2AFA"/>
    <w:pPr>
      <w:tabs>
        <w:tab w:val="center" w:pos="4680"/>
        <w:tab w:val="right" w:pos="9360"/>
      </w:tabs>
      <w:spacing w:after="0" w:line="240" w:lineRule="auto"/>
    </w:pPr>
  </w:style>
  <w:style w:type="character" w:styleId="HeaderChar" w:customStyle="1">
    <w:name w:val="Header Char"/>
    <w:basedOn w:val="DefaultParagraphFont"/>
    <w:link w:val="Header"/>
    <w:uiPriority w:val="99"/>
    <w:rsid w:val="006B2AFA"/>
  </w:style>
  <w:style w:type="paragraph" w:styleId="Footer">
    <w:name w:val="footer"/>
    <w:basedOn w:val="Normal"/>
    <w:link w:val="FooterChar"/>
    <w:uiPriority w:val="99"/>
    <w:unhideWhenUsed w:val="1"/>
    <w:rsid w:val="006B2AFA"/>
    <w:pPr>
      <w:tabs>
        <w:tab w:val="center" w:pos="4680"/>
        <w:tab w:val="right" w:pos="9360"/>
      </w:tabs>
      <w:spacing w:after="0" w:line="240" w:lineRule="auto"/>
    </w:pPr>
  </w:style>
  <w:style w:type="character" w:styleId="FooterChar" w:customStyle="1">
    <w:name w:val="Footer Char"/>
    <w:basedOn w:val="DefaultParagraphFont"/>
    <w:link w:val="Footer"/>
    <w:uiPriority w:val="99"/>
    <w:rsid w:val="006B2AFA"/>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hyperlink" Target="http://www.equator-network.org/reporting-guidelines/srqr/"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Dm8w7JNsSAKWY1N7dS3S1+ngYA==">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2017-01-12T01:22:00Z</dcterms:created>
  <dc:creator>Reed Elsevier</dc:creator>
</cp:coreProperties>
</file>