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795F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t xml:space="preserve">Supplementary Information for </w:t>
      </w:r>
    </w:p>
    <w:p w14:paraId="1421E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Electrodepositing </w:t>
      </w:r>
      <w:r>
        <w:rPr>
          <w:rFonts w:ascii="Times New Roman" w:hAnsi="Times New Roman" w:cs="Times New Roman"/>
          <w:b/>
          <w:sz w:val="24"/>
          <w:szCs w:val="24"/>
        </w:rPr>
        <w:t xml:space="preserve">freestanding </w:t>
      </w:r>
      <w:r>
        <w:rPr>
          <w:rFonts w:hint="eastAsia" w:ascii="Times New Roman" w:hAnsi="Times New Roman" w:cs="Times New Roman"/>
          <w:b/>
          <w:sz w:val="24"/>
          <w:szCs w:val="24"/>
        </w:rPr>
        <w:t>ultrathin membranes</w:t>
      </w:r>
      <w:r>
        <w:rPr>
          <w:rFonts w:ascii="Times New Roman" w:hAnsi="Times New Roman" w:cs="Times New Roman"/>
          <w:b/>
          <w:sz w:val="24"/>
          <w:szCs w:val="24"/>
        </w:rPr>
        <w:t xml:space="preserve"> at the air-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water</w:t>
      </w:r>
      <w:r>
        <w:rPr>
          <w:rFonts w:ascii="Times New Roman" w:hAnsi="Times New Roman" w:cs="Times New Roman"/>
          <w:b/>
          <w:sz w:val="24"/>
          <w:szCs w:val="24"/>
        </w:rPr>
        <w:t xml:space="preserve"> interface</w:t>
      </w:r>
    </w:p>
    <w:p w14:paraId="731ACD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Aoran Cui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sz w:val="24"/>
          <w:szCs w:val="24"/>
        </w:rPr>
        <w:t>, Xiao Hong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sz w:val="24"/>
          <w:szCs w:val="24"/>
        </w:rPr>
        <w:t>,Yue Liu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hint="eastAsia" w:ascii="Times New Roman" w:hAnsi="Times New Roman" w:cs="Times New Roman"/>
          <w:sz w:val="24"/>
          <w:szCs w:val="24"/>
        </w:rPr>
        <w:t>Kenji Mochizuki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hint="eastAsia" w:ascii="Times New Roman" w:hAnsi="Times New Roman" w:cs="Times New Roman"/>
          <w:sz w:val="24"/>
          <w:szCs w:val="24"/>
        </w:rPr>
        <w:t>, Xuan Zhang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>, Ning An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, Xueyan Chen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, Mi Yan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Zhaoyue Xia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, Qilong Zhang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1,4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Shikuan Yang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1,2,5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66590BB3">
      <w:pPr>
        <w:pStyle w:val="13"/>
        <w:spacing w:line="240" w:lineRule="auto"/>
        <w:ind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School of Materials Science and Engineering, Zhejiang University, Hangzhou 310027, China</w:t>
      </w:r>
    </w:p>
    <w:p w14:paraId="0122BFA7">
      <w:pPr>
        <w:pStyle w:val="13"/>
        <w:spacing w:line="240" w:lineRule="auto"/>
        <w:ind w:firstLine="0" w:firstLineChars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 of Medical Oncology, The First Affiliated Hospital, Zhejiang University School of Medicine, Hangzhou 310003, China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2D1F132E">
      <w:pPr>
        <w:pStyle w:val="13"/>
        <w:spacing w:line="240" w:lineRule="auto"/>
        <w:ind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Department of Chemistry, Zhejiang University, Hangzhou, 310028, China</w:t>
      </w:r>
    </w:p>
    <w:p w14:paraId="1C2F9751">
      <w:pPr>
        <w:pStyle w:val="13"/>
        <w:spacing w:line="240" w:lineRule="auto"/>
        <w:ind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State Key Laboratory of Silicon Materials, School of Materials Science and Engineering, Zhejiang University, Hangzhou 310027, China</w:t>
      </w:r>
    </w:p>
    <w:p w14:paraId="68CCC7F7">
      <w:pPr>
        <w:pStyle w:val="13"/>
        <w:spacing w:line="240" w:lineRule="auto"/>
        <w:ind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</w:rPr>
        <w:t>State Key Laboratory of Baiyunobo Rare Earth Resource Researches and Comprehensive Utilization, Baotou Research Institution of Rare Earths, Baotou 014030, China</w:t>
      </w:r>
    </w:p>
    <w:p w14:paraId="13204682">
      <w:pPr>
        <w:pStyle w:val="1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*Corresponding author. Email: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instrText xml:space="preserve"> HYPERLINK "mailto:shkyang@zju.edu.cn" </w:instrText>
      </w:r>
      <w:r>
        <w:fldChar w:fldCharType="separate"/>
      </w:r>
      <w:r>
        <w:rPr>
          <w:rStyle w:val="8"/>
          <w:rFonts w:ascii="Times New Roman" w:hAnsi="Times New Roman" w:cs="Times New Roman"/>
          <w:color w:val="auto"/>
          <w:sz w:val="24"/>
          <w:szCs w:val="24"/>
          <w:u w:val="none"/>
        </w:rPr>
        <w:t>shkyang@zju.edu.cn</w:t>
      </w:r>
      <w:r>
        <w:rPr>
          <w:rStyle w:val="8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Style w:val="8"/>
          <w:rFonts w:hint="eastAsia"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(S.K.)</w:t>
      </w:r>
    </w:p>
    <w:p w14:paraId="583D9715">
      <w:pPr>
        <w:pStyle w:val="1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>
        <w:rPr>
          <w:rFonts w:hint="eastAsia" w:ascii="Times New Roman" w:hAnsi="Times New Roman" w:cs="Times New Roman"/>
          <w:sz w:val="24"/>
          <w:szCs w:val="24"/>
        </w:rPr>
        <w:t>These authors contributed equally to this work.</w:t>
      </w:r>
    </w:p>
    <w:p w14:paraId="4DD9E0C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szCs w:val="24"/>
        </w:rPr>
        <w:t>Freestanding nanofilm, electrodeposition, striped nanopattern, interface fabrication, sensor</w:t>
      </w:r>
      <w:r>
        <w:rPr>
          <w:rFonts w:hint="eastAsia" w:ascii="Times New Roman" w:hAnsi="Times New Roman" w:cs="Times New Roman"/>
          <w:bCs/>
          <w:sz w:val="24"/>
          <w:szCs w:val="24"/>
        </w:rPr>
        <w:br w:type="page"/>
      </w:r>
    </w:p>
    <w:p w14:paraId="3A907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Part I. Video description</w:t>
      </w:r>
    </w:p>
    <w:p w14:paraId="52CE6BE8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S1. </w:t>
      </w:r>
      <w:r>
        <w:rPr>
          <w:rFonts w:hint="eastAsia" w:ascii="Times New Roman" w:hAnsi="Times New Roman" w:cs="Times New Roman"/>
          <w:bCs/>
          <w:sz w:val="24"/>
          <w:szCs w:val="24"/>
        </w:rPr>
        <w:t>MD simulation of the assembly process of the Ag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and the SD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 xml:space="preserve">- </w:t>
      </w:r>
      <w:r>
        <w:rPr>
          <w:rFonts w:hint="eastAsia" w:ascii="Times New Roman" w:hAnsi="Times New Roman" w:cs="Times New Roman"/>
          <w:bCs/>
          <w:sz w:val="24"/>
          <w:szCs w:val="24"/>
        </w:rPr>
        <w:t>ions at the air-water interface when the temperature was decreased.</w:t>
      </w:r>
    </w:p>
    <w:p w14:paraId="540E90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S2. </w:t>
      </w:r>
      <w:r>
        <w:rPr>
          <w:rFonts w:hint="eastAsia" w:ascii="Times New Roman" w:hAnsi="Times New Roman" w:cs="Times New Roman"/>
          <w:bCs/>
          <w:sz w:val="24"/>
          <w:szCs w:val="24"/>
        </w:rPr>
        <w:t>Electrodepositing freestanding Ag nanofilms at the air-water interface under 10 V.</w:t>
      </w:r>
    </w:p>
    <w:p w14:paraId="4DDC9DA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S3. </w:t>
      </w:r>
      <w:r>
        <w:rPr>
          <w:rFonts w:hint="eastAsia" w:ascii="Times New Roman" w:hAnsi="Times New Roman" w:cs="Times New Roman"/>
          <w:bCs/>
          <w:sz w:val="24"/>
          <w:szCs w:val="24"/>
        </w:rPr>
        <w:t>Electrodepositing a freestanding Ag nanofilm with an area of &gt; 100 cm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at the air-water interface.</w:t>
      </w:r>
    </w:p>
    <w:p w14:paraId="23994A3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S4. </w:t>
      </w:r>
      <w:r>
        <w:rPr>
          <w:rFonts w:hint="eastAsia" w:ascii="Times New Roman" w:hAnsi="Times New Roman" w:cs="Times New Roman"/>
          <w:bCs/>
          <w:sz w:val="24"/>
          <w:szCs w:val="24"/>
        </w:rPr>
        <w:t>Wrinkles formed across the freestanding Ag nanofilm when knocked the table where the freestanding Ag nanofilm was placed.</w:t>
      </w:r>
    </w:p>
    <w:p w14:paraId="4AC1EAF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S5. </w:t>
      </w:r>
      <w:r>
        <w:rPr>
          <w:rFonts w:hint="eastAsia" w:ascii="Times New Roman" w:hAnsi="Times New Roman" w:cs="Times New Roman"/>
          <w:bCs/>
          <w:sz w:val="24"/>
          <w:szCs w:val="24"/>
        </w:rPr>
        <w:t>The intentionally cut cracks self-healed under external potentials.</w:t>
      </w:r>
    </w:p>
    <w:p w14:paraId="0C5EDEC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S6. </w:t>
      </w:r>
      <w:r>
        <w:rPr>
          <w:rFonts w:hint="eastAsia" w:ascii="Times New Roman" w:hAnsi="Times New Roman" w:cs="Times New Roman"/>
          <w:bCs/>
          <w:sz w:val="24"/>
          <w:szCs w:val="24"/>
        </w:rPr>
        <w:t>Electrodepositing a Ag nanofilm over a droplet sitting on a superhydrophobic surface.</w:t>
      </w:r>
    </w:p>
    <w:p w14:paraId="2E95D0E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S7. </w:t>
      </w:r>
      <w:r>
        <w:rPr>
          <w:rFonts w:hint="eastAsia" w:ascii="Times New Roman" w:hAnsi="Times New Roman" w:cs="Times New Roman"/>
          <w:bCs/>
          <w:sz w:val="24"/>
          <w:szCs w:val="24"/>
        </w:rPr>
        <w:t>Ag nanofilm grew over the hydrogel surface above the electrolyte by several centimeters.</w:t>
      </w:r>
    </w:p>
    <w:p w14:paraId="447C59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S8. </w:t>
      </w:r>
      <w:r>
        <w:rPr>
          <w:rFonts w:hint="eastAsia" w:ascii="Times New Roman" w:hAnsi="Times New Roman" w:cs="Times New Roman"/>
          <w:bCs/>
          <w:sz w:val="24"/>
          <w:szCs w:val="24"/>
        </w:rPr>
        <w:t>Ag nanofilm wrapped the hydrogel bridge linking two electrolyte containers placed with the cathode and the anode, respectively.</w:t>
      </w:r>
    </w:p>
    <w:p w14:paraId="7177029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S9.  </w:t>
      </w:r>
      <w:r>
        <w:rPr>
          <w:rFonts w:hint="eastAsia" w:ascii="Times New Roman" w:hAnsi="Times New Roman" w:cs="Times New Roman"/>
          <w:bCs/>
          <w:sz w:val="24"/>
          <w:szCs w:val="24"/>
        </w:rPr>
        <w:t>Ag nanofilm grew within the pores of a sponge above the electrolyte by several centimeters placed within the electrolyte solution.</w:t>
      </w:r>
    </w:p>
    <w:p w14:paraId="7DAA7D5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S10. </w:t>
      </w:r>
      <w:r>
        <w:rPr>
          <w:rFonts w:hint="eastAsia" w:ascii="Times New Roman" w:hAnsi="Times New Roman" w:cs="Times New Roman"/>
          <w:bCs/>
          <w:sz w:val="24"/>
          <w:szCs w:val="24"/>
        </w:rPr>
        <w:t>COMSOL simulations of the growing modes under low and high potentials.</w:t>
      </w:r>
    </w:p>
    <w:p w14:paraId="10977EC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S11. 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Ag nanofilms with striped patterns representing the letter </w:t>
      </w:r>
      <w:r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rFonts w:hint="eastAsia" w:ascii="Times New Roman" w:hAnsi="Times New Roman" w:cs="Times New Roman"/>
          <w:bCs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in Morse code prepared by programming the potential waveform.</w:t>
      </w:r>
    </w:p>
    <w:p w14:paraId="1EE82C4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S12. </w:t>
      </w:r>
      <w:r>
        <w:rPr>
          <w:rFonts w:hint="eastAsia" w:ascii="Times New Roman" w:hAnsi="Times New Roman" w:cs="Times New Roman"/>
          <w:bCs/>
          <w:sz w:val="24"/>
          <w:szCs w:val="24"/>
        </w:rPr>
        <w:t>Striped Ag nanofilms electrodeposited at the air-electrolyte interface with an area of &gt; 200 cm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hint="eastAsia" w:ascii="Times New Roman" w:hAnsi="Times New Roman" w:cs="Times New Roman"/>
          <w:bCs/>
          <w:sz w:val="24"/>
          <w:szCs w:val="24"/>
        </w:rPr>
        <w:t>within 25 min.</w:t>
      </w:r>
    </w:p>
    <w:p w14:paraId="4BF692C7">
      <w:pPr>
        <w:spacing w:line="360" w:lineRule="auto"/>
        <w:jc w:val="both"/>
        <w:rPr>
          <w:rFonts w:hint="default" w:ascii="Times New Roman" w:hAnsi="Times New Roman" w:cs="Times New Roman" w:eastAsiaTheme="minorEastAsia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 xml:space="preserve">Video S13. </w:t>
      </w:r>
      <w:r>
        <w:rPr>
          <w:rFonts w:hint="eastAsia" w:ascii="Times New Roman" w:hAnsi="Times New Roman" w:cs="Times New Roman"/>
          <w:bCs/>
          <w:sz w:val="24"/>
          <w:szCs w:val="24"/>
        </w:rPr>
        <w:t>Cu</w:t>
      </w:r>
      <w:r>
        <w:rPr>
          <w:rFonts w:hint="eastAsia"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O microfilm grown over the hydrogen bubble and cracked to form 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 xml:space="preserve">thick </w:t>
      </w:r>
      <w:r>
        <w:rPr>
          <w:rFonts w:hint="eastAsia" w:ascii="Times New Roman" w:hAnsi="Times New Roman" w:cs="Times New Roman"/>
          <w:bCs/>
          <w:sz w:val="24"/>
          <w:szCs w:val="24"/>
        </w:rPr>
        <w:t>microfilms when the bubble ascended to the water surface.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 xml:space="preserve"> The thick microfilms behaved as seeds for the ultrathin Cu</w:t>
      </w:r>
      <w:r>
        <w:rPr>
          <w:rFonts w:hint="eastAsia" w:ascii="Times New Roman" w:hAnsi="Times New Roman" w:cs="Times New Roman"/>
          <w:bCs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O nanofilm growth at the air-water interface.</w:t>
      </w:r>
    </w:p>
    <w:p w14:paraId="6C5D3DE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Part II. Supplementary figures</w:t>
      </w:r>
    </w:p>
    <w:p w14:paraId="501DEB0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294630" cy="2138045"/>
            <wp:effectExtent l="0" t="0" r="1270" b="0"/>
            <wp:docPr id="1369034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472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32" cy="21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CA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Morphology of the Ag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membrane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synthesized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by </w:t>
      </w:r>
      <w:r>
        <w:rPr>
          <w:rFonts w:ascii="Times New Roman" w:hAnsi="Times New Roman" w:cs="Times New Roman"/>
          <w:b/>
          <w:bCs/>
          <w:sz w:val="24"/>
          <w:szCs w:val="24"/>
        </w:rPr>
        <w:t>locating the electrode tip right touching the surface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of the bulk </w:t>
      </w:r>
      <w:r>
        <w:rPr>
          <w:rFonts w:ascii="Times New Roman" w:hAnsi="Times New Roman" w:cs="Times New Roman"/>
          <w:b/>
          <w:bCs/>
          <w:sz w:val="24"/>
          <w:szCs w:val="24"/>
        </w:rPr>
        <w:t>electrolyte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reported by previous publications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</w:rPr>
        <w:t>The area of the membrane was less than 1 cm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 with a thickness of ~ 5 </w:t>
      </w:r>
      <w:r>
        <w:rPr>
          <w:rFonts w:ascii="Symbol" w:hAnsi="Symbol" w:cs="Symbol"/>
          <w:sz w:val="24"/>
          <w:szCs w:val="24"/>
        </w:rPr>
        <w:t>m</w:t>
      </w:r>
      <w:r>
        <w:rPr>
          <w:rFonts w:hint="eastAsia" w:ascii="Times New Roman" w:hAnsi="Times New Roman" w:cs="Times New Roman"/>
          <w:sz w:val="24"/>
          <w:szCs w:val="24"/>
        </w:rPr>
        <w:t xml:space="preserve">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a) </w:t>
      </w:r>
      <w:r>
        <w:rPr>
          <w:rFonts w:hint="eastAsia" w:ascii="Times New Roman" w:hAnsi="Times New Roman" w:cs="Times New Roman"/>
          <w:sz w:val="24"/>
          <w:szCs w:val="24"/>
        </w:rPr>
        <w:t>and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b) </w:t>
      </w:r>
      <w:r>
        <w:rPr>
          <w:rFonts w:hint="eastAsia" w:ascii="Times New Roman" w:hAnsi="Times New Roman" w:cs="Times New Roman"/>
          <w:sz w:val="24"/>
          <w:szCs w:val="24"/>
        </w:rPr>
        <w:t>Different magnifications.</w:t>
      </w:r>
    </w:p>
    <w:p w14:paraId="662E2D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85571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2403475" cy="2108835"/>
            <wp:effectExtent l="0" t="0" r="9525" b="12065"/>
            <wp:docPr id="1043133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3358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4D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2. </w:t>
      </w:r>
      <w:r>
        <w:rPr>
          <w:rFonts w:ascii="Times New Roman" w:hAnsi="Times New Roman" w:cs="Times New Roman"/>
          <w:b/>
          <w:bCs/>
          <w:sz w:val="24"/>
          <w:szCs w:val="24"/>
        </w:rPr>
        <w:t>Raman characterization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aqueous solutions. </w:t>
      </w:r>
      <w:r>
        <w:rPr>
          <w:rFonts w:ascii="Times New Roman" w:hAnsi="Times New Roman" w:cs="Times New Roman"/>
          <w:sz w:val="24"/>
          <w:szCs w:val="24"/>
        </w:rPr>
        <w:t>Raman spectra of the aqueous solution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composed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hint="eastAsia" w:ascii="Times New Roman" w:hAnsi="Times New Roman" w:cs="Times New Roman"/>
          <w:sz w:val="24"/>
          <w:szCs w:val="24"/>
        </w:rPr>
        <w:t xml:space="preserve">30 mM </w:t>
      </w:r>
      <w:r>
        <w:rPr>
          <w:rFonts w:ascii="Times New Roman" w:hAnsi="Times New Roman" w:cs="Times New Roman"/>
          <w:sz w:val="24"/>
          <w:szCs w:val="24"/>
        </w:rPr>
        <w:t>silver nitrate</w:t>
      </w:r>
      <w:r>
        <w:rPr>
          <w:rFonts w:hint="eastAsia" w:ascii="Times New Roman" w:hAnsi="Times New Roman" w:cs="Times New Roman"/>
          <w:sz w:val="24"/>
          <w:szCs w:val="24"/>
        </w:rPr>
        <w:t xml:space="preserve"> (black curve), 17 mM SDS (red curve), and 30 mM silver nitrate and 17 mM SDS (purple curve). </w:t>
      </w:r>
      <w:r>
        <w:rPr>
          <w:rFonts w:ascii="Times New Roman" w:hAnsi="Times New Roman" w:cs="Times New Roman"/>
          <w:sz w:val="24"/>
          <w:szCs w:val="24"/>
        </w:rPr>
        <w:t>The appearance of the 961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Raman peak indicate</w:t>
      </w:r>
      <w:r>
        <w:rPr>
          <w:rFonts w:hint="eastAsia"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chemical binding </w:t>
      </w:r>
      <w:r>
        <w:rPr>
          <w:rFonts w:hint="eastAsia" w:ascii="Times New Roman" w:hAnsi="Times New Roman" w:cs="Times New Roman"/>
          <w:sz w:val="24"/>
          <w:szCs w:val="24"/>
        </w:rPr>
        <w:t>between</w:t>
      </w:r>
      <w:r>
        <w:rPr>
          <w:rFonts w:ascii="Times New Roman" w:hAnsi="Times New Roman" w:cs="Times New Roman"/>
          <w:sz w:val="24"/>
          <w:szCs w:val="24"/>
        </w:rPr>
        <w:t xml:space="preserve"> Ag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ions </w:t>
      </w:r>
      <w:r>
        <w:rPr>
          <w:rFonts w:hint="eastAsia"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the sulfate heads</w:t>
      </w:r>
      <w:r>
        <w:rPr>
          <w:rFonts w:hint="eastAsia" w:ascii="Times New Roman" w:hAnsi="Times New Roman" w:cs="Times New Roman"/>
          <w:sz w:val="24"/>
          <w:szCs w:val="24"/>
        </w:rPr>
        <w:t xml:space="preserve"> in the</w:t>
      </w:r>
      <w:r>
        <w:rPr>
          <w:rFonts w:ascii="Times New Roman" w:hAnsi="Times New Roman" w:cs="Times New Roman"/>
          <w:sz w:val="24"/>
          <w:szCs w:val="24"/>
        </w:rPr>
        <w:t xml:space="preserve"> electrolyte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3B3823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B946F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2214880" cy="2532380"/>
            <wp:effectExtent l="0" t="0" r="7620" b="7620"/>
            <wp:docPr id="89875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588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80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2"/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</w:t>
      </w:r>
      <w:bookmarkEnd w:id="0"/>
      <w:r>
        <w:rPr>
          <w:rFonts w:hint="eastAsia" w:ascii="Times New Roman" w:hAnsi="Times New Roman" w:cs="Times New Roman"/>
          <w:b/>
          <w:bCs/>
          <w:sz w:val="24"/>
          <w:szCs w:val="24"/>
        </w:rPr>
        <w:t>Fig.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Raman characterization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of the DS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and Ag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ion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assembled nanoflakes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Raman spectra of SDS powder</w:t>
      </w:r>
      <w:r>
        <w:rPr>
          <w:rFonts w:hint="eastAsia" w:ascii="Times New Roman" w:hAnsi="Times New Roman" w:cs="Times New Roman"/>
          <w:sz w:val="24"/>
          <w:szCs w:val="24"/>
        </w:rPr>
        <w:t xml:space="preserve"> (gray curve), </w:t>
      </w:r>
      <w:r>
        <w:rPr>
          <w:rFonts w:ascii="Times New Roman" w:hAnsi="Times New Roman" w:cs="Times New Roman"/>
          <w:sz w:val="24"/>
          <w:szCs w:val="24"/>
        </w:rPr>
        <w:t>pure silver sulfate</w:t>
      </w:r>
      <w:r>
        <w:rPr>
          <w:rFonts w:hint="eastAsia" w:ascii="Times New Roman" w:hAnsi="Times New Roman" w:cs="Times New Roman"/>
          <w:sz w:val="24"/>
          <w:szCs w:val="24"/>
        </w:rPr>
        <w:t xml:space="preserve"> (black curve),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and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nanoflakes formed by</w:t>
      </w:r>
      <w:r>
        <w:rPr>
          <w:rFonts w:hint="eastAsia" w:ascii="Times New Roman" w:hAnsi="Times New Roman" w:cs="Times New Roman"/>
          <w:sz w:val="24"/>
          <w:szCs w:val="24"/>
        </w:rPr>
        <w:t xml:space="preserve"> DS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hint="eastAsia" w:ascii="Times New Roman" w:hAnsi="Times New Roman" w:cs="Times New Roman"/>
          <w:sz w:val="24"/>
          <w:szCs w:val="24"/>
        </w:rPr>
        <w:t xml:space="preserve"> and Ag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hint="eastAsia" w:ascii="Times New Roman" w:hAnsi="Times New Roman" w:cs="Times New Roman"/>
          <w:sz w:val="24"/>
          <w:szCs w:val="24"/>
        </w:rPr>
        <w:t xml:space="preserve"> ions (blue curve)</w:t>
      </w:r>
      <w:r>
        <w:rPr>
          <w:rFonts w:ascii="Times New Roman" w:hAnsi="Times New Roman" w:cs="Times New Roman"/>
          <w:sz w:val="24"/>
          <w:szCs w:val="24"/>
        </w:rPr>
        <w:t>. The emergence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961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Raman peak indicate</w:t>
      </w:r>
      <w:r>
        <w:rPr>
          <w:rFonts w:hint="eastAsia"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the chemical binding between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ions and </w:t>
      </w:r>
      <w:r>
        <w:rPr>
          <w:rFonts w:hint="eastAsia" w:ascii="Times New Roman" w:hAnsi="Times New Roman" w:cs="Times New Roman"/>
          <w:sz w:val="24"/>
          <w:szCs w:val="24"/>
        </w:rPr>
        <w:t>the DS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 xml:space="preserve">- </w:t>
      </w:r>
      <w:r>
        <w:rPr>
          <w:rFonts w:hint="eastAsia"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ons</w:t>
      </w:r>
      <w:r>
        <w:rPr>
          <w:rFonts w:hint="eastAsia" w:ascii="Times New Roman" w:hAnsi="Times New Roman" w:cs="Times New Roman"/>
          <w:sz w:val="24"/>
          <w:szCs w:val="24"/>
        </w:rPr>
        <w:t xml:space="preserve"> within the assembled sandwich-like laminated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nanoflake </w:t>
      </w:r>
      <w:r>
        <w:rPr>
          <w:rFonts w:hint="eastAsia" w:ascii="Times New Roman" w:hAnsi="Times New Roman" w:cs="Times New Roman"/>
          <w:sz w:val="24"/>
          <w:szCs w:val="24"/>
        </w:rPr>
        <w:t>structures.</w:t>
      </w:r>
    </w:p>
    <w:p w14:paraId="23C61043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br w:type="page"/>
      </w:r>
    </w:p>
    <w:p w14:paraId="006A98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114300" distR="114300">
            <wp:extent cx="5483860" cy="2310765"/>
            <wp:effectExtent l="0" t="0" r="2540" b="635"/>
            <wp:docPr id="4" name="图片 4" descr="电化学取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化学取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29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lectrochemical processes involved in the preparation of freestanding silver nanofilms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LSV</w:t>
      </w:r>
      <w:r>
        <w:rPr>
          <w:rFonts w:hint="eastAsia" w:ascii="Times New Roman" w:hAnsi="Times New Roman" w:cs="Times New Roman"/>
          <w:sz w:val="24"/>
          <w:szCs w:val="24"/>
        </w:rPr>
        <w:t xml:space="preserve"> curve.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b</w:t>
      </w:r>
      <w:r>
        <w:rPr>
          <w:rFonts w:hint="eastAsia"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I–t</w:t>
      </w:r>
      <w:r>
        <w:rPr>
          <w:rFonts w:hint="eastAsia" w:ascii="Times New Roman" w:hAnsi="Times New Roman" w:cs="Times New Roman"/>
          <w:sz w:val="24"/>
          <w:szCs w:val="24"/>
        </w:rPr>
        <w:t xml:space="preserve"> curves for the successive three nanofilm deposition processes.</w:t>
      </w:r>
    </w:p>
    <w:p w14:paraId="2E022D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9C1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D465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3147060"/>
            <wp:effectExtent l="0" t="0" r="0" b="0"/>
            <wp:docPr id="12154816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81628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1F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Morphology 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nano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film growing along different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electrolyte-absorbing </w:t>
      </w:r>
      <w:r>
        <w:rPr>
          <w:rFonts w:ascii="Times New Roman" w:hAnsi="Times New Roman" w:cs="Times New Roman"/>
          <w:b/>
          <w:bCs/>
          <w:sz w:val="24"/>
          <w:szCs w:val="24"/>
        </w:rPr>
        <w:t>surfaces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a)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film gr</w:t>
      </w:r>
      <w:r>
        <w:rPr>
          <w:rFonts w:hint="eastAsia"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w on the surface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hydrogel.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b)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film gr</w:t>
      </w:r>
      <w:r>
        <w:rPr>
          <w:rFonts w:hint="eastAsia"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w on the surface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tissue paper.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c)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film gr</w:t>
      </w:r>
      <w:r>
        <w:rPr>
          <w:rFonts w:hint="eastAsia"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w on the surface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sponge.</w:t>
      </w:r>
    </w:p>
    <w:p w14:paraId="740C9F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44D37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2936240"/>
            <wp:effectExtent l="0" t="0" r="0" b="0"/>
            <wp:docPr id="57184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185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71C8B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growth process 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nanofilm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under different conditions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a)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 xml:space="preserve">film </w:t>
      </w:r>
      <w:r>
        <w:rPr>
          <w:rFonts w:hint="eastAsia" w:ascii="Times New Roman" w:hAnsi="Times New Roman" w:cs="Times New Roman"/>
          <w:sz w:val="24"/>
          <w:szCs w:val="24"/>
        </w:rPr>
        <w:t>grew</w:t>
      </w:r>
      <w:r>
        <w:rPr>
          <w:rFonts w:ascii="Times New Roman" w:hAnsi="Times New Roman" w:cs="Times New Roman"/>
          <w:sz w:val="24"/>
          <w:szCs w:val="24"/>
        </w:rPr>
        <w:t xml:space="preserve"> at the </w:t>
      </w:r>
      <w:r>
        <w:rPr>
          <w:rFonts w:hint="eastAsia" w:ascii="Times New Roman" w:hAnsi="Times New Roman" w:cs="Times New Roman"/>
          <w:sz w:val="24"/>
          <w:szCs w:val="24"/>
        </w:rPr>
        <w:t>air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water </w:t>
      </w:r>
      <w:r>
        <w:rPr>
          <w:rFonts w:ascii="Times New Roman" w:hAnsi="Times New Roman" w:cs="Times New Roman"/>
          <w:sz w:val="24"/>
          <w:szCs w:val="24"/>
        </w:rPr>
        <w:t xml:space="preserve">interface of </w:t>
      </w:r>
      <w:r>
        <w:rPr>
          <w:rFonts w:hint="eastAsia"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electrolyte containing SDS</w:t>
      </w:r>
      <w:r>
        <w:rPr>
          <w:rFonts w:hint="eastAsia" w:ascii="Times New Roman" w:hAnsi="Times New Roman" w:cs="Times New Roman"/>
          <w:sz w:val="24"/>
          <w:szCs w:val="24"/>
        </w:rPr>
        <w:t xml:space="preserve"> after transferring away the nanofilm for ten times.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DS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 xml:space="preserve">- 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and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hint="eastAsia" w:ascii="Times New Roman" w:hAnsi="Times New Roman" w:cs="Times New Roman"/>
          <w:sz w:val="24"/>
          <w:szCs w:val="24"/>
        </w:rPr>
        <w:t xml:space="preserve"> assembled nanoflakes behaving as the seeds for the growth the Ag nanofilms.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b) 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ransferring the seed layer to the surface of an electrolyte solution</w:t>
      </w:r>
      <w:r>
        <w:rPr>
          <w:rFonts w:hint="eastAsia" w:ascii="Times New Roman" w:hAnsi="Times New Roman" w:cs="Times New Roman"/>
          <w:sz w:val="24"/>
          <w:szCs w:val="24"/>
        </w:rPr>
        <w:t xml:space="preserve"> containing SDS but</w:t>
      </w:r>
      <w:r>
        <w:rPr>
          <w:rFonts w:ascii="Times New Roman" w:hAnsi="Times New Roman" w:cs="Times New Roman"/>
          <w:sz w:val="24"/>
          <w:szCs w:val="24"/>
        </w:rPr>
        <w:t xml:space="preserve"> has not been </w:t>
      </w:r>
      <w:r>
        <w:rPr>
          <w:rFonts w:hint="eastAsia" w:ascii="Times New Roman" w:hAnsi="Times New Roman" w:cs="Times New Roman"/>
          <w:sz w:val="24"/>
          <w:szCs w:val="24"/>
        </w:rPr>
        <w:t>treated by the heating-cooling process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film gr</w:t>
      </w:r>
      <w:r>
        <w:rPr>
          <w:rFonts w:hint="eastAsia"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hint="eastAsia" w:ascii="Times New Roman" w:hAnsi="Times New Roman" w:cs="Times New Roman"/>
          <w:sz w:val="24"/>
          <w:szCs w:val="24"/>
        </w:rPr>
        <w:t>at the air-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water</w:t>
      </w:r>
      <w:r>
        <w:rPr>
          <w:rFonts w:ascii="Times New Roman" w:hAnsi="Times New Roman" w:cs="Times New Roman"/>
          <w:sz w:val="24"/>
          <w:szCs w:val="24"/>
        </w:rPr>
        <w:t xml:space="preserve"> surface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This suggested the importance of the seeds for the formation of Ag nanofilms.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c) </w:t>
      </w:r>
      <w:bookmarkStart w:id="1" w:name="OLE_LINK3"/>
      <w:r>
        <w:rPr>
          <w:rFonts w:hint="eastAsia"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 xml:space="preserve">film </w:t>
      </w:r>
      <w:r>
        <w:rPr>
          <w:rFonts w:hint="eastAsia" w:ascii="Times New Roman" w:hAnsi="Times New Roman" w:cs="Times New Roman"/>
          <w:sz w:val="24"/>
          <w:szCs w:val="24"/>
        </w:rPr>
        <w:t xml:space="preserve">failed to 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hint="eastAsia"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hint="eastAsia" w:ascii="Times New Roman" w:hAnsi="Times New Roman" w:cs="Times New Roman"/>
          <w:sz w:val="24"/>
          <w:szCs w:val="24"/>
        </w:rPr>
        <w:t xml:space="preserve">after transferring the </w:t>
      </w:r>
      <w:r>
        <w:rPr>
          <w:rFonts w:ascii="Times New Roman" w:hAnsi="Times New Roman" w:cs="Times New Roman"/>
          <w:sz w:val="24"/>
          <w:szCs w:val="24"/>
        </w:rPr>
        <w:t>seed</w:t>
      </w:r>
      <w:r>
        <w:rPr>
          <w:rFonts w:hint="eastAsia" w:ascii="Times New Roman" w:hAnsi="Times New Roman" w:cs="Times New Roman"/>
          <w:sz w:val="24"/>
          <w:szCs w:val="24"/>
        </w:rPr>
        <w:t xml:space="preserve"> layer</w:t>
      </w:r>
      <w:bookmarkEnd w:id="1"/>
      <w:r>
        <w:rPr>
          <w:rFonts w:hint="eastAsia" w:ascii="Times New Roman" w:hAnsi="Times New Roman" w:cs="Times New Roman"/>
          <w:sz w:val="24"/>
          <w:szCs w:val="24"/>
        </w:rPr>
        <w:t xml:space="preserve"> onto the silver nitrate solutions without SDS. This suggested the importance of the SDS for the formation of Ag nanofilms.</w:t>
      </w:r>
    </w:p>
    <w:p w14:paraId="022DBC5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9F47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8F503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1082675"/>
            <wp:effectExtent l="0" t="0" r="0" b="0"/>
            <wp:docPr id="11408250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25009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12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Morphology 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nanofilms</w:t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prepared at different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potential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</w:rPr>
        <w:t xml:space="preserve"> From left to right: 20 V, 25 V, and 30 V, respectively. Inset: enlarged observation.</w:t>
      </w:r>
    </w:p>
    <w:p w14:paraId="445832D2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br w:type="page"/>
      </w:r>
    </w:p>
    <w:p w14:paraId="06A278D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114300" distR="114300">
            <wp:extent cx="3602355" cy="2686685"/>
            <wp:effectExtent l="0" t="0" r="0" b="0"/>
            <wp:docPr id="3" name="图片 3" descr="9b39a85f7613ebc211f53c57e5fed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39a85f7613ebc211f53c57e5fed563"/>
                    <pic:cNvPicPr>
                      <a:picLocks noChangeAspect="1"/>
                    </pic:cNvPicPr>
                  </pic:nvPicPr>
                  <pic:blipFill>
                    <a:blip r:embed="rId13"/>
                    <a:srcRect b="2556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55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8. </w:t>
      </w:r>
      <w:r>
        <w:rPr>
          <w:rFonts w:hint="eastAsia" w:ascii="Times New Roman" w:hAnsi="Times New Roman" w:cs="Times New Roman"/>
          <w:sz w:val="24"/>
          <w:szCs w:val="24"/>
        </w:rPr>
        <w:t>Fractal dimension of the nanofilms prepared under 5 V, 10 V, and 15 V.</w:t>
      </w:r>
    </w:p>
    <w:p w14:paraId="4E912C9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268A75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3270250" cy="2671445"/>
            <wp:effectExtent l="0" t="0" r="6350" b="8255"/>
            <wp:docPr id="4989538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53819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12" cy="268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E8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9. 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onductivity and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transparency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the 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nanofilms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fabricated at different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potential</w:t>
      </w:r>
      <w:r>
        <w:rPr>
          <w:rFonts w:ascii="Times New Roman" w:hAnsi="Times New Roman" w:cs="Times New Roman"/>
          <w:b/>
          <w:bCs/>
          <w:sz w:val="24"/>
          <w:szCs w:val="24"/>
        </w:rPr>
        <w:t>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Error bars obtained based on five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independent </w:t>
      </w:r>
      <w:r>
        <w:rPr>
          <w:rFonts w:hint="eastAsia" w:ascii="Times New Roman" w:hAnsi="Times New Roman" w:cs="Times New Roman"/>
          <w:sz w:val="24"/>
          <w:szCs w:val="24"/>
        </w:rPr>
        <w:t>experiments.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CB9BA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4681855"/>
            <wp:effectExtent l="0" t="0" r="0" b="4445"/>
            <wp:docPr id="1819586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8662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F0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orphology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evolution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the 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nanofilms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when the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potential was abruptly </w:t>
      </w:r>
      <w:r>
        <w:rPr>
          <w:rFonts w:ascii="Times New Roman" w:hAnsi="Times New Roman" w:cs="Times New Roman"/>
          <w:b/>
          <w:bCs/>
          <w:sz w:val="24"/>
          <w:szCs w:val="24"/>
        </w:rPr>
        <w:t>increase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d. a)</w:t>
      </w:r>
      <w:r>
        <w:rPr>
          <w:rFonts w:hint="eastAsia" w:ascii="Times New Roman" w:hAnsi="Times New Roman" w:cs="Times New Roman"/>
          <w:sz w:val="24"/>
          <w:szCs w:val="24"/>
        </w:rPr>
        <w:t xml:space="preserve"> The potential was increased from 5 V to 10 V.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b)</w:t>
      </w:r>
      <w:r>
        <w:rPr>
          <w:rFonts w:hint="eastAsia" w:ascii="Times New Roman" w:hAnsi="Times New Roman" w:cs="Times New Roman"/>
          <w:sz w:val="24"/>
          <w:szCs w:val="24"/>
        </w:rPr>
        <w:t xml:space="preserve"> The potential was increased from 10 V to 15 V.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c)</w:t>
      </w:r>
      <w:r>
        <w:rPr>
          <w:rFonts w:hint="eastAsia" w:ascii="Times New Roman" w:hAnsi="Times New Roman" w:cs="Times New Roman"/>
          <w:sz w:val="24"/>
          <w:szCs w:val="24"/>
        </w:rPr>
        <w:t xml:space="preserve"> The potential was increased from 5 V to 15 V. From left to right in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a-c</w:t>
      </w:r>
      <w:r>
        <w:rPr>
          <w:rFonts w:hint="eastAsia" w:ascii="Times New Roman" w:hAnsi="Times New Roman" w:cs="Times New Roman"/>
          <w:sz w:val="24"/>
          <w:szCs w:val="24"/>
        </w:rPr>
        <w:t>): Gradually enlarged observations.</w:t>
      </w:r>
    </w:p>
    <w:p w14:paraId="7C6692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5020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AC419">
      <w:pPr>
        <w:spacing w:line="360" w:lineRule="auto"/>
        <w:jc w:val="both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4350385"/>
            <wp:effectExtent l="0" t="0" r="0" b="0"/>
            <wp:docPr id="16253390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39046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11.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The striped nanop</w:t>
      </w:r>
      <w:r>
        <w:rPr>
          <w:rFonts w:ascii="Times New Roman" w:hAnsi="Times New Roman" w:cs="Times New Roman"/>
          <w:b/>
          <w:bCs/>
          <w:sz w:val="24"/>
          <w:szCs w:val="24"/>
        </w:rPr>
        <w:t>attern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representing </w:t>
      </w:r>
      <w:bookmarkStart w:id="2" w:name="OLE_LINK8"/>
      <w:r>
        <w:rPr>
          <w:rFonts w:ascii="Times New Roman" w:hAnsi="Times New Roman" w:cs="Times New Roman"/>
          <w:b/>
          <w:bCs/>
          <w:sz w:val="24"/>
          <w:szCs w:val="24"/>
        </w:rPr>
        <w:t xml:space="preserve">different letters in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orse code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fabricated by programming the potential waveforms. </w:t>
      </w: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 P</w:t>
      </w:r>
      <w:r>
        <w:rPr>
          <w:rFonts w:ascii="Times New Roman" w:hAnsi="Times New Roman" w:cs="Times New Roman"/>
          <w:sz w:val="24"/>
          <w:szCs w:val="24"/>
        </w:rPr>
        <w:t xml:space="preserve">hotograph of </w:t>
      </w:r>
      <w:r>
        <w:rPr>
          <w:rFonts w:hint="eastAsia" w:ascii="Times New Roman" w:hAnsi="Times New Roman" w:cs="Times New Roman"/>
          <w:sz w:val="24"/>
          <w:szCs w:val="24"/>
        </w:rPr>
        <w:t xml:space="preserve">striped Ag nanofilm representing </w:t>
      </w:r>
      <w:r>
        <w:rPr>
          <w:rFonts w:ascii="Times New Roman" w:hAnsi="Times New Roman" w:cs="Times New Roman"/>
          <w:sz w:val="24"/>
          <w:szCs w:val="24"/>
        </w:rPr>
        <w:t xml:space="preserve">different letters in </w:t>
      </w:r>
      <w:r>
        <w:rPr>
          <w:rFonts w:hint="eastAsia"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orse code</w:t>
      </w:r>
      <w:r>
        <w:rPr>
          <w:rFonts w:hint="eastAsia" w:ascii="Times New Roman" w:hAnsi="Times New Roman" w:cs="Times New Roman"/>
          <w:sz w:val="24"/>
          <w:szCs w:val="24"/>
        </w:rPr>
        <w:t>. (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f</w:t>
      </w:r>
      <w:r>
        <w:rPr>
          <w:rFonts w:hint="eastAsia"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transmittance </w:t>
      </w:r>
      <w:r>
        <w:rPr>
          <w:rFonts w:hint="eastAsia" w:ascii="Times New Roman" w:hAnsi="Times New Roman" w:cs="Times New Roman"/>
          <w:sz w:val="24"/>
          <w:szCs w:val="24"/>
        </w:rPr>
        <w:t>curves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by scanning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the striped Ag nanofilms</w:t>
      </w:r>
      <w:r>
        <w:rPr>
          <w:rFonts w:ascii="Times New Roman" w:hAnsi="Times New Roman" w:cs="Times New Roman"/>
          <w:sz w:val="24"/>
          <w:szCs w:val="24"/>
        </w:rPr>
        <w:t xml:space="preserve"> from left to right</w:t>
      </w:r>
      <w:r>
        <w:rPr>
          <w:rFonts w:hint="eastAsia" w:ascii="Times New Roman" w:hAnsi="Times New Roman" w:cs="Times New Roman"/>
          <w:sz w:val="24"/>
          <w:szCs w:val="24"/>
        </w:rPr>
        <w:t xml:space="preserve"> corresponding to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), respectively. (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g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i</w:t>
      </w:r>
      <w:r>
        <w:rPr>
          <w:rFonts w:hint="eastAsia" w:ascii="Times New Roman" w:hAnsi="Times New Roman" w:cs="Times New Roman"/>
          <w:sz w:val="24"/>
          <w:szCs w:val="24"/>
        </w:rPr>
        <w:t>) The relationship between the</w:t>
      </w:r>
      <w:r>
        <w:rPr>
          <w:rFonts w:ascii="Times New Roman" w:hAnsi="Times New Roman" w:cs="Times New Roman"/>
          <w:sz w:val="24"/>
          <w:szCs w:val="24"/>
        </w:rPr>
        <w:t xml:space="preserve"> transmittance curves </w:t>
      </w:r>
      <w:r>
        <w:rPr>
          <w:rFonts w:hint="eastAsia" w:ascii="Times New Roman" w:hAnsi="Times New Roman" w:cs="Times New Roman"/>
          <w:sz w:val="24"/>
          <w:szCs w:val="24"/>
        </w:rPr>
        <w:t xml:space="preserve">and the potential waveforms used to fabricate the striped nanopatterns corresponding to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), respectively. Based on the transmittance curves, the potential waveforms could be predicted.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The accuracy could be improved by reducing the light beam width and the step size during transmittance measurements. </w:t>
      </w:r>
    </w:p>
    <w:p w14:paraId="48B19D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F3BD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3931285" cy="3047365"/>
            <wp:effectExtent l="0" t="0" r="5715" b="635"/>
            <wp:docPr id="2472016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01667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D96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12. The influence of the duration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time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0 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on the nanoridge height. a) 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microscopic topography images</w:t>
      </w:r>
      <w:r>
        <w:rPr>
          <w:rFonts w:hint="eastAsia" w:ascii="Times New Roman" w:hAnsi="Times New Roman" w:cs="Times New Roman"/>
          <w:sz w:val="24"/>
          <w:szCs w:val="24"/>
        </w:rPr>
        <w:t xml:space="preserve"> of the Ag nanofilm.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As the duration time at 0 V was increased, the height of the nanoridge was increased.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hint="eastAsia"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optical microscope</w:t>
      </w:r>
      <w:r>
        <w:rPr>
          <w:rFonts w:hint="eastAsia" w:ascii="Times New Roman" w:hAnsi="Times New Roman" w:cs="Times New Roman"/>
          <w:sz w:val="24"/>
          <w:szCs w:val="24"/>
        </w:rPr>
        <w:t xml:space="preserve"> of Ag nanofilms with gradually higher nanoridges from left to right.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corresponding </w:t>
      </w:r>
      <w:r>
        <w:rPr>
          <w:rFonts w:hint="eastAsia"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waveform </w:t>
      </w:r>
      <w:r>
        <w:rPr>
          <w:rFonts w:hint="eastAsia"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 xml:space="preserve">).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d)</w:t>
      </w:r>
      <w:r>
        <w:rPr>
          <w:rFonts w:hint="eastAsia" w:ascii="Times New Roman" w:hAnsi="Times New Roman" w:cs="Times New Roman"/>
          <w:sz w:val="24"/>
          <w:szCs w:val="24"/>
        </w:rPr>
        <w:t xml:space="preserve"> Schematic of the height T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 xml:space="preserve"> and the inter-nanoridge distance T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 of the striped nanopatterns.</w:t>
      </w:r>
    </w:p>
    <w:p w14:paraId="78904B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BB06C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124325" cy="3196590"/>
            <wp:effectExtent l="0" t="0" r="3175" b="3810"/>
            <wp:docPr id="29528360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83605" name="图片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A2C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OLE_LINK9"/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13.</w:t>
      </w:r>
      <w:bookmarkEnd w:id="3"/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The influence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duration time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at  </w:t>
      </w:r>
      <w:r>
        <w:rPr>
          <w:rFonts w:ascii="Times New Roman" w:hAnsi="Times New Roman" w:cs="Times New Roman"/>
          <w:b/>
          <w:bCs/>
          <w:sz w:val="24"/>
          <w:szCs w:val="24"/>
        </w:rPr>
        <w:t>5 V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on the inter-nanoridge distance. a) 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microscopic topography images</w:t>
      </w:r>
      <w:r>
        <w:rPr>
          <w:rFonts w:hint="eastAsia" w:ascii="Times New Roman" w:hAnsi="Times New Roman" w:cs="Times New Roman"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</w:rPr>
        <w:t xml:space="preserve">Ag nanofilm. As the duration time at 5 V was decreased, the inter-nanoridge distance was gradually reduced.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b) </w:t>
      </w:r>
      <w:r>
        <w:rPr>
          <w:rFonts w:hint="eastAsia"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optical microscope</w:t>
      </w:r>
      <w:r>
        <w:rPr>
          <w:rFonts w:hint="eastAsia" w:ascii="Times New Roman" w:hAnsi="Times New Roman" w:cs="Times New Roman"/>
          <w:sz w:val="24"/>
          <w:szCs w:val="24"/>
        </w:rPr>
        <w:t xml:space="preserve">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the</w:t>
      </w:r>
      <w:r>
        <w:rPr>
          <w:rFonts w:hint="eastAsia" w:ascii="Times New Roman" w:hAnsi="Times New Roman" w:cs="Times New Roman"/>
          <w:sz w:val="24"/>
          <w:szCs w:val="24"/>
        </w:rPr>
        <w:t xml:space="preserve"> corresponding Ag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corresponding </w:t>
      </w:r>
      <w:r>
        <w:rPr>
          <w:rFonts w:hint="eastAsia"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waveform of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 xml:space="preserve">). </w:t>
      </w:r>
    </w:p>
    <w:p w14:paraId="6F7201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B7A2C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486400" cy="2699385"/>
            <wp:effectExtent l="0" t="0" r="0" b="5715"/>
            <wp:docPr id="15721679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67989" name="图片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0D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14. Ag nanofilms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prepared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with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different pulse times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. a) </w:t>
      </w:r>
      <w:r>
        <w:rPr>
          <w:rFonts w:hint="eastAsia" w:ascii="Times New Roman" w:hAnsi="Times New Roman" w:cs="Times New Roman"/>
          <w:sz w:val="24"/>
          <w:szCs w:val="24"/>
        </w:rPr>
        <w:t xml:space="preserve">1 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hint="eastAsia" w:ascii="Times New Roman" w:hAnsi="Times New Roman" w:cs="Times New Roman"/>
          <w:sz w:val="24"/>
          <w:szCs w:val="24"/>
        </w:rPr>
        <w:t>0.5 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c) </w:t>
      </w:r>
      <w:r>
        <w:rPr>
          <w:rFonts w:hint="eastAsia" w:ascii="Times New Roman" w:hAnsi="Times New Roman" w:cs="Times New Roman"/>
          <w:sz w:val="24"/>
          <w:szCs w:val="24"/>
        </w:rPr>
        <w:t>0.25 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microscopic topography images</w:t>
      </w:r>
      <w:r>
        <w:rPr>
          <w:rFonts w:hint="eastAsia" w:ascii="Times New Roman" w:hAnsi="Times New Roman" w:cs="Times New Roman"/>
          <w:sz w:val="24"/>
          <w:szCs w:val="24"/>
        </w:rPr>
        <w:t xml:space="preserve"> of Ag nanofilms.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d-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f</w:t>
      </w:r>
      <w:r>
        <w:rPr>
          <w:rFonts w:hint="eastAsia"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corresponding </w:t>
      </w:r>
      <w:r>
        <w:rPr>
          <w:rFonts w:hint="eastAsia" w:ascii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hAnsi="Times New Roman" w:cs="Times New Roman"/>
          <w:sz w:val="24"/>
          <w:szCs w:val="24"/>
        </w:rPr>
        <w:t>waveform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corresponding to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a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), respectively. As the pulse time was reduced, the inter-nanoridge distance was greatly decreased.</w:t>
      </w:r>
    </w:p>
    <w:p w14:paraId="18C8E880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br w:type="page"/>
      </w:r>
    </w:p>
    <w:p w14:paraId="6E8C2F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4791710" cy="3692525"/>
            <wp:effectExtent l="0" t="0" r="0" b="0"/>
            <wp:docPr id="193859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95823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46" cy="36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63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15. Design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Ag nanofilms with periodic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nano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ridges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a) 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microscopic topography images</w:t>
      </w:r>
      <w:r>
        <w:rPr>
          <w:rFonts w:hint="eastAsia" w:ascii="Times New Roman" w:hAnsi="Times New Roman" w:cs="Times New Roman"/>
          <w:sz w:val="24"/>
          <w:szCs w:val="24"/>
        </w:rPr>
        <w:t xml:space="preserve"> of the Ag nanofilm.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b) </w:t>
      </w:r>
      <w:r>
        <w:rPr>
          <w:rFonts w:hint="eastAsia"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optical microscope</w:t>
      </w:r>
      <w:r>
        <w:rPr>
          <w:rFonts w:hint="eastAsia" w:ascii="Times New Roman" w:hAnsi="Times New Roman" w:cs="Times New Roman"/>
          <w:sz w:val="24"/>
          <w:szCs w:val="24"/>
        </w:rPr>
        <w:t xml:space="preserve"> image of the Ag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c)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corresponding </w:t>
      </w:r>
      <w:r>
        <w:rPr>
          <w:rFonts w:hint="eastAsia" w:ascii="Times New Roman" w:hAnsi="Times New Roman" w:cs="Times New Roman"/>
          <w:sz w:val="24"/>
          <w:szCs w:val="24"/>
        </w:rPr>
        <w:t>potential</w:t>
      </w:r>
      <w:r>
        <w:rPr>
          <w:rFonts w:ascii="Times New Roman" w:hAnsi="Times New Roman" w:cs="Times New Roman"/>
          <w:sz w:val="24"/>
          <w:szCs w:val="24"/>
        </w:rPr>
        <w:t xml:space="preserve"> waveform </w:t>
      </w:r>
      <w:r>
        <w:rPr>
          <w:rFonts w:hint="eastAsia" w:ascii="Times New Roman" w:hAnsi="Times New Roman" w:cs="Times New Roman"/>
          <w:sz w:val="24"/>
          <w:szCs w:val="24"/>
        </w:rPr>
        <w:t xml:space="preserve">used to create the nanoridge pattern.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SEM </w:t>
      </w:r>
      <w:r>
        <w:rPr>
          <w:rFonts w:ascii="Times New Roman" w:hAnsi="Times New Roman" w:cs="Times New Roman"/>
          <w:sz w:val="24"/>
          <w:szCs w:val="24"/>
        </w:rPr>
        <w:t>image</w:t>
      </w:r>
      <w:r>
        <w:rPr>
          <w:rFonts w:hint="eastAsia" w:ascii="Times New Roman" w:hAnsi="Times New Roman" w:cs="Times New Roman"/>
          <w:sz w:val="24"/>
          <w:szCs w:val="24"/>
        </w:rPr>
        <w:t xml:space="preserve"> of the Ag nanofilm. The nanoridges presented as dark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parallel</w:t>
      </w:r>
      <w:r>
        <w:rPr>
          <w:rFonts w:hint="eastAsia" w:ascii="Times New Roman" w:hAnsi="Times New Roman" w:cs="Times New Roman"/>
          <w:sz w:val="24"/>
          <w:szCs w:val="24"/>
        </w:rPr>
        <w:t xml:space="preserve"> lines.</w:t>
      </w:r>
    </w:p>
    <w:p w14:paraId="69D957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03CD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86400" cy="1522730"/>
            <wp:effectExtent l="0" t="0" r="0" b="1270"/>
            <wp:docPr id="12010763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76313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C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16.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potential waveforms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used to create the nanoridge patterns shown in Fig. 4k representing 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, and 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of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morse codes.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a) </w:t>
      </w:r>
      <w:r>
        <w:rPr>
          <w:rFonts w:hint="eastAsia" w:ascii="Times New Roman" w:hAnsi="Times New Roman" w:cs="Times New Roman"/>
          <w:sz w:val="24"/>
          <w:szCs w:val="24"/>
        </w:rPr>
        <w:t xml:space="preserve">Z.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hint="eastAsia" w:ascii="Times New Roman" w:hAnsi="Times New Roman" w:cs="Times New Roman"/>
          <w:sz w:val="24"/>
          <w:szCs w:val="24"/>
        </w:rPr>
        <w:t>J.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c) </w:t>
      </w:r>
      <w:r>
        <w:rPr>
          <w:rFonts w:hint="eastAsia" w:ascii="Times New Roman" w:hAnsi="Times New Roman" w:cs="Times New Roman"/>
          <w:sz w:val="24"/>
          <w:szCs w:val="24"/>
        </w:rPr>
        <w:t>U.</w:t>
      </w:r>
    </w:p>
    <w:p w14:paraId="3506CC27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br w:type="page"/>
      </w:r>
    </w:p>
    <w:p w14:paraId="60D2CD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114300" distR="114300">
            <wp:extent cx="5486400" cy="4068445"/>
            <wp:effectExtent l="0" t="0" r="0" b="8255"/>
            <wp:docPr id="1" name="图片 1" descr="Figure 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5"/>
                    <pic:cNvPicPr>
                      <a:picLocks noChangeAspect="1"/>
                    </pic:cNvPicPr>
                  </pic:nvPicPr>
                  <pic:blipFill>
                    <a:blip r:embed="rId22"/>
                    <a:srcRect t="2313" b="67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74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17. Freestanding Cu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O nanofilms electrodeposited at the air-water interface. a) </w:t>
      </w:r>
      <w:r>
        <w:rPr>
          <w:rFonts w:hint="eastAsia" w:ascii="Times New Roman" w:hAnsi="Times New Roman" w:cs="Times New Roman"/>
          <w:sz w:val="24"/>
          <w:szCs w:val="24"/>
        </w:rPr>
        <w:t>Photos of the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nanofilms grown for different times.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b)</w:t>
      </w:r>
      <w:r>
        <w:rPr>
          <w:rFonts w:hint="eastAsia" w:ascii="Times New Roman" w:hAnsi="Times New Roman" w:cs="Times New Roman"/>
          <w:sz w:val="24"/>
          <w:szCs w:val="24"/>
        </w:rPr>
        <w:t xml:space="preserve"> and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c) </w:t>
      </w:r>
      <w:r>
        <w:rPr>
          <w:rFonts w:hint="eastAsia" w:ascii="Times New Roman" w:hAnsi="Times New Roman" w:cs="Times New Roman"/>
          <w:sz w:val="24"/>
          <w:szCs w:val="24"/>
        </w:rPr>
        <w:t>Boundary area between the thick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O  microfilms and the ultrathin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nanofilms with different magnifications.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d) </w:t>
      </w:r>
      <w:r>
        <w:rPr>
          <w:rFonts w:hint="eastAsia" w:ascii="Times New Roman" w:hAnsi="Times New Roman" w:cs="Times New Roman"/>
          <w:sz w:val="24"/>
          <w:szCs w:val="24"/>
        </w:rPr>
        <w:t>Large-area ultrathin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e) </w:t>
      </w:r>
      <w:r>
        <w:rPr>
          <w:rFonts w:hint="eastAsia" w:ascii="Times New Roman" w:hAnsi="Times New Roman" w:cs="Times New Roman"/>
          <w:sz w:val="24"/>
          <w:szCs w:val="24"/>
        </w:rPr>
        <w:t>Thickness of the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f)</w:t>
      </w:r>
      <w:r>
        <w:rPr>
          <w:rFonts w:hint="eastAsia" w:ascii="Times New Roman" w:hAnsi="Times New Roman" w:cs="Times New Roman"/>
          <w:sz w:val="24"/>
          <w:szCs w:val="24"/>
        </w:rPr>
        <w:t xml:space="preserve"> Thick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microfilms wrapping the hydrogen bubbles.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g)</w:t>
      </w:r>
      <w:r>
        <w:rPr>
          <w:rFonts w:hint="eastAsia" w:ascii="Times New Roman" w:hAnsi="Times New Roman" w:cs="Times New Roman"/>
          <w:sz w:val="24"/>
          <w:szCs w:val="24"/>
        </w:rPr>
        <w:t xml:space="preserve"> The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O-wrapped bubbles cracked, forming thick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microfilms at the air-water interface.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h) </w:t>
      </w:r>
      <w:r>
        <w:rPr>
          <w:rFonts w:hint="eastAsia" w:ascii="Times New Roman" w:hAnsi="Times New Roman" w:cs="Times New Roman"/>
          <w:sz w:val="24"/>
          <w:szCs w:val="24"/>
        </w:rPr>
        <w:t>XRD pattern of the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i) </w:t>
      </w:r>
      <w:r>
        <w:rPr>
          <w:rFonts w:hint="eastAsia" w:ascii="Times New Roman" w:hAnsi="Times New Roman" w:cs="Times New Roman"/>
          <w:sz w:val="24"/>
          <w:szCs w:val="24"/>
        </w:rPr>
        <w:t>TEM image of the Cu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O nanofilms with grains of about 10 nm.</w:t>
      </w:r>
    </w:p>
    <w:p w14:paraId="01D41E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0DEEDB">
      <w:pPr>
        <w:spacing w:line="360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486400" cy="4253230"/>
            <wp:effectExtent l="0" t="0" r="0" b="0"/>
            <wp:docPr id="870960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60615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303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18. Freestanding Au-Ag</w:t>
      </w:r>
      <w:r>
        <w:rPr>
          <w:rFonts w:hint="eastAsia"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O nanofilms electrodeposited at the air-water interface. a) </w:t>
      </w:r>
      <w:r>
        <w:rPr>
          <w:rFonts w:hint="eastAsia" w:ascii="Times New Roman" w:hAnsi="Times New Roman" w:cs="Times New Roman"/>
          <w:sz w:val="24"/>
          <w:szCs w:val="24"/>
        </w:rPr>
        <w:t>Photos of the Au-Ag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 xml:space="preserve">O nanofilms grown for different times.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b)</w:t>
      </w:r>
      <w:r>
        <w:rPr>
          <w:rFonts w:hint="eastAsia" w:ascii="Times New Roman" w:hAnsi="Times New Roman" w:cs="Times New Roman"/>
          <w:sz w:val="24"/>
          <w:szCs w:val="24"/>
        </w:rPr>
        <w:t xml:space="preserve"> and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c) </w:t>
      </w:r>
      <w:r>
        <w:rPr>
          <w:rFonts w:hint="eastAsia" w:ascii="Times New Roman" w:hAnsi="Times New Roman" w:cs="Times New Roman"/>
          <w:sz w:val="24"/>
          <w:szCs w:val="24"/>
        </w:rPr>
        <w:t xml:space="preserve">XRD pattern of the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c) </w:t>
      </w:r>
      <w:r>
        <w:rPr>
          <w:rFonts w:hint="eastAsia" w:ascii="Times New Roman" w:hAnsi="Times New Roman" w:cs="Times New Roman"/>
          <w:sz w:val="24"/>
          <w:szCs w:val="24"/>
        </w:rPr>
        <w:t>Side-view of the nanofilm.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d) </w:t>
      </w:r>
      <w:r>
        <w:rPr>
          <w:rFonts w:hint="eastAsia" w:ascii="Times New Roman" w:hAnsi="Times New Roman" w:cs="Times New Roman"/>
          <w:sz w:val="24"/>
          <w:szCs w:val="24"/>
        </w:rPr>
        <w:t xml:space="preserve">Top-view of the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e) </w:t>
      </w:r>
      <w:r>
        <w:rPr>
          <w:rFonts w:hint="eastAsia" w:ascii="Times New Roman" w:hAnsi="Times New Roman" w:cs="Times New Roman"/>
          <w:sz w:val="24"/>
          <w:szCs w:val="24"/>
        </w:rPr>
        <w:t xml:space="preserve">Growing front of the nanofilm.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f-h)</w:t>
      </w:r>
      <w:r>
        <w:rPr>
          <w:rFonts w:hint="eastAsia" w:ascii="Times New Roman" w:hAnsi="Times New Roman" w:cs="Times New Roman"/>
          <w:sz w:val="24"/>
          <w:szCs w:val="24"/>
        </w:rPr>
        <w:t xml:space="preserve"> Element mapping of the nanofilm. i) EDS of the nanofilm. The content of gold could be increased by increasing the deposition potentials. For example, the percentage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of gold </w:t>
      </w:r>
      <w:r>
        <w:rPr>
          <w:rFonts w:hint="eastAsia" w:ascii="Times New Roman" w:hAnsi="Times New Roman" w:cs="Times New Roman"/>
          <w:sz w:val="24"/>
          <w:szCs w:val="24"/>
        </w:rPr>
        <w:t xml:space="preserve">was increased to 12% under 5 V.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br w:type="page"/>
      </w:r>
    </w:p>
    <w:p w14:paraId="1DF43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3503930" cy="2550160"/>
            <wp:effectExtent l="0" t="0" r="1270" b="2540"/>
            <wp:docPr id="3478616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61618" name="图片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FA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19.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Transferring the freestanding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Ag nanofilms with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designed 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periodic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nano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ridges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onto a piece of PET substrate to prepare the pressure sensors.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hint="eastAsia" w:ascii="Times New Roman" w:hAnsi="Times New Roman" w:cs="Times New Roman"/>
          <w:sz w:val="24"/>
          <w:szCs w:val="24"/>
        </w:rPr>
        <w:t>The gray area is the Ag nanofilm and the orange areas are the copper electrode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br w:type="page"/>
      </w:r>
    </w:p>
    <w:p w14:paraId="20329ABE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114300" distR="114300">
            <wp:extent cx="5485765" cy="1504950"/>
            <wp:effectExtent l="0" t="0" r="0" b="6350"/>
            <wp:docPr id="2" name="图片 2" descr="PVDF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VDF_画板 1"/>
                    <pic:cNvPicPr>
                      <a:picLocks noChangeAspect="1"/>
                    </pic:cNvPicPr>
                  </pic:nvPicPr>
                  <pic:blipFill>
                    <a:blip r:embed="rId25"/>
                    <a:srcRect b="716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30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Fig. 20.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Morphology of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PVDF/Ag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nanofilm. a) </w:t>
      </w:r>
      <w:r>
        <w:rPr>
          <w:rFonts w:hint="eastAsia" w:ascii="Times New Roman" w:hAnsi="Times New Roman" w:cs="Times New Roman"/>
          <w:sz w:val="24"/>
          <w:szCs w:val="24"/>
        </w:rPr>
        <w:t xml:space="preserve">The nanofibers of PVDF.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hint="eastAsia" w:ascii="Times New Roman" w:hAnsi="Times New Roman" w:cs="Times New Roman"/>
          <w:sz w:val="24"/>
          <w:szCs w:val="24"/>
        </w:rPr>
        <w:t>and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c) </w:t>
      </w:r>
      <w:r>
        <w:rPr>
          <w:rFonts w:hint="eastAsia" w:ascii="Times New Roman" w:hAnsi="Times New Roman" w:cs="Times New Roman"/>
          <w:sz w:val="24"/>
          <w:szCs w:val="24"/>
        </w:rPr>
        <w:t>PVDF covered with Ag nanofilms.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AA87E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br w:type="page"/>
      </w:r>
    </w:p>
    <w:p w14:paraId="262CC9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6200" cy="3987800"/>
            <wp:effectExtent l="0" t="0" r="0" b="0"/>
            <wp:docPr id="1539423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23955" name="图片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69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238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Schematic graph of 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molecular dynamics </w:t>
      </w:r>
      <w:r>
        <w:rPr>
          <w:rFonts w:ascii="Times New Roman" w:hAnsi="Times New Roman" w:cs="Times New Roman"/>
          <w:b/>
          <w:bCs/>
          <w:sz w:val="24"/>
          <w:szCs w:val="24"/>
        </w:rPr>
        <w:t>simulation box and system settings.</w:t>
      </w:r>
    </w:p>
    <w:p w14:paraId="60CE91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B259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2832735" cy="1831340"/>
            <wp:effectExtent l="0" t="0" r="12065" b="10160"/>
            <wp:docPr id="14024098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09853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A6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Fig. 22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The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COMSOL </w:t>
      </w:r>
      <w:r>
        <w:rPr>
          <w:rFonts w:ascii="Times New Roman" w:hAnsi="Times New Roman" w:cs="Times New Roman"/>
          <w:b/>
          <w:bCs/>
          <w:sz w:val="24"/>
          <w:szCs w:val="24"/>
        </w:rPr>
        <w:t>model used for the simulation of the electrodeposition of silver.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Tertiary Current Distribution and Level Set modules of COMSOL Multiphysics </w:t>
      </w:r>
      <w:r>
        <w:rPr>
          <w:rFonts w:hint="eastAsia"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expolited to simulate the deformation at the cathode surface during electrodeposition. The diffusion coefficient of Ag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ions </w:t>
      </w:r>
      <w:r>
        <w:rPr>
          <w:rFonts w:hint="eastAsia"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set as 2 ×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−9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 xml:space="preserve">. The exchange current density </w:t>
      </w:r>
      <w:r>
        <w:rPr>
          <w:rFonts w:hint="eastAsia"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set as 100 A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>
        <w:rPr>
          <w:rFonts w:ascii="Times New Roman" w:hAnsi="Times New Roman" w:cs="Times New Roman"/>
          <w:sz w:val="24"/>
          <w:szCs w:val="24"/>
        </w:rPr>
        <w:t>. The initial concentration of Ag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ons </w:t>
      </w:r>
      <w:r>
        <w:rPr>
          <w:rFonts w:hint="eastAsia"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0.03 M. The applied potential </w:t>
      </w:r>
      <w:r>
        <w:rPr>
          <w:rFonts w:hint="eastAsia"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0.2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 xml:space="preserve">and 0.7 V, corresponding to low and high </w:t>
      </w:r>
      <w:r>
        <w:rPr>
          <w:rFonts w:hint="eastAsia" w:ascii="Times New Roman" w:hAnsi="Times New Roman" w:cs="Times New Roman"/>
          <w:sz w:val="24"/>
          <w:szCs w:val="24"/>
        </w:rPr>
        <w:t>potential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</w:t>
      </w:r>
      <w:bookmarkStart w:id="4" w:name="_GoBack"/>
      <w:bookmarkEnd w:id="4"/>
      <w:r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14:paraId="21233D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DDF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38A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DF8F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yNGEyY2FiZDMxYWFkMThmZTc3MmFhNjFjNjJhNzkifQ=="/>
  </w:docVars>
  <w:rsids>
    <w:rsidRoot w:val="00586D4F"/>
    <w:rsid w:val="000001A1"/>
    <w:rsid w:val="00005846"/>
    <w:rsid w:val="00005DED"/>
    <w:rsid w:val="00007919"/>
    <w:rsid w:val="00010067"/>
    <w:rsid w:val="000110BA"/>
    <w:rsid w:val="00011BA1"/>
    <w:rsid w:val="0001606E"/>
    <w:rsid w:val="00025F69"/>
    <w:rsid w:val="00031A5E"/>
    <w:rsid w:val="00032220"/>
    <w:rsid w:val="000367FC"/>
    <w:rsid w:val="00040F96"/>
    <w:rsid w:val="00044130"/>
    <w:rsid w:val="0004450F"/>
    <w:rsid w:val="00046B4A"/>
    <w:rsid w:val="00047CFE"/>
    <w:rsid w:val="00047D6B"/>
    <w:rsid w:val="00051CBA"/>
    <w:rsid w:val="00052E6F"/>
    <w:rsid w:val="00056EC8"/>
    <w:rsid w:val="00060363"/>
    <w:rsid w:val="00062456"/>
    <w:rsid w:val="0006273D"/>
    <w:rsid w:val="00062884"/>
    <w:rsid w:val="00064B98"/>
    <w:rsid w:val="000660E8"/>
    <w:rsid w:val="00066164"/>
    <w:rsid w:val="000720DD"/>
    <w:rsid w:val="00074F0F"/>
    <w:rsid w:val="00077A5F"/>
    <w:rsid w:val="00080232"/>
    <w:rsid w:val="000811BB"/>
    <w:rsid w:val="00090327"/>
    <w:rsid w:val="00090BC5"/>
    <w:rsid w:val="00090DA1"/>
    <w:rsid w:val="000911F0"/>
    <w:rsid w:val="00092028"/>
    <w:rsid w:val="000959C3"/>
    <w:rsid w:val="000A7DF8"/>
    <w:rsid w:val="000B1F6D"/>
    <w:rsid w:val="000B63CD"/>
    <w:rsid w:val="000B7BF7"/>
    <w:rsid w:val="000D47F7"/>
    <w:rsid w:val="000E0571"/>
    <w:rsid w:val="000E1142"/>
    <w:rsid w:val="000E2B9C"/>
    <w:rsid w:val="000E30DF"/>
    <w:rsid w:val="000E623D"/>
    <w:rsid w:val="000F4667"/>
    <w:rsid w:val="000F4852"/>
    <w:rsid w:val="000F51EB"/>
    <w:rsid w:val="000F5478"/>
    <w:rsid w:val="0011285C"/>
    <w:rsid w:val="00122B5D"/>
    <w:rsid w:val="00130D68"/>
    <w:rsid w:val="00132995"/>
    <w:rsid w:val="00136BD9"/>
    <w:rsid w:val="00136DB0"/>
    <w:rsid w:val="00152AEA"/>
    <w:rsid w:val="00154C2A"/>
    <w:rsid w:val="00164EAB"/>
    <w:rsid w:val="0017011A"/>
    <w:rsid w:val="00182441"/>
    <w:rsid w:val="001830C5"/>
    <w:rsid w:val="001841BF"/>
    <w:rsid w:val="0018488F"/>
    <w:rsid w:val="001853B4"/>
    <w:rsid w:val="001867EC"/>
    <w:rsid w:val="0019396C"/>
    <w:rsid w:val="00193B47"/>
    <w:rsid w:val="00195ECB"/>
    <w:rsid w:val="00197EC7"/>
    <w:rsid w:val="001A1A77"/>
    <w:rsid w:val="001A1CAF"/>
    <w:rsid w:val="001A362A"/>
    <w:rsid w:val="001A43D6"/>
    <w:rsid w:val="001A6705"/>
    <w:rsid w:val="001A75F1"/>
    <w:rsid w:val="001B06F3"/>
    <w:rsid w:val="001B2D63"/>
    <w:rsid w:val="001B2EE6"/>
    <w:rsid w:val="001B590B"/>
    <w:rsid w:val="001B6453"/>
    <w:rsid w:val="001D004C"/>
    <w:rsid w:val="001D2C4F"/>
    <w:rsid w:val="001E2C30"/>
    <w:rsid w:val="001E6A73"/>
    <w:rsid w:val="001F0A1D"/>
    <w:rsid w:val="001F1982"/>
    <w:rsid w:val="001F2254"/>
    <w:rsid w:val="001F3DF1"/>
    <w:rsid w:val="001F4059"/>
    <w:rsid w:val="00202197"/>
    <w:rsid w:val="0020477E"/>
    <w:rsid w:val="0021036B"/>
    <w:rsid w:val="00211609"/>
    <w:rsid w:val="00213BF6"/>
    <w:rsid w:val="00220F95"/>
    <w:rsid w:val="00222023"/>
    <w:rsid w:val="0022346F"/>
    <w:rsid w:val="00225D79"/>
    <w:rsid w:val="002274B7"/>
    <w:rsid w:val="00236936"/>
    <w:rsid w:val="00243C9F"/>
    <w:rsid w:val="002527F0"/>
    <w:rsid w:val="00254F30"/>
    <w:rsid w:val="00260201"/>
    <w:rsid w:val="00263F64"/>
    <w:rsid w:val="0027224A"/>
    <w:rsid w:val="002744BF"/>
    <w:rsid w:val="002750C1"/>
    <w:rsid w:val="0027625C"/>
    <w:rsid w:val="002802A7"/>
    <w:rsid w:val="00280DFC"/>
    <w:rsid w:val="00281EC6"/>
    <w:rsid w:val="0028234C"/>
    <w:rsid w:val="00285FC8"/>
    <w:rsid w:val="00287736"/>
    <w:rsid w:val="00291F67"/>
    <w:rsid w:val="002923FC"/>
    <w:rsid w:val="00293AC7"/>
    <w:rsid w:val="00295CF5"/>
    <w:rsid w:val="002979DF"/>
    <w:rsid w:val="002A175F"/>
    <w:rsid w:val="002A3646"/>
    <w:rsid w:val="002A4AC3"/>
    <w:rsid w:val="002A76A5"/>
    <w:rsid w:val="002B297E"/>
    <w:rsid w:val="002B2DAE"/>
    <w:rsid w:val="002C11B6"/>
    <w:rsid w:val="002C2CF6"/>
    <w:rsid w:val="002D0C9D"/>
    <w:rsid w:val="002D307B"/>
    <w:rsid w:val="002D309A"/>
    <w:rsid w:val="002E4A2D"/>
    <w:rsid w:val="002E763D"/>
    <w:rsid w:val="00300765"/>
    <w:rsid w:val="003014CD"/>
    <w:rsid w:val="003017CC"/>
    <w:rsid w:val="00303523"/>
    <w:rsid w:val="0030356A"/>
    <w:rsid w:val="003046A5"/>
    <w:rsid w:val="003144C5"/>
    <w:rsid w:val="00315EBF"/>
    <w:rsid w:val="00316F0D"/>
    <w:rsid w:val="00325257"/>
    <w:rsid w:val="00331379"/>
    <w:rsid w:val="00332EAA"/>
    <w:rsid w:val="00334586"/>
    <w:rsid w:val="0034416B"/>
    <w:rsid w:val="00351F62"/>
    <w:rsid w:val="0035505C"/>
    <w:rsid w:val="003562F7"/>
    <w:rsid w:val="00363D3A"/>
    <w:rsid w:val="0037017E"/>
    <w:rsid w:val="00383E78"/>
    <w:rsid w:val="00386B7C"/>
    <w:rsid w:val="003871D4"/>
    <w:rsid w:val="00391697"/>
    <w:rsid w:val="0039283C"/>
    <w:rsid w:val="003931A6"/>
    <w:rsid w:val="00395099"/>
    <w:rsid w:val="003A1039"/>
    <w:rsid w:val="003A14CD"/>
    <w:rsid w:val="003A4BA5"/>
    <w:rsid w:val="003A5B42"/>
    <w:rsid w:val="003A7FB0"/>
    <w:rsid w:val="003B05D7"/>
    <w:rsid w:val="003B1150"/>
    <w:rsid w:val="003B3D7F"/>
    <w:rsid w:val="003C43E7"/>
    <w:rsid w:val="003C4685"/>
    <w:rsid w:val="003C58E0"/>
    <w:rsid w:val="003D0C88"/>
    <w:rsid w:val="003D1E8A"/>
    <w:rsid w:val="003D49EA"/>
    <w:rsid w:val="003D5096"/>
    <w:rsid w:val="003D5924"/>
    <w:rsid w:val="003E3716"/>
    <w:rsid w:val="003E7BFA"/>
    <w:rsid w:val="003E7F7D"/>
    <w:rsid w:val="003F484F"/>
    <w:rsid w:val="004110BA"/>
    <w:rsid w:val="00414273"/>
    <w:rsid w:val="00415788"/>
    <w:rsid w:val="00415E48"/>
    <w:rsid w:val="00416150"/>
    <w:rsid w:val="0042331C"/>
    <w:rsid w:val="004236C1"/>
    <w:rsid w:val="00425288"/>
    <w:rsid w:val="00436FC4"/>
    <w:rsid w:val="00440543"/>
    <w:rsid w:val="00441893"/>
    <w:rsid w:val="00442D52"/>
    <w:rsid w:val="0044656E"/>
    <w:rsid w:val="00446B8F"/>
    <w:rsid w:val="00452B25"/>
    <w:rsid w:val="00455DBC"/>
    <w:rsid w:val="00456360"/>
    <w:rsid w:val="00460425"/>
    <w:rsid w:val="00463558"/>
    <w:rsid w:val="00467DE8"/>
    <w:rsid w:val="00470F2B"/>
    <w:rsid w:val="00472B5B"/>
    <w:rsid w:val="00472D76"/>
    <w:rsid w:val="004769E3"/>
    <w:rsid w:val="004809FF"/>
    <w:rsid w:val="0048116E"/>
    <w:rsid w:val="004850A8"/>
    <w:rsid w:val="00485F8C"/>
    <w:rsid w:val="004924F8"/>
    <w:rsid w:val="00494621"/>
    <w:rsid w:val="00495A14"/>
    <w:rsid w:val="004A271A"/>
    <w:rsid w:val="004A5111"/>
    <w:rsid w:val="004A53BC"/>
    <w:rsid w:val="004A6E46"/>
    <w:rsid w:val="004B059E"/>
    <w:rsid w:val="004B11A4"/>
    <w:rsid w:val="004B2ECB"/>
    <w:rsid w:val="004B54A7"/>
    <w:rsid w:val="004B5E5E"/>
    <w:rsid w:val="004C058A"/>
    <w:rsid w:val="004D45F2"/>
    <w:rsid w:val="004D65B2"/>
    <w:rsid w:val="004D6DB2"/>
    <w:rsid w:val="004E36FC"/>
    <w:rsid w:val="004E7B9A"/>
    <w:rsid w:val="004F1D28"/>
    <w:rsid w:val="004F45BE"/>
    <w:rsid w:val="004F6808"/>
    <w:rsid w:val="004F6DF4"/>
    <w:rsid w:val="004F6E95"/>
    <w:rsid w:val="00500D03"/>
    <w:rsid w:val="00500F6A"/>
    <w:rsid w:val="00507645"/>
    <w:rsid w:val="00513297"/>
    <w:rsid w:val="00515DFB"/>
    <w:rsid w:val="00516A6B"/>
    <w:rsid w:val="00523DED"/>
    <w:rsid w:val="00527924"/>
    <w:rsid w:val="00531AE4"/>
    <w:rsid w:val="00532A80"/>
    <w:rsid w:val="005358CC"/>
    <w:rsid w:val="00535EF8"/>
    <w:rsid w:val="00536B80"/>
    <w:rsid w:val="00537DB5"/>
    <w:rsid w:val="00542D6D"/>
    <w:rsid w:val="005445A4"/>
    <w:rsid w:val="0054635B"/>
    <w:rsid w:val="00551B39"/>
    <w:rsid w:val="00552B5B"/>
    <w:rsid w:val="005534F1"/>
    <w:rsid w:val="00561653"/>
    <w:rsid w:val="005619CC"/>
    <w:rsid w:val="005652E1"/>
    <w:rsid w:val="0056585F"/>
    <w:rsid w:val="005755C8"/>
    <w:rsid w:val="00582509"/>
    <w:rsid w:val="005837EA"/>
    <w:rsid w:val="00586D4F"/>
    <w:rsid w:val="00587E3E"/>
    <w:rsid w:val="005916B8"/>
    <w:rsid w:val="00592E76"/>
    <w:rsid w:val="005973FD"/>
    <w:rsid w:val="005A51CC"/>
    <w:rsid w:val="005A60CC"/>
    <w:rsid w:val="005B1D7D"/>
    <w:rsid w:val="005B2888"/>
    <w:rsid w:val="005B32F4"/>
    <w:rsid w:val="005B3ABF"/>
    <w:rsid w:val="005B3C8D"/>
    <w:rsid w:val="005B43EF"/>
    <w:rsid w:val="005C3541"/>
    <w:rsid w:val="005C3566"/>
    <w:rsid w:val="005C3C22"/>
    <w:rsid w:val="005D1833"/>
    <w:rsid w:val="005D1BB0"/>
    <w:rsid w:val="005D2924"/>
    <w:rsid w:val="005D54E6"/>
    <w:rsid w:val="005D725C"/>
    <w:rsid w:val="005E14CC"/>
    <w:rsid w:val="005E2D6C"/>
    <w:rsid w:val="005E2E2F"/>
    <w:rsid w:val="005E3760"/>
    <w:rsid w:val="005E3A6A"/>
    <w:rsid w:val="005E456F"/>
    <w:rsid w:val="005E6BDE"/>
    <w:rsid w:val="005F0787"/>
    <w:rsid w:val="005F082A"/>
    <w:rsid w:val="005F3C1B"/>
    <w:rsid w:val="00601185"/>
    <w:rsid w:val="006034D1"/>
    <w:rsid w:val="006054AE"/>
    <w:rsid w:val="0060569E"/>
    <w:rsid w:val="0060659F"/>
    <w:rsid w:val="00610878"/>
    <w:rsid w:val="00616522"/>
    <w:rsid w:val="00617650"/>
    <w:rsid w:val="006367F6"/>
    <w:rsid w:val="00636949"/>
    <w:rsid w:val="0064239C"/>
    <w:rsid w:val="0064399B"/>
    <w:rsid w:val="00647CBF"/>
    <w:rsid w:val="00654211"/>
    <w:rsid w:val="00661C39"/>
    <w:rsid w:val="00662216"/>
    <w:rsid w:val="006672C0"/>
    <w:rsid w:val="00680242"/>
    <w:rsid w:val="00692EF6"/>
    <w:rsid w:val="006967A6"/>
    <w:rsid w:val="00696ABD"/>
    <w:rsid w:val="006A228F"/>
    <w:rsid w:val="006A41C7"/>
    <w:rsid w:val="006A6B58"/>
    <w:rsid w:val="006B5C72"/>
    <w:rsid w:val="006C1B2A"/>
    <w:rsid w:val="006C3821"/>
    <w:rsid w:val="006C5CDA"/>
    <w:rsid w:val="006D461F"/>
    <w:rsid w:val="006D644C"/>
    <w:rsid w:val="006E1B1F"/>
    <w:rsid w:val="006E5CAB"/>
    <w:rsid w:val="006E6635"/>
    <w:rsid w:val="006F645C"/>
    <w:rsid w:val="006F6DC8"/>
    <w:rsid w:val="0070126A"/>
    <w:rsid w:val="00702077"/>
    <w:rsid w:val="007027D0"/>
    <w:rsid w:val="00704719"/>
    <w:rsid w:val="00705E47"/>
    <w:rsid w:val="0070746D"/>
    <w:rsid w:val="0071276E"/>
    <w:rsid w:val="00713DF4"/>
    <w:rsid w:val="007153DF"/>
    <w:rsid w:val="0071547C"/>
    <w:rsid w:val="00724A21"/>
    <w:rsid w:val="007264D3"/>
    <w:rsid w:val="00730EBC"/>
    <w:rsid w:val="0073148A"/>
    <w:rsid w:val="007328C0"/>
    <w:rsid w:val="00735606"/>
    <w:rsid w:val="007400BC"/>
    <w:rsid w:val="007438E2"/>
    <w:rsid w:val="00746DD8"/>
    <w:rsid w:val="00747EEB"/>
    <w:rsid w:val="007522DB"/>
    <w:rsid w:val="0075250E"/>
    <w:rsid w:val="00754C31"/>
    <w:rsid w:val="007641EB"/>
    <w:rsid w:val="00771843"/>
    <w:rsid w:val="00772F30"/>
    <w:rsid w:val="00777A69"/>
    <w:rsid w:val="00780E49"/>
    <w:rsid w:val="00780E9A"/>
    <w:rsid w:val="0078309D"/>
    <w:rsid w:val="007839D5"/>
    <w:rsid w:val="00784A5B"/>
    <w:rsid w:val="00786D26"/>
    <w:rsid w:val="00787D45"/>
    <w:rsid w:val="00791AA9"/>
    <w:rsid w:val="00793C74"/>
    <w:rsid w:val="00795BCC"/>
    <w:rsid w:val="00797C04"/>
    <w:rsid w:val="007A19EB"/>
    <w:rsid w:val="007A5529"/>
    <w:rsid w:val="007B09DE"/>
    <w:rsid w:val="007B269E"/>
    <w:rsid w:val="007B26E7"/>
    <w:rsid w:val="007B32D7"/>
    <w:rsid w:val="007B409B"/>
    <w:rsid w:val="007B5575"/>
    <w:rsid w:val="007B5640"/>
    <w:rsid w:val="007B6873"/>
    <w:rsid w:val="007C08F3"/>
    <w:rsid w:val="007C1935"/>
    <w:rsid w:val="007D146E"/>
    <w:rsid w:val="007D2503"/>
    <w:rsid w:val="007D2611"/>
    <w:rsid w:val="007D2EC9"/>
    <w:rsid w:val="007D2FDA"/>
    <w:rsid w:val="007D40D6"/>
    <w:rsid w:val="007D7395"/>
    <w:rsid w:val="007E0665"/>
    <w:rsid w:val="007F0A8B"/>
    <w:rsid w:val="007F668E"/>
    <w:rsid w:val="007F6971"/>
    <w:rsid w:val="007F7186"/>
    <w:rsid w:val="008021AB"/>
    <w:rsid w:val="00802E7A"/>
    <w:rsid w:val="008037EC"/>
    <w:rsid w:val="0081006D"/>
    <w:rsid w:val="0081221B"/>
    <w:rsid w:val="0081427B"/>
    <w:rsid w:val="008244BE"/>
    <w:rsid w:val="00825529"/>
    <w:rsid w:val="00830307"/>
    <w:rsid w:val="008322BA"/>
    <w:rsid w:val="00832D62"/>
    <w:rsid w:val="00835DA5"/>
    <w:rsid w:val="0083631F"/>
    <w:rsid w:val="00841B89"/>
    <w:rsid w:val="00843946"/>
    <w:rsid w:val="0084466B"/>
    <w:rsid w:val="00851163"/>
    <w:rsid w:val="008528B9"/>
    <w:rsid w:val="0085568D"/>
    <w:rsid w:val="00857744"/>
    <w:rsid w:val="00860F48"/>
    <w:rsid w:val="00861465"/>
    <w:rsid w:val="008638A0"/>
    <w:rsid w:val="00865C18"/>
    <w:rsid w:val="00866532"/>
    <w:rsid w:val="00875D6C"/>
    <w:rsid w:val="008912C7"/>
    <w:rsid w:val="008921CC"/>
    <w:rsid w:val="00893A74"/>
    <w:rsid w:val="00895DAD"/>
    <w:rsid w:val="008A024C"/>
    <w:rsid w:val="008A0EED"/>
    <w:rsid w:val="008A2DCB"/>
    <w:rsid w:val="008A69CA"/>
    <w:rsid w:val="008B493D"/>
    <w:rsid w:val="008B6EC9"/>
    <w:rsid w:val="008C0301"/>
    <w:rsid w:val="008C45A6"/>
    <w:rsid w:val="008C6F27"/>
    <w:rsid w:val="008C77BF"/>
    <w:rsid w:val="008D0C43"/>
    <w:rsid w:val="008D3BD9"/>
    <w:rsid w:val="008E1F39"/>
    <w:rsid w:val="008E7B6E"/>
    <w:rsid w:val="008F39D3"/>
    <w:rsid w:val="008F7E00"/>
    <w:rsid w:val="0090024D"/>
    <w:rsid w:val="00901977"/>
    <w:rsid w:val="009075D2"/>
    <w:rsid w:val="00915729"/>
    <w:rsid w:val="009200B1"/>
    <w:rsid w:val="00920FB6"/>
    <w:rsid w:val="00921659"/>
    <w:rsid w:val="009216CD"/>
    <w:rsid w:val="00923B81"/>
    <w:rsid w:val="00924669"/>
    <w:rsid w:val="009263DF"/>
    <w:rsid w:val="009319A4"/>
    <w:rsid w:val="009319DB"/>
    <w:rsid w:val="00931B20"/>
    <w:rsid w:val="00932DBF"/>
    <w:rsid w:val="009346F0"/>
    <w:rsid w:val="009434FF"/>
    <w:rsid w:val="009439AA"/>
    <w:rsid w:val="00957F6C"/>
    <w:rsid w:val="009651E6"/>
    <w:rsid w:val="009706FE"/>
    <w:rsid w:val="00970E93"/>
    <w:rsid w:val="0097281B"/>
    <w:rsid w:val="009823E0"/>
    <w:rsid w:val="00985A20"/>
    <w:rsid w:val="0099067E"/>
    <w:rsid w:val="0099118C"/>
    <w:rsid w:val="00991D78"/>
    <w:rsid w:val="00995180"/>
    <w:rsid w:val="009A04D3"/>
    <w:rsid w:val="009A2131"/>
    <w:rsid w:val="009A33DA"/>
    <w:rsid w:val="009A56AB"/>
    <w:rsid w:val="009A6098"/>
    <w:rsid w:val="009B4ED2"/>
    <w:rsid w:val="009C3ABC"/>
    <w:rsid w:val="009D05F9"/>
    <w:rsid w:val="009D12FB"/>
    <w:rsid w:val="009D227B"/>
    <w:rsid w:val="009D365F"/>
    <w:rsid w:val="009E169C"/>
    <w:rsid w:val="009E3ABC"/>
    <w:rsid w:val="009F0578"/>
    <w:rsid w:val="009F3947"/>
    <w:rsid w:val="009F54DA"/>
    <w:rsid w:val="009F6497"/>
    <w:rsid w:val="009F7703"/>
    <w:rsid w:val="00A01CF8"/>
    <w:rsid w:val="00A0411B"/>
    <w:rsid w:val="00A047C8"/>
    <w:rsid w:val="00A11C9D"/>
    <w:rsid w:val="00A20FA0"/>
    <w:rsid w:val="00A22D26"/>
    <w:rsid w:val="00A23E50"/>
    <w:rsid w:val="00A266D3"/>
    <w:rsid w:val="00A26D4D"/>
    <w:rsid w:val="00A27D51"/>
    <w:rsid w:val="00A31DDE"/>
    <w:rsid w:val="00A33305"/>
    <w:rsid w:val="00A36245"/>
    <w:rsid w:val="00A370AA"/>
    <w:rsid w:val="00A40786"/>
    <w:rsid w:val="00A40E99"/>
    <w:rsid w:val="00A44B41"/>
    <w:rsid w:val="00A464E3"/>
    <w:rsid w:val="00A53B4B"/>
    <w:rsid w:val="00A611C6"/>
    <w:rsid w:val="00A63998"/>
    <w:rsid w:val="00A63E75"/>
    <w:rsid w:val="00A65607"/>
    <w:rsid w:val="00A664D4"/>
    <w:rsid w:val="00A70B23"/>
    <w:rsid w:val="00A8113C"/>
    <w:rsid w:val="00A8502A"/>
    <w:rsid w:val="00A90BF1"/>
    <w:rsid w:val="00A968CD"/>
    <w:rsid w:val="00AA444A"/>
    <w:rsid w:val="00AA4740"/>
    <w:rsid w:val="00AA70FE"/>
    <w:rsid w:val="00AB0D08"/>
    <w:rsid w:val="00AB2912"/>
    <w:rsid w:val="00AB4046"/>
    <w:rsid w:val="00AB4DA1"/>
    <w:rsid w:val="00AB780D"/>
    <w:rsid w:val="00AC70FC"/>
    <w:rsid w:val="00AC7E4F"/>
    <w:rsid w:val="00AD26F3"/>
    <w:rsid w:val="00AD38CD"/>
    <w:rsid w:val="00AD40CA"/>
    <w:rsid w:val="00AE0588"/>
    <w:rsid w:val="00AE5C9F"/>
    <w:rsid w:val="00AF5F40"/>
    <w:rsid w:val="00AF6B44"/>
    <w:rsid w:val="00B03477"/>
    <w:rsid w:val="00B20268"/>
    <w:rsid w:val="00B24092"/>
    <w:rsid w:val="00B25B17"/>
    <w:rsid w:val="00B41565"/>
    <w:rsid w:val="00B45885"/>
    <w:rsid w:val="00B56673"/>
    <w:rsid w:val="00B56CD7"/>
    <w:rsid w:val="00B61C6F"/>
    <w:rsid w:val="00B62A90"/>
    <w:rsid w:val="00B6361C"/>
    <w:rsid w:val="00B73F4E"/>
    <w:rsid w:val="00B75784"/>
    <w:rsid w:val="00B77385"/>
    <w:rsid w:val="00B776A7"/>
    <w:rsid w:val="00B804FB"/>
    <w:rsid w:val="00B86555"/>
    <w:rsid w:val="00B967D9"/>
    <w:rsid w:val="00BA4441"/>
    <w:rsid w:val="00BA4503"/>
    <w:rsid w:val="00BB0F9C"/>
    <w:rsid w:val="00BC02BF"/>
    <w:rsid w:val="00BC17AB"/>
    <w:rsid w:val="00BC3DB2"/>
    <w:rsid w:val="00BC4E98"/>
    <w:rsid w:val="00BC7222"/>
    <w:rsid w:val="00BD072A"/>
    <w:rsid w:val="00BD1B72"/>
    <w:rsid w:val="00BE74B5"/>
    <w:rsid w:val="00BF33CF"/>
    <w:rsid w:val="00BF393D"/>
    <w:rsid w:val="00C033FD"/>
    <w:rsid w:val="00C10778"/>
    <w:rsid w:val="00C12504"/>
    <w:rsid w:val="00C13878"/>
    <w:rsid w:val="00C1549D"/>
    <w:rsid w:val="00C16955"/>
    <w:rsid w:val="00C1734F"/>
    <w:rsid w:val="00C209A8"/>
    <w:rsid w:val="00C21924"/>
    <w:rsid w:val="00C226BD"/>
    <w:rsid w:val="00C24882"/>
    <w:rsid w:val="00C263A6"/>
    <w:rsid w:val="00C35A8D"/>
    <w:rsid w:val="00C36A55"/>
    <w:rsid w:val="00C37B7B"/>
    <w:rsid w:val="00C40240"/>
    <w:rsid w:val="00C42885"/>
    <w:rsid w:val="00C45FD8"/>
    <w:rsid w:val="00C50E4E"/>
    <w:rsid w:val="00C52635"/>
    <w:rsid w:val="00C532A4"/>
    <w:rsid w:val="00C57BED"/>
    <w:rsid w:val="00C60134"/>
    <w:rsid w:val="00C64F52"/>
    <w:rsid w:val="00C64FA5"/>
    <w:rsid w:val="00C72864"/>
    <w:rsid w:val="00C742BB"/>
    <w:rsid w:val="00C75205"/>
    <w:rsid w:val="00C75811"/>
    <w:rsid w:val="00C81A15"/>
    <w:rsid w:val="00C82317"/>
    <w:rsid w:val="00C8595C"/>
    <w:rsid w:val="00C95026"/>
    <w:rsid w:val="00CA074A"/>
    <w:rsid w:val="00CA1678"/>
    <w:rsid w:val="00CA1995"/>
    <w:rsid w:val="00CA1A1C"/>
    <w:rsid w:val="00CA329E"/>
    <w:rsid w:val="00CA7E61"/>
    <w:rsid w:val="00CB0E08"/>
    <w:rsid w:val="00CB3CC4"/>
    <w:rsid w:val="00CB5EC6"/>
    <w:rsid w:val="00CB616E"/>
    <w:rsid w:val="00CC038B"/>
    <w:rsid w:val="00CC1A37"/>
    <w:rsid w:val="00CC2A97"/>
    <w:rsid w:val="00CC4218"/>
    <w:rsid w:val="00CD2B18"/>
    <w:rsid w:val="00CD6213"/>
    <w:rsid w:val="00CD7024"/>
    <w:rsid w:val="00CE7795"/>
    <w:rsid w:val="00CF0419"/>
    <w:rsid w:val="00CF27B0"/>
    <w:rsid w:val="00D00C5D"/>
    <w:rsid w:val="00D057C6"/>
    <w:rsid w:val="00D13756"/>
    <w:rsid w:val="00D16E7C"/>
    <w:rsid w:val="00D226C9"/>
    <w:rsid w:val="00D24FA0"/>
    <w:rsid w:val="00D37EFA"/>
    <w:rsid w:val="00D403CF"/>
    <w:rsid w:val="00D46B2D"/>
    <w:rsid w:val="00D5136E"/>
    <w:rsid w:val="00D51E2D"/>
    <w:rsid w:val="00D6050C"/>
    <w:rsid w:val="00D612CF"/>
    <w:rsid w:val="00D6157D"/>
    <w:rsid w:val="00D67E03"/>
    <w:rsid w:val="00D7407F"/>
    <w:rsid w:val="00D74335"/>
    <w:rsid w:val="00D75B00"/>
    <w:rsid w:val="00D7634C"/>
    <w:rsid w:val="00D77A5A"/>
    <w:rsid w:val="00D809CD"/>
    <w:rsid w:val="00D81C91"/>
    <w:rsid w:val="00D84AC5"/>
    <w:rsid w:val="00D86C19"/>
    <w:rsid w:val="00D90B33"/>
    <w:rsid w:val="00D977FB"/>
    <w:rsid w:val="00DA47B3"/>
    <w:rsid w:val="00DA5266"/>
    <w:rsid w:val="00DA555E"/>
    <w:rsid w:val="00DA6EC7"/>
    <w:rsid w:val="00DB027F"/>
    <w:rsid w:val="00DB2FAD"/>
    <w:rsid w:val="00DC1614"/>
    <w:rsid w:val="00DC2950"/>
    <w:rsid w:val="00DC31A2"/>
    <w:rsid w:val="00DC4DC9"/>
    <w:rsid w:val="00DC6C58"/>
    <w:rsid w:val="00DD0249"/>
    <w:rsid w:val="00DD4BF1"/>
    <w:rsid w:val="00DD612B"/>
    <w:rsid w:val="00DE23FD"/>
    <w:rsid w:val="00DE3F86"/>
    <w:rsid w:val="00DE75A0"/>
    <w:rsid w:val="00DF29A3"/>
    <w:rsid w:val="00E00B08"/>
    <w:rsid w:val="00E00C3C"/>
    <w:rsid w:val="00E20171"/>
    <w:rsid w:val="00E276F6"/>
    <w:rsid w:val="00E30A37"/>
    <w:rsid w:val="00E354D2"/>
    <w:rsid w:val="00E43E7C"/>
    <w:rsid w:val="00E45B50"/>
    <w:rsid w:val="00E47F32"/>
    <w:rsid w:val="00E55CCF"/>
    <w:rsid w:val="00E562B7"/>
    <w:rsid w:val="00E56C06"/>
    <w:rsid w:val="00E7021E"/>
    <w:rsid w:val="00E741A0"/>
    <w:rsid w:val="00E75A93"/>
    <w:rsid w:val="00E77FF6"/>
    <w:rsid w:val="00E8309C"/>
    <w:rsid w:val="00E84EAB"/>
    <w:rsid w:val="00E9012B"/>
    <w:rsid w:val="00E961C1"/>
    <w:rsid w:val="00E9757B"/>
    <w:rsid w:val="00EA3BB8"/>
    <w:rsid w:val="00EA58AD"/>
    <w:rsid w:val="00EA60D1"/>
    <w:rsid w:val="00EB0BCA"/>
    <w:rsid w:val="00EB3795"/>
    <w:rsid w:val="00EB54FA"/>
    <w:rsid w:val="00EB60CB"/>
    <w:rsid w:val="00EC3894"/>
    <w:rsid w:val="00EC5A5C"/>
    <w:rsid w:val="00ED0C94"/>
    <w:rsid w:val="00ED37EE"/>
    <w:rsid w:val="00ED4FD3"/>
    <w:rsid w:val="00ED7547"/>
    <w:rsid w:val="00ED7972"/>
    <w:rsid w:val="00ED7C6A"/>
    <w:rsid w:val="00EF4C75"/>
    <w:rsid w:val="00EF6819"/>
    <w:rsid w:val="00F046AD"/>
    <w:rsid w:val="00F05BFC"/>
    <w:rsid w:val="00F12F4C"/>
    <w:rsid w:val="00F137C4"/>
    <w:rsid w:val="00F13A36"/>
    <w:rsid w:val="00F25543"/>
    <w:rsid w:val="00F414EE"/>
    <w:rsid w:val="00F414F2"/>
    <w:rsid w:val="00F4208A"/>
    <w:rsid w:val="00F53EF9"/>
    <w:rsid w:val="00F645F4"/>
    <w:rsid w:val="00F7096E"/>
    <w:rsid w:val="00F72C95"/>
    <w:rsid w:val="00F73C4E"/>
    <w:rsid w:val="00F73F8D"/>
    <w:rsid w:val="00F752EC"/>
    <w:rsid w:val="00F8659A"/>
    <w:rsid w:val="00F86935"/>
    <w:rsid w:val="00F93102"/>
    <w:rsid w:val="00F935DD"/>
    <w:rsid w:val="00F951ED"/>
    <w:rsid w:val="00F962EE"/>
    <w:rsid w:val="00F979ED"/>
    <w:rsid w:val="00FA03AF"/>
    <w:rsid w:val="00FA1DBD"/>
    <w:rsid w:val="00FA2651"/>
    <w:rsid w:val="00FA5AB4"/>
    <w:rsid w:val="00FB16CB"/>
    <w:rsid w:val="00FB3064"/>
    <w:rsid w:val="00FB6471"/>
    <w:rsid w:val="00FB7503"/>
    <w:rsid w:val="00FB7802"/>
    <w:rsid w:val="00FC035D"/>
    <w:rsid w:val="00FC1C47"/>
    <w:rsid w:val="00FC3A37"/>
    <w:rsid w:val="00FC7DDF"/>
    <w:rsid w:val="00FD7E42"/>
    <w:rsid w:val="00FE0B5F"/>
    <w:rsid w:val="00FE45CC"/>
    <w:rsid w:val="00FE4729"/>
    <w:rsid w:val="00FF1CAB"/>
    <w:rsid w:val="00FF582D"/>
    <w:rsid w:val="01EC56C4"/>
    <w:rsid w:val="01FE2121"/>
    <w:rsid w:val="021533E7"/>
    <w:rsid w:val="024A7BEB"/>
    <w:rsid w:val="032E3A64"/>
    <w:rsid w:val="040D5EB0"/>
    <w:rsid w:val="04550780"/>
    <w:rsid w:val="04FB6E23"/>
    <w:rsid w:val="05983689"/>
    <w:rsid w:val="06DC3451"/>
    <w:rsid w:val="0773098E"/>
    <w:rsid w:val="07D03E27"/>
    <w:rsid w:val="07DD0713"/>
    <w:rsid w:val="080C0C79"/>
    <w:rsid w:val="09846ED5"/>
    <w:rsid w:val="09C12368"/>
    <w:rsid w:val="0ABF0399"/>
    <w:rsid w:val="0B0973EF"/>
    <w:rsid w:val="0B600ECB"/>
    <w:rsid w:val="0BB81F24"/>
    <w:rsid w:val="0EAA5595"/>
    <w:rsid w:val="0EEE291F"/>
    <w:rsid w:val="0FF7412C"/>
    <w:rsid w:val="115119CC"/>
    <w:rsid w:val="127272EE"/>
    <w:rsid w:val="1431122C"/>
    <w:rsid w:val="1456491F"/>
    <w:rsid w:val="14573F83"/>
    <w:rsid w:val="15ED1163"/>
    <w:rsid w:val="15FE2D92"/>
    <w:rsid w:val="173808C4"/>
    <w:rsid w:val="17A55ADF"/>
    <w:rsid w:val="17D7220B"/>
    <w:rsid w:val="18BA03EC"/>
    <w:rsid w:val="196A1E12"/>
    <w:rsid w:val="1CAC13A3"/>
    <w:rsid w:val="1EC45A26"/>
    <w:rsid w:val="21AA774F"/>
    <w:rsid w:val="21BA2D81"/>
    <w:rsid w:val="21C01D85"/>
    <w:rsid w:val="21D52745"/>
    <w:rsid w:val="287F0AA9"/>
    <w:rsid w:val="2BB06CD3"/>
    <w:rsid w:val="2C5F4538"/>
    <w:rsid w:val="2C9571BE"/>
    <w:rsid w:val="2CC72B21"/>
    <w:rsid w:val="2CE6407C"/>
    <w:rsid w:val="2EC95168"/>
    <w:rsid w:val="2F3E2D0F"/>
    <w:rsid w:val="30410712"/>
    <w:rsid w:val="30B976E2"/>
    <w:rsid w:val="30CB44ED"/>
    <w:rsid w:val="32252923"/>
    <w:rsid w:val="323637A1"/>
    <w:rsid w:val="329B0C6C"/>
    <w:rsid w:val="32DE3A70"/>
    <w:rsid w:val="33306B83"/>
    <w:rsid w:val="34256B1C"/>
    <w:rsid w:val="34342A9E"/>
    <w:rsid w:val="35A528A7"/>
    <w:rsid w:val="36626BD7"/>
    <w:rsid w:val="39043E18"/>
    <w:rsid w:val="3A085004"/>
    <w:rsid w:val="3A59203B"/>
    <w:rsid w:val="3A6913F9"/>
    <w:rsid w:val="3B9F1384"/>
    <w:rsid w:val="3C1E4F72"/>
    <w:rsid w:val="3D51537B"/>
    <w:rsid w:val="3D7477B8"/>
    <w:rsid w:val="3D8346E4"/>
    <w:rsid w:val="3EBE18D9"/>
    <w:rsid w:val="42371B1F"/>
    <w:rsid w:val="425608D6"/>
    <w:rsid w:val="42712E1B"/>
    <w:rsid w:val="438030D3"/>
    <w:rsid w:val="43FC241E"/>
    <w:rsid w:val="46365742"/>
    <w:rsid w:val="46452063"/>
    <w:rsid w:val="46E10004"/>
    <w:rsid w:val="475353E4"/>
    <w:rsid w:val="475475C7"/>
    <w:rsid w:val="47A401A9"/>
    <w:rsid w:val="47B24410"/>
    <w:rsid w:val="495D3868"/>
    <w:rsid w:val="49A224DB"/>
    <w:rsid w:val="49D26AA5"/>
    <w:rsid w:val="4B09211B"/>
    <w:rsid w:val="4B2422D7"/>
    <w:rsid w:val="4B2C5D84"/>
    <w:rsid w:val="4C726499"/>
    <w:rsid w:val="4D126DBB"/>
    <w:rsid w:val="4DB87649"/>
    <w:rsid w:val="4DBA25C0"/>
    <w:rsid w:val="4E636ED0"/>
    <w:rsid w:val="4EA042AF"/>
    <w:rsid w:val="4F0C0C9A"/>
    <w:rsid w:val="4F4D5093"/>
    <w:rsid w:val="4F924E96"/>
    <w:rsid w:val="506B34A1"/>
    <w:rsid w:val="50D17409"/>
    <w:rsid w:val="515967DF"/>
    <w:rsid w:val="53070E57"/>
    <w:rsid w:val="54C47921"/>
    <w:rsid w:val="5527238A"/>
    <w:rsid w:val="56515A98"/>
    <w:rsid w:val="579E765B"/>
    <w:rsid w:val="5A4F20D9"/>
    <w:rsid w:val="5B6339F0"/>
    <w:rsid w:val="5D301FF8"/>
    <w:rsid w:val="5D713AC7"/>
    <w:rsid w:val="5D7772AF"/>
    <w:rsid w:val="5E007C1C"/>
    <w:rsid w:val="5E2C52B3"/>
    <w:rsid w:val="5F8E240B"/>
    <w:rsid w:val="606C1599"/>
    <w:rsid w:val="60A827EA"/>
    <w:rsid w:val="61AE6797"/>
    <w:rsid w:val="641C0D34"/>
    <w:rsid w:val="6466483E"/>
    <w:rsid w:val="65000FBB"/>
    <w:rsid w:val="6515040F"/>
    <w:rsid w:val="68F56B71"/>
    <w:rsid w:val="69082EE2"/>
    <w:rsid w:val="6B4E1777"/>
    <w:rsid w:val="6C3A5532"/>
    <w:rsid w:val="6EFE6995"/>
    <w:rsid w:val="719B29FF"/>
    <w:rsid w:val="71C9675F"/>
    <w:rsid w:val="71F15DA2"/>
    <w:rsid w:val="72395D83"/>
    <w:rsid w:val="72A171F5"/>
    <w:rsid w:val="7619731B"/>
    <w:rsid w:val="764E49A3"/>
    <w:rsid w:val="770B3462"/>
    <w:rsid w:val="780F5E6D"/>
    <w:rsid w:val="78232A2D"/>
    <w:rsid w:val="784B58BF"/>
    <w:rsid w:val="785E6F7A"/>
    <w:rsid w:val="79A82119"/>
    <w:rsid w:val="79F83692"/>
    <w:rsid w:val="7A015A53"/>
    <w:rsid w:val="7A1B3E60"/>
    <w:rsid w:val="7AD4000F"/>
    <w:rsid w:val="7DDB2DDF"/>
    <w:rsid w:val="7EA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4">
    <w:name w:val="header"/>
    <w:basedOn w:val="1"/>
    <w:link w:val="9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</w:style>
  <w:style w:type="character" w:customStyle="1" w:styleId="10">
    <w:name w:val="页脚 字符"/>
    <w:basedOn w:val="7"/>
    <w:link w:val="3"/>
    <w:qFormat/>
    <w:uiPriority w:val="99"/>
  </w:style>
  <w:style w:type="paragraph" w:customStyle="1" w:styleId="11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customStyle="1" w:styleId="13">
    <w:name w:val="Table of contents"/>
    <w:basedOn w:val="1"/>
    <w:autoRedefine/>
    <w:qFormat/>
    <w:uiPriority w:val="0"/>
    <w:pPr>
      <w:spacing w:line="480" w:lineRule="auto"/>
      <w:ind w:firstLine="480" w:firstLineChars="200"/>
    </w:pPr>
    <w:rPr>
      <w:bCs/>
      <w:shd w:val="clear" w:color="auto" w:fill="FFFFFF"/>
    </w:rPr>
  </w:style>
  <w:style w:type="paragraph" w:customStyle="1" w:styleId="14">
    <w:name w:val="Addresses"/>
    <w:basedOn w:val="1"/>
    <w:qFormat/>
    <w:uiPriority w:val="0"/>
  </w:style>
  <w:style w:type="paragraph" w:customStyle="1" w:styleId="15">
    <w:name w:val="修订2"/>
    <w:hidden/>
    <w:unhideWhenUsed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CC738-35DA-4441-BB96-2F6CD4B5B2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1524</Words>
  <Characters>8384</Characters>
  <Lines>71</Lines>
  <Paragraphs>20</Paragraphs>
  <TotalTime>20</TotalTime>
  <ScaleCrop>false</ScaleCrop>
  <LinksUpToDate>false</LinksUpToDate>
  <CharactersWithSpaces>9875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2025-10-03T08:32:00Z</dcterms:created>
  <dc:creator>SKYang</dc:creator>
  <cp:lastModifiedBy>WPS_1680424488</cp:lastModifiedBy>
  <dcterms:modified xsi:type="dcterms:W3CDTF">2025-10-16T03:26:06Z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499798009FD44CCAA2E551C3B30909CC_13</vt:lpwstr>
  </property>
  <property fmtid="{D5CDD505-2E9C-101B-9397-08002B2CF9AE}" pid="4" name="KSOTemplateDocerSaveRecord">
    <vt:lpwstr>eyJoZGlkIjoiZGIyNGEyY2FiZDMxYWFkMThmZTc3MmFhNjFjNjJhNzkiLCJ1c2VySWQiOiIxNDgzOTUzMDcyIn0=</vt:lpwstr>
  </property>
</Properties>
</file>