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A5B68B" w14:textId="77777777" w:rsidR="00602073" w:rsidRPr="007013F1" w:rsidRDefault="00602073" w:rsidP="00602073">
      <w:pPr>
        <w:spacing w:line="480" w:lineRule="auto"/>
        <w:rPr>
          <w:rFonts w:ascii="Times New Roman" w:eastAsia="Times New Roman" w:hAnsi="Times New Roman" w:cs="Times New Roman"/>
          <w:b/>
          <w:bCs/>
        </w:rPr>
      </w:pPr>
      <w:r w:rsidRPr="133D92BC">
        <w:rPr>
          <w:rFonts w:ascii="Times New Roman" w:eastAsia="Times New Roman" w:hAnsi="Times New Roman" w:cs="Times New Roman"/>
          <w:b/>
          <w:bCs/>
        </w:rPr>
        <w:t xml:space="preserve">Appendix 1: </w:t>
      </w:r>
      <w:r w:rsidRPr="133D92BC">
        <w:rPr>
          <w:rFonts w:ascii="Times New Roman" w:eastAsia="Times New Roman" w:hAnsi="Times New Roman" w:cs="Times New Roman"/>
        </w:rPr>
        <w:t xml:space="preserve">SLU Transplant Rx </w:t>
      </w:r>
      <w:r w:rsidRPr="133D92BC">
        <w:rPr>
          <w:rFonts w:ascii="Times New Roman" w:eastAsia="Times New Roman" w:hAnsi="Times New Roman" w:cs="Times New Roman"/>
          <w:color w:val="000000" w:themeColor="text1"/>
        </w:rPr>
        <w:t>research Group.</w:t>
      </w:r>
    </w:p>
    <w:p w14:paraId="5858A200" w14:textId="77777777" w:rsidR="00602073" w:rsidRPr="00F840D8" w:rsidRDefault="00602073" w:rsidP="00602073">
      <w:pPr>
        <w:spacing w:line="480" w:lineRule="auto"/>
        <w:rPr>
          <w:rFonts w:ascii="Times New Roman" w:eastAsia="Times New Roman" w:hAnsi="Times New Roman" w:cs="Times New Roman"/>
          <w:sz w:val="22"/>
          <w:szCs w:val="22"/>
        </w:rPr>
      </w:pPr>
      <w:r w:rsidRPr="133D92BC">
        <w:rPr>
          <w:rFonts w:ascii="Times New Roman" w:eastAsia="Times New Roman" w:hAnsi="Times New Roman" w:cs="Times New Roman"/>
          <w:sz w:val="22"/>
          <w:szCs w:val="22"/>
        </w:rPr>
        <w:t>Ananta Sriram, Anna Bower, Emma Li, Gavin Christy, Hannah Wiseman, Julia Lieu, Khang Nguyen, Leighton Hope, Ravneet Nagra, Samantha Harrington, Sophia Heuer, Zalan Shah</w:t>
      </w:r>
    </w:p>
    <w:p w14:paraId="5B4BB9FB" w14:textId="77777777" w:rsidR="00602073" w:rsidRPr="00F840D8" w:rsidRDefault="00602073" w:rsidP="00602073">
      <w:pPr>
        <w:spacing w:line="480" w:lineRule="auto"/>
        <w:rPr>
          <w:rFonts w:ascii="Times New Roman" w:eastAsia="Times New Roman" w:hAnsi="Times New Roman" w:cs="Times New Roman"/>
          <w:sz w:val="22"/>
          <w:szCs w:val="22"/>
        </w:rPr>
      </w:pPr>
    </w:p>
    <w:p w14:paraId="032AC62D" w14:textId="77777777" w:rsidR="00602073" w:rsidRPr="00F840D8" w:rsidRDefault="00602073" w:rsidP="00602073">
      <w:pPr>
        <w:spacing w:line="480" w:lineRule="auto"/>
        <w:rPr>
          <w:rFonts w:ascii="Times New Roman" w:eastAsia="Times New Roman" w:hAnsi="Times New Roman" w:cs="Times New Roman"/>
          <w:sz w:val="22"/>
          <w:szCs w:val="22"/>
        </w:rPr>
      </w:pPr>
      <w:r w:rsidRPr="133D92BC">
        <w:rPr>
          <w:rFonts w:ascii="Times New Roman" w:eastAsia="Times New Roman" w:hAnsi="Times New Roman" w:cs="Times New Roman"/>
          <w:sz w:val="22"/>
          <w:szCs w:val="22"/>
        </w:rPr>
        <w:t>Affiliation: Saint Louis University School of Medicine</w:t>
      </w:r>
    </w:p>
    <w:p w14:paraId="1B0166B8" w14:textId="77777777" w:rsidR="00602073" w:rsidRDefault="00602073" w:rsidP="00602073">
      <w:pPr>
        <w:spacing w:line="480" w:lineRule="auto"/>
        <w:rPr>
          <w:rFonts w:ascii="Times New Roman" w:eastAsia="Times New Roman" w:hAnsi="Times New Roman" w:cs="Times New Roman"/>
          <w:b/>
          <w:bCs/>
        </w:rPr>
      </w:pPr>
    </w:p>
    <w:p w14:paraId="1FCE676E" w14:textId="77777777" w:rsidR="00602073" w:rsidRDefault="00602073" w:rsidP="00602073">
      <w:pPr>
        <w:spacing w:line="480" w:lineRule="auto"/>
        <w:rPr>
          <w:rFonts w:ascii="Times New Roman" w:eastAsia="Times New Roman" w:hAnsi="Times New Roman" w:cs="Times New Roman"/>
          <w:b/>
          <w:bCs/>
        </w:rPr>
      </w:pPr>
    </w:p>
    <w:p w14:paraId="4C62B57C" w14:textId="77777777" w:rsidR="00602073" w:rsidRDefault="00602073" w:rsidP="00602073">
      <w:pPr>
        <w:spacing w:line="480" w:lineRule="auto"/>
        <w:rPr>
          <w:rFonts w:ascii="Times New Roman" w:eastAsia="Times New Roman" w:hAnsi="Times New Roman" w:cs="Times New Roman"/>
          <w:b/>
          <w:bCs/>
        </w:rPr>
      </w:pPr>
    </w:p>
    <w:p w14:paraId="01D93DAD" w14:textId="77777777" w:rsidR="00602073" w:rsidRDefault="00602073" w:rsidP="00602073">
      <w:pPr>
        <w:spacing w:line="480" w:lineRule="auto"/>
        <w:rPr>
          <w:rFonts w:ascii="Times New Roman" w:eastAsia="Times New Roman" w:hAnsi="Times New Roman" w:cs="Times New Roman"/>
          <w:b/>
          <w:bCs/>
        </w:rPr>
      </w:pPr>
    </w:p>
    <w:p w14:paraId="061FD158" w14:textId="77777777" w:rsidR="00602073" w:rsidRDefault="00602073" w:rsidP="00602073">
      <w:pPr>
        <w:spacing w:line="480" w:lineRule="auto"/>
        <w:rPr>
          <w:rFonts w:ascii="Times New Roman" w:eastAsia="Times New Roman" w:hAnsi="Times New Roman" w:cs="Times New Roman"/>
          <w:b/>
          <w:bCs/>
        </w:rPr>
      </w:pPr>
    </w:p>
    <w:p w14:paraId="0DAED8FE" w14:textId="77777777" w:rsidR="00602073" w:rsidRDefault="00602073" w:rsidP="00602073">
      <w:pPr>
        <w:spacing w:line="480" w:lineRule="auto"/>
        <w:rPr>
          <w:rFonts w:ascii="Times New Roman" w:eastAsia="Times New Roman" w:hAnsi="Times New Roman" w:cs="Times New Roman"/>
          <w:b/>
          <w:bCs/>
        </w:rPr>
      </w:pPr>
    </w:p>
    <w:p w14:paraId="07C73F57" w14:textId="77777777" w:rsidR="00602073" w:rsidRDefault="00602073" w:rsidP="00602073">
      <w:pPr>
        <w:spacing w:line="480" w:lineRule="auto"/>
        <w:rPr>
          <w:rFonts w:ascii="Times New Roman" w:eastAsia="Times New Roman" w:hAnsi="Times New Roman" w:cs="Times New Roman"/>
          <w:b/>
          <w:bCs/>
        </w:rPr>
      </w:pPr>
    </w:p>
    <w:p w14:paraId="01D5A43E" w14:textId="77777777" w:rsidR="00602073" w:rsidRDefault="00602073" w:rsidP="00602073">
      <w:pPr>
        <w:spacing w:line="480" w:lineRule="auto"/>
        <w:rPr>
          <w:rFonts w:ascii="Times New Roman" w:eastAsia="Times New Roman" w:hAnsi="Times New Roman" w:cs="Times New Roman"/>
          <w:b/>
          <w:bCs/>
        </w:rPr>
      </w:pPr>
    </w:p>
    <w:p w14:paraId="7C0AA01F" w14:textId="77777777" w:rsidR="00602073" w:rsidRDefault="00602073" w:rsidP="00602073">
      <w:pPr>
        <w:spacing w:line="480" w:lineRule="auto"/>
        <w:rPr>
          <w:rFonts w:ascii="Times New Roman" w:eastAsia="Times New Roman" w:hAnsi="Times New Roman" w:cs="Times New Roman"/>
          <w:b/>
          <w:bCs/>
        </w:rPr>
      </w:pPr>
    </w:p>
    <w:p w14:paraId="3EADB34C" w14:textId="77777777" w:rsidR="00602073" w:rsidRDefault="00602073" w:rsidP="00602073">
      <w:pPr>
        <w:spacing w:line="480" w:lineRule="auto"/>
        <w:rPr>
          <w:rFonts w:ascii="Times New Roman" w:eastAsia="Times New Roman" w:hAnsi="Times New Roman" w:cs="Times New Roman"/>
          <w:b/>
          <w:bCs/>
        </w:rPr>
      </w:pPr>
    </w:p>
    <w:p w14:paraId="28C43E4E" w14:textId="77777777" w:rsidR="00602073" w:rsidRDefault="00602073" w:rsidP="00602073">
      <w:pPr>
        <w:spacing w:line="480" w:lineRule="auto"/>
        <w:rPr>
          <w:rFonts w:ascii="Times New Roman" w:eastAsia="Times New Roman" w:hAnsi="Times New Roman" w:cs="Times New Roman"/>
          <w:b/>
          <w:bCs/>
        </w:rPr>
      </w:pPr>
    </w:p>
    <w:p w14:paraId="0B970C0F" w14:textId="77777777" w:rsidR="00602073" w:rsidRDefault="00602073" w:rsidP="00602073">
      <w:pPr>
        <w:spacing w:line="480" w:lineRule="auto"/>
        <w:rPr>
          <w:rFonts w:ascii="Times New Roman" w:eastAsia="Times New Roman" w:hAnsi="Times New Roman" w:cs="Times New Roman"/>
          <w:b/>
          <w:bCs/>
        </w:rPr>
      </w:pPr>
    </w:p>
    <w:p w14:paraId="3CB64722" w14:textId="77777777" w:rsidR="00602073" w:rsidRDefault="00602073" w:rsidP="00602073">
      <w:pPr>
        <w:spacing w:line="480" w:lineRule="auto"/>
        <w:rPr>
          <w:rFonts w:ascii="Times New Roman" w:eastAsia="Times New Roman" w:hAnsi="Times New Roman" w:cs="Times New Roman"/>
          <w:b/>
          <w:bCs/>
        </w:rPr>
      </w:pPr>
    </w:p>
    <w:p w14:paraId="37D3B938" w14:textId="77777777" w:rsidR="00602073" w:rsidRDefault="00602073" w:rsidP="00602073">
      <w:pPr>
        <w:spacing w:line="480" w:lineRule="auto"/>
        <w:rPr>
          <w:rFonts w:ascii="Times New Roman" w:eastAsia="Times New Roman" w:hAnsi="Times New Roman" w:cs="Times New Roman"/>
          <w:b/>
          <w:bCs/>
        </w:rPr>
      </w:pPr>
    </w:p>
    <w:p w14:paraId="50757954" w14:textId="77777777" w:rsidR="00602073" w:rsidRDefault="00602073" w:rsidP="00602073">
      <w:pPr>
        <w:spacing w:line="480" w:lineRule="auto"/>
        <w:rPr>
          <w:rFonts w:ascii="Times New Roman" w:eastAsia="Times New Roman" w:hAnsi="Times New Roman" w:cs="Times New Roman"/>
          <w:b/>
          <w:bCs/>
        </w:rPr>
      </w:pPr>
    </w:p>
    <w:p w14:paraId="45BC5924" w14:textId="77777777" w:rsidR="00602073" w:rsidRDefault="00602073" w:rsidP="00602073">
      <w:pPr>
        <w:spacing w:line="480" w:lineRule="auto"/>
        <w:rPr>
          <w:rFonts w:ascii="Times New Roman" w:eastAsia="Times New Roman" w:hAnsi="Times New Roman" w:cs="Times New Roman"/>
          <w:b/>
          <w:bCs/>
        </w:rPr>
      </w:pPr>
    </w:p>
    <w:p w14:paraId="65B49ACF" w14:textId="77777777" w:rsidR="00602073" w:rsidRDefault="00602073" w:rsidP="00602073">
      <w:pPr>
        <w:spacing w:line="480" w:lineRule="auto"/>
        <w:rPr>
          <w:rFonts w:ascii="Times New Roman" w:eastAsia="Times New Roman" w:hAnsi="Times New Roman" w:cs="Times New Roman"/>
          <w:b/>
          <w:bCs/>
        </w:rPr>
      </w:pPr>
    </w:p>
    <w:p w14:paraId="5CA3E425" w14:textId="77777777" w:rsidR="00602073" w:rsidRDefault="00602073" w:rsidP="00602073">
      <w:pPr>
        <w:spacing w:line="480" w:lineRule="auto"/>
        <w:rPr>
          <w:rFonts w:ascii="Times New Roman" w:eastAsia="Times New Roman" w:hAnsi="Times New Roman" w:cs="Times New Roman"/>
          <w:b/>
          <w:bCs/>
        </w:rPr>
      </w:pPr>
    </w:p>
    <w:p w14:paraId="16743D54" w14:textId="77777777" w:rsidR="00602073" w:rsidRDefault="00602073" w:rsidP="00602073">
      <w:pPr>
        <w:spacing w:line="480" w:lineRule="auto"/>
        <w:rPr>
          <w:rFonts w:ascii="Times New Roman" w:eastAsia="Times New Roman" w:hAnsi="Times New Roman" w:cs="Times New Roman"/>
          <w:b/>
          <w:bCs/>
        </w:rPr>
      </w:pPr>
    </w:p>
    <w:p w14:paraId="046189D9" w14:textId="77777777" w:rsidR="00602073" w:rsidRDefault="00602073" w:rsidP="00602073">
      <w:pPr>
        <w:spacing w:line="480" w:lineRule="auto"/>
        <w:rPr>
          <w:rFonts w:ascii="Times New Roman" w:eastAsia="Times New Roman" w:hAnsi="Times New Roman" w:cs="Times New Roman"/>
          <w:b/>
          <w:bCs/>
        </w:rPr>
      </w:pPr>
      <w:r w:rsidRPr="133D92BC">
        <w:rPr>
          <w:rFonts w:ascii="Times New Roman" w:eastAsia="Times New Roman" w:hAnsi="Times New Roman" w:cs="Times New Roman"/>
          <w:b/>
          <w:bCs/>
        </w:rPr>
        <w:lastRenderedPageBreak/>
        <w:t>Appendix 2. Data dictionary</w:t>
      </w:r>
    </w:p>
    <w:p w14:paraId="2CF20481" w14:textId="77777777" w:rsidR="00602073" w:rsidRPr="007013F1" w:rsidRDefault="00602073" w:rsidP="00602073">
      <w:pPr>
        <w:rPr>
          <w:rFonts w:ascii="Times New Roman" w:eastAsia="Times New Roman" w:hAnsi="Times New Roman" w:cs="Times New Roman"/>
          <w:sz w:val="22"/>
          <w:szCs w:val="22"/>
        </w:rPr>
      </w:pPr>
      <w:r w:rsidRPr="133D92BC">
        <w:rPr>
          <w:rFonts w:ascii="Times New Roman" w:eastAsia="Times New Roman" w:hAnsi="Times New Roman" w:cs="Times New Roman"/>
          <w:sz w:val="22"/>
          <w:szCs w:val="22"/>
        </w:rPr>
        <w:t>Kidney Transplant Evaluation Form</w:t>
      </w:r>
    </w:p>
    <w:tbl>
      <w:tblPr>
        <w:tblW w:w="91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2"/>
        <w:gridCol w:w="2278"/>
        <w:gridCol w:w="1925"/>
        <w:gridCol w:w="2685"/>
      </w:tblGrid>
      <w:tr w:rsidR="00602073" w:rsidRPr="003055FD" w14:paraId="1074923D" w14:textId="77777777" w:rsidTr="00C81FA7">
        <w:trPr>
          <w:trHeight w:val="255"/>
        </w:trPr>
        <w:tc>
          <w:tcPr>
            <w:tcW w:w="2222" w:type="dxa"/>
            <w:noWrap/>
            <w:vAlign w:val="bottom"/>
            <w:hideMark/>
          </w:tcPr>
          <w:p w14:paraId="5BA384F4"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Field Label</w:t>
            </w:r>
          </w:p>
        </w:tc>
        <w:tc>
          <w:tcPr>
            <w:tcW w:w="2278" w:type="dxa"/>
            <w:noWrap/>
            <w:vAlign w:val="bottom"/>
            <w:hideMark/>
          </w:tcPr>
          <w:p w14:paraId="2B307868"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Meaning</w:t>
            </w:r>
          </w:p>
        </w:tc>
        <w:tc>
          <w:tcPr>
            <w:tcW w:w="1925" w:type="dxa"/>
            <w:noWrap/>
            <w:vAlign w:val="bottom"/>
            <w:hideMark/>
          </w:tcPr>
          <w:p w14:paraId="7D87F99B"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Data Type </w:t>
            </w:r>
          </w:p>
        </w:tc>
        <w:tc>
          <w:tcPr>
            <w:tcW w:w="2685" w:type="dxa"/>
            <w:noWrap/>
            <w:vAlign w:val="bottom"/>
            <w:hideMark/>
          </w:tcPr>
          <w:p w14:paraId="647FA89E"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Choices, Calculations, OR Slider Labels</w:t>
            </w:r>
          </w:p>
        </w:tc>
      </w:tr>
      <w:tr w:rsidR="00602073" w:rsidRPr="003055FD" w14:paraId="5AE5D0BC" w14:textId="77777777" w:rsidTr="00C81FA7">
        <w:trPr>
          <w:trHeight w:val="255"/>
        </w:trPr>
        <w:tc>
          <w:tcPr>
            <w:tcW w:w="2222" w:type="dxa"/>
            <w:noWrap/>
            <w:vAlign w:val="bottom"/>
            <w:hideMark/>
          </w:tcPr>
          <w:p w14:paraId="631AE3A8"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AGE</w:t>
            </w:r>
          </w:p>
        </w:tc>
        <w:tc>
          <w:tcPr>
            <w:tcW w:w="2278" w:type="dxa"/>
            <w:noWrap/>
            <w:vAlign w:val="bottom"/>
            <w:hideMark/>
          </w:tcPr>
          <w:p w14:paraId="199C9866"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Patient's age in years at time of transplant evaluation.</w:t>
            </w:r>
          </w:p>
        </w:tc>
        <w:tc>
          <w:tcPr>
            <w:tcW w:w="1925" w:type="dxa"/>
            <w:noWrap/>
            <w:vAlign w:val="bottom"/>
            <w:hideMark/>
          </w:tcPr>
          <w:p w14:paraId="278F37E7"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2685" w:type="dxa"/>
            <w:noWrap/>
            <w:vAlign w:val="bottom"/>
            <w:hideMark/>
          </w:tcPr>
          <w:p w14:paraId="3C607142"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07A6DA1B" w14:textId="77777777" w:rsidTr="00C81FA7">
        <w:trPr>
          <w:trHeight w:val="255"/>
        </w:trPr>
        <w:tc>
          <w:tcPr>
            <w:tcW w:w="2222" w:type="dxa"/>
            <w:noWrap/>
            <w:vAlign w:val="bottom"/>
            <w:hideMark/>
          </w:tcPr>
          <w:p w14:paraId="3D859B62"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RACE</w:t>
            </w:r>
          </w:p>
        </w:tc>
        <w:tc>
          <w:tcPr>
            <w:tcW w:w="2278" w:type="dxa"/>
            <w:noWrap/>
            <w:vAlign w:val="bottom"/>
            <w:hideMark/>
          </w:tcPr>
          <w:p w14:paraId="49A6C555"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Self-identified racial category of the patient.</w:t>
            </w:r>
          </w:p>
        </w:tc>
        <w:tc>
          <w:tcPr>
            <w:tcW w:w="1925" w:type="dxa"/>
            <w:noWrap/>
            <w:vAlign w:val="bottom"/>
            <w:hideMark/>
          </w:tcPr>
          <w:p w14:paraId="1DED39B4"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2685" w:type="dxa"/>
            <w:noWrap/>
            <w:vAlign w:val="bottom"/>
            <w:hideMark/>
          </w:tcPr>
          <w:p w14:paraId="30CB707B"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Black/African American</w:t>
            </w:r>
            <w:r>
              <w:br/>
            </w:r>
            <w:r w:rsidRPr="133D92BC">
              <w:rPr>
                <w:rFonts w:ascii="Times New Roman" w:eastAsia="Times New Roman" w:hAnsi="Times New Roman" w:cs="Times New Roman"/>
                <w:color w:val="000000" w:themeColor="text1"/>
                <w:sz w:val="22"/>
                <w:szCs w:val="22"/>
              </w:rPr>
              <w:t xml:space="preserve"> 2 American/Indian</w:t>
            </w:r>
            <w:r>
              <w:br/>
            </w:r>
            <w:r w:rsidRPr="133D92BC">
              <w:rPr>
                <w:rFonts w:ascii="Times New Roman" w:eastAsia="Times New Roman" w:hAnsi="Times New Roman" w:cs="Times New Roman"/>
                <w:color w:val="000000" w:themeColor="text1"/>
                <w:sz w:val="22"/>
                <w:szCs w:val="22"/>
              </w:rPr>
              <w:t xml:space="preserve"> 3. Asian </w:t>
            </w:r>
            <w:r>
              <w:br/>
            </w:r>
            <w:r w:rsidRPr="133D92BC">
              <w:rPr>
                <w:rFonts w:ascii="Times New Roman" w:eastAsia="Times New Roman" w:hAnsi="Times New Roman" w:cs="Times New Roman"/>
                <w:color w:val="000000" w:themeColor="text1"/>
                <w:sz w:val="22"/>
                <w:szCs w:val="22"/>
              </w:rPr>
              <w:t xml:space="preserve"> 4 Hispanic Latino</w:t>
            </w:r>
            <w:r>
              <w:br/>
            </w:r>
            <w:r w:rsidRPr="133D92BC">
              <w:rPr>
                <w:rFonts w:ascii="Times New Roman" w:eastAsia="Times New Roman" w:hAnsi="Times New Roman" w:cs="Times New Roman"/>
                <w:color w:val="000000" w:themeColor="text1"/>
                <w:sz w:val="22"/>
                <w:szCs w:val="22"/>
              </w:rPr>
              <w:t xml:space="preserve"> 5 Native Hawaiian</w:t>
            </w:r>
            <w:r>
              <w:br/>
            </w:r>
            <w:r w:rsidRPr="133D92BC">
              <w:rPr>
                <w:rFonts w:ascii="Times New Roman" w:eastAsia="Times New Roman" w:hAnsi="Times New Roman" w:cs="Times New Roman"/>
                <w:color w:val="000000" w:themeColor="text1"/>
                <w:sz w:val="22"/>
                <w:szCs w:val="22"/>
              </w:rPr>
              <w:t xml:space="preserve"> 6 White</w:t>
            </w:r>
            <w:r>
              <w:br/>
            </w:r>
            <w:r w:rsidRPr="133D92BC">
              <w:rPr>
                <w:rFonts w:ascii="Times New Roman" w:eastAsia="Times New Roman" w:hAnsi="Times New Roman" w:cs="Times New Roman"/>
                <w:color w:val="000000" w:themeColor="text1"/>
                <w:sz w:val="22"/>
                <w:szCs w:val="22"/>
              </w:rPr>
              <w:t xml:space="preserve"> 7 Not reported</w:t>
            </w:r>
          </w:p>
        </w:tc>
      </w:tr>
      <w:tr w:rsidR="00602073" w:rsidRPr="003055FD" w14:paraId="3058550C" w14:textId="77777777" w:rsidTr="00C81FA7">
        <w:trPr>
          <w:trHeight w:val="255"/>
        </w:trPr>
        <w:tc>
          <w:tcPr>
            <w:tcW w:w="2222" w:type="dxa"/>
            <w:noWrap/>
            <w:vAlign w:val="bottom"/>
            <w:hideMark/>
          </w:tcPr>
          <w:p w14:paraId="2709F2DC"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CAUSE OF ESKD (End Stage Kidney Disease)</w:t>
            </w:r>
            <w:r>
              <w:br/>
            </w:r>
            <w:r w:rsidRPr="133D92BC">
              <w:rPr>
                <w:rFonts w:ascii="Times New Roman" w:eastAsia="Times New Roman" w:hAnsi="Times New Roman" w:cs="Times New Roman"/>
                <w:color w:val="000000" w:themeColor="text1"/>
                <w:sz w:val="22"/>
                <w:szCs w:val="22"/>
              </w:rPr>
              <w:t xml:space="preserve">  </w:t>
            </w:r>
            <w:r>
              <w:br/>
            </w:r>
            <w:r w:rsidRPr="133D92BC">
              <w:rPr>
                <w:rFonts w:ascii="Times New Roman" w:eastAsia="Times New Roman" w:hAnsi="Times New Roman" w:cs="Times New Roman"/>
                <w:color w:val="000000" w:themeColor="text1"/>
                <w:sz w:val="22"/>
                <w:szCs w:val="22"/>
              </w:rPr>
              <w:t xml:space="preserve"> (SRTR DATA CODES: HTN: 3034, 3040</w:t>
            </w:r>
            <w:r>
              <w:br/>
            </w:r>
            <w:r w:rsidRPr="133D92BC">
              <w:rPr>
                <w:rFonts w:ascii="Times New Roman" w:eastAsia="Times New Roman" w:hAnsi="Times New Roman" w:cs="Times New Roman"/>
                <w:color w:val="000000" w:themeColor="text1"/>
                <w:sz w:val="22"/>
                <w:szCs w:val="22"/>
              </w:rPr>
              <w:t>DM: 3011, 3012, 3038, 3039, 3069, 3070, 3071</w:t>
            </w:r>
            <w:r>
              <w:br/>
            </w:r>
            <w:r w:rsidRPr="133D92BC">
              <w:rPr>
                <w:rFonts w:ascii="Times New Roman" w:eastAsia="Times New Roman" w:hAnsi="Times New Roman" w:cs="Times New Roman"/>
                <w:color w:val="000000" w:themeColor="text1"/>
                <w:sz w:val="22"/>
                <w:szCs w:val="22"/>
              </w:rPr>
              <w:t xml:space="preserve"> GN: 3000, 3001, 3002, 3003, 3004, 3005, 3006, 3041, 3043, 3067, 3068</w:t>
            </w:r>
            <w:r>
              <w:br/>
            </w:r>
            <w:r w:rsidRPr="133D92BC">
              <w:rPr>
                <w:rFonts w:ascii="Times New Roman" w:eastAsia="Times New Roman" w:hAnsi="Times New Roman" w:cs="Times New Roman"/>
                <w:color w:val="000000" w:themeColor="text1"/>
                <w:sz w:val="22"/>
                <w:szCs w:val="22"/>
              </w:rPr>
              <w:t xml:space="preserve"> PKD: 3008)</w:t>
            </w:r>
          </w:p>
        </w:tc>
        <w:tc>
          <w:tcPr>
            <w:tcW w:w="2278" w:type="dxa"/>
            <w:noWrap/>
            <w:vAlign w:val="bottom"/>
            <w:hideMark/>
          </w:tcPr>
          <w:p w14:paraId="43B6AC7A"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Patient's age in years at time of transplant evaluation.</w:t>
            </w:r>
          </w:p>
        </w:tc>
        <w:tc>
          <w:tcPr>
            <w:tcW w:w="1925" w:type="dxa"/>
            <w:noWrap/>
            <w:vAlign w:val="bottom"/>
            <w:hideMark/>
          </w:tcPr>
          <w:p w14:paraId="520393E5"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2685" w:type="dxa"/>
            <w:noWrap/>
            <w:vAlign w:val="bottom"/>
            <w:hideMark/>
          </w:tcPr>
          <w:p w14:paraId="6E4D8E48"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Diabetes (T1DM or T2 DM)</w:t>
            </w:r>
            <w:r>
              <w:br/>
            </w:r>
            <w:r w:rsidRPr="133D92BC">
              <w:rPr>
                <w:rFonts w:ascii="Times New Roman" w:eastAsia="Times New Roman" w:hAnsi="Times New Roman" w:cs="Times New Roman"/>
                <w:color w:val="000000" w:themeColor="text1"/>
                <w:sz w:val="22"/>
                <w:szCs w:val="22"/>
              </w:rPr>
              <w:t xml:space="preserve"> 2 Essential Hypertension</w:t>
            </w:r>
            <w:r>
              <w:br/>
            </w:r>
            <w:r w:rsidRPr="133D92BC">
              <w:rPr>
                <w:rFonts w:ascii="Times New Roman" w:eastAsia="Times New Roman" w:hAnsi="Times New Roman" w:cs="Times New Roman"/>
                <w:color w:val="000000" w:themeColor="text1"/>
                <w:sz w:val="22"/>
                <w:szCs w:val="22"/>
              </w:rPr>
              <w:t xml:space="preserve"> 3 Renovascular Hypertension</w:t>
            </w:r>
            <w:r>
              <w:br/>
            </w:r>
            <w:r w:rsidRPr="133D92BC">
              <w:rPr>
                <w:rFonts w:ascii="Times New Roman" w:eastAsia="Times New Roman" w:hAnsi="Times New Roman" w:cs="Times New Roman"/>
                <w:color w:val="000000" w:themeColor="text1"/>
                <w:sz w:val="22"/>
                <w:szCs w:val="22"/>
              </w:rPr>
              <w:t xml:space="preserve"> 3 Glomerulonephritis (Primary or secondary GN)</w:t>
            </w:r>
            <w:r>
              <w:br/>
            </w:r>
            <w:r w:rsidRPr="133D92BC">
              <w:rPr>
                <w:rFonts w:ascii="Times New Roman" w:eastAsia="Times New Roman" w:hAnsi="Times New Roman" w:cs="Times New Roman"/>
                <w:color w:val="000000" w:themeColor="text1"/>
                <w:sz w:val="22"/>
                <w:szCs w:val="22"/>
              </w:rPr>
              <w:t xml:space="preserve"> 4 Interstitial nephritis/ Pyelonephritis</w:t>
            </w:r>
            <w:r>
              <w:br/>
            </w:r>
            <w:r w:rsidRPr="133D92BC">
              <w:rPr>
                <w:rFonts w:ascii="Times New Roman" w:eastAsia="Times New Roman" w:hAnsi="Times New Roman" w:cs="Times New Roman"/>
                <w:color w:val="000000" w:themeColor="text1"/>
                <w:sz w:val="22"/>
                <w:szCs w:val="22"/>
              </w:rPr>
              <w:t xml:space="preserve"> 5 ADPKD (autosomal dominant kidney disease)</w:t>
            </w:r>
            <w:r>
              <w:br/>
            </w:r>
            <w:r w:rsidRPr="133D92BC">
              <w:rPr>
                <w:rFonts w:ascii="Times New Roman" w:eastAsia="Times New Roman" w:hAnsi="Times New Roman" w:cs="Times New Roman"/>
                <w:color w:val="000000" w:themeColor="text1"/>
                <w:sz w:val="22"/>
                <w:szCs w:val="22"/>
              </w:rPr>
              <w:t xml:space="preserve"> 6 ARPKD (autosomal recessive kidney disease)</w:t>
            </w:r>
            <w:r>
              <w:br/>
            </w:r>
            <w:r w:rsidRPr="133D92BC">
              <w:rPr>
                <w:rFonts w:ascii="Times New Roman" w:eastAsia="Times New Roman" w:hAnsi="Times New Roman" w:cs="Times New Roman"/>
                <w:color w:val="000000" w:themeColor="text1"/>
                <w:sz w:val="22"/>
                <w:szCs w:val="22"/>
              </w:rPr>
              <w:t xml:space="preserve"> 7 CAKUT/Cystic/Congenital/ Other AKUT (congenital anomalies of the kidney and urinary tract)</w:t>
            </w:r>
            <w:r>
              <w:br/>
            </w:r>
            <w:r w:rsidRPr="133D92BC">
              <w:rPr>
                <w:rFonts w:ascii="Times New Roman" w:eastAsia="Times New Roman" w:hAnsi="Times New Roman" w:cs="Times New Roman"/>
                <w:color w:val="000000" w:themeColor="text1"/>
                <w:sz w:val="22"/>
                <w:szCs w:val="22"/>
              </w:rPr>
              <w:t xml:space="preserve"> 8 Neoplasms</w:t>
            </w:r>
            <w:r>
              <w:br/>
            </w:r>
            <w:r w:rsidRPr="133D92BC">
              <w:rPr>
                <w:rFonts w:ascii="Times New Roman" w:eastAsia="Times New Roman" w:hAnsi="Times New Roman" w:cs="Times New Roman"/>
                <w:color w:val="000000" w:themeColor="text1"/>
                <w:sz w:val="22"/>
                <w:szCs w:val="22"/>
              </w:rPr>
              <w:t xml:space="preserve"> 9 Unknown</w:t>
            </w:r>
            <w:r>
              <w:br/>
            </w:r>
            <w:r w:rsidRPr="133D92BC">
              <w:rPr>
                <w:rFonts w:ascii="Times New Roman" w:eastAsia="Times New Roman" w:hAnsi="Times New Roman" w:cs="Times New Roman"/>
                <w:color w:val="000000" w:themeColor="text1"/>
                <w:sz w:val="22"/>
                <w:szCs w:val="22"/>
              </w:rPr>
              <w:t xml:space="preserve"> 10 Other</w:t>
            </w:r>
          </w:p>
        </w:tc>
      </w:tr>
      <w:tr w:rsidR="00602073" w:rsidRPr="003055FD" w14:paraId="2C27434E" w14:textId="77777777" w:rsidTr="00C81FA7">
        <w:trPr>
          <w:trHeight w:val="255"/>
        </w:trPr>
        <w:tc>
          <w:tcPr>
            <w:tcW w:w="2222" w:type="dxa"/>
            <w:noWrap/>
            <w:vAlign w:val="bottom"/>
            <w:hideMark/>
          </w:tcPr>
          <w:p w14:paraId="47C36E9F"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HISTORY OF UTIs</w:t>
            </w:r>
          </w:p>
        </w:tc>
        <w:tc>
          <w:tcPr>
            <w:tcW w:w="2278" w:type="dxa"/>
            <w:noWrap/>
            <w:vAlign w:val="bottom"/>
            <w:hideMark/>
          </w:tcPr>
          <w:p w14:paraId="2F77AB9F"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Whether the patient has a history of UTIs.</w:t>
            </w:r>
          </w:p>
        </w:tc>
        <w:tc>
          <w:tcPr>
            <w:tcW w:w="1925" w:type="dxa"/>
            <w:noWrap/>
            <w:vAlign w:val="bottom"/>
            <w:hideMark/>
          </w:tcPr>
          <w:p w14:paraId="1CFFAEC8"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2685" w:type="dxa"/>
            <w:noWrap/>
            <w:vAlign w:val="bottom"/>
            <w:hideMark/>
          </w:tcPr>
          <w:p w14:paraId="17E0F517"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Yes</w:t>
            </w:r>
            <w:r>
              <w:br/>
            </w:r>
            <w:r w:rsidRPr="133D92BC">
              <w:rPr>
                <w:rFonts w:ascii="Times New Roman" w:eastAsia="Times New Roman" w:hAnsi="Times New Roman" w:cs="Times New Roman"/>
                <w:color w:val="000000" w:themeColor="text1"/>
                <w:sz w:val="22"/>
                <w:szCs w:val="22"/>
              </w:rPr>
              <w:t xml:space="preserve"> 2 No</w:t>
            </w:r>
          </w:p>
        </w:tc>
      </w:tr>
      <w:tr w:rsidR="00602073" w:rsidRPr="003055FD" w14:paraId="5DF70E88" w14:textId="77777777" w:rsidTr="00C81FA7">
        <w:trPr>
          <w:trHeight w:val="255"/>
        </w:trPr>
        <w:tc>
          <w:tcPr>
            <w:tcW w:w="2222" w:type="dxa"/>
            <w:noWrap/>
            <w:vAlign w:val="bottom"/>
            <w:hideMark/>
          </w:tcPr>
          <w:p w14:paraId="794DD9E7"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HISTORY OF KIDNEY STONES</w:t>
            </w:r>
          </w:p>
        </w:tc>
        <w:tc>
          <w:tcPr>
            <w:tcW w:w="2278" w:type="dxa"/>
            <w:noWrap/>
            <w:vAlign w:val="bottom"/>
            <w:hideMark/>
          </w:tcPr>
          <w:p w14:paraId="3AAD7991"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Whether the patient has a history of kidney stones.</w:t>
            </w:r>
          </w:p>
        </w:tc>
        <w:tc>
          <w:tcPr>
            <w:tcW w:w="1925" w:type="dxa"/>
            <w:noWrap/>
            <w:vAlign w:val="bottom"/>
            <w:hideMark/>
          </w:tcPr>
          <w:p w14:paraId="2C1D72E3"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2685" w:type="dxa"/>
            <w:noWrap/>
            <w:vAlign w:val="bottom"/>
            <w:hideMark/>
          </w:tcPr>
          <w:p w14:paraId="00CD45B0"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Yes</w:t>
            </w:r>
            <w:r>
              <w:br/>
            </w:r>
            <w:r w:rsidRPr="133D92BC">
              <w:rPr>
                <w:rFonts w:ascii="Times New Roman" w:eastAsia="Times New Roman" w:hAnsi="Times New Roman" w:cs="Times New Roman"/>
                <w:color w:val="000000" w:themeColor="text1"/>
                <w:sz w:val="22"/>
                <w:szCs w:val="22"/>
              </w:rPr>
              <w:t xml:space="preserve"> 2 No</w:t>
            </w:r>
          </w:p>
        </w:tc>
      </w:tr>
      <w:tr w:rsidR="00602073" w:rsidRPr="003055FD" w14:paraId="67EA217A" w14:textId="77777777" w:rsidTr="00C81FA7">
        <w:trPr>
          <w:trHeight w:val="255"/>
        </w:trPr>
        <w:tc>
          <w:tcPr>
            <w:tcW w:w="2222" w:type="dxa"/>
            <w:noWrap/>
            <w:vAlign w:val="bottom"/>
            <w:hideMark/>
          </w:tcPr>
          <w:p w14:paraId="69F56DF1"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HISTORY OF DRUG TREATED HYPOTENSION</w:t>
            </w:r>
          </w:p>
        </w:tc>
        <w:tc>
          <w:tcPr>
            <w:tcW w:w="2278" w:type="dxa"/>
            <w:noWrap/>
            <w:vAlign w:val="bottom"/>
            <w:hideMark/>
          </w:tcPr>
          <w:p w14:paraId="0787A97F"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Whether the patient has a history of drug treated hypotension.</w:t>
            </w:r>
          </w:p>
        </w:tc>
        <w:tc>
          <w:tcPr>
            <w:tcW w:w="1925" w:type="dxa"/>
            <w:noWrap/>
            <w:vAlign w:val="bottom"/>
            <w:hideMark/>
          </w:tcPr>
          <w:p w14:paraId="7A7E12AC"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2685" w:type="dxa"/>
            <w:noWrap/>
            <w:vAlign w:val="bottom"/>
            <w:hideMark/>
          </w:tcPr>
          <w:p w14:paraId="519F50C3"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Yes</w:t>
            </w:r>
            <w:r>
              <w:br/>
            </w:r>
            <w:r w:rsidRPr="133D92BC">
              <w:rPr>
                <w:rFonts w:ascii="Times New Roman" w:eastAsia="Times New Roman" w:hAnsi="Times New Roman" w:cs="Times New Roman"/>
                <w:color w:val="000000" w:themeColor="text1"/>
                <w:sz w:val="22"/>
                <w:szCs w:val="22"/>
              </w:rPr>
              <w:t xml:space="preserve"> 2 No</w:t>
            </w:r>
          </w:p>
        </w:tc>
      </w:tr>
      <w:tr w:rsidR="00602073" w:rsidRPr="003055FD" w14:paraId="3C75A997" w14:textId="77777777" w:rsidTr="00C81FA7">
        <w:trPr>
          <w:trHeight w:val="255"/>
        </w:trPr>
        <w:tc>
          <w:tcPr>
            <w:tcW w:w="2222" w:type="dxa"/>
            <w:noWrap/>
            <w:vAlign w:val="bottom"/>
            <w:hideMark/>
          </w:tcPr>
          <w:p w14:paraId="1C1340F4"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HISTORY OF GOUT</w:t>
            </w:r>
          </w:p>
        </w:tc>
        <w:tc>
          <w:tcPr>
            <w:tcW w:w="2278" w:type="dxa"/>
            <w:noWrap/>
            <w:vAlign w:val="bottom"/>
            <w:hideMark/>
          </w:tcPr>
          <w:p w14:paraId="29AF9F3E"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Whether the patient has a history of gout.</w:t>
            </w:r>
          </w:p>
        </w:tc>
        <w:tc>
          <w:tcPr>
            <w:tcW w:w="1925" w:type="dxa"/>
            <w:noWrap/>
            <w:vAlign w:val="bottom"/>
            <w:hideMark/>
          </w:tcPr>
          <w:p w14:paraId="517CD5C1"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2685" w:type="dxa"/>
            <w:noWrap/>
            <w:vAlign w:val="bottom"/>
            <w:hideMark/>
          </w:tcPr>
          <w:p w14:paraId="3D212AD9"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Yes</w:t>
            </w:r>
            <w:r>
              <w:br/>
            </w:r>
            <w:r w:rsidRPr="133D92BC">
              <w:rPr>
                <w:rFonts w:ascii="Times New Roman" w:eastAsia="Times New Roman" w:hAnsi="Times New Roman" w:cs="Times New Roman"/>
                <w:color w:val="000000" w:themeColor="text1"/>
                <w:sz w:val="22"/>
                <w:szCs w:val="22"/>
              </w:rPr>
              <w:t xml:space="preserve"> 2 No</w:t>
            </w:r>
          </w:p>
        </w:tc>
      </w:tr>
      <w:tr w:rsidR="00602073" w:rsidRPr="003055FD" w14:paraId="40B11E41" w14:textId="77777777" w:rsidTr="00C81FA7">
        <w:trPr>
          <w:trHeight w:val="255"/>
        </w:trPr>
        <w:tc>
          <w:tcPr>
            <w:tcW w:w="2222" w:type="dxa"/>
            <w:noWrap/>
            <w:vAlign w:val="bottom"/>
            <w:hideMark/>
          </w:tcPr>
          <w:p w14:paraId="08F7C8C5"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HISTORY OF PRIOR TRANSPLANT</w:t>
            </w:r>
          </w:p>
        </w:tc>
        <w:tc>
          <w:tcPr>
            <w:tcW w:w="2278" w:type="dxa"/>
            <w:noWrap/>
            <w:vAlign w:val="bottom"/>
            <w:hideMark/>
          </w:tcPr>
          <w:p w14:paraId="24DDE8E9"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Whether the patient has a history of prior transplant.</w:t>
            </w:r>
          </w:p>
        </w:tc>
        <w:tc>
          <w:tcPr>
            <w:tcW w:w="1925" w:type="dxa"/>
            <w:noWrap/>
            <w:vAlign w:val="bottom"/>
            <w:hideMark/>
          </w:tcPr>
          <w:p w14:paraId="703D0716"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2685" w:type="dxa"/>
            <w:noWrap/>
            <w:vAlign w:val="bottom"/>
            <w:hideMark/>
          </w:tcPr>
          <w:p w14:paraId="7045CC07"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Yes</w:t>
            </w:r>
            <w:r>
              <w:br/>
            </w:r>
            <w:r w:rsidRPr="133D92BC">
              <w:rPr>
                <w:rFonts w:ascii="Times New Roman" w:eastAsia="Times New Roman" w:hAnsi="Times New Roman" w:cs="Times New Roman"/>
                <w:color w:val="000000" w:themeColor="text1"/>
                <w:sz w:val="22"/>
                <w:szCs w:val="22"/>
              </w:rPr>
              <w:t xml:space="preserve"> 2 No</w:t>
            </w:r>
          </w:p>
        </w:tc>
      </w:tr>
      <w:tr w:rsidR="00602073" w:rsidRPr="003055FD" w14:paraId="7AD1324B" w14:textId="77777777" w:rsidTr="00C81FA7">
        <w:trPr>
          <w:trHeight w:val="1365"/>
        </w:trPr>
        <w:tc>
          <w:tcPr>
            <w:tcW w:w="2222" w:type="dxa"/>
            <w:noWrap/>
            <w:vAlign w:val="bottom"/>
            <w:hideMark/>
          </w:tcPr>
          <w:p w14:paraId="65E28B3D"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lastRenderedPageBreak/>
              <w:t>What type of transplant</w:t>
            </w:r>
          </w:p>
        </w:tc>
        <w:tc>
          <w:tcPr>
            <w:tcW w:w="2278" w:type="dxa"/>
            <w:noWrap/>
            <w:vAlign w:val="bottom"/>
            <w:hideMark/>
          </w:tcPr>
          <w:p w14:paraId="3F048504"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what type of transplant.</w:t>
            </w:r>
          </w:p>
        </w:tc>
        <w:tc>
          <w:tcPr>
            <w:tcW w:w="1925" w:type="dxa"/>
            <w:noWrap/>
            <w:vAlign w:val="bottom"/>
            <w:hideMark/>
          </w:tcPr>
          <w:p w14:paraId="2B6FCCD6"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2685" w:type="dxa"/>
            <w:noWrap/>
            <w:vAlign w:val="bottom"/>
            <w:hideMark/>
          </w:tcPr>
          <w:p w14:paraId="7B11F42C"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Kidney</w:t>
            </w:r>
            <w:r>
              <w:br/>
            </w:r>
            <w:r w:rsidRPr="133D92BC">
              <w:rPr>
                <w:rFonts w:ascii="Times New Roman" w:eastAsia="Times New Roman" w:hAnsi="Times New Roman" w:cs="Times New Roman"/>
                <w:color w:val="000000" w:themeColor="text1"/>
                <w:sz w:val="22"/>
                <w:szCs w:val="22"/>
              </w:rPr>
              <w:t>2, Liver</w:t>
            </w:r>
            <w:r>
              <w:br/>
            </w:r>
            <w:r w:rsidRPr="133D92BC">
              <w:rPr>
                <w:rFonts w:ascii="Times New Roman" w:eastAsia="Times New Roman" w:hAnsi="Times New Roman" w:cs="Times New Roman"/>
                <w:color w:val="000000" w:themeColor="text1"/>
                <w:sz w:val="22"/>
                <w:szCs w:val="22"/>
              </w:rPr>
              <w:t>3, Kidney/Liver</w:t>
            </w:r>
            <w:r>
              <w:br/>
            </w:r>
            <w:r w:rsidRPr="133D92BC">
              <w:rPr>
                <w:rFonts w:ascii="Times New Roman" w:eastAsia="Times New Roman" w:hAnsi="Times New Roman" w:cs="Times New Roman"/>
                <w:color w:val="000000" w:themeColor="text1"/>
                <w:sz w:val="22"/>
                <w:szCs w:val="22"/>
              </w:rPr>
              <w:t>4, Kidney/Pancreas</w:t>
            </w:r>
            <w:r>
              <w:br/>
            </w:r>
            <w:r w:rsidRPr="133D92BC">
              <w:rPr>
                <w:rFonts w:ascii="Times New Roman" w:eastAsia="Times New Roman" w:hAnsi="Times New Roman" w:cs="Times New Roman"/>
                <w:color w:val="000000" w:themeColor="text1"/>
                <w:sz w:val="22"/>
                <w:szCs w:val="22"/>
              </w:rPr>
              <w:t>xx, other</w:t>
            </w:r>
          </w:p>
        </w:tc>
      </w:tr>
      <w:tr w:rsidR="00602073" w:rsidRPr="003055FD" w14:paraId="0716955E" w14:textId="77777777" w:rsidTr="00C81FA7">
        <w:trPr>
          <w:trHeight w:val="255"/>
        </w:trPr>
        <w:tc>
          <w:tcPr>
            <w:tcW w:w="2222" w:type="dxa"/>
            <w:noWrap/>
            <w:vAlign w:val="bottom"/>
            <w:hideMark/>
          </w:tcPr>
          <w:p w14:paraId="46836041"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FAMILY HISTORY OF CKD (chronic kidney disease)</w:t>
            </w:r>
          </w:p>
        </w:tc>
        <w:tc>
          <w:tcPr>
            <w:tcW w:w="2278" w:type="dxa"/>
            <w:noWrap/>
            <w:vAlign w:val="bottom"/>
            <w:hideMark/>
          </w:tcPr>
          <w:p w14:paraId="391084F1"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Whether the patient has a history of ckd (chronic kidney disease).</w:t>
            </w:r>
          </w:p>
        </w:tc>
        <w:tc>
          <w:tcPr>
            <w:tcW w:w="1925" w:type="dxa"/>
            <w:noWrap/>
            <w:vAlign w:val="bottom"/>
            <w:hideMark/>
          </w:tcPr>
          <w:p w14:paraId="49C8D789"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2685" w:type="dxa"/>
            <w:noWrap/>
            <w:vAlign w:val="bottom"/>
            <w:hideMark/>
          </w:tcPr>
          <w:p w14:paraId="39016F46"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Yes</w:t>
            </w:r>
            <w:r>
              <w:br/>
            </w:r>
            <w:r w:rsidRPr="133D92BC">
              <w:rPr>
                <w:rFonts w:ascii="Times New Roman" w:eastAsia="Times New Roman" w:hAnsi="Times New Roman" w:cs="Times New Roman"/>
                <w:color w:val="000000" w:themeColor="text1"/>
                <w:sz w:val="22"/>
                <w:szCs w:val="22"/>
              </w:rPr>
              <w:t xml:space="preserve"> 2 No</w:t>
            </w:r>
          </w:p>
        </w:tc>
      </w:tr>
      <w:tr w:rsidR="00602073" w:rsidRPr="003055FD" w14:paraId="6AD557FC" w14:textId="77777777" w:rsidTr="00C81FA7">
        <w:trPr>
          <w:trHeight w:val="255"/>
        </w:trPr>
        <w:tc>
          <w:tcPr>
            <w:tcW w:w="2222" w:type="dxa"/>
            <w:noWrap/>
            <w:vAlign w:val="bottom"/>
            <w:hideMark/>
          </w:tcPr>
          <w:p w14:paraId="086CEED3"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HISTORY OF KIDNEY BIOPSY</w:t>
            </w:r>
          </w:p>
        </w:tc>
        <w:tc>
          <w:tcPr>
            <w:tcW w:w="2278" w:type="dxa"/>
            <w:noWrap/>
            <w:vAlign w:val="bottom"/>
            <w:hideMark/>
          </w:tcPr>
          <w:p w14:paraId="5612C68E"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Whether the patient has a history of kidney biopsy.</w:t>
            </w:r>
          </w:p>
        </w:tc>
        <w:tc>
          <w:tcPr>
            <w:tcW w:w="1925" w:type="dxa"/>
            <w:noWrap/>
            <w:vAlign w:val="bottom"/>
            <w:hideMark/>
          </w:tcPr>
          <w:p w14:paraId="29580E61"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2685" w:type="dxa"/>
            <w:noWrap/>
            <w:vAlign w:val="bottom"/>
            <w:hideMark/>
          </w:tcPr>
          <w:p w14:paraId="322C5C15"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Yes</w:t>
            </w:r>
            <w:r>
              <w:br/>
            </w:r>
            <w:r w:rsidRPr="133D92BC">
              <w:rPr>
                <w:rFonts w:ascii="Times New Roman" w:eastAsia="Times New Roman" w:hAnsi="Times New Roman" w:cs="Times New Roman"/>
                <w:color w:val="000000" w:themeColor="text1"/>
                <w:sz w:val="22"/>
                <w:szCs w:val="22"/>
              </w:rPr>
              <w:t xml:space="preserve"> 2 No</w:t>
            </w:r>
          </w:p>
        </w:tc>
      </w:tr>
      <w:tr w:rsidR="00602073" w:rsidRPr="003055FD" w14:paraId="02293FD6" w14:textId="77777777" w:rsidTr="00C81FA7">
        <w:trPr>
          <w:trHeight w:val="255"/>
        </w:trPr>
        <w:tc>
          <w:tcPr>
            <w:tcW w:w="2222" w:type="dxa"/>
            <w:noWrap/>
            <w:vAlign w:val="bottom"/>
            <w:hideMark/>
          </w:tcPr>
          <w:p w14:paraId="159D4DE5"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DIALYSIS ACCESS</w:t>
            </w:r>
          </w:p>
        </w:tc>
        <w:tc>
          <w:tcPr>
            <w:tcW w:w="2278" w:type="dxa"/>
            <w:noWrap/>
            <w:vAlign w:val="bottom"/>
            <w:hideMark/>
          </w:tcPr>
          <w:p w14:paraId="4EC1FAAB"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dialysis access.</w:t>
            </w:r>
          </w:p>
        </w:tc>
        <w:tc>
          <w:tcPr>
            <w:tcW w:w="1925" w:type="dxa"/>
            <w:noWrap/>
            <w:vAlign w:val="bottom"/>
            <w:hideMark/>
          </w:tcPr>
          <w:p w14:paraId="02BA5FF8"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2685" w:type="dxa"/>
            <w:noWrap/>
            <w:vAlign w:val="bottom"/>
            <w:hideMark/>
          </w:tcPr>
          <w:p w14:paraId="43006B82"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PD catheter</w:t>
            </w:r>
            <w:r>
              <w:br/>
            </w:r>
            <w:r w:rsidRPr="133D92BC">
              <w:rPr>
                <w:rFonts w:ascii="Times New Roman" w:eastAsia="Times New Roman" w:hAnsi="Times New Roman" w:cs="Times New Roman"/>
                <w:color w:val="000000" w:themeColor="text1"/>
                <w:sz w:val="22"/>
                <w:szCs w:val="22"/>
              </w:rPr>
              <w:t xml:space="preserve"> 2 AVF (Arterial Venous fistula)</w:t>
            </w:r>
            <w:r>
              <w:br/>
            </w:r>
            <w:r w:rsidRPr="133D92BC">
              <w:rPr>
                <w:rFonts w:ascii="Times New Roman" w:eastAsia="Times New Roman" w:hAnsi="Times New Roman" w:cs="Times New Roman"/>
                <w:color w:val="000000" w:themeColor="text1"/>
                <w:sz w:val="22"/>
                <w:szCs w:val="22"/>
              </w:rPr>
              <w:t xml:space="preserve"> 3 AVG (Arterial Venous graft)</w:t>
            </w:r>
            <w:r>
              <w:br/>
            </w:r>
            <w:r w:rsidRPr="133D92BC">
              <w:rPr>
                <w:rFonts w:ascii="Times New Roman" w:eastAsia="Times New Roman" w:hAnsi="Times New Roman" w:cs="Times New Roman"/>
                <w:color w:val="000000" w:themeColor="text1"/>
                <w:sz w:val="22"/>
                <w:szCs w:val="22"/>
              </w:rPr>
              <w:t xml:space="preserve"> 4 Permcath</w:t>
            </w:r>
            <w:r>
              <w:br/>
            </w:r>
            <w:r w:rsidRPr="133D92BC">
              <w:rPr>
                <w:rFonts w:ascii="Times New Roman" w:eastAsia="Times New Roman" w:hAnsi="Times New Roman" w:cs="Times New Roman"/>
                <w:color w:val="000000" w:themeColor="text1"/>
                <w:sz w:val="22"/>
                <w:szCs w:val="22"/>
              </w:rPr>
              <w:t xml:space="preserve"> 5 Other, specify</w:t>
            </w:r>
          </w:p>
        </w:tc>
      </w:tr>
      <w:tr w:rsidR="00602073" w:rsidRPr="003055FD" w14:paraId="5E8C0E94" w14:textId="77777777" w:rsidTr="00C81FA7">
        <w:trPr>
          <w:trHeight w:val="255"/>
        </w:trPr>
        <w:tc>
          <w:tcPr>
            <w:tcW w:w="2222" w:type="dxa"/>
            <w:noWrap/>
            <w:vAlign w:val="bottom"/>
            <w:hideMark/>
          </w:tcPr>
          <w:p w14:paraId="0382A48D"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RESIDUAL RENAL FUNCTION (are they making urine)</w:t>
            </w:r>
          </w:p>
        </w:tc>
        <w:tc>
          <w:tcPr>
            <w:tcW w:w="2278" w:type="dxa"/>
            <w:noWrap/>
            <w:vAlign w:val="bottom"/>
            <w:hideMark/>
          </w:tcPr>
          <w:p w14:paraId="45EF645B"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residual renal function (are they making urine).</w:t>
            </w:r>
          </w:p>
        </w:tc>
        <w:tc>
          <w:tcPr>
            <w:tcW w:w="1925" w:type="dxa"/>
            <w:noWrap/>
            <w:vAlign w:val="bottom"/>
            <w:hideMark/>
          </w:tcPr>
          <w:p w14:paraId="0BE9CB32"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2685" w:type="dxa"/>
            <w:noWrap/>
            <w:vAlign w:val="bottom"/>
            <w:hideMark/>
          </w:tcPr>
          <w:p w14:paraId="2325070C"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Yes</w:t>
            </w:r>
            <w:r>
              <w:br/>
            </w:r>
            <w:r w:rsidRPr="133D92BC">
              <w:rPr>
                <w:rFonts w:ascii="Times New Roman" w:eastAsia="Times New Roman" w:hAnsi="Times New Roman" w:cs="Times New Roman"/>
                <w:color w:val="000000" w:themeColor="text1"/>
                <w:sz w:val="22"/>
                <w:szCs w:val="22"/>
              </w:rPr>
              <w:t xml:space="preserve"> 2 No</w:t>
            </w:r>
          </w:p>
        </w:tc>
      </w:tr>
      <w:tr w:rsidR="00602073" w:rsidRPr="003055FD" w14:paraId="14643672" w14:textId="77777777" w:rsidTr="00C81FA7">
        <w:trPr>
          <w:trHeight w:val="255"/>
        </w:trPr>
        <w:tc>
          <w:tcPr>
            <w:tcW w:w="2222" w:type="dxa"/>
            <w:noWrap/>
            <w:vAlign w:val="bottom"/>
          </w:tcPr>
          <w:p w14:paraId="3E183EF3"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URINE OUTPUT (ML)</w:t>
            </w:r>
          </w:p>
        </w:tc>
        <w:tc>
          <w:tcPr>
            <w:tcW w:w="2278" w:type="dxa"/>
            <w:noWrap/>
            <w:vAlign w:val="bottom"/>
          </w:tcPr>
          <w:p w14:paraId="4333BB6E"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urine output (ml).</w:t>
            </w:r>
          </w:p>
        </w:tc>
        <w:tc>
          <w:tcPr>
            <w:tcW w:w="1925" w:type="dxa"/>
            <w:noWrap/>
            <w:vAlign w:val="bottom"/>
          </w:tcPr>
          <w:p w14:paraId="32AA4BEB"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2685" w:type="dxa"/>
            <w:noWrap/>
            <w:vAlign w:val="bottom"/>
          </w:tcPr>
          <w:p w14:paraId="4A2F51DC"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237440EB" w14:textId="77777777" w:rsidTr="00C81FA7">
        <w:trPr>
          <w:trHeight w:val="255"/>
        </w:trPr>
        <w:tc>
          <w:tcPr>
            <w:tcW w:w="2222" w:type="dxa"/>
            <w:noWrap/>
            <w:vAlign w:val="bottom"/>
            <w:hideMark/>
          </w:tcPr>
          <w:p w14:paraId="63897EDD"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SYSTOLIC BLOOD PRESSURE</w:t>
            </w:r>
          </w:p>
        </w:tc>
        <w:tc>
          <w:tcPr>
            <w:tcW w:w="2278" w:type="dxa"/>
            <w:noWrap/>
            <w:vAlign w:val="bottom"/>
            <w:hideMark/>
          </w:tcPr>
          <w:p w14:paraId="2CD4E11E"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systolic blood pressure.</w:t>
            </w:r>
          </w:p>
        </w:tc>
        <w:tc>
          <w:tcPr>
            <w:tcW w:w="1925" w:type="dxa"/>
            <w:noWrap/>
            <w:vAlign w:val="bottom"/>
            <w:hideMark/>
          </w:tcPr>
          <w:p w14:paraId="7DCD06E6"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2685" w:type="dxa"/>
            <w:noWrap/>
            <w:vAlign w:val="bottom"/>
            <w:hideMark/>
          </w:tcPr>
          <w:p w14:paraId="3D8E9EF0"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0AD88A24" w14:textId="77777777" w:rsidTr="00C81FA7">
        <w:trPr>
          <w:trHeight w:val="255"/>
        </w:trPr>
        <w:tc>
          <w:tcPr>
            <w:tcW w:w="2222" w:type="dxa"/>
            <w:noWrap/>
            <w:vAlign w:val="bottom"/>
            <w:hideMark/>
          </w:tcPr>
          <w:p w14:paraId="3DEB4825"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DIASTOLIC BLOOD PRESSURE</w:t>
            </w:r>
          </w:p>
        </w:tc>
        <w:tc>
          <w:tcPr>
            <w:tcW w:w="2278" w:type="dxa"/>
            <w:noWrap/>
            <w:vAlign w:val="bottom"/>
            <w:hideMark/>
          </w:tcPr>
          <w:p w14:paraId="063B85F1"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diastolic blood pressure.</w:t>
            </w:r>
          </w:p>
        </w:tc>
        <w:tc>
          <w:tcPr>
            <w:tcW w:w="1925" w:type="dxa"/>
            <w:noWrap/>
            <w:vAlign w:val="bottom"/>
            <w:hideMark/>
          </w:tcPr>
          <w:p w14:paraId="348E2181"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2685" w:type="dxa"/>
            <w:noWrap/>
            <w:vAlign w:val="bottom"/>
            <w:hideMark/>
          </w:tcPr>
          <w:p w14:paraId="4BA8191F"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1B2E4664" w14:textId="77777777" w:rsidTr="00C81FA7">
        <w:trPr>
          <w:trHeight w:val="255"/>
        </w:trPr>
        <w:tc>
          <w:tcPr>
            <w:tcW w:w="2222" w:type="dxa"/>
            <w:noWrap/>
            <w:vAlign w:val="bottom"/>
            <w:hideMark/>
          </w:tcPr>
          <w:p w14:paraId="30382C52"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PRETRANSPLANT EVALUATION DATE (first time by nephrology)</w:t>
            </w:r>
          </w:p>
        </w:tc>
        <w:tc>
          <w:tcPr>
            <w:tcW w:w="2278" w:type="dxa"/>
            <w:noWrap/>
            <w:vAlign w:val="bottom"/>
            <w:hideMark/>
          </w:tcPr>
          <w:p w14:paraId="760903D4"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pretransplant evaluation date (first time by nephrology).</w:t>
            </w:r>
          </w:p>
        </w:tc>
        <w:tc>
          <w:tcPr>
            <w:tcW w:w="1925" w:type="dxa"/>
            <w:noWrap/>
            <w:vAlign w:val="bottom"/>
            <w:hideMark/>
          </w:tcPr>
          <w:p w14:paraId="52E4C524"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Date</w:t>
            </w:r>
          </w:p>
        </w:tc>
        <w:tc>
          <w:tcPr>
            <w:tcW w:w="2685" w:type="dxa"/>
            <w:noWrap/>
            <w:vAlign w:val="bottom"/>
            <w:hideMark/>
          </w:tcPr>
          <w:p w14:paraId="2D6BC9ED"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06E439FE" w14:textId="77777777" w:rsidTr="00C81FA7">
        <w:trPr>
          <w:trHeight w:val="255"/>
        </w:trPr>
        <w:tc>
          <w:tcPr>
            <w:tcW w:w="2222" w:type="dxa"/>
            <w:noWrap/>
            <w:vAlign w:val="bottom"/>
            <w:hideMark/>
          </w:tcPr>
          <w:p w14:paraId="594F3422"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OSA (Obstructive Sleep Apnea)</w:t>
            </w:r>
          </w:p>
        </w:tc>
        <w:tc>
          <w:tcPr>
            <w:tcW w:w="2278" w:type="dxa"/>
            <w:noWrap/>
            <w:vAlign w:val="bottom"/>
            <w:hideMark/>
          </w:tcPr>
          <w:p w14:paraId="4E8FD2F8"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osa (obstructive sleep apnea).</w:t>
            </w:r>
          </w:p>
        </w:tc>
        <w:tc>
          <w:tcPr>
            <w:tcW w:w="1925" w:type="dxa"/>
            <w:noWrap/>
            <w:vAlign w:val="bottom"/>
            <w:hideMark/>
          </w:tcPr>
          <w:p w14:paraId="7E9D4D08"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2685" w:type="dxa"/>
            <w:noWrap/>
            <w:vAlign w:val="bottom"/>
            <w:hideMark/>
          </w:tcPr>
          <w:p w14:paraId="73A11D0C"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Yes</w:t>
            </w:r>
            <w:r>
              <w:br/>
            </w:r>
            <w:r w:rsidRPr="133D92BC">
              <w:rPr>
                <w:rFonts w:ascii="Times New Roman" w:eastAsia="Times New Roman" w:hAnsi="Times New Roman" w:cs="Times New Roman"/>
                <w:color w:val="000000" w:themeColor="text1"/>
                <w:sz w:val="22"/>
                <w:szCs w:val="22"/>
              </w:rPr>
              <w:t xml:space="preserve"> 2 No</w:t>
            </w:r>
          </w:p>
        </w:tc>
      </w:tr>
      <w:tr w:rsidR="00602073" w:rsidRPr="003055FD" w14:paraId="75A548C4" w14:textId="77777777" w:rsidTr="00C81FA7">
        <w:trPr>
          <w:trHeight w:val="255"/>
        </w:trPr>
        <w:tc>
          <w:tcPr>
            <w:tcW w:w="2222" w:type="dxa"/>
            <w:noWrap/>
            <w:vAlign w:val="bottom"/>
            <w:hideMark/>
          </w:tcPr>
          <w:p w14:paraId="7C9176A6"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TOTAL CHOLESTEROL </w:t>
            </w:r>
          </w:p>
        </w:tc>
        <w:tc>
          <w:tcPr>
            <w:tcW w:w="2278" w:type="dxa"/>
            <w:noWrap/>
            <w:vAlign w:val="bottom"/>
            <w:hideMark/>
          </w:tcPr>
          <w:p w14:paraId="7381B30A"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Descriptive information for total cholesterol. For each of the lab values we would like a pretransplant, </w:t>
            </w:r>
            <w:r w:rsidRPr="133D92BC">
              <w:rPr>
                <w:rFonts w:ascii="Times New Roman" w:eastAsia="Times New Roman" w:hAnsi="Times New Roman" w:cs="Times New Roman"/>
                <w:color w:val="000000" w:themeColor="text1"/>
                <w:sz w:val="22"/>
                <w:szCs w:val="22"/>
              </w:rPr>
              <w:lastRenderedPageBreak/>
              <w:t>posttransplant, and most recent value entered.  Chose the two dates closest to the transplant date.</w:t>
            </w:r>
          </w:p>
        </w:tc>
        <w:tc>
          <w:tcPr>
            <w:tcW w:w="1925" w:type="dxa"/>
            <w:noWrap/>
            <w:vAlign w:val="bottom"/>
            <w:hideMark/>
          </w:tcPr>
          <w:p w14:paraId="51BE86D6"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lastRenderedPageBreak/>
              <w:t>Numerical</w:t>
            </w:r>
          </w:p>
        </w:tc>
        <w:tc>
          <w:tcPr>
            <w:tcW w:w="2685" w:type="dxa"/>
            <w:noWrap/>
            <w:vAlign w:val="bottom"/>
            <w:hideMark/>
          </w:tcPr>
          <w:p w14:paraId="1547917E"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098E5765" w14:textId="77777777" w:rsidTr="00C81FA7">
        <w:trPr>
          <w:trHeight w:val="255"/>
        </w:trPr>
        <w:tc>
          <w:tcPr>
            <w:tcW w:w="2222" w:type="dxa"/>
            <w:noWrap/>
            <w:vAlign w:val="bottom"/>
            <w:hideMark/>
          </w:tcPr>
          <w:p w14:paraId="60E577AB"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LDL-C (mg/dL)</w:t>
            </w:r>
          </w:p>
        </w:tc>
        <w:tc>
          <w:tcPr>
            <w:tcW w:w="2278" w:type="dxa"/>
            <w:noWrap/>
            <w:vAlign w:val="bottom"/>
            <w:hideMark/>
          </w:tcPr>
          <w:p w14:paraId="5E2CCDAF"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ldl-c (mg/dl).</w:t>
            </w:r>
          </w:p>
        </w:tc>
        <w:tc>
          <w:tcPr>
            <w:tcW w:w="1925" w:type="dxa"/>
            <w:noWrap/>
            <w:vAlign w:val="bottom"/>
            <w:hideMark/>
          </w:tcPr>
          <w:p w14:paraId="77DBA85C"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2685" w:type="dxa"/>
            <w:noWrap/>
            <w:vAlign w:val="bottom"/>
            <w:hideMark/>
          </w:tcPr>
          <w:p w14:paraId="40D6BFF1"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44849F53" w14:textId="77777777" w:rsidTr="00C81FA7">
        <w:trPr>
          <w:trHeight w:val="255"/>
        </w:trPr>
        <w:tc>
          <w:tcPr>
            <w:tcW w:w="2222" w:type="dxa"/>
            <w:noWrap/>
            <w:vAlign w:val="bottom"/>
            <w:hideMark/>
          </w:tcPr>
          <w:p w14:paraId="34BB852D"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HDL-C (mg/dL)</w:t>
            </w:r>
          </w:p>
        </w:tc>
        <w:tc>
          <w:tcPr>
            <w:tcW w:w="2278" w:type="dxa"/>
            <w:noWrap/>
            <w:vAlign w:val="bottom"/>
            <w:hideMark/>
          </w:tcPr>
          <w:p w14:paraId="18F0CDC4"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hdl-c (mg/dl).</w:t>
            </w:r>
          </w:p>
        </w:tc>
        <w:tc>
          <w:tcPr>
            <w:tcW w:w="1925" w:type="dxa"/>
            <w:noWrap/>
            <w:vAlign w:val="bottom"/>
            <w:hideMark/>
          </w:tcPr>
          <w:p w14:paraId="69129771"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2685" w:type="dxa"/>
            <w:noWrap/>
            <w:vAlign w:val="bottom"/>
            <w:hideMark/>
          </w:tcPr>
          <w:p w14:paraId="0948AF95"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6F2D619B" w14:textId="77777777" w:rsidTr="00C81FA7">
        <w:trPr>
          <w:trHeight w:val="255"/>
        </w:trPr>
        <w:tc>
          <w:tcPr>
            <w:tcW w:w="2222" w:type="dxa"/>
            <w:noWrap/>
            <w:vAlign w:val="bottom"/>
            <w:hideMark/>
          </w:tcPr>
          <w:p w14:paraId="2EE115D6"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TRIGLYCERIDES (mg/dL)</w:t>
            </w:r>
          </w:p>
        </w:tc>
        <w:tc>
          <w:tcPr>
            <w:tcW w:w="2278" w:type="dxa"/>
            <w:noWrap/>
            <w:vAlign w:val="bottom"/>
            <w:hideMark/>
          </w:tcPr>
          <w:p w14:paraId="0C0F6EB0"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triglycerides (mg/dl).</w:t>
            </w:r>
          </w:p>
        </w:tc>
        <w:tc>
          <w:tcPr>
            <w:tcW w:w="1925" w:type="dxa"/>
            <w:noWrap/>
            <w:vAlign w:val="bottom"/>
            <w:hideMark/>
          </w:tcPr>
          <w:p w14:paraId="47161567"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2685" w:type="dxa"/>
            <w:noWrap/>
            <w:vAlign w:val="bottom"/>
            <w:hideMark/>
          </w:tcPr>
          <w:p w14:paraId="353FE47D"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14787C9E" w14:textId="77777777" w:rsidTr="00C81FA7">
        <w:trPr>
          <w:trHeight w:val="255"/>
        </w:trPr>
        <w:tc>
          <w:tcPr>
            <w:tcW w:w="2222" w:type="dxa"/>
            <w:noWrap/>
            <w:vAlign w:val="bottom"/>
            <w:hideMark/>
          </w:tcPr>
          <w:p w14:paraId="3B065B1D"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CALCIUM (mg/dL)</w:t>
            </w:r>
          </w:p>
        </w:tc>
        <w:tc>
          <w:tcPr>
            <w:tcW w:w="2278" w:type="dxa"/>
            <w:noWrap/>
            <w:vAlign w:val="bottom"/>
            <w:hideMark/>
          </w:tcPr>
          <w:p w14:paraId="7DE23F46"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calcium (mg/dl).</w:t>
            </w:r>
          </w:p>
        </w:tc>
        <w:tc>
          <w:tcPr>
            <w:tcW w:w="1925" w:type="dxa"/>
            <w:noWrap/>
            <w:vAlign w:val="bottom"/>
            <w:hideMark/>
          </w:tcPr>
          <w:p w14:paraId="6BA2552A"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2685" w:type="dxa"/>
            <w:noWrap/>
            <w:vAlign w:val="bottom"/>
            <w:hideMark/>
          </w:tcPr>
          <w:p w14:paraId="4DAA2C76"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5D8BEC91" w14:textId="77777777" w:rsidTr="00C81FA7">
        <w:trPr>
          <w:trHeight w:val="255"/>
        </w:trPr>
        <w:tc>
          <w:tcPr>
            <w:tcW w:w="2222" w:type="dxa"/>
            <w:noWrap/>
            <w:vAlign w:val="bottom"/>
            <w:hideMark/>
          </w:tcPr>
          <w:p w14:paraId="6D517364"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PHOSPHORUS (mg/dL)</w:t>
            </w:r>
          </w:p>
        </w:tc>
        <w:tc>
          <w:tcPr>
            <w:tcW w:w="2278" w:type="dxa"/>
            <w:noWrap/>
            <w:vAlign w:val="bottom"/>
            <w:hideMark/>
          </w:tcPr>
          <w:p w14:paraId="68C4B3CB"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phosphorus (mg/dl).</w:t>
            </w:r>
          </w:p>
        </w:tc>
        <w:tc>
          <w:tcPr>
            <w:tcW w:w="1925" w:type="dxa"/>
            <w:noWrap/>
            <w:vAlign w:val="bottom"/>
            <w:hideMark/>
          </w:tcPr>
          <w:p w14:paraId="5D32654F"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2685" w:type="dxa"/>
            <w:noWrap/>
            <w:vAlign w:val="bottom"/>
            <w:hideMark/>
          </w:tcPr>
          <w:p w14:paraId="71657D7C"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1E8B5FA7" w14:textId="77777777" w:rsidTr="00C81FA7">
        <w:trPr>
          <w:trHeight w:val="255"/>
        </w:trPr>
        <w:tc>
          <w:tcPr>
            <w:tcW w:w="2222" w:type="dxa"/>
            <w:noWrap/>
            <w:vAlign w:val="bottom"/>
            <w:hideMark/>
          </w:tcPr>
          <w:p w14:paraId="5BFF4D84"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PTH (pg/mL)</w:t>
            </w:r>
          </w:p>
        </w:tc>
        <w:tc>
          <w:tcPr>
            <w:tcW w:w="2278" w:type="dxa"/>
            <w:noWrap/>
            <w:vAlign w:val="bottom"/>
            <w:hideMark/>
          </w:tcPr>
          <w:p w14:paraId="6C4DAECC"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pth (pg/ml).</w:t>
            </w:r>
          </w:p>
        </w:tc>
        <w:tc>
          <w:tcPr>
            <w:tcW w:w="1925" w:type="dxa"/>
            <w:noWrap/>
            <w:vAlign w:val="bottom"/>
            <w:hideMark/>
          </w:tcPr>
          <w:p w14:paraId="7B37ACE2"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2685" w:type="dxa"/>
            <w:noWrap/>
            <w:vAlign w:val="bottom"/>
            <w:hideMark/>
          </w:tcPr>
          <w:p w14:paraId="21F06625"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1766152D" w14:textId="77777777" w:rsidTr="00C81FA7">
        <w:trPr>
          <w:trHeight w:val="255"/>
        </w:trPr>
        <w:tc>
          <w:tcPr>
            <w:tcW w:w="2222" w:type="dxa"/>
            <w:noWrap/>
            <w:vAlign w:val="bottom"/>
            <w:hideMark/>
          </w:tcPr>
          <w:p w14:paraId="63E144B6" w14:textId="77777777" w:rsidR="00602073" w:rsidRPr="003055FD" w:rsidRDefault="00602073" w:rsidP="00C81FA7">
            <w:pPr>
              <w:rPr>
                <w:rFonts w:ascii="Times New Roman" w:eastAsia="Times New Roman" w:hAnsi="Times New Roman" w:cs="Times New Roman"/>
                <w:color w:val="000000"/>
                <w:sz w:val="22"/>
                <w:szCs w:val="22"/>
                <w:lang w:val="es-ES"/>
              </w:rPr>
            </w:pPr>
            <w:r w:rsidRPr="133D92BC">
              <w:rPr>
                <w:rFonts w:ascii="Times New Roman" w:eastAsia="Times New Roman" w:hAnsi="Times New Roman" w:cs="Times New Roman"/>
                <w:color w:val="000000" w:themeColor="text1"/>
                <w:sz w:val="22"/>
                <w:szCs w:val="22"/>
                <w:lang w:val="es-ES"/>
              </w:rPr>
              <w:t>VITAMIN D (pg/mL) - 25-hydroxyvitamin D</w:t>
            </w:r>
          </w:p>
        </w:tc>
        <w:tc>
          <w:tcPr>
            <w:tcW w:w="2278" w:type="dxa"/>
            <w:noWrap/>
            <w:vAlign w:val="bottom"/>
            <w:hideMark/>
          </w:tcPr>
          <w:p w14:paraId="5415D90D"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vitamin d (pg/ml) - 25-hydroxyvitamin d.</w:t>
            </w:r>
          </w:p>
        </w:tc>
        <w:tc>
          <w:tcPr>
            <w:tcW w:w="1925" w:type="dxa"/>
            <w:noWrap/>
            <w:vAlign w:val="bottom"/>
            <w:hideMark/>
          </w:tcPr>
          <w:p w14:paraId="6534A6E1"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2685" w:type="dxa"/>
            <w:noWrap/>
            <w:vAlign w:val="bottom"/>
            <w:hideMark/>
          </w:tcPr>
          <w:p w14:paraId="2FF2F9CE"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0E75D3C3" w14:textId="77777777" w:rsidTr="00C81FA7">
        <w:trPr>
          <w:trHeight w:val="255"/>
        </w:trPr>
        <w:tc>
          <w:tcPr>
            <w:tcW w:w="2222" w:type="dxa"/>
            <w:noWrap/>
            <w:vAlign w:val="bottom"/>
            <w:hideMark/>
          </w:tcPr>
          <w:p w14:paraId="424721CF"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HEMOGLOBIN (g/dL)</w:t>
            </w:r>
          </w:p>
        </w:tc>
        <w:tc>
          <w:tcPr>
            <w:tcW w:w="2278" w:type="dxa"/>
            <w:noWrap/>
            <w:vAlign w:val="bottom"/>
            <w:hideMark/>
          </w:tcPr>
          <w:p w14:paraId="3DE8E076"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hemoglobin (g/dl).</w:t>
            </w:r>
          </w:p>
        </w:tc>
        <w:tc>
          <w:tcPr>
            <w:tcW w:w="1925" w:type="dxa"/>
            <w:noWrap/>
            <w:vAlign w:val="bottom"/>
            <w:hideMark/>
          </w:tcPr>
          <w:p w14:paraId="29F7D5AD"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2685" w:type="dxa"/>
            <w:noWrap/>
            <w:vAlign w:val="bottom"/>
            <w:hideMark/>
          </w:tcPr>
          <w:p w14:paraId="23CD1A47"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2A088CC9" w14:textId="77777777" w:rsidTr="00C81FA7">
        <w:trPr>
          <w:trHeight w:val="255"/>
        </w:trPr>
        <w:tc>
          <w:tcPr>
            <w:tcW w:w="2222" w:type="dxa"/>
            <w:noWrap/>
            <w:vAlign w:val="bottom"/>
            <w:hideMark/>
          </w:tcPr>
          <w:p w14:paraId="59499BA2"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CYSTATIN</w:t>
            </w:r>
          </w:p>
        </w:tc>
        <w:tc>
          <w:tcPr>
            <w:tcW w:w="2278" w:type="dxa"/>
            <w:noWrap/>
            <w:vAlign w:val="bottom"/>
            <w:hideMark/>
          </w:tcPr>
          <w:p w14:paraId="77E46DBD"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cystatin. Will not be consistently ordered - if it is not listed the patient does not have it</w:t>
            </w:r>
          </w:p>
        </w:tc>
        <w:tc>
          <w:tcPr>
            <w:tcW w:w="1925" w:type="dxa"/>
            <w:noWrap/>
            <w:vAlign w:val="bottom"/>
            <w:hideMark/>
          </w:tcPr>
          <w:p w14:paraId="1152EE57"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2685" w:type="dxa"/>
            <w:noWrap/>
            <w:vAlign w:val="bottom"/>
            <w:hideMark/>
          </w:tcPr>
          <w:p w14:paraId="358E2AB1"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5D0C03FF" w14:textId="77777777" w:rsidTr="00C81FA7">
        <w:trPr>
          <w:trHeight w:val="255"/>
        </w:trPr>
        <w:tc>
          <w:tcPr>
            <w:tcW w:w="2222" w:type="dxa"/>
            <w:noWrap/>
            <w:vAlign w:val="bottom"/>
            <w:hideMark/>
          </w:tcPr>
          <w:p w14:paraId="250DD59C"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eGFR</w:t>
            </w:r>
          </w:p>
        </w:tc>
        <w:tc>
          <w:tcPr>
            <w:tcW w:w="2278" w:type="dxa"/>
            <w:noWrap/>
            <w:vAlign w:val="bottom"/>
            <w:hideMark/>
          </w:tcPr>
          <w:p w14:paraId="1EC88C4E"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egfr. sometimes GFR will be listed as &gt;60 or &gt;90 both of these just mean normal so when it is listed &gt;60 record 60 and when it is listed &gt;90 record 90</w:t>
            </w:r>
          </w:p>
        </w:tc>
        <w:tc>
          <w:tcPr>
            <w:tcW w:w="1925" w:type="dxa"/>
            <w:noWrap/>
            <w:vAlign w:val="bottom"/>
            <w:hideMark/>
          </w:tcPr>
          <w:p w14:paraId="0EBB3C85"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2685" w:type="dxa"/>
            <w:noWrap/>
            <w:vAlign w:val="bottom"/>
            <w:hideMark/>
          </w:tcPr>
          <w:p w14:paraId="400D65ED"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294BE0DA" w14:textId="77777777" w:rsidTr="00C81FA7">
        <w:trPr>
          <w:trHeight w:val="255"/>
        </w:trPr>
        <w:tc>
          <w:tcPr>
            <w:tcW w:w="2222" w:type="dxa"/>
            <w:noWrap/>
            <w:vAlign w:val="bottom"/>
            <w:hideMark/>
          </w:tcPr>
          <w:p w14:paraId="310231BE"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MOST RECENT URINE PRO/CRE RATIO (g/g)</w:t>
            </w:r>
          </w:p>
        </w:tc>
        <w:tc>
          <w:tcPr>
            <w:tcW w:w="2278" w:type="dxa"/>
            <w:noWrap/>
            <w:vAlign w:val="bottom"/>
            <w:hideMark/>
          </w:tcPr>
          <w:p w14:paraId="3C3B1346"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most recent urine Pro/Cr ratio (g/g).</w:t>
            </w:r>
          </w:p>
        </w:tc>
        <w:tc>
          <w:tcPr>
            <w:tcW w:w="1925" w:type="dxa"/>
            <w:noWrap/>
            <w:vAlign w:val="bottom"/>
            <w:hideMark/>
          </w:tcPr>
          <w:p w14:paraId="415F48AF"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2685" w:type="dxa"/>
            <w:noWrap/>
            <w:vAlign w:val="bottom"/>
            <w:hideMark/>
          </w:tcPr>
          <w:p w14:paraId="7F743CC2"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0BFA7861" w14:textId="77777777" w:rsidTr="00C81FA7">
        <w:trPr>
          <w:trHeight w:val="255"/>
        </w:trPr>
        <w:tc>
          <w:tcPr>
            <w:tcW w:w="2222" w:type="dxa"/>
            <w:noWrap/>
            <w:vAlign w:val="bottom"/>
            <w:hideMark/>
          </w:tcPr>
          <w:p w14:paraId="5EFDE721"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lastRenderedPageBreak/>
              <w:t>If ratio is not listed: Most Recent Urine Protein</w:t>
            </w:r>
          </w:p>
        </w:tc>
        <w:tc>
          <w:tcPr>
            <w:tcW w:w="2278" w:type="dxa"/>
            <w:noWrap/>
            <w:vAlign w:val="bottom"/>
            <w:hideMark/>
          </w:tcPr>
          <w:p w14:paraId="4D98D852"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If you are collecting protein and creatinine separately you need to make sure they were collected on the same day. This is most recent and only fill out if Pro/Cre ratio is not available for the most recent post-transplant labs</w:t>
            </w:r>
          </w:p>
        </w:tc>
        <w:tc>
          <w:tcPr>
            <w:tcW w:w="1925" w:type="dxa"/>
            <w:noWrap/>
            <w:vAlign w:val="bottom"/>
            <w:hideMark/>
          </w:tcPr>
          <w:p w14:paraId="7BAF9AE0"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2685" w:type="dxa"/>
            <w:noWrap/>
            <w:vAlign w:val="bottom"/>
            <w:hideMark/>
          </w:tcPr>
          <w:p w14:paraId="1AD58275"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5B41DF61" w14:textId="77777777" w:rsidTr="00C81FA7">
        <w:trPr>
          <w:trHeight w:val="255"/>
        </w:trPr>
        <w:tc>
          <w:tcPr>
            <w:tcW w:w="2222" w:type="dxa"/>
            <w:noWrap/>
            <w:vAlign w:val="bottom"/>
            <w:hideMark/>
          </w:tcPr>
          <w:p w14:paraId="22E8EBB8"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If ratio is not listed: Most Recent Urine Creatinine </w:t>
            </w:r>
          </w:p>
        </w:tc>
        <w:tc>
          <w:tcPr>
            <w:tcW w:w="2278" w:type="dxa"/>
            <w:noWrap/>
            <w:vAlign w:val="bottom"/>
            <w:hideMark/>
          </w:tcPr>
          <w:p w14:paraId="5CA7BA73"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if ratio is not listed: most recent urine creatinine. This is most recent and only fill out if Pro/Cre ratio is not available for the most recent post-transplant labs</w:t>
            </w:r>
          </w:p>
        </w:tc>
        <w:tc>
          <w:tcPr>
            <w:tcW w:w="1925" w:type="dxa"/>
            <w:noWrap/>
            <w:vAlign w:val="bottom"/>
            <w:hideMark/>
          </w:tcPr>
          <w:p w14:paraId="29A8A7FE"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2685" w:type="dxa"/>
            <w:noWrap/>
            <w:vAlign w:val="bottom"/>
            <w:hideMark/>
          </w:tcPr>
          <w:p w14:paraId="4641896C"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64CE0FFB" w14:textId="77777777" w:rsidTr="00C81FA7">
        <w:trPr>
          <w:trHeight w:val="255"/>
        </w:trPr>
        <w:tc>
          <w:tcPr>
            <w:tcW w:w="2222" w:type="dxa"/>
            <w:noWrap/>
            <w:vAlign w:val="bottom"/>
          </w:tcPr>
          <w:p w14:paraId="092382B4"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BMI</w:t>
            </w:r>
          </w:p>
        </w:tc>
        <w:tc>
          <w:tcPr>
            <w:tcW w:w="2278" w:type="dxa"/>
            <w:noWrap/>
            <w:vAlign w:val="bottom"/>
          </w:tcPr>
          <w:p w14:paraId="3259ED89"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using height and weight at pre-transplant evaluation</w:t>
            </w:r>
          </w:p>
        </w:tc>
        <w:tc>
          <w:tcPr>
            <w:tcW w:w="1925" w:type="dxa"/>
            <w:noWrap/>
            <w:vAlign w:val="bottom"/>
          </w:tcPr>
          <w:p w14:paraId="3EFA78D0"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2685" w:type="dxa"/>
            <w:noWrap/>
            <w:vAlign w:val="bottom"/>
          </w:tcPr>
          <w:p w14:paraId="29F98773"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10DFE9CB" w14:textId="77777777" w:rsidTr="00C81FA7">
        <w:trPr>
          <w:trHeight w:val="255"/>
        </w:trPr>
        <w:tc>
          <w:tcPr>
            <w:tcW w:w="2222" w:type="dxa"/>
            <w:noWrap/>
            <w:vAlign w:val="bottom"/>
            <w:hideMark/>
          </w:tcPr>
          <w:p w14:paraId="5047FBC8"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BSA </w:t>
            </w:r>
          </w:p>
        </w:tc>
        <w:tc>
          <w:tcPr>
            <w:tcW w:w="2278" w:type="dxa"/>
            <w:noWrap/>
            <w:vAlign w:val="bottom"/>
            <w:hideMark/>
          </w:tcPr>
          <w:p w14:paraId="7492FB33"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using height and weight at pre-transplant evaluation</w:t>
            </w:r>
          </w:p>
        </w:tc>
        <w:tc>
          <w:tcPr>
            <w:tcW w:w="1925" w:type="dxa"/>
            <w:noWrap/>
            <w:vAlign w:val="bottom"/>
            <w:hideMark/>
          </w:tcPr>
          <w:p w14:paraId="45BBC1AC"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Numerical </w:t>
            </w:r>
          </w:p>
        </w:tc>
        <w:tc>
          <w:tcPr>
            <w:tcW w:w="2685" w:type="dxa"/>
            <w:noWrap/>
            <w:vAlign w:val="bottom"/>
            <w:hideMark/>
          </w:tcPr>
          <w:p w14:paraId="4F01BDEC" w14:textId="77777777" w:rsidR="00602073" w:rsidRPr="003055FD" w:rsidRDefault="00602073" w:rsidP="00C81FA7">
            <w:pPr>
              <w:rPr>
                <w:rFonts w:ascii="Times New Roman" w:eastAsia="Times New Roman" w:hAnsi="Times New Roman" w:cs="Times New Roman"/>
                <w:color w:val="000000"/>
                <w:sz w:val="22"/>
                <w:szCs w:val="22"/>
              </w:rPr>
            </w:pPr>
          </w:p>
        </w:tc>
      </w:tr>
      <w:tr w:rsidR="00602073" w:rsidRPr="003055FD" w14:paraId="2596F697" w14:textId="77777777" w:rsidTr="00C81FA7">
        <w:trPr>
          <w:trHeight w:val="255"/>
        </w:trPr>
        <w:tc>
          <w:tcPr>
            <w:tcW w:w="2222" w:type="dxa"/>
            <w:noWrap/>
            <w:vAlign w:val="bottom"/>
            <w:hideMark/>
          </w:tcPr>
          <w:p w14:paraId="7918C92A"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FINANCIAL CONCERNS</w:t>
            </w:r>
          </w:p>
        </w:tc>
        <w:tc>
          <w:tcPr>
            <w:tcW w:w="2278" w:type="dxa"/>
            <w:noWrap/>
            <w:vAlign w:val="bottom"/>
            <w:hideMark/>
          </w:tcPr>
          <w:p w14:paraId="46EA47D8"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financial concerns.</w:t>
            </w:r>
          </w:p>
        </w:tc>
        <w:tc>
          <w:tcPr>
            <w:tcW w:w="1925" w:type="dxa"/>
            <w:noWrap/>
            <w:vAlign w:val="bottom"/>
            <w:hideMark/>
          </w:tcPr>
          <w:p w14:paraId="24D2FF6A"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2685" w:type="dxa"/>
            <w:noWrap/>
            <w:vAlign w:val="bottom"/>
            <w:hideMark/>
          </w:tcPr>
          <w:p w14:paraId="4D9D4618" w14:textId="77777777" w:rsidR="00602073" w:rsidRPr="003055FD"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Yes</w:t>
            </w:r>
            <w:r>
              <w:br/>
            </w:r>
            <w:r w:rsidRPr="133D92BC">
              <w:rPr>
                <w:rFonts w:ascii="Times New Roman" w:eastAsia="Times New Roman" w:hAnsi="Times New Roman" w:cs="Times New Roman"/>
                <w:color w:val="000000" w:themeColor="text1"/>
                <w:sz w:val="22"/>
                <w:szCs w:val="22"/>
              </w:rPr>
              <w:t xml:space="preserve"> 2 No</w:t>
            </w:r>
          </w:p>
        </w:tc>
      </w:tr>
    </w:tbl>
    <w:p w14:paraId="2B7EB99A" w14:textId="77777777" w:rsidR="00602073" w:rsidRPr="00DB7B35" w:rsidRDefault="00602073" w:rsidP="00602073">
      <w:pPr>
        <w:rPr>
          <w:rFonts w:ascii="Times New Roman" w:eastAsia="Times New Roman" w:hAnsi="Times New Roman" w:cs="Times New Roman"/>
          <w:sz w:val="22"/>
          <w:szCs w:val="22"/>
        </w:rPr>
      </w:pPr>
    </w:p>
    <w:p w14:paraId="37A30C02" w14:textId="77777777" w:rsidR="00602073" w:rsidRPr="00DB7B35" w:rsidRDefault="00602073" w:rsidP="00602073">
      <w:pPr>
        <w:rPr>
          <w:rFonts w:ascii="Times New Roman" w:eastAsia="Times New Roman" w:hAnsi="Times New Roman" w:cs="Times New Roman"/>
          <w:sz w:val="22"/>
          <w:szCs w:val="22"/>
        </w:rPr>
      </w:pPr>
      <w:r w:rsidRPr="133D92BC">
        <w:rPr>
          <w:rFonts w:ascii="Times New Roman" w:eastAsia="Times New Roman" w:hAnsi="Times New Roman" w:cs="Times New Roman"/>
          <w:sz w:val="22"/>
          <w:szCs w:val="22"/>
        </w:rPr>
        <w:br w:type="page"/>
      </w:r>
    </w:p>
    <w:p w14:paraId="05107203" w14:textId="77777777" w:rsidR="00602073" w:rsidRPr="007013F1" w:rsidRDefault="00602073" w:rsidP="00602073">
      <w:pPr>
        <w:rPr>
          <w:rFonts w:ascii="Times New Roman" w:eastAsia="Times New Roman" w:hAnsi="Times New Roman" w:cs="Times New Roman"/>
          <w:sz w:val="22"/>
          <w:szCs w:val="22"/>
        </w:rPr>
      </w:pPr>
      <w:r w:rsidRPr="133D92BC">
        <w:rPr>
          <w:rFonts w:ascii="Times New Roman" w:eastAsia="Times New Roman" w:hAnsi="Times New Roman" w:cs="Times New Roman"/>
          <w:sz w:val="22"/>
          <w:szCs w:val="22"/>
        </w:rPr>
        <w:lastRenderedPageBreak/>
        <w:t>Baseline Medications and Laboratory Values Form</w:t>
      </w:r>
    </w:p>
    <w:tbl>
      <w:tblPr>
        <w:tblW w:w="9355" w:type="dxa"/>
        <w:tblLook w:val="04A0" w:firstRow="1" w:lastRow="0" w:firstColumn="1" w:lastColumn="0" w:noHBand="0" w:noVBand="1"/>
      </w:tblPr>
      <w:tblGrid>
        <w:gridCol w:w="1944"/>
        <w:gridCol w:w="2880"/>
        <w:gridCol w:w="1375"/>
        <w:gridCol w:w="3156"/>
      </w:tblGrid>
      <w:tr w:rsidR="00602073" w:rsidRPr="00DB7B35" w14:paraId="3CCD8EEC" w14:textId="77777777" w:rsidTr="00C81FA7">
        <w:trPr>
          <w:trHeight w:val="255"/>
        </w:trPr>
        <w:tc>
          <w:tcPr>
            <w:tcW w:w="1944" w:type="dxa"/>
            <w:tcBorders>
              <w:top w:val="single" w:sz="4" w:space="0" w:color="auto"/>
              <w:left w:val="single" w:sz="4" w:space="0" w:color="auto"/>
              <w:bottom w:val="single" w:sz="4" w:space="0" w:color="auto"/>
              <w:right w:val="single" w:sz="4" w:space="0" w:color="auto"/>
            </w:tcBorders>
            <w:noWrap/>
            <w:hideMark/>
          </w:tcPr>
          <w:p w14:paraId="62F282ED"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Field Label</w:t>
            </w:r>
          </w:p>
        </w:tc>
        <w:tc>
          <w:tcPr>
            <w:tcW w:w="2880" w:type="dxa"/>
            <w:tcBorders>
              <w:top w:val="single" w:sz="4" w:space="0" w:color="auto"/>
              <w:left w:val="nil"/>
              <w:bottom w:val="single" w:sz="4" w:space="0" w:color="auto"/>
              <w:right w:val="single" w:sz="4" w:space="0" w:color="auto"/>
            </w:tcBorders>
            <w:noWrap/>
            <w:hideMark/>
          </w:tcPr>
          <w:p w14:paraId="0C95B3E3"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Meaning</w:t>
            </w:r>
          </w:p>
        </w:tc>
        <w:tc>
          <w:tcPr>
            <w:tcW w:w="1375" w:type="dxa"/>
            <w:tcBorders>
              <w:top w:val="single" w:sz="4" w:space="0" w:color="auto"/>
              <w:left w:val="nil"/>
              <w:bottom w:val="single" w:sz="4" w:space="0" w:color="auto"/>
              <w:right w:val="single" w:sz="4" w:space="0" w:color="auto"/>
            </w:tcBorders>
            <w:noWrap/>
            <w:hideMark/>
          </w:tcPr>
          <w:p w14:paraId="6622D39E"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Data Type </w:t>
            </w:r>
          </w:p>
        </w:tc>
        <w:tc>
          <w:tcPr>
            <w:tcW w:w="3156" w:type="dxa"/>
            <w:tcBorders>
              <w:top w:val="single" w:sz="4" w:space="0" w:color="auto"/>
              <w:left w:val="nil"/>
              <w:bottom w:val="single" w:sz="4" w:space="0" w:color="auto"/>
              <w:right w:val="single" w:sz="4" w:space="0" w:color="auto"/>
            </w:tcBorders>
            <w:noWrap/>
            <w:hideMark/>
          </w:tcPr>
          <w:p w14:paraId="611D5187"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Choices, Calculations, OR Slider Labels</w:t>
            </w:r>
          </w:p>
        </w:tc>
      </w:tr>
      <w:tr w:rsidR="00602073" w:rsidRPr="00DB7B35" w14:paraId="721CA506"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34F0B646"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Record ID</w:t>
            </w:r>
          </w:p>
        </w:tc>
        <w:tc>
          <w:tcPr>
            <w:tcW w:w="2880" w:type="dxa"/>
            <w:tcBorders>
              <w:top w:val="nil"/>
              <w:left w:val="nil"/>
              <w:bottom w:val="single" w:sz="4" w:space="0" w:color="auto"/>
              <w:right w:val="single" w:sz="4" w:space="0" w:color="auto"/>
            </w:tcBorders>
            <w:noWrap/>
            <w:hideMark/>
          </w:tcPr>
          <w:p w14:paraId="118D5A4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Autogenerated by REDCap.  Will need to go back and "rename" to match the Patient ID</w:t>
            </w:r>
          </w:p>
        </w:tc>
        <w:tc>
          <w:tcPr>
            <w:tcW w:w="1375" w:type="dxa"/>
            <w:tcBorders>
              <w:top w:val="nil"/>
              <w:left w:val="nil"/>
              <w:bottom w:val="single" w:sz="4" w:space="0" w:color="auto"/>
              <w:right w:val="single" w:sz="4" w:space="0" w:color="auto"/>
            </w:tcBorders>
            <w:noWrap/>
            <w:hideMark/>
          </w:tcPr>
          <w:p w14:paraId="76CDD84B"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3156" w:type="dxa"/>
            <w:tcBorders>
              <w:top w:val="nil"/>
              <w:left w:val="nil"/>
              <w:bottom w:val="single" w:sz="4" w:space="0" w:color="auto"/>
              <w:right w:val="single" w:sz="4" w:space="0" w:color="auto"/>
            </w:tcBorders>
            <w:noWrap/>
            <w:hideMark/>
          </w:tcPr>
          <w:p w14:paraId="51EFA869"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r w:rsidR="00602073" w:rsidRPr="00DB7B35" w14:paraId="78B3D881"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4FF3D210"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Patient ID</w:t>
            </w:r>
          </w:p>
        </w:tc>
        <w:tc>
          <w:tcPr>
            <w:tcW w:w="2880" w:type="dxa"/>
            <w:tcBorders>
              <w:top w:val="nil"/>
              <w:left w:val="nil"/>
              <w:bottom w:val="single" w:sz="4" w:space="0" w:color="auto"/>
              <w:right w:val="single" w:sz="4" w:space="0" w:color="auto"/>
            </w:tcBorders>
            <w:noWrap/>
            <w:hideMark/>
          </w:tcPr>
          <w:p w14:paraId="57CE8574"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This is the number assigned to each patient in the REDCap Master list</w:t>
            </w:r>
          </w:p>
        </w:tc>
        <w:tc>
          <w:tcPr>
            <w:tcW w:w="1375" w:type="dxa"/>
            <w:tcBorders>
              <w:top w:val="nil"/>
              <w:left w:val="nil"/>
              <w:bottom w:val="single" w:sz="4" w:space="0" w:color="auto"/>
              <w:right w:val="single" w:sz="4" w:space="0" w:color="auto"/>
            </w:tcBorders>
            <w:noWrap/>
            <w:hideMark/>
          </w:tcPr>
          <w:p w14:paraId="28E2A495"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3156" w:type="dxa"/>
            <w:tcBorders>
              <w:top w:val="nil"/>
              <w:left w:val="nil"/>
              <w:bottom w:val="single" w:sz="4" w:space="0" w:color="auto"/>
              <w:right w:val="single" w:sz="4" w:space="0" w:color="auto"/>
            </w:tcBorders>
            <w:noWrap/>
            <w:hideMark/>
          </w:tcPr>
          <w:p w14:paraId="19D0C21F"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r w:rsidR="00602073" w:rsidRPr="00DB7B35" w14:paraId="2E2309B8"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2685C460"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ASA</w:t>
            </w:r>
          </w:p>
        </w:tc>
        <w:tc>
          <w:tcPr>
            <w:tcW w:w="2880" w:type="dxa"/>
            <w:tcBorders>
              <w:top w:val="nil"/>
              <w:left w:val="nil"/>
              <w:bottom w:val="single" w:sz="4" w:space="0" w:color="auto"/>
              <w:right w:val="single" w:sz="4" w:space="0" w:color="auto"/>
            </w:tcBorders>
            <w:noWrap/>
            <w:hideMark/>
          </w:tcPr>
          <w:p w14:paraId="74CB65E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ASA.</w:t>
            </w:r>
          </w:p>
        </w:tc>
        <w:tc>
          <w:tcPr>
            <w:tcW w:w="1375" w:type="dxa"/>
            <w:tcBorders>
              <w:top w:val="nil"/>
              <w:left w:val="nil"/>
              <w:bottom w:val="single" w:sz="4" w:space="0" w:color="auto"/>
              <w:right w:val="single" w:sz="4" w:space="0" w:color="auto"/>
            </w:tcBorders>
            <w:noWrap/>
            <w:hideMark/>
          </w:tcPr>
          <w:p w14:paraId="3A1200C7"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3156" w:type="dxa"/>
            <w:tcBorders>
              <w:top w:val="nil"/>
              <w:left w:val="nil"/>
              <w:bottom w:val="single" w:sz="4" w:space="0" w:color="auto"/>
              <w:right w:val="single" w:sz="4" w:space="0" w:color="auto"/>
            </w:tcBorders>
            <w:noWrap/>
            <w:hideMark/>
          </w:tcPr>
          <w:p w14:paraId="5FB49773"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Yes</w:t>
            </w:r>
            <w:r>
              <w:br/>
            </w:r>
            <w:r w:rsidRPr="133D92BC">
              <w:rPr>
                <w:rFonts w:ascii="Times New Roman" w:eastAsia="Times New Roman" w:hAnsi="Times New Roman" w:cs="Times New Roman"/>
                <w:color w:val="000000" w:themeColor="text1"/>
                <w:sz w:val="22"/>
                <w:szCs w:val="22"/>
              </w:rPr>
              <w:t>2 No</w:t>
            </w:r>
          </w:p>
        </w:tc>
      </w:tr>
      <w:tr w:rsidR="00602073" w:rsidRPr="00DB7B35" w14:paraId="239E4CF0"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1138A3C0"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Antiplatelet</w:t>
            </w:r>
          </w:p>
        </w:tc>
        <w:tc>
          <w:tcPr>
            <w:tcW w:w="2880" w:type="dxa"/>
            <w:tcBorders>
              <w:top w:val="nil"/>
              <w:left w:val="nil"/>
              <w:bottom w:val="single" w:sz="4" w:space="0" w:color="auto"/>
              <w:right w:val="single" w:sz="4" w:space="0" w:color="auto"/>
            </w:tcBorders>
            <w:noWrap/>
            <w:hideMark/>
          </w:tcPr>
          <w:p w14:paraId="44EEB04D"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antiplatelet medications that the patient is </w:t>
            </w:r>
            <w:r w:rsidRPr="133D92BC">
              <w:rPr>
                <w:rFonts w:ascii="Times New Roman" w:eastAsia="Times New Roman" w:hAnsi="Times New Roman" w:cs="Times New Roman"/>
                <w:b/>
                <w:bCs/>
                <w:color w:val="000000" w:themeColor="text1"/>
                <w:sz w:val="22"/>
                <w:szCs w:val="22"/>
              </w:rPr>
              <w:t>was on pre-transplant</w:t>
            </w:r>
          </w:p>
        </w:tc>
        <w:tc>
          <w:tcPr>
            <w:tcW w:w="1375" w:type="dxa"/>
            <w:tcBorders>
              <w:top w:val="nil"/>
              <w:left w:val="nil"/>
              <w:bottom w:val="single" w:sz="4" w:space="0" w:color="auto"/>
              <w:right w:val="single" w:sz="4" w:space="0" w:color="auto"/>
            </w:tcBorders>
            <w:noWrap/>
            <w:hideMark/>
          </w:tcPr>
          <w:p w14:paraId="13EE529E"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3156" w:type="dxa"/>
            <w:tcBorders>
              <w:top w:val="nil"/>
              <w:left w:val="nil"/>
              <w:bottom w:val="single" w:sz="4" w:space="0" w:color="auto"/>
              <w:right w:val="single" w:sz="4" w:space="0" w:color="auto"/>
            </w:tcBorders>
            <w:noWrap/>
            <w:hideMark/>
          </w:tcPr>
          <w:p w14:paraId="38E4264E"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Clopidogrel</w:t>
            </w:r>
            <w:r>
              <w:br/>
            </w:r>
            <w:r w:rsidRPr="133D92BC">
              <w:rPr>
                <w:rFonts w:ascii="Times New Roman" w:eastAsia="Times New Roman" w:hAnsi="Times New Roman" w:cs="Times New Roman"/>
                <w:color w:val="000000" w:themeColor="text1"/>
                <w:sz w:val="22"/>
                <w:szCs w:val="22"/>
              </w:rPr>
              <w:t>2, Ticagrelor</w:t>
            </w:r>
            <w:r>
              <w:br/>
            </w:r>
            <w:r w:rsidRPr="133D92BC">
              <w:rPr>
                <w:rFonts w:ascii="Times New Roman" w:eastAsia="Times New Roman" w:hAnsi="Times New Roman" w:cs="Times New Roman"/>
                <w:color w:val="000000" w:themeColor="text1"/>
                <w:sz w:val="22"/>
                <w:szCs w:val="22"/>
              </w:rPr>
              <w:t>3, Ticlopidine</w:t>
            </w:r>
            <w:r>
              <w:br/>
            </w:r>
            <w:r w:rsidRPr="133D92BC">
              <w:rPr>
                <w:rFonts w:ascii="Times New Roman" w:eastAsia="Times New Roman" w:hAnsi="Times New Roman" w:cs="Times New Roman"/>
                <w:color w:val="000000" w:themeColor="text1"/>
                <w:sz w:val="22"/>
                <w:szCs w:val="22"/>
              </w:rPr>
              <w:t>4, Prasugrel</w:t>
            </w:r>
            <w:r>
              <w:br/>
            </w:r>
            <w:r w:rsidRPr="133D92BC">
              <w:rPr>
                <w:rFonts w:ascii="Times New Roman" w:eastAsia="Times New Roman" w:hAnsi="Times New Roman" w:cs="Times New Roman"/>
                <w:color w:val="000000" w:themeColor="text1"/>
                <w:sz w:val="22"/>
                <w:szCs w:val="22"/>
              </w:rPr>
              <w:t>5, Canagrelor</w:t>
            </w:r>
            <w:r>
              <w:br/>
            </w:r>
            <w:r w:rsidRPr="133D92BC">
              <w:rPr>
                <w:rFonts w:ascii="Times New Roman" w:eastAsia="Times New Roman" w:hAnsi="Times New Roman" w:cs="Times New Roman"/>
                <w:color w:val="000000" w:themeColor="text1"/>
                <w:sz w:val="22"/>
                <w:szCs w:val="22"/>
              </w:rPr>
              <w:t>6, None</w:t>
            </w:r>
            <w:r>
              <w:br/>
            </w:r>
            <w:r w:rsidRPr="133D92BC">
              <w:rPr>
                <w:rFonts w:ascii="Times New Roman" w:eastAsia="Times New Roman" w:hAnsi="Times New Roman" w:cs="Times New Roman"/>
                <w:color w:val="000000" w:themeColor="text1"/>
                <w:sz w:val="22"/>
                <w:szCs w:val="22"/>
              </w:rPr>
              <w:t>xx, other</w:t>
            </w:r>
          </w:p>
        </w:tc>
      </w:tr>
      <w:tr w:rsidR="00602073" w:rsidRPr="00DB7B35" w14:paraId="0F5F6EB4"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0AFA5B6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Anticoagulation Medication</w:t>
            </w:r>
          </w:p>
        </w:tc>
        <w:tc>
          <w:tcPr>
            <w:tcW w:w="2880" w:type="dxa"/>
            <w:tcBorders>
              <w:top w:val="nil"/>
              <w:left w:val="nil"/>
              <w:bottom w:val="single" w:sz="4" w:space="0" w:color="auto"/>
              <w:right w:val="single" w:sz="4" w:space="0" w:color="auto"/>
            </w:tcBorders>
            <w:noWrap/>
            <w:hideMark/>
          </w:tcPr>
          <w:p w14:paraId="4191F59B"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anticoagulation medications that the patient is </w:t>
            </w:r>
            <w:r w:rsidRPr="133D92BC">
              <w:rPr>
                <w:rFonts w:ascii="Times New Roman" w:eastAsia="Times New Roman" w:hAnsi="Times New Roman" w:cs="Times New Roman"/>
                <w:b/>
                <w:bCs/>
                <w:color w:val="000000" w:themeColor="text1"/>
                <w:sz w:val="22"/>
                <w:szCs w:val="22"/>
              </w:rPr>
              <w:t>was on pre-transplant</w:t>
            </w:r>
            <w:r w:rsidRPr="133D92BC">
              <w:rPr>
                <w:rFonts w:ascii="Times New Roman" w:eastAsia="Times New Roman" w:hAnsi="Times New Roman" w:cs="Times New Roman"/>
                <w:color w:val="000000" w:themeColor="text1"/>
                <w:sz w:val="22"/>
                <w:szCs w:val="22"/>
              </w:rPr>
              <w:t xml:space="preserve"> on</w:t>
            </w:r>
          </w:p>
        </w:tc>
        <w:tc>
          <w:tcPr>
            <w:tcW w:w="1375" w:type="dxa"/>
            <w:tcBorders>
              <w:top w:val="nil"/>
              <w:left w:val="nil"/>
              <w:bottom w:val="single" w:sz="4" w:space="0" w:color="auto"/>
              <w:right w:val="single" w:sz="4" w:space="0" w:color="auto"/>
            </w:tcBorders>
            <w:noWrap/>
            <w:hideMark/>
          </w:tcPr>
          <w:p w14:paraId="17881E11"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3156" w:type="dxa"/>
            <w:tcBorders>
              <w:top w:val="nil"/>
              <w:left w:val="nil"/>
              <w:bottom w:val="single" w:sz="4" w:space="0" w:color="auto"/>
              <w:right w:val="single" w:sz="4" w:space="0" w:color="auto"/>
            </w:tcBorders>
            <w:noWrap/>
            <w:hideMark/>
          </w:tcPr>
          <w:p w14:paraId="5BF63516"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Enoxaparin</w:t>
            </w:r>
            <w:r>
              <w:br/>
            </w:r>
            <w:r w:rsidRPr="133D92BC">
              <w:rPr>
                <w:rFonts w:ascii="Times New Roman" w:eastAsia="Times New Roman" w:hAnsi="Times New Roman" w:cs="Times New Roman"/>
                <w:color w:val="000000" w:themeColor="text1"/>
                <w:sz w:val="22"/>
                <w:szCs w:val="22"/>
              </w:rPr>
              <w:t>2, Apixaban</w:t>
            </w:r>
            <w:r>
              <w:br/>
            </w:r>
            <w:r w:rsidRPr="133D92BC">
              <w:rPr>
                <w:rFonts w:ascii="Times New Roman" w:eastAsia="Times New Roman" w:hAnsi="Times New Roman" w:cs="Times New Roman"/>
                <w:color w:val="000000" w:themeColor="text1"/>
                <w:sz w:val="22"/>
                <w:szCs w:val="22"/>
              </w:rPr>
              <w:t>3, Dabigatran</w:t>
            </w:r>
            <w:r>
              <w:br/>
            </w:r>
            <w:r w:rsidRPr="133D92BC">
              <w:rPr>
                <w:rFonts w:ascii="Times New Roman" w:eastAsia="Times New Roman" w:hAnsi="Times New Roman" w:cs="Times New Roman"/>
                <w:color w:val="000000" w:themeColor="text1"/>
                <w:sz w:val="22"/>
                <w:szCs w:val="22"/>
              </w:rPr>
              <w:t>4, Rivaroxaban</w:t>
            </w:r>
            <w:r>
              <w:br/>
            </w:r>
            <w:r w:rsidRPr="133D92BC">
              <w:rPr>
                <w:rFonts w:ascii="Times New Roman" w:eastAsia="Times New Roman" w:hAnsi="Times New Roman" w:cs="Times New Roman"/>
                <w:color w:val="000000" w:themeColor="text1"/>
                <w:sz w:val="22"/>
                <w:szCs w:val="22"/>
              </w:rPr>
              <w:t>5, Warfarin</w:t>
            </w:r>
            <w:r>
              <w:br/>
            </w:r>
            <w:r w:rsidRPr="133D92BC">
              <w:rPr>
                <w:rFonts w:ascii="Times New Roman" w:eastAsia="Times New Roman" w:hAnsi="Times New Roman" w:cs="Times New Roman"/>
                <w:color w:val="000000" w:themeColor="text1"/>
                <w:sz w:val="22"/>
                <w:szCs w:val="22"/>
              </w:rPr>
              <w:t>6, None</w:t>
            </w:r>
            <w:r>
              <w:br/>
            </w:r>
            <w:r w:rsidRPr="133D92BC">
              <w:rPr>
                <w:rFonts w:ascii="Times New Roman" w:eastAsia="Times New Roman" w:hAnsi="Times New Roman" w:cs="Times New Roman"/>
                <w:color w:val="000000" w:themeColor="text1"/>
                <w:sz w:val="22"/>
                <w:szCs w:val="22"/>
              </w:rPr>
              <w:t>xx, other</w:t>
            </w:r>
          </w:p>
        </w:tc>
      </w:tr>
      <w:tr w:rsidR="00602073" w:rsidRPr="00DB7B35" w14:paraId="53ECE53E"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5B269D78"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Beta Blocker Medications</w:t>
            </w:r>
          </w:p>
        </w:tc>
        <w:tc>
          <w:tcPr>
            <w:tcW w:w="2880" w:type="dxa"/>
            <w:tcBorders>
              <w:top w:val="nil"/>
              <w:left w:val="nil"/>
              <w:bottom w:val="single" w:sz="4" w:space="0" w:color="auto"/>
              <w:right w:val="single" w:sz="4" w:space="0" w:color="auto"/>
            </w:tcBorders>
            <w:noWrap/>
            <w:hideMark/>
          </w:tcPr>
          <w:p w14:paraId="7373F9A1"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betablockers that the patient is </w:t>
            </w:r>
            <w:r w:rsidRPr="133D92BC">
              <w:rPr>
                <w:rFonts w:ascii="Times New Roman" w:eastAsia="Times New Roman" w:hAnsi="Times New Roman" w:cs="Times New Roman"/>
                <w:b/>
                <w:bCs/>
                <w:color w:val="000000" w:themeColor="text1"/>
                <w:sz w:val="22"/>
                <w:szCs w:val="22"/>
              </w:rPr>
              <w:t>was on pre-transplant</w:t>
            </w:r>
            <w:r w:rsidRPr="133D92BC">
              <w:rPr>
                <w:rFonts w:ascii="Times New Roman" w:eastAsia="Times New Roman" w:hAnsi="Times New Roman" w:cs="Times New Roman"/>
                <w:color w:val="000000" w:themeColor="text1"/>
                <w:sz w:val="22"/>
                <w:szCs w:val="22"/>
              </w:rPr>
              <w:t xml:space="preserve"> on</w:t>
            </w:r>
          </w:p>
        </w:tc>
        <w:tc>
          <w:tcPr>
            <w:tcW w:w="1375" w:type="dxa"/>
            <w:tcBorders>
              <w:top w:val="nil"/>
              <w:left w:val="nil"/>
              <w:bottom w:val="single" w:sz="4" w:space="0" w:color="auto"/>
              <w:right w:val="single" w:sz="4" w:space="0" w:color="auto"/>
            </w:tcBorders>
            <w:noWrap/>
            <w:hideMark/>
          </w:tcPr>
          <w:p w14:paraId="433C8B0D"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3156" w:type="dxa"/>
            <w:tcBorders>
              <w:top w:val="nil"/>
              <w:left w:val="nil"/>
              <w:bottom w:val="single" w:sz="4" w:space="0" w:color="auto"/>
              <w:right w:val="single" w:sz="4" w:space="0" w:color="auto"/>
            </w:tcBorders>
            <w:noWrap/>
            <w:hideMark/>
          </w:tcPr>
          <w:p w14:paraId="04AF4B6A"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Metoprolol</w:t>
            </w:r>
            <w:r>
              <w:br/>
            </w:r>
            <w:r w:rsidRPr="133D92BC">
              <w:rPr>
                <w:rFonts w:ascii="Times New Roman" w:eastAsia="Times New Roman" w:hAnsi="Times New Roman" w:cs="Times New Roman"/>
                <w:color w:val="000000" w:themeColor="text1"/>
                <w:sz w:val="22"/>
                <w:szCs w:val="22"/>
              </w:rPr>
              <w:t>2, Carvedilol</w:t>
            </w:r>
            <w:r>
              <w:br/>
            </w:r>
            <w:r w:rsidRPr="133D92BC">
              <w:rPr>
                <w:rFonts w:ascii="Times New Roman" w:eastAsia="Times New Roman" w:hAnsi="Times New Roman" w:cs="Times New Roman"/>
                <w:color w:val="000000" w:themeColor="text1"/>
                <w:sz w:val="22"/>
                <w:szCs w:val="22"/>
              </w:rPr>
              <w:t>3, Bisoprolol</w:t>
            </w:r>
            <w:r>
              <w:br/>
            </w:r>
            <w:r w:rsidRPr="133D92BC">
              <w:rPr>
                <w:rFonts w:ascii="Times New Roman" w:eastAsia="Times New Roman" w:hAnsi="Times New Roman" w:cs="Times New Roman"/>
                <w:color w:val="000000" w:themeColor="text1"/>
                <w:sz w:val="22"/>
                <w:szCs w:val="22"/>
              </w:rPr>
              <w:t>4, Sotalol</w:t>
            </w:r>
            <w:r>
              <w:br/>
            </w:r>
            <w:r w:rsidRPr="133D92BC">
              <w:rPr>
                <w:rFonts w:ascii="Times New Roman" w:eastAsia="Times New Roman" w:hAnsi="Times New Roman" w:cs="Times New Roman"/>
                <w:color w:val="000000" w:themeColor="text1"/>
                <w:sz w:val="22"/>
                <w:szCs w:val="22"/>
              </w:rPr>
              <w:t>5, Atenolol</w:t>
            </w:r>
            <w:r>
              <w:br/>
            </w:r>
            <w:r w:rsidRPr="133D92BC">
              <w:rPr>
                <w:rFonts w:ascii="Times New Roman" w:eastAsia="Times New Roman" w:hAnsi="Times New Roman" w:cs="Times New Roman"/>
                <w:color w:val="000000" w:themeColor="text1"/>
                <w:sz w:val="22"/>
                <w:szCs w:val="22"/>
              </w:rPr>
              <w:t>6, Esmolol</w:t>
            </w:r>
            <w:r>
              <w:br/>
            </w:r>
            <w:r w:rsidRPr="133D92BC">
              <w:rPr>
                <w:rFonts w:ascii="Times New Roman" w:eastAsia="Times New Roman" w:hAnsi="Times New Roman" w:cs="Times New Roman"/>
                <w:color w:val="000000" w:themeColor="text1"/>
                <w:sz w:val="22"/>
                <w:szCs w:val="22"/>
              </w:rPr>
              <w:t>7, None</w:t>
            </w:r>
            <w:r>
              <w:br/>
            </w:r>
            <w:r w:rsidRPr="133D92BC">
              <w:rPr>
                <w:rFonts w:ascii="Times New Roman" w:eastAsia="Times New Roman" w:hAnsi="Times New Roman" w:cs="Times New Roman"/>
                <w:color w:val="000000" w:themeColor="text1"/>
                <w:sz w:val="22"/>
                <w:szCs w:val="22"/>
              </w:rPr>
              <w:t>xx, other</w:t>
            </w:r>
          </w:p>
        </w:tc>
      </w:tr>
      <w:tr w:rsidR="00602073" w:rsidRPr="005155EE" w14:paraId="19FCE900"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42235D28"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ACEi or ARB</w:t>
            </w:r>
          </w:p>
        </w:tc>
        <w:tc>
          <w:tcPr>
            <w:tcW w:w="2880" w:type="dxa"/>
            <w:tcBorders>
              <w:top w:val="nil"/>
              <w:left w:val="nil"/>
              <w:bottom w:val="single" w:sz="4" w:space="0" w:color="auto"/>
              <w:right w:val="single" w:sz="4" w:space="0" w:color="auto"/>
            </w:tcBorders>
            <w:noWrap/>
            <w:hideMark/>
          </w:tcPr>
          <w:p w14:paraId="61B99501"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ACE inhibitor or ARB that the patient is </w:t>
            </w:r>
            <w:r w:rsidRPr="133D92BC">
              <w:rPr>
                <w:rFonts w:ascii="Times New Roman" w:eastAsia="Times New Roman" w:hAnsi="Times New Roman" w:cs="Times New Roman"/>
                <w:b/>
                <w:bCs/>
                <w:color w:val="000000" w:themeColor="text1"/>
                <w:sz w:val="22"/>
                <w:szCs w:val="22"/>
              </w:rPr>
              <w:t>was on pre-transplant</w:t>
            </w:r>
            <w:r w:rsidRPr="133D92BC">
              <w:rPr>
                <w:rFonts w:ascii="Times New Roman" w:eastAsia="Times New Roman" w:hAnsi="Times New Roman" w:cs="Times New Roman"/>
                <w:color w:val="000000" w:themeColor="text1"/>
                <w:sz w:val="22"/>
                <w:szCs w:val="22"/>
              </w:rPr>
              <w:t xml:space="preserve"> on</w:t>
            </w:r>
          </w:p>
        </w:tc>
        <w:tc>
          <w:tcPr>
            <w:tcW w:w="1375" w:type="dxa"/>
            <w:tcBorders>
              <w:top w:val="nil"/>
              <w:left w:val="nil"/>
              <w:bottom w:val="single" w:sz="4" w:space="0" w:color="auto"/>
              <w:right w:val="single" w:sz="4" w:space="0" w:color="auto"/>
            </w:tcBorders>
            <w:noWrap/>
            <w:hideMark/>
          </w:tcPr>
          <w:p w14:paraId="27964086"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3156" w:type="dxa"/>
            <w:tcBorders>
              <w:top w:val="nil"/>
              <w:left w:val="nil"/>
              <w:bottom w:val="single" w:sz="4" w:space="0" w:color="auto"/>
              <w:right w:val="single" w:sz="4" w:space="0" w:color="auto"/>
            </w:tcBorders>
            <w:noWrap/>
            <w:hideMark/>
          </w:tcPr>
          <w:p w14:paraId="4A362381" w14:textId="77777777" w:rsidR="00602073" w:rsidRPr="000F29A9" w:rsidRDefault="00602073" w:rsidP="00C81FA7">
            <w:pPr>
              <w:rPr>
                <w:rFonts w:ascii="Times New Roman" w:eastAsia="Times New Roman" w:hAnsi="Times New Roman" w:cs="Times New Roman"/>
                <w:color w:val="000000"/>
                <w:sz w:val="22"/>
                <w:szCs w:val="22"/>
                <w:lang w:val="es-ES"/>
              </w:rPr>
            </w:pPr>
            <w:r w:rsidRPr="133D92BC">
              <w:rPr>
                <w:rFonts w:ascii="Times New Roman" w:eastAsia="Times New Roman" w:hAnsi="Times New Roman" w:cs="Times New Roman"/>
                <w:color w:val="000000" w:themeColor="text1"/>
                <w:sz w:val="22"/>
                <w:szCs w:val="22"/>
                <w:lang w:val="es-ES"/>
              </w:rPr>
              <w:t>1, Lisinopril</w:t>
            </w:r>
            <w:r>
              <w:br/>
            </w:r>
            <w:r w:rsidRPr="133D92BC">
              <w:rPr>
                <w:rFonts w:ascii="Times New Roman" w:eastAsia="Times New Roman" w:hAnsi="Times New Roman" w:cs="Times New Roman"/>
                <w:color w:val="000000" w:themeColor="text1"/>
                <w:sz w:val="22"/>
                <w:szCs w:val="22"/>
                <w:lang w:val="es-ES"/>
              </w:rPr>
              <w:t>2, Ramipril</w:t>
            </w:r>
            <w:r>
              <w:br/>
            </w:r>
            <w:r w:rsidRPr="133D92BC">
              <w:rPr>
                <w:rFonts w:ascii="Times New Roman" w:eastAsia="Times New Roman" w:hAnsi="Times New Roman" w:cs="Times New Roman"/>
                <w:color w:val="000000" w:themeColor="text1"/>
                <w:sz w:val="22"/>
                <w:szCs w:val="22"/>
                <w:lang w:val="es-ES"/>
              </w:rPr>
              <w:t>3, Enalapril</w:t>
            </w:r>
            <w:r>
              <w:br/>
            </w:r>
            <w:r w:rsidRPr="133D92BC">
              <w:rPr>
                <w:rFonts w:ascii="Times New Roman" w:eastAsia="Times New Roman" w:hAnsi="Times New Roman" w:cs="Times New Roman"/>
                <w:color w:val="000000" w:themeColor="text1"/>
                <w:sz w:val="22"/>
                <w:szCs w:val="22"/>
                <w:lang w:val="es-ES"/>
              </w:rPr>
              <w:t>4, Valsartan</w:t>
            </w:r>
            <w:r>
              <w:br/>
            </w:r>
            <w:r w:rsidRPr="133D92BC">
              <w:rPr>
                <w:rFonts w:ascii="Times New Roman" w:eastAsia="Times New Roman" w:hAnsi="Times New Roman" w:cs="Times New Roman"/>
                <w:color w:val="000000" w:themeColor="text1"/>
                <w:sz w:val="22"/>
                <w:szCs w:val="22"/>
                <w:lang w:val="es-ES"/>
              </w:rPr>
              <w:t>5, Irbesartan</w:t>
            </w:r>
            <w:r>
              <w:br/>
            </w:r>
            <w:r w:rsidRPr="133D92BC">
              <w:rPr>
                <w:rFonts w:ascii="Times New Roman" w:eastAsia="Times New Roman" w:hAnsi="Times New Roman" w:cs="Times New Roman"/>
                <w:color w:val="000000" w:themeColor="text1"/>
                <w:sz w:val="22"/>
                <w:szCs w:val="22"/>
                <w:lang w:val="es-ES"/>
              </w:rPr>
              <w:t>6, Telmisartan</w:t>
            </w:r>
            <w:r>
              <w:br/>
            </w:r>
            <w:r w:rsidRPr="133D92BC">
              <w:rPr>
                <w:rFonts w:ascii="Times New Roman" w:eastAsia="Times New Roman" w:hAnsi="Times New Roman" w:cs="Times New Roman"/>
                <w:color w:val="000000" w:themeColor="text1"/>
                <w:sz w:val="22"/>
                <w:szCs w:val="22"/>
                <w:lang w:val="es-ES"/>
              </w:rPr>
              <w:t>7, Losartan</w:t>
            </w:r>
            <w:r>
              <w:br/>
            </w:r>
            <w:r w:rsidRPr="133D92BC">
              <w:rPr>
                <w:rFonts w:ascii="Times New Roman" w:eastAsia="Times New Roman" w:hAnsi="Times New Roman" w:cs="Times New Roman"/>
                <w:color w:val="000000" w:themeColor="text1"/>
                <w:sz w:val="22"/>
                <w:szCs w:val="22"/>
                <w:lang w:val="es-ES"/>
              </w:rPr>
              <w:t>8, Entresto (Sacubitril-Valsartan)</w:t>
            </w:r>
            <w:r>
              <w:br/>
            </w:r>
            <w:r w:rsidRPr="133D92BC">
              <w:rPr>
                <w:rFonts w:ascii="Times New Roman" w:eastAsia="Times New Roman" w:hAnsi="Times New Roman" w:cs="Times New Roman"/>
                <w:color w:val="000000" w:themeColor="text1"/>
                <w:sz w:val="22"/>
                <w:szCs w:val="22"/>
                <w:lang w:val="es-ES"/>
              </w:rPr>
              <w:t>9, None</w:t>
            </w:r>
          </w:p>
        </w:tc>
      </w:tr>
      <w:tr w:rsidR="00602073" w:rsidRPr="00DB7B35" w14:paraId="6B184C87"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16837660"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CCB</w:t>
            </w:r>
          </w:p>
        </w:tc>
        <w:tc>
          <w:tcPr>
            <w:tcW w:w="2880" w:type="dxa"/>
            <w:tcBorders>
              <w:top w:val="nil"/>
              <w:left w:val="nil"/>
              <w:bottom w:val="single" w:sz="4" w:space="0" w:color="auto"/>
              <w:right w:val="single" w:sz="4" w:space="0" w:color="auto"/>
            </w:tcBorders>
            <w:noWrap/>
            <w:hideMark/>
          </w:tcPr>
          <w:p w14:paraId="4C60FE64"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Calcium channel blocker that the patient is </w:t>
            </w:r>
            <w:r w:rsidRPr="133D92BC">
              <w:rPr>
                <w:rFonts w:ascii="Times New Roman" w:eastAsia="Times New Roman" w:hAnsi="Times New Roman" w:cs="Times New Roman"/>
                <w:b/>
                <w:bCs/>
                <w:color w:val="000000" w:themeColor="text1"/>
                <w:sz w:val="22"/>
                <w:szCs w:val="22"/>
              </w:rPr>
              <w:t>was on pre-transplant</w:t>
            </w:r>
            <w:r w:rsidRPr="133D92BC">
              <w:rPr>
                <w:rFonts w:ascii="Times New Roman" w:eastAsia="Times New Roman" w:hAnsi="Times New Roman" w:cs="Times New Roman"/>
                <w:color w:val="000000" w:themeColor="text1"/>
                <w:sz w:val="22"/>
                <w:szCs w:val="22"/>
              </w:rPr>
              <w:t xml:space="preserve"> on</w:t>
            </w:r>
          </w:p>
        </w:tc>
        <w:tc>
          <w:tcPr>
            <w:tcW w:w="1375" w:type="dxa"/>
            <w:tcBorders>
              <w:top w:val="nil"/>
              <w:left w:val="nil"/>
              <w:bottom w:val="single" w:sz="4" w:space="0" w:color="auto"/>
              <w:right w:val="single" w:sz="4" w:space="0" w:color="auto"/>
            </w:tcBorders>
            <w:noWrap/>
            <w:hideMark/>
          </w:tcPr>
          <w:p w14:paraId="400C210A"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3156" w:type="dxa"/>
            <w:tcBorders>
              <w:top w:val="nil"/>
              <w:left w:val="nil"/>
              <w:bottom w:val="single" w:sz="4" w:space="0" w:color="auto"/>
              <w:right w:val="single" w:sz="4" w:space="0" w:color="auto"/>
            </w:tcBorders>
            <w:noWrap/>
            <w:hideMark/>
          </w:tcPr>
          <w:p w14:paraId="2C5C46E3"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Amlodipine</w:t>
            </w:r>
            <w:r>
              <w:br/>
            </w:r>
            <w:r w:rsidRPr="133D92BC">
              <w:rPr>
                <w:rFonts w:ascii="Times New Roman" w:eastAsia="Times New Roman" w:hAnsi="Times New Roman" w:cs="Times New Roman"/>
                <w:color w:val="000000" w:themeColor="text1"/>
                <w:sz w:val="22"/>
                <w:szCs w:val="22"/>
              </w:rPr>
              <w:t>2, Nifedipine</w:t>
            </w:r>
            <w:r>
              <w:br/>
            </w:r>
            <w:r w:rsidRPr="133D92BC">
              <w:rPr>
                <w:rFonts w:ascii="Times New Roman" w:eastAsia="Times New Roman" w:hAnsi="Times New Roman" w:cs="Times New Roman"/>
                <w:color w:val="000000" w:themeColor="text1"/>
                <w:sz w:val="22"/>
                <w:szCs w:val="22"/>
              </w:rPr>
              <w:t>3, Felodipine</w:t>
            </w:r>
            <w:r>
              <w:br/>
            </w:r>
            <w:r w:rsidRPr="133D92BC">
              <w:rPr>
                <w:rFonts w:ascii="Times New Roman" w:eastAsia="Times New Roman" w:hAnsi="Times New Roman" w:cs="Times New Roman"/>
                <w:color w:val="000000" w:themeColor="text1"/>
                <w:sz w:val="22"/>
                <w:szCs w:val="22"/>
              </w:rPr>
              <w:t>4, Verapamil</w:t>
            </w:r>
            <w:r>
              <w:br/>
            </w:r>
            <w:r w:rsidRPr="133D92BC">
              <w:rPr>
                <w:rFonts w:ascii="Times New Roman" w:eastAsia="Times New Roman" w:hAnsi="Times New Roman" w:cs="Times New Roman"/>
                <w:color w:val="000000" w:themeColor="text1"/>
                <w:sz w:val="22"/>
                <w:szCs w:val="22"/>
              </w:rPr>
              <w:t>5, Diltiazem</w:t>
            </w:r>
            <w:r>
              <w:br/>
            </w:r>
            <w:r w:rsidRPr="133D92BC">
              <w:rPr>
                <w:rFonts w:ascii="Times New Roman" w:eastAsia="Times New Roman" w:hAnsi="Times New Roman" w:cs="Times New Roman"/>
                <w:color w:val="000000" w:themeColor="text1"/>
                <w:sz w:val="22"/>
                <w:szCs w:val="22"/>
              </w:rPr>
              <w:t>6, None</w:t>
            </w:r>
            <w:r>
              <w:br/>
            </w:r>
            <w:r w:rsidRPr="133D92BC">
              <w:rPr>
                <w:rFonts w:ascii="Times New Roman" w:eastAsia="Times New Roman" w:hAnsi="Times New Roman" w:cs="Times New Roman"/>
                <w:color w:val="000000" w:themeColor="text1"/>
                <w:sz w:val="22"/>
                <w:szCs w:val="22"/>
              </w:rPr>
              <w:t>xx, other</w:t>
            </w:r>
          </w:p>
        </w:tc>
      </w:tr>
      <w:tr w:rsidR="00602073" w:rsidRPr="00DB7B35" w14:paraId="6266FA36" w14:textId="77777777" w:rsidTr="00C81FA7">
        <w:trPr>
          <w:trHeight w:val="255"/>
        </w:trPr>
        <w:tc>
          <w:tcPr>
            <w:tcW w:w="1944" w:type="dxa"/>
            <w:tcBorders>
              <w:top w:val="single" w:sz="4" w:space="0" w:color="auto"/>
              <w:left w:val="single" w:sz="4" w:space="0" w:color="auto"/>
              <w:bottom w:val="single" w:sz="4" w:space="0" w:color="auto"/>
              <w:right w:val="single" w:sz="4" w:space="0" w:color="auto"/>
            </w:tcBorders>
            <w:noWrap/>
            <w:hideMark/>
          </w:tcPr>
          <w:p w14:paraId="1E3CBD9F"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lastRenderedPageBreak/>
              <w:t>Hydralazine</w:t>
            </w:r>
          </w:p>
        </w:tc>
        <w:tc>
          <w:tcPr>
            <w:tcW w:w="2880" w:type="dxa"/>
            <w:tcBorders>
              <w:top w:val="single" w:sz="4" w:space="0" w:color="auto"/>
              <w:left w:val="nil"/>
              <w:bottom w:val="single" w:sz="4" w:space="0" w:color="auto"/>
              <w:right w:val="single" w:sz="4" w:space="0" w:color="auto"/>
            </w:tcBorders>
            <w:noWrap/>
            <w:hideMark/>
          </w:tcPr>
          <w:p w14:paraId="1B4349DE"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was the patient on hydralazine </w:t>
            </w:r>
            <w:r w:rsidRPr="133D92BC">
              <w:rPr>
                <w:rFonts w:ascii="Times New Roman" w:eastAsia="Times New Roman" w:hAnsi="Times New Roman" w:cs="Times New Roman"/>
                <w:b/>
                <w:bCs/>
                <w:color w:val="000000" w:themeColor="text1"/>
                <w:sz w:val="22"/>
                <w:szCs w:val="22"/>
              </w:rPr>
              <w:t>pre-transplant</w:t>
            </w:r>
          </w:p>
        </w:tc>
        <w:tc>
          <w:tcPr>
            <w:tcW w:w="1375" w:type="dxa"/>
            <w:tcBorders>
              <w:top w:val="single" w:sz="4" w:space="0" w:color="auto"/>
              <w:left w:val="nil"/>
              <w:bottom w:val="single" w:sz="4" w:space="0" w:color="auto"/>
              <w:right w:val="single" w:sz="4" w:space="0" w:color="auto"/>
            </w:tcBorders>
            <w:noWrap/>
            <w:hideMark/>
          </w:tcPr>
          <w:p w14:paraId="7F757999"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3156" w:type="dxa"/>
            <w:tcBorders>
              <w:top w:val="single" w:sz="4" w:space="0" w:color="auto"/>
              <w:left w:val="nil"/>
              <w:bottom w:val="single" w:sz="4" w:space="0" w:color="auto"/>
              <w:right w:val="single" w:sz="4" w:space="0" w:color="auto"/>
            </w:tcBorders>
            <w:noWrap/>
            <w:hideMark/>
          </w:tcPr>
          <w:p w14:paraId="58C6EC60"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Yes</w:t>
            </w:r>
            <w:r>
              <w:br/>
            </w:r>
            <w:r w:rsidRPr="133D92BC">
              <w:rPr>
                <w:rFonts w:ascii="Times New Roman" w:eastAsia="Times New Roman" w:hAnsi="Times New Roman" w:cs="Times New Roman"/>
                <w:color w:val="000000" w:themeColor="text1"/>
                <w:sz w:val="22"/>
                <w:szCs w:val="22"/>
              </w:rPr>
              <w:t>2 No</w:t>
            </w:r>
          </w:p>
        </w:tc>
      </w:tr>
      <w:tr w:rsidR="00602073" w:rsidRPr="00DB7B35" w14:paraId="40B5D48D"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2399D391"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Nitrates</w:t>
            </w:r>
          </w:p>
        </w:tc>
        <w:tc>
          <w:tcPr>
            <w:tcW w:w="2880" w:type="dxa"/>
            <w:tcBorders>
              <w:top w:val="nil"/>
              <w:left w:val="nil"/>
              <w:bottom w:val="single" w:sz="4" w:space="0" w:color="auto"/>
              <w:right w:val="single" w:sz="4" w:space="0" w:color="auto"/>
            </w:tcBorders>
            <w:noWrap/>
            <w:hideMark/>
          </w:tcPr>
          <w:p w14:paraId="5F56355E"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was the patient on nitrates </w:t>
            </w:r>
            <w:r w:rsidRPr="133D92BC">
              <w:rPr>
                <w:rFonts w:ascii="Times New Roman" w:eastAsia="Times New Roman" w:hAnsi="Times New Roman" w:cs="Times New Roman"/>
                <w:b/>
                <w:bCs/>
                <w:color w:val="000000" w:themeColor="text1"/>
                <w:sz w:val="22"/>
                <w:szCs w:val="22"/>
              </w:rPr>
              <w:t>pre-transplant</w:t>
            </w:r>
          </w:p>
        </w:tc>
        <w:tc>
          <w:tcPr>
            <w:tcW w:w="1375" w:type="dxa"/>
            <w:tcBorders>
              <w:top w:val="nil"/>
              <w:left w:val="nil"/>
              <w:bottom w:val="single" w:sz="4" w:space="0" w:color="auto"/>
              <w:right w:val="single" w:sz="4" w:space="0" w:color="auto"/>
            </w:tcBorders>
            <w:noWrap/>
            <w:hideMark/>
          </w:tcPr>
          <w:p w14:paraId="094A533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3156" w:type="dxa"/>
            <w:tcBorders>
              <w:top w:val="nil"/>
              <w:left w:val="nil"/>
              <w:bottom w:val="single" w:sz="4" w:space="0" w:color="auto"/>
              <w:right w:val="single" w:sz="4" w:space="0" w:color="auto"/>
            </w:tcBorders>
            <w:noWrap/>
            <w:hideMark/>
          </w:tcPr>
          <w:p w14:paraId="0367D07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Yes</w:t>
            </w:r>
            <w:r>
              <w:br/>
            </w:r>
            <w:r w:rsidRPr="133D92BC">
              <w:rPr>
                <w:rFonts w:ascii="Times New Roman" w:eastAsia="Times New Roman" w:hAnsi="Times New Roman" w:cs="Times New Roman"/>
                <w:color w:val="000000" w:themeColor="text1"/>
                <w:sz w:val="22"/>
                <w:szCs w:val="22"/>
              </w:rPr>
              <w:t>2 No</w:t>
            </w:r>
          </w:p>
        </w:tc>
      </w:tr>
      <w:tr w:rsidR="00602073" w:rsidRPr="00DB7B35" w14:paraId="049FF706"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1AA80535"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Diuretic</w:t>
            </w:r>
          </w:p>
        </w:tc>
        <w:tc>
          <w:tcPr>
            <w:tcW w:w="2880" w:type="dxa"/>
            <w:tcBorders>
              <w:top w:val="nil"/>
              <w:left w:val="nil"/>
              <w:bottom w:val="single" w:sz="4" w:space="0" w:color="auto"/>
              <w:right w:val="single" w:sz="4" w:space="0" w:color="auto"/>
            </w:tcBorders>
            <w:noWrap/>
            <w:hideMark/>
          </w:tcPr>
          <w:p w14:paraId="3ADC8FE1"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Diuretic that the patient was </w:t>
            </w:r>
            <w:r w:rsidRPr="133D92BC">
              <w:rPr>
                <w:rFonts w:ascii="Times New Roman" w:eastAsia="Times New Roman" w:hAnsi="Times New Roman" w:cs="Times New Roman"/>
                <w:b/>
                <w:bCs/>
                <w:color w:val="000000" w:themeColor="text1"/>
                <w:sz w:val="22"/>
                <w:szCs w:val="22"/>
              </w:rPr>
              <w:t>previously</w:t>
            </w:r>
            <w:r w:rsidRPr="133D92BC">
              <w:rPr>
                <w:rFonts w:ascii="Times New Roman" w:eastAsia="Times New Roman" w:hAnsi="Times New Roman" w:cs="Times New Roman"/>
                <w:color w:val="000000" w:themeColor="text1"/>
                <w:sz w:val="22"/>
                <w:szCs w:val="22"/>
              </w:rPr>
              <w:t xml:space="preserve"> on pre-transplant </w:t>
            </w:r>
          </w:p>
        </w:tc>
        <w:tc>
          <w:tcPr>
            <w:tcW w:w="1375" w:type="dxa"/>
            <w:tcBorders>
              <w:top w:val="nil"/>
              <w:left w:val="nil"/>
              <w:bottom w:val="single" w:sz="4" w:space="0" w:color="auto"/>
              <w:right w:val="single" w:sz="4" w:space="0" w:color="auto"/>
            </w:tcBorders>
            <w:noWrap/>
            <w:hideMark/>
          </w:tcPr>
          <w:p w14:paraId="3A888B79"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3156" w:type="dxa"/>
            <w:tcBorders>
              <w:top w:val="nil"/>
              <w:left w:val="nil"/>
              <w:bottom w:val="single" w:sz="4" w:space="0" w:color="auto"/>
              <w:right w:val="single" w:sz="4" w:space="0" w:color="auto"/>
            </w:tcBorders>
            <w:noWrap/>
            <w:hideMark/>
          </w:tcPr>
          <w:p w14:paraId="235B678B"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Furosemide</w:t>
            </w:r>
            <w:r>
              <w:br/>
            </w:r>
            <w:r w:rsidRPr="133D92BC">
              <w:rPr>
                <w:rFonts w:ascii="Times New Roman" w:eastAsia="Times New Roman" w:hAnsi="Times New Roman" w:cs="Times New Roman"/>
                <w:color w:val="000000" w:themeColor="text1"/>
                <w:sz w:val="22"/>
                <w:szCs w:val="22"/>
              </w:rPr>
              <w:t>2, Hydrochlorothiazide</w:t>
            </w:r>
            <w:r>
              <w:br/>
            </w:r>
            <w:r w:rsidRPr="133D92BC">
              <w:rPr>
                <w:rFonts w:ascii="Times New Roman" w:eastAsia="Times New Roman" w:hAnsi="Times New Roman" w:cs="Times New Roman"/>
                <w:color w:val="000000" w:themeColor="text1"/>
                <w:sz w:val="22"/>
                <w:szCs w:val="22"/>
              </w:rPr>
              <w:t>3, Spironolactone</w:t>
            </w:r>
            <w:r>
              <w:br/>
            </w:r>
            <w:r w:rsidRPr="133D92BC">
              <w:rPr>
                <w:rFonts w:ascii="Times New Roman" w:eastAsia="Times New Roman" w:hAnsi="Times New Roman" w:cs="Times New Roman"/>
                <w:color w:val="000000" w:themeColor="text1"/>
                <w:sz w:val="22"/>
                <w:szCs w:val="22"/>
              </w:rPr>
              <w:t>4, Eplerenone</w:t>
            </w:r>
            <w:r>
              <w:br/>
            </w:r>
            <w:r w:rsidRPr="133D92BC">
              <w:rPr>
                <w:rFonts w:ascii="Times New Roman" w:eastAsia="Times New Roman" w:hAnsi="Times New Roman" w:cs="Times New Roman"/>
                <w:color w:val="000000" w:themeColor="text1"/>
                <w:sz w:val="22"/>
                <w:szCs w:val="22"/>
              </w:rPr>
              <w:t>5, Bumetanide</w:t>
            </w:r>
            <w:r>
              <w:br/>
            </w:r>
            <w:r w:rsidRPr="133D92BC">
              <w:rPr>
                <w:rFonts w:ascii="Times New Roman" w:eastAsia="Times New Roman" w:hAnsi="Times New Roman" w:cs="Times New Roman"/>
                <w:color w:val="000000" w:themeColor="text1"/>
                <w:sz w:val="22"/>
                <w:szCs w:val="22"/>
              </w:rPr>
              <w:t>6, Metolazone</w:t>
            </w:r>
            <w:r>
              <w:br/>
            </w:r>
            <w:r w:rsidRPr="133D92BC">
              <w:rPr>
                <w:rFonts w:ascii="Times New Roman" w:eastAsia="Times New Roman" w:hAnsi="Times New Roman" w:cs="Times New Roman"/>
                <w:color w:val="000000" w:themeColor="text1"/>
                <w:sz w:val="22"/>
                <w:szCs w:val="22"/>
              </w:rPr>
              <w:t>7, Torsemide</w:t>
            </w:r>
            <w:r>
              <w:br/>
            </w:r>
            <w:r w:rsidRPr="133D92BC">
              <w:rPr>
                <w:rFonts w:ascii="Times New Roman" w:eastAsia="Times New Roman" w:hAnsi="Times New Roman" w:cs="Times New Roman"/>
                <w:color w:val="000000" w:themeColor="text1"/>
                <w:sz w:val="22"/>
                <w:szCs w:val="22"/>
              </w:rPr>
              <w:t>8, Chlorothiazide</w:t>
            </w:r>
            <w:r>
              <w:br/>
            </w:r>
            <w:r w:rsidRPr="133D92BC">
              <w:rPr>
                <w:rFonts w:ascii="Times New Roman" w:eastAsia="Times New Roman" w:hAnsi="Times New Roman" w:cs="Times New Roman"/>
                <w:color w:val="000000" w:themeColor="text1"/>
                <w:sz w:val="22"/>
                <w:szCs w:val="22"/>
              </w:rPr>
              <w:t>9, Chlorthalidone</w:t>
            </w:r>
            <w:r>
              <w:br/>
            </w:r>
            <w:r w:rsidRPr="133D92BC">
              <w:rPr>
                <w:rFonts w:ascii="Times New Roman" w:eastAsia="Times New Roman" w:hAnsi="Times New Roman" w:cs="Times New Roman"/>
                <w:color w:val="000000" w:themeColor="text1"/>
                <w:sz w:val="22"/>
                <w:szCs w:val="22"/>
              </w:rPr>
              <w:t>10, None</w:t>
            </w:r>
            <w:r>
              <w:br/>
            </w:r>
            <w:r w:rsidRPr="133D92BC">
              <w:rPr>
                <w:rFonts w:ascii="Times New Roman" w:eastAsia="Times New Roman" w:hAnsi="Times New Roman" w:cs="Times New Roman"/>
                <w:color w:val="000000" w:themeColor="text1"/>
                <w:sz w:val="22"/>
                <w:szCs w:val="22"/>
              </w:rPr>
              <w:t>xx, other</w:t>
            </w:r>
          </w:p>
        </w:tc>
      </w:tr>
      <w:tr w:rsidR="00602073" w:rsidRPr="00DB7B35" w14:paraId="3FB49E37"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07D44526"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BNP </w:t>
            </w:r>
          </w:p>
        </w:tc>
        <w:tc>
          <w:tcPr>
            <w:tcW w:w="2880" w:type="dxa"/>
            <w:tcBorders>
              <w:top w:val="nil"/>
              <w:left w:val="nil"/>
              <w:bottom w:val="single" w:sz="4" w:space="0" w:color="auto"/>
              <w:right w:val="single" w:sz="4" w:space="0" w:color="auto"/>
            </w:tcBorders>
            <w:noWrap/>
            <w:hideMark/>
          </w:tcPr>
          <w:p w14:paraId="756D7D78"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some patients will not have this do we want it left blank - </w:t>
            </w:r>
            <w:r w:rsidRPr="133D92BC">
              <w:rPr>
                <w:rFonts w:ascii="Times New Roman" w:eastAsia="Times New Roman" w:hAnsi="Times New Roman" w:cs="Times New Roman"/>
                <w:b/>
                <w:bCs/>
                <w:color w:val="000000" w:themeColor="text1"/>
                <w:sz w:val="22"/>
                <w:szCs w:val="22"/>
              </w:rPr>
              <w:t>closest date PRIOR to transplant</w:t>
            </w:r>
          </w:p>
        </w:tc>
        <w:tc>
          <w:tcPr>
            <w:tcW w:w="1375" w:type="dxa"/>
            <w:tcBorders>
              <w:top w:val="nil"/>
              <w:left w:val="nil"/>
              <w:bottom w:val="single" w:sz="4" w:space="0" w:color="auto"/>
              <w:right w:val="single" w:sz="4" w:space="0" w:color="auto"/>
            </w:tcBorders>
            <w:noWrap/>
            <w:hideMark/>
          </w:tcPr>
          <w:p w14:paraId="04736D6B"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3156" w:type="dxa"/>
            <w:tcBorders>
              <w:top w:val="nil"/>
              <w:left w:val="nil"/>
              <w:bottom w:val="single" w:sz="4" w:space="0" w:color="auto"/>
              <w:right w:val="single" w:sz="4" w:space="0" w:color="auto"/>
            </w:tcBorders>
            <w:noWrap/>
            <w:hideMark/>
          </w:tcPr>
          <w:p w14:paraId="5B39490F"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r w:rsidR="00602073" w:rsidRPr="00DB7B35" w14:paraId="13B6949C"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0F266EB0"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HBA1C</w:t>
            </w:r>
          </w:p>
        </w:tc>
        <w:tc>
          <w:tcPr>
            <w:tcW w:w="2880" w:type="dxa"/>
            <w:tcBorders>
              <w:top w:val="nil"/>
              <w:left w:val="nil"/>
              <w:bottom w:val="single" w:sz="4" w:space="0" w:color="auto"/>
              <w:right w:val="single" w:sz="4" w:space="0" w:color="auto"/>
            </w:tcBorders>
            <w:noWrap/>
            <w:hideMark/>
          </w:tcPr>
          <w:p w14:paraId="50710D16"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 HBA1C lab value - </w:t>
            </w:r>
            <w:r w:rsidRPr="133D92BC">
              <w:rPr>
                <w:rFonts w:ascii="Times New Roman" w:eastAsia="Times New Roman" w:hAnsi="Times New Roman" w:cs="Times New Roman"/>
                <w:b/>
                <w:bCs/>
                <w:color w:val="000000" w:themeColor="text1"/>
                <w:sz w:val="22"/>
                <w:szCs w:val="22"/>
              </w:rPr>
              <w:t>closest date PRIOR to transplant</w:t>
            </w:r>
          </w:p>
        </w:tc>
        <w:tc>
          <w:tcPr>
            <w:tcW w:w="1375" w:type="dxa"/>
            <w:tcBorders>
              <w:top w:val="nil"/>
              <w:left w:val="nil"/>
              <w:bottom w:val="single" w:sz="4" w:space="0" w:color="auto"/>
              <w:right w:val="single" w:sz="4" w:space="0" w:color="auto"/>
            </w:tcBorders>
            <w:noWrap/>
            <w:hideMark/>
          </w:tcPr>
          <w:p w14:paraId="1C0FD2D8"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3156" w:type="dxa"/>
            <w:tcBorders>
              <w:top w:val="nil"/>
              <w:left w:val="nil"/>
              <w:bottom w:val="single" w:sz="4" w:space="0" w:color="auto"/>
              <w:right w:val="single" w:sz="4" w:space="0" w:color="auto"/>
            </w:tcBorders>
            <w:noWrap/>
            <w:hideMark/>
          </w:tcPr>
          <w:p w14:paraId="261877BF"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bl>
    <w:p w14:paraId="5E6FDD51" w14:textId="77777777" w:rsidR="00602073" w:rsidRPr="00DB7B35" w:rsidRDefault="00602073" w:rsidP="00602073">
      <w:pPr>
        <w:rPr>
          <w:rFonts w:ascii="Times New Roman" w:eastAsia="Times New Roman" w:hAnsi="Times New Roman" w:cs="Times New Roman"/>
          <w:sz w:val="22"/>
          <w:szCs w:val="22"/>
        </w:rPr>
      </w:pPr>
    </w:p>
    <w:p w14:paraId="048A528F" w14:textId="77777777" w:rsidR="00602073" w:rsidRPr="00DB7B35" w:rsidRDefault="00602073" w:rsidP="00602073">
      <w:pPr>
        <w:rPr>
          <w:rFonts w:ascii="Times New Roman" w:eastAsia="Times New Roman" w:hAnsi="Times New Roman" w:cs="Times New Roman"/>
          <w:sz w:val="22"/>
          <w:szCs w:val="22"/>
        </w:rPr>
      </w:pPr>
      <w:r w:rsidRPr="133D92BC">
        <w:rPr>
          <w:rFonts w:ascii="Times New Roman" w:eastAsia="Times New Roman" w:hAnsi="Times New Roman" w:cs="Times New Roman"/>
          <w:sz w:val="22"/>
          <w:szCs w:val="22"/>
        </w:rPr>
        <w:br w:type="page"/>
      </w:r>
    </w:p>
    <w:p w14:paraId="498DDB2A" w14:textId="77777777" w:rsidR="00602073" w:rsidRPr="007013F1" w:rsidRDefault="00602073" w:rsidP="00602073">
      <w:pPr>
        <w:rPr>
          <w:rFonts w:ascii="Times New Roman" w:eastAsia="Times New Roman" w:hAnsi="Times New Roman" w:cs="Times New Roman"/>
          <w:sz w:val="22"/>
          <w:szCs w:val="22"/>
        </w:rPr>
      </w:pPr>
      <w:r w:rsidRPr="133D92BC">
        <w:rPr>
          <w:rFonts w:ascii="Times New Roman" w:eastAsia="Times New Roman" w:hAnsi="Times New Roman" w:cs="Times New Roman"/>
          <w:sz w:val="22"/>
          <w:szCs w:val="22"/>
        </w:rPr>
        <w:lastRenderedPageBreak/>
        <w:t>Current Medications and Laboratory Values Form</w:t>
      </w:r>
    </w:p>
    <w:tbl>
      <w:tblPr>
        <w:tblW w:w="9355" w:type="dxa"/>
        <w:tblLook w:val="04A0" w:firstRow="1" w:lastRow="0" w:firstColumn="1" w:lastColumn="0" w:noHBand="0" w:noVBand="1"/>
      </w:tblPr>
      <w:tblGrid>
        <w:gridCol w:w="1944"/>
        <w:gridCol w:w="2880"/>
        <w:gridCol w:w="1382"/>
        <w:gridCol w:w="3149"/>
      </w:tblGrid>
      <w:tr w:rsidR="00602073" w:rsidRPr="00DB7B35" w14:paraId="010A3E39" w14:textId="77777777" w:rsidTr="00C81FA7">
        <w:trPr>
          <w:trHeight w:val="255"/>
        </w:trPr>
        <w:tc>
          <w:tcPr>
            <w:tcW w:w="1944" w:type="dxa"/>
            <w:tcBorders>
              <w:top w:val="single" w:sz="4" w:space="0" w:color="auto"/>
              <w:left w:val="single" w:sz="4" w:space="0" w:color="auto"/>
              <w:bottom w:val="single" w:sz="4" w:space="0" w:color="auto"/>
              <w:right w:val="single" w:sz="4" w:space="0" w:color="auto"/>
            </w:tcBorders>
            <w:noWrap/>
            <w:hideMark/>
          </w:tcPr>
          <w:p w14:paraId="621DC255"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Field Label</w:t>
            </w:r>
          </w:p>
        </w:tc>
        <w:tc>
          <w:tcPr>
            <w:tcW w:w="2880" w:type="dxa"/>
            <w:tcBorders>
              <w:top w:val="single" w:sz="4" w:space="0" w:color="auto"/>
              <w:left w:val="nil"/>
              <w:bottom w:val="single" w:sz="4" w:space="0" w:color="auto"/>
              <w:right w:val="single" w:sz="4" w:space="0" w:color="auto"/>
            </w:tcBorders>
            <w:noWrap/>
            <w:hideMark/>
          </w:tcPr>
          <w:p w14:paraId="2AB51C2F"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Meaning</w:t>
            </w:r>
          </w:p>
        </w:tc>
        <w:tc>
          <w:tcPr>
            <w:tcW w:w="1382" w:type="dxa"/>
            <w:tcBorders>
              <w:top w:val="single" w:sz="4" w:space="0" w:color="auto"/>
              <w:left w:val="nil"/>
              <w:bottom w:val="single" w:sz="4" w:space="0" w:color="auto"/>
              <w:right w:val="single" w:sz="4" w:space="0" w:color="auto"/>
            </w:tcBorders>
            <w:noWrap/>
            <w:hideMark/>
          </w:tcPr>
          <w:p w14:paraId="010700B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Data Type</w:t>
            </w:r>
          </w:p>
        </w:tc>
        <w:tc>
          <w:tcPr>
            <w:tcW w:w="3149" w:type="dxa"/>
            <w:tcBorders>
              <w:top w:val="single" w:sz="4" w:space="0" w:color="auto"/>
              <w:left w:val="nil"/>
              <w:bottom w:val="single" w:sz="4" w:space="0" w:color="auto"/>
              <w:right w:val="single" w:sz="4" w:space="0" w:color="auto"/>
            </w:tcBorders>
            <w:noWrap/>
            <w:hideMark/>
          </w:tcPr>
          <w:p w14:paraId="04B3CE9E"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Choices, Calculations, OR Slider Labels</w:t>
            </w:r>
          </w:p>
        </w:tc>
      </w:tr>
      <w:tr w:rsidR="00602073" w:rsidRPr="00DB7B35" w14:paraId="1C50E0D9"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0101BFE0"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Record ID</w:t>
            </w:r>
          </w:p>
        </w:tc>
        <w:tc>
          <w:tcPr>
            <w:tcW w:w="2880" w:type="dxa"/>
            <w:tcBorders>
              <w:top w:val="nil"/>
              <w:left w:val="nil"/>
              <w:bottom w:val="single" w:sz="4" w:space="0" w:color="auto"/>
              <w:right w:val="single" w:sz="4" w:space="0" w:color="auto"/>
            </w:tcBorders>
            <w:noWrap/>
            <w:hideMark/>
          </w:tcPr>
          <w:p w14:paraId="3B2A9A31"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Autogenerated by REDCap.  Will need to go back and "rename" to match the Patient ID</w:t>
            </w:r>
          </w:p>
        </w:tc>
        <w:tc>
          <w:tcPr>
            <w:tcW w:w="1382" w:type="dxa"/>
            <w:tcBorders>
              <w:top w:val="nil"/>
              <w:left w:val="nil"/>
              <w:bottom w:val="single" w:sz="4" w:space="0" w:color="auto"/>
              <w:right w:val="single" w:sz="4" w:space="0" w:color="auto"/>
            </w:tcBorders>
            <w:noWrap/>
            <w:hideMark/>
          </w:tcPr>
          <w:p w14:paraId="6C6A24F1"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3149" w:type="dxa"/>
            <w:tcBorders>
              <w:top w:val="nil"/>
              <w:left w:val="nil"/>
              <w:bottom w:val="single" w:sz="4" w:space="0" w:color="auto"/>
              <w:right w:val="single" w:sz="4" w:space="0" w:color="auto"/>
            </w:tcBorders>
            <w:noWrap/>
            <w:hideMark/>
          </w:tcPr>
          <w:p w14:paraId="3F182504" w14:textId="77777777" w:rsidR="00602073" w:rsidRPr="00DB7B35" w:rsidRDefault="00602073" w:rsidP="00C81FA7">
            <w:pPr>
              <w:rPr>
                <w:rFonts w:ascii="Times New Roman" w:eastAsia="Times New Roman" w:hAnsi="Times New Roman" w:cs="Times New Roman"/>
                <w:color w:val="000000"/>
                <w:sz w:val="22"/>
                <w:szCs w:val="22"/>
              </w:rPr>
            </w:pPr>
          </w:p>
        </w:tc>
      </w:tr>
      <w:tr w:rsidR="00602073" w:rsidRPr="00DB7B35" w14:paraId="2F805CBE"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65CEA8DD"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Patient ID</w:t>
            </w:r>
          </w:p>
        </w:tc>
        <w:tc>
          <w:tcPr>
            <w:tcW w:w="2880" w:type="dxa"/>
            <w:tcBorders>
              <w:top w:val="nil"/>
              <w:left w:val="nil"/>
              <w:bottom w:val="single" w:sz="4" w:space="0" w:color="auto"/>
              <w:right w:val="single" w:sz="4" w:space="0" w:color="auto"/>
            </w:tcBorders>
            <w:noWrap/>
            <w:hideMark/>
          </w:tcPr>
          <w:p w14:paraId="443123CA"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This is the number assigned to each patient in the REDCap Master list</w:t>
            </w:r>
          </w:p>
        </w:tc>
        <w:tc>
          <w:tcPr>
            <w:tcW w:w="1382" w:type="dxa"/>
            <w:tcBorders>
              <w:top w:val="nil"/>
              <w:left w:val="nil"/>
              <w:bottom w:val="single" w:sz="4" w:space="0" w:color="auto"/>
              <w:right w:val="single" w:sz="4" w:space="0" w:color="auto"/>
            </w:tcBorders>
            <w:noWrap/>
            <w:hideMark/>
          </w:tcPr>
          <w:p w14:paraId="2C36DFBD"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3149" w:type="dxa"/>
            <w:tcBorders>
              <w:top w:val="nil"/>
              <w:left w:val="nil"/>
              <w:bottom w:val="single" w:sz="4" w:space="0" w:color="auto"/>
              <w:right w:val="single" w:sz="4" w:space="0" w:color="auto"/>
            </w:tcBorders>
            <w:noWrap/>
            <w:hideMark/>
          </w:tcPr>
          <w:p w14:paraId="503229F4" w14:textId="77777777" w:rsidR="00602073" w:rsidRPr="00DB7B35" w:rsidRDefault="00602073" w:rsidP="00C81FA7">
            <w:pPr>
              <w:rPr>
                <w:rFonts w:ascii="Times New Roman" w:eastAsia="Times New Roman" w:hAnsi="Times New Roman" w:cs="Times New Roman"/>
                <w:color w:val="000000"/>
                <w:sz w:val="22"/>
                <w:szCs w:val="22"/>
              </w:rPr>
            </w:pPr>
          </w:p>
        </w:tc>
      </w:tr>
      <w:tr w:rsidR="00602073" w:rsidRPr="00DB7B35" w14:paraId="60D22050" w14:textId="77777777" w:rsidTr="00C81FA7">
        <w:trPr>
          <w:trHeight w:val="315"/>
        </w:trPr>
        <w:tc>
          <w:tcPr>
            <w:tcW w:w="1944" w:type="dxa"/>
            <w:tcBorders>
              <w:top w:val="nil"/>
              <w:left w:val="single" w:sz="4" w:space="0" w:color="auto"/>
              <w:bottom w:val="single" w:sz="4" w:space="0" w:color="auto"/>
              <w:right w:val="single" w:sz="4" w:space="0" w:color="auto"/>
            </w:tcBorders>
            <w:noWrap/>
            <w:hideMark/>
          </w:tcPr>
          <w:p w14:paraId="6A72BC76"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ASA</w:t>
            </w:r>
          </w:p>
        </w:tc>
        <w:tc>
          <w:tcPr>
            <w:tcW w:w="2880" w:type="dxa"/>
            <w:tcBorders>
              <w:top w:val="nil"/>
              <w:left w:val="nil"/>
              <w:bottom w:val="single" w:sz="4" w:space="0" w:color="auto"/>
              <w:right w:val="single" w:sz="4" w:space="0" w:color="auto"/>
            </w:tcBorders>
            <w:noWrap/>
            <w:hideMark/>
          </w:tcPr>
          <w:p w14:paraId="4EB4FA18"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ASA.</w:t>
            </w:r>
          </w:p>
        </w:tc>
        <w:tc>
          <w:tcPr>
            <w:tcW w:w="1382" w:type="dxa"/>
            <w:tcBorders>
              <w:top w:val="nil"/>
              <w:left w:val="nil"/>
              <w:bottom w:val="single" w:sz="4" w:space="0" w:color="auto"/>
              <w:right w:val="single" w:sz="4" w:space="0" w:color="auto"/>
            </w:tcBorders>
            <w:noWrap/>
            <w:hideMark/>
          </w:tcPr>
          <w:p w14:paraId="0FEB54E5"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3149" w:type="dxa"/>
            <w:tcBorders>
              <w:top w:val="nil"/>
              <w:left w:val="nil"/>
              <w:bottom w:val="single" w:sz="4" w:space="0" w:color="auto"/>
              <w:right w:val="single" w:sz="4" w:space="0" w:color="auto"/>
            </w:tcBorders>
            <w:noWrap/>
            <w:hideMark/>
          </w:tcPr>
          <w:p w14:paraId="5224976D"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Yes</w:t>
            </w:r>
            <w:r>
              <w:br/>
            </w:r>
            <w:r w:rsidRPr="133D92BC">
              <w:rPr>
                <w:rFonts w:ascii="Times New Roman" w:eastAsia="Times New Roman" w:hAnsi="Times New Roman" w:cs="Times New Roman"/>
                <w:color w:val="000000" w:themeColor="text1"/>
                <w:sz w:val="22"/>
                <w:szCs w:val="22"/>
              </w:rPr>
              <w:t>2 No</w:t>
            </w:r>
          </w:p>
        </w:tc>
      </w:tr>
      <w:tr w:rsidR="00602073" w:rsidRPr="00DB7B35" w14:paraId="4A849943"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782E9698"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Antiplatelet</w:t>
            </w:r>
          </w:p>
        </w:tc>
        <w:tc>
          <w:tcPr>
            <w:tcW w:w="2880" w:type="dxa"/>
            <w:tcBorders>
              <w:top w:val="nil"/>
              <w:left w:val="nil"/>
              <w:bottom w:val="single" w:sz="4" w:space="0" w:color="auto"/>
              <w:right w:val="single" w:sz="4" w:space="0" w:color="auto"/>
            </w:tcBorders>
            <w:noWrap/>
            <w:hideMark/>
          </w:tcPr>
          <w:p w14:paraId="2E5436E3"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antiplatelet medications that the patient is </w:t>
            </w:r>
            <w:r w:rsidRPr="133D92BC">
              <w:rPr>
                <w:rFonts w:ascii="Times New Roman" w:eastAsia="Times New Roman" w:hAnsi="Times New Roman" w:cs="Times New Roman"/>
                <w:b/>
                <w:bCs/>
                <w:color w:val="000000" w:themeColor="text1"/>
                <w:sz w:val="22"/>
                <w:szCs w:val="22"/>
              </w:rPr>
              <w:t>currently</w:t>
            </w:r>
            <w:r w:rsidRPr="133D92BC">
              <w:rPr>
                <w:rFonts w:ascii="Times New Roman" w:eastAsia="Times New Roman" w:hAnsi="Times New Roman" w:cs="Times New Roman"/>
                <w:color w:val="000000" w:themeColor="text1"/>
                <w:sz w:val="22"/>
                <w:szCs w:val="22"/>
              </w:rPr>
              <w:t xml:space="preserve"> on</w:t>
            </w:r>
          </w:p>
        </w:tc>
        <w:tc>
          <w:tcPr>
            <w:tcW w:w="1382" w:type="dxa"/>
            <w:tcBorders>
              <w:top w:val="nil"/>
              <w:left w:val="nil"/>
              <w:bottom w:val="single" w:sz="4" w:space="0" w:color="auto"/>
              <w:right w:val="single" w:sz="4" w:space="0" w:color="auto"/>
            </w:tcBorders>
            <w:noWrap/>
            <w:hideMark/>
          </w:tcPr>
          <w:p w14:paraId="6FCA6B11"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3149" w:type="dxa"/>
            <w:tcBorders>
              <w:top w:val="nil"/>
              <w:left w:val="nil"/>
              <w:bottom w:val="single" w:sz="4" w:space="0" w:color="auto"/>
              <w:right w:val="single" w:sz="4" w:space="0" w:color="auto"/>
            </w:tcBorders>
            <w:noWrap/>
            <w:hideMark/>
          </w:tcPr>
          <w:p w14:paraId="437A6BC1"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Clopidogrel</w:t>
            </w:r>
            <w:r>
              <w:br/>
            </w:r>
            <w:r w:rsidRPr="133D92BC">
              <w:rPr>
                <w:rFonts w:ascii="Times New Roman" w:eastAsia="Times New Roman" w:hAnsi="Times New Roman" w:cs="Times New Roman"/>
                <w:color w:val="000000" w:themeColor="text1"/>
                <w:sz w:val="22"/>
                <w:szCs w:val="22"/>
              </w:rPr>
              <w:t>2, Ticagrelor</w:t>
            </w:r>
            <w:r>
              <w:br/>
            </w:r>
            <w:r w:rsidRPr="133D92BC">
              <w:rPr>
                <w:rFonts w:ascii="Times New Roman" w:eastAsia="Times New Roman" w:hAnsi="Times New Roman" w:cs="Times New Roman"/>
                <w:color w:val="000000" w:themeColor="text1"/>
                <w:sz w:val="22"/>
                <w:szCs w:val="22"/>
              </w:rPr>
              <w:t>3, Ticlopidine</w:t>
            </w:r>
            <w:r>
              <w:br/>
            </w:r>
            <w:r w:rsidRPr="133D92BC">
              <w:rPr>
                <w:rFonts w:ascii="Times New Roman" w:eastAsia="Times New Roman" w:hAnsi="Times New Roman" w:cs="Times New Roman"/>
                <w:color w:val="000000" w:themeColor="text1"/>
                <w:sz w:val="22"/>
                <w:szCs w:val="22"/>
              </w:rPr>
              <w:t>4, Prasugrel</w:t>
            </w:r>
            <w:r>
              <w:br/>
            </w:r>
            <w:r w:rsidRPr="133D92BC">
              <w:rPr>
                <w:rFonts w:ascii="Times New Roman" w:eastAsia="Times New Roman" w:hAnsi="Times New Roman" w:cs="Times New Roman"/>
                <w:color w:val="000000" w:themeColor="text1"/>
                <w:sz w:val="22"/>
                <w:szCs w:val="22"/>
              </w:rPr>
              <w:t>5, Canagrelor</w:t>
            </w:r>
            <w:r>
              <w:br/>
            </w:r>
            <w:r w:rsidRPr="133D92BC">
              <w:rPr>
                <w:rFonts w:ascii="Times New Roman" w:eastAsia="Times New Roman" w:hAnsi="Times New Roman" w:cs="Times New Roman"/>
                <w:color w:val="000000" w:themeColor="text1"/>
                <w:sz w:val="22"/>
                <w:szCs w:val="22"/>
              </w:rPr>
              <w:t>6, None</w:t>
            </w:r>
            <w:r>
              <w:br/>
            </w:r>
            <w:r w:rsidRPr="133D92BC">
              <w:rPr>
                <w:rFonts w:ascii="Times New Roman" w:eastAsia="Times New Roman" w:hAnsi="Times New Roman" w:cs="Times New Roman"/>
                <w:color w:val="000000" w:themeColor="text1"/>
                <w:sz w:val="22"/>
                <w:szCs w:val="22"/>
              </w:rPr>
              <w:t>xx, other</w:t>
            </w:r>
          </w:p>
        </w:tc>
      </w:tr>
      <w:tr w:rsidR="00602073" w:rsidRPr="00DB7B35" w14:paraId="36D3157E"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5BF88A7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Anticoagulation Medication</w:t>
            </w:r>
          </w:p>
        </w:tc>
        <w:tc>
          <w:tcPr>
            <w:tcW w:w="2880" w:type="dxa"/>
            <w:tcBorders>
              <w:top w:val="nil"/>
              <w:left w:val="nil"/>
              <w:bottom w:val="single" w:sz="4" w:space="0" w:color="auto"/>
              <w:right w:val="single" w:sz="4" w:space="0" w:color="auto"/>
            </w:tcBorders>
            <w:noWrap/>
            <w:hideMark/>
          </w:tcPr>
          <w:p w14:paraId="68E5AD82"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anticoagulation medications that the patient is </w:t>
            </w:r>
            <w:r w:rsidRPr="133D92BC">
              <w:rPr>
                <w:rFonts w:ascii="Times New Roman" w:eastAsia="Times New Roman" w:hAnsi="Times New Roman" w:cs="Times New Roman"/>
                <w:b/>
                <w:bCs/>
                <w:color w:val="000000" w:themeColor="text1"/>
                <w:sz w:val="22"/>
                <w:szCs w:val="22"/>
              </w:rPr>
              <w:t>currently</w:t>
            </w:r>
            <w:r w:rsidRPr="133D92BC">
              <w:rPr>
                <w:rFonts w:ascii="Times New Roman" w:eastAsia="Times New Roman" w:hAnsi="Times New Roman" w:cs="Times New Roman"/>
                <w:color w:val="000000" w:themeColor="text1"/>
                <w:sz w:val="22"/>
                <w:szCs w:val="22"/>
              </w:rPr>
              <w:t xml:space="preserve"> on</w:t>
            </w:r>
          </w:p>
        </w:tc>
        <w:tc>
          <w:tcPr>
            <w:tcW w:w="1382" w:type="dxa"/>
            <w:tcBorders>
              <w:top w:val="nil"/>
              <w:left w:val="nil"/>
              <w:bottom w:val="single" w:sz="4" w:space="0" w:color="auto"/>
              <w:right w:val="single" w:sz="4" w:space="0" w:color="auto"/>
            </w:tcBorders>
            <w:noWrap/>
            <w:hideMark/>
          </w:tcPr>
          <w:p w14:paraId="4E3E34B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3149" w:type="dxa"/>
            <w:tcBorders>
              <w:top w:val="nil"/>
              <w:left w:val="nil"/>
              <w:bottom w:val="single" w:sz="4" w:space="0" w:color="auto"/>
              <w:right w:val="single" w:sz="4" w:space="0" w:color="auto"/>
            </w:tcBorders>
            <w:noWrap/>
            <w:hideMark/>
          </w:tcPr>
          <w:p w14:paraId="4379E856"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Enoxaparin</w:t>
            </w:r>
            <w:r>
              <w:br/>
            </w:r>
            <w:r w:rsidRPr="133D92BC">
              <w:rPr>
                <w:rFonts w:ascii="Times New Roman" w:eastAsia="Times New Roman" w:hAnsi="Times New Roman" w:cs="Times New Roman"/>
                <w:color w:val="000000" w:themeColor="text1"/>
                <w:sz w:val="22"/>
                <w:szCs w:val="22"/>
              </w:rPr>
              <w:t>2, Apixaban</w:t>
            </w:r>
            <w:r>
              <w:br/>
            </w:r>
            <w:r w:rsidRPr="133D92BC">
              <w:rPr>
                <w:rFonts w:ascii="Times New Roman" w:eastAsia="Times New Roman" w:hAnsi="Times New Roman" w:cs="Times New Roman"/>
                <w:color w:val="000000" w:themeColor="text1"/>
                <w:sz w:val="22"/>
                <w:szCs w:val="22"/>
              </w:rPr>
              <w:t>3, Dabigatran</w:t>
            </w:r>
            <w:r>
              <w:br/>
            </w:r>
            <w:r w:rsidRPr="133D92BC">
              <w:rPr>
                <w:rFonts w:ascii="Times New Roman" w:eastAsia="Times New Roman" w:hAnsi="Times New Roman" w:cs="Times New Roman"/>
                <w:color w:val="000000" w:themeColor="text1"/>
                <w:sz w:val="22"/>
                <w:szCs w:val="22"/>
              </w:rPr>
              <w:t>4, Rivaroxaban</w:t>
            </w:r>
            <w:r>
              <w:br/>
            </w:r>
            <w:r w:rsidRPr="133D92BC">
              <w:rPr>
                <w:rFonts w:ascii="Times New Roman" w:eastAsia="Times New Roman" w:hAnsi="Times New Roman" w:cs="Times New Roman"/>
                <w:color w:val="000000" w:themeColor="text1"/>
                <w:sz w:val="22"/>
                <w:szCs w:val="22"/>
              </w:rPr>
              <w:t>5, Warfarin</w:t>
            </w:r>
            <w:r>
              <w:br/>
            </w:r>
            <w:r w:rsidRPr="133D92BC">
              <w:rPr>
                <w:rFonts w:ascii="Times New Roman" w:eastAsia="Times New Roman" w:hAnsi="Times New Roman" w:cs="Times New Roman"/>
                <w:color w:val="000000" w:themeColor="text1"/>
                <w:sz w:val="22"/>
                <w:szCs w:val="22"/>
              </w:rPr>
              <w:t>6, None</w:t>
            </w:r>
            <w:r>
              <w:br/>
            </w:r>
            <w:r w:rsidRPr="133D92BC">
              <w:rPr>
                <w:rFonts w:ascii="Times New Roman" w:eastAsia="Times New Roman" w:hAnsi="Times New Roman" w:cs="Times New Roman"/>
                <w:color w:val="000000" w:themeColor="text1"/>
                <w:sz w:val="22"/>
                <w:szCs w:val="22"/>
              </w:rPr>
              <w:t>xx, other</w:t>
            </w:r>
          </w:p>
        </w:tc>
      </w:tr>
      <w:tr w:rsidR="00602073" w:rsidRPr="00DB7B35" w14:paraId="4F3451F5"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5AEC4BFA"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Beta Blocker Medications</w:t>
            </w:r>
          </w:p>
        </w:tc>
        <w:tc>
          <w:tcPr>
            <w:tcW w:w="2880" w:type="dxa"/>
            <w:tcBorders>
              <w:top w:val="nil"/>
              <w:left w:val="nil"/>
              <w:bottom w:val="single" w:sz="4" w:space="0" w:color="auto"/>
              <w:right w:val="single" w:sz="4" w:space="0" w:color="auto"/>
            </w:tcBorders>
            <w:noWrap/>
            <w:hideMark/>
          </w:tcPr>
          <w:p w14:paraId="362BA16B"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betablockers that the patient is </w:t>
            </w:r>
            <w:r w:rsidRPr="133D92BC">
              <w:rPr>
                <w:rFonts w:ascii="Times New Roman" w:eastAsia="Times New Roman" w:hAnsi="Times New Roman" w:cs="Times New Roman"/>
                <w:b/>
                <w:bCs/>
                <w:color w:val="000000" w:themeColor="text1"/>
                <w:sz w:val="22"/>
                <w:szCs w:val="22"/>
              </w:rPr>
              <w:t>currently</w:t>
            </w:r>
            <w:r w:rsidRPr="133D92BC">
              <w:rPr>
                <w:rFonts w:ascii="Times New Roman" w:eastAsia="Times New Roman" w:hAnsi="Times New Roman" w:cs="Times New Roman"/>
                <w:color w:val="000000" w:themeColor="text1"/>
                <w:sz w:val="22"/>
                <w:szCs w:val="22"/>
              </w:rPr>
              <w:t xml:space="preserve"> on</w:t>
            </w:r>
          </w:p>
        </w:tc>
        <w:tc>
          <w:tcPr>
            <w:tcW w:w="1382" w:type="dxa"/>
            <w:tcBorders>
              <w:top w:val="nil"/>
              <w:left w:val="nil"/>
              <w:bottom w:val="single" w:sz="4" w:space="0" w:color="auto"/>
              <w:right w:val="single" w:sz="4" w:space="0" w:color="auto"/>
            </w:tcBorders>
            <w:noWrap/>
            <w:hideMark/>
          </w:tcPr>
          <w:p w14:paraId="42DC596B"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3149" w:type="dxa"/>
            <w:tcBorders>
              <w:top w:val="nil"/>
              <w:left w:val="nil"/>
              <w:bottom w:val="single" w:sz="4" w:space="0" w:color="auto"/>
              <w:right w:val="single" w:sz="4" w:space="0" w:color="auto"/>
            </w:tcBorders>
            <w:noWrap/>
            <w:hideMark/>
          </w:tcPr>
          <w:p w14:paraId="1A5F25A8"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Metoprolol</w:t>
            </w:r>
            <w:r>
              <w:br/>
            </w:r>
            <w:r w:rsidRPr="133D92BC">
              <w:rPr>
                <w:rFonts w:ascii="Times New Roman" w:eastAsia="Times New Roman" w:hAnsi="Times New Roman" w:cs="Times New Roman"/>
                <w:color w:val="000000" w:themeColor="text1"/>
                <w:sz w:val="22"/>
                <w:szCs w:val="22"/>
              </w:rPr>
              <w:t>2, Carvedilol</w:t>
            </w:r>
            <w:r>
              <w:br/>
            </w:r>
            <w:r w:rsidRPr="133D92BC">
              <w:rPr>
                <w:rFonts w:ascii="Times New Roman" w:eastAsia="Times New Roman" w:hAnsi="Times New Roman" w:cs="Times New Roman"/>
                <w:color w:val="000000" w:themeColor="text1"/>
                <w:sz w:val="22"/>
                <w:szCs w:val="22"/>
              </w:rPr>
              <w:t>3, Bisoprolol</w:t>
            </w:r>
            <w:r>
              <w:br/>
            </w:r>
            <w:r w:rsidRPr="133D92BC">
              <w:rPr>
                <w:rFonts w:ascii="Times New Roman" w:eastAsia="Times New Roman" w:hAnsi="Times New Roman" w:cs="Times New Roman"/>
                <w:color w:val="000000" w:themeColor="text1"/>
                <w:sz w:val="22"/>
                <w:szCs w:val="22"/>
              </w:rPr>
              <w:t>4, Sotalol</w:t>
            </w:r>
            <w:r>
              <w:br/>
            </w:r>
            <w:r w:rsidRPr="133D92BC">
              <w:rPr>
                <w:rFonts w:ascii="Times New Roman" w:eastAsia="Times New Roman" w:hAnsi="Times New Roman" w:cs="Times New Roman"/>
                <w:color w:val="000000" w:themeColor="text1"/>
                <w:sz w:val="22"/>
                <w:szCs w:val="22"/>
              </w:rPr>
              <w:t>5, Atenolol</w:t>
            </w:r>
            <w:r>
              <w:br/>
            </w:r>
            <w:r w:rsidRPr="133D92BC">
              <w:rPr>
                <w:rFonts w:ascii="Times New Roman" w:eastAsia="Times New Roman" w:hAnsi="Times New Roman" w:cs="Times New Roman"/>
                <w:color w:val="000000" w:themeColor="text1"/>
                <w:sz w:val="22"/>
                <w:szCs w:val="22"/>
              </w:rPr>
              <w:t>6, Esmolol</w:t>
            </w:r>
            <w:r>
              <w:br/>
            </w:r>
            <w:r w:rsidRPr="133D92BC">
              <w:rPr>
                <w:rFonts w:ascii="Times New Roman" w:eastAsia="Times New Roman" w:hAnsi="Times New Roman" w:cs="Times New Roman"/>
                <w:color w:val="000000" w:themeColor="text1"/>
                <w:sz w:val="22"/>
                <w:szCs w:val="22"/>
              </w:rPr>
              <w:t>7, None</w:t>
            </w:r>
            <w:r>
              <w:br/>
            </w:r>
            <w:r w:rsidRPr="133D92BC">
              <w:rPr>
                <w:rFonts w:ascii="Times New Roman" w:eastAsia="Times New Roman" w:hAnsi="Times New Roman" w:cs="Times New Roman"/>
                <w:color w:val="000000" w:themeColor="text1"/>
                <w:sz w:val="22"/>
                <w:szCs w:val="22"/>
              </w:rPr>
              <w:t>xx, other</w:t>
            </w:r>
          </w:p>
        </w:tc>
      </w:tr>
      <w:tr w:rsidR="00602073" w:rsidRPr="005155EE" w14:paraId="376873CC"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2538F920"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ACEi or ARB</w:t>
            </w:r>
          </w:p>
        </w:tc>
        <w:tc>
          <w:tcPr>
            <w:tcW w:w="2880" w:type="dxa"/>
            <w:tcBorders>
              <w:top w:val="nil"/>
              <w:left w:val="nil"/>
              <w:bottom w:val="single" w:sz="4" w:space="0" w:color="auto"/>
              <w:right w:val="single" w:sz="4" w:space="0" w:color="auto"/>
            </w:tcBorders>
            <w:noWrap/>
            <w:hideMark/>
          </w:tcPr>
          <w:p w14:paraId="15BA014B"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ACE inhibitor or ARB that the patient is </w:t>
            </w:r>
            <w:r w:rsidRPr="133D92BC">
              <w:rPr>
                <w:rFonts w:ascii="Times New Roman" w:eastAsia="Times New Roman" w:hAnsi="Times New Roman" w:cs="Times New Roman"/>
                <w:b/>
                <w:bCs/>
                <w:color w:val="000000" w:themeColor="text1"/>
                <w:sz w:val="22"/>
                <w:szCs w:val="22"/>
              </w:rPr>
              <w:t>currently</w:t>
            </w:r>
            <w:r w:rsidRPr="133D92BC">
              <w:rPr>
                <w:rFonts w:ascii="Times New Roman" w:eastAsia="Times New Roman" w:hAnsi="Times New Roman" w:cs="Times New Roman"/>
                <w:color w:val="000000" w:themeColor="text1"/>
                <w:sz w:val="22"/>
                <w:szCs w:val="22"/>
              </w:rPr>
              <w:t xml:space="preserve"> on</w:t>
            </w:r>
          </w:p>
        </w:tc>
        <w:tc>
          <w:tcPr>
            <w:tcW w:w="1382" w:type="dxa"/>
            <w:tcBorders>
              <w:top w:val="nil"/>
              <w:left w:val="nil"/>
              <w:bottom w:val="single" w:sz="4" w:space="0" w:color="auto"/>
              <w:right w:val="single" w:sz="4" w:space="0" w:color="auto"/>
            </w:tcBorders>
            <w:noWrap/>
            <w:hideMark/>
          </w:tcPr>
          <w:p w14:paraId="1BD0445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3149" w:type="dxa"/>
            <w:tcBorders>
              <w:top w:val="nil"/>
              <w:left w:val="nil"/>
              <w:bottom w:val="single" w:sz="4" w:space="0" w:color="auto"/>
              <w:right w:val="single" w:sz="4" w:space="0" w:color="auto"/>
            </w:tcBorders>
            <w:noWrap/>
            <w:hideMark/>
          </w:tcPr>
          <w:p w14:paraId="1FDB340C" w14:textId="77777777" w:rsidR="00602073" w:rsidRPr="000F29A9" w:rsidRDefault="00602073" w:rsidP="00C81FA7">
            <w:pPr>
              <w:rPr>
                <w:rFonts w:ascii="Times New Roman" w:eastAsia="Times New Roman" w:hAnsi="Times New Roman" w:cs="Times New Roman"/>
                <w:color w:val="000000"/>
                <w:sz w:val="22"/>
                <w:szCs w:val="22"/>
                <w:lang w:val="es-ES"/>
              </w:rPr>
            </w:pPr>
            <w:r w:rsidRPr="133D92BC">
              <w:rPr>
                <w:rFonts w:ascii="Times New Roman" w:eastAsia="Times New Roman" w:hAnsi="Times New Roman" w:cs="Times New Roman"/>
                <w:color w:val="000000" w:themeColor="text1"/>
                <w:sz w:val="22"/>
                <w:szCs w:val="22"/>
                <w:lang w:val="es-ES"/>
              </w:rPr>
              <w:t>1, Lisinopril</w:t>
            </w:r>
            <w:r>
              <w:br/>
            </w:r>
            <w:r w:rsidRPr="133D92BC">
              <w:rPr>
                <w:rFonts w:ascii="Times New Roman" w:eastAsia="Times New Roman" w:hAnsi="Times New Roman" w:cs="Times New Roman"/>
                <w:color w:val="000000" w:themeColor="text1"/>
                <w:sz w:val="22"/>
                <w:szCs w:val="22"/>
                <w:lang w:val="es-ES"/>
              </w:rPr>
              <w:t>2, Ramipril</w:t>
            </w:r>
            <w:r>
              <w:br/>
            </w:r>
            <w:r w:rsidRPr="133D92BC">
              <w:rPr>
                <w:rFonts w:ascii="Times New Roman" w:eastAsia="Times New Roman" w:hAnsi="Times New Roman" w:cs="Times New Roman"/>
                <w:color w:val="000000" w:themeColor="text1"/>
                <w:sz w:val="22"/>
                <w:szCs w:val="22"/>
                <w:lang w:val="es-ES"/>
              </w:rPr>
              <w:t>3, Enalapril</w:t>
            </w:r>
            <w:r>
              <w:br/>
            </w:r>
            <w:r w:rsidRPr="133D92BC">
              <w:rPr>
                <w:rFonts w:ascii="Times New Roman" w:eastAsia="Times New Roman" w:hAnsi="Times New Roman" w:cs="Times New Roman"/>
                <w:color w:val="000000" w:themeColor="text1"/>
                <w:sz w:val="22"/>
                <w:szCs w:val="22"/>
                <w:lang w:val="es-ES"/>
              </w:rPr>
              <w:t>4, Valsartan</w:t>
            </w:r>
            <w:r>
              <w:br/>
            </w:r>
            <w:r w:rsidRPr="133D92BC">
              <w:rPr>
                <w:rFonts w:ascii="Times New Roman" w:eastAsia="Times New Roman" w:hAnsi="Times New Roman" w:cs="Times New Roman"/>
                <w:color w:val="000000" w:themeColor="text1"/>
                <w:sz w:val="22"/>
                <w:szCs w:val="22"/>
                <w:lang w:val="es-ES"/>
              </w:rPr>
              <w:t>5, Irbesartan</w:t>
            </w:r>
            <w:r>
              <w:br/>
            </w:r>
            <w:r w:rsidRPr="133D92BC">
              <w:rPr>
                <w:rFonts w:ascii="Times New Roman" w:eastAsia="Times New Roman" w:hAnsi="Times New Roman" w:cs="Times New Roman"/>
                <w:color w:val="000000" w:themeColor="text1"/>
                <w:sz w:val="22"/>
                <w:szCs w:val="22"/>
                <w:lang w:val="es-ES"/>
              </w:rPr>
              <w:t>6, Telmisartan</w:t>
            </w:r>
            <w:r>
              <w:br/>
            </w:r>
            <w:r w:rsidRPr="133D92BC">
              <w:rPr>
                <w:rFonts w:ascii="Times New Roman" w:eastAsia="Times New Roman" w:hAnsi="Times New Roman" w:cs="Times New Roman"/>
                <w:color w:val="000000" w:themeColor="text1"/>
                <w:sz w:val="22"/>
                <w:szCs w:val="22"/>
                <w:lang w:val="es-ES"/>
              </w:rPr>
              <w:t>7, Losartan</w:t>
            </w:r>
            <w:r>
              <w:br/>
            </w:r>
            <w:r w:rsidRPr="133D92BC">
              <w:rPr>
                <w:rFonts w:ascii="Times New Roman" w:eastAsia="Times New Roman" w:hAnsi="Times New Roman" w:cs="Times New Roman"/>
                <w:color w:val="000000" w:themeColor="text1"/>
                <w:sz w:val="22"/>
                <w:szCs w:val="22"/>
                <w:lang w:val="es-ES"/>
              </w:rPr>
              <w:t>8, Entresto (Sacubitril-Valsartan)</w:t>
            </w:r>
            <w:r>
              <w:br/>
            </w:r>
            <w:r w:rsidRPr="133D92BC">
              <w:rPr>
                <w:rFonts w:ascii="Times New Roman" w:eastAsia="Times New Roman" w:hAnsi="Times New Roman" w:cs="Times New Roman"/>
                <w:color w:val="000000" w:themeColor="text1"/>
                <w:sz w:val="22"/>
                <w:szCs w:val="22"/>
                <w:lang w:val="es-ES"/>
              </w:rPr>
              <w:t>9, None</w:t>
            </w:r>
          </w:p>
        </w:tc>
      </w:tr>
      <w:tr w:rsidR="00602073" w:rsidRPr="00DB7B35" w14:paraId="40DB3532"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3D2F1EDE"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CCB</w:t>
            </w:r>
          </w:p>
        </w:tc>
        <w:tc>
          <w:tcPr>
            <w:tcW w:w="2880" w:type="dxa"/>
            <w:tcBorders>
              <w:top w:val="nil"/>
              <w:left w:val="nil"/>
              <w:bottom w:val="single" w:sz="4" w:space="0" w:color="auto"/>
              <w:right w:val="single" w:sz="4" w:space="0" w:color="auto"/>
            </w:tcBorders>
            <w:noWrap/>
            <w:hideMark/>
          </w:tcPr>
          <w:p w14:paraId="53C0089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Calcium channel blocker that the patient is </w:t>
            </w:r>
            <w:r w:rsidRPr="133D92BC">
              <w:rPr>
                <w:rFonts w:ascii="Times New Roman" w:eastAsia="Times New Roman" w:hAnsi="Times New Roman" w:cs="Times New Roman"/>
                <w:b/>
                <w:bCs/>
                <w:color w:val="000000" w:themeColor="text1"/>
                <w:sz w:val="22"/>
                <w:szCs w:val="22"/>
              </w:rPr>
              <w:t>currently</w:t>
            </w:r>
            <w:r w:rsidRPr="133D92BC">
              <w:rPr>
                <w:rFonts w:ascii="Times New Roman" w:eastAsia="Times New Roman" w:hAnsi="Times New Roman" w:cs="Times New Roman"/>
                <w:color w:val="000000" w:themeColor="text1"/>
                <w:sz w:val="22"/>
                <w:szCs w:val="22"/>
              </w:rPr>
              <w:t xml:space="preserve"> on</w:t>
            </w:r>
          </w:p>
        </w:tc>
        <w:tc>
          <w:tcPr>
            <w:tcW w:w="1382" w:type="dxa"/>
            <w:tcBorders>
              <w:top w:val="nil"/>
              <w:left w:val="nil"/>
              <w:bottom w:val="single" w:sz="4" w:space="0" w:color="auto"/>
              <w:right w:val="single" w:sz="4" w:space="0" w:color="auto"/>
            </w:tcBorders>
            <w:noWrap/>
            <w:hideMark/>
          </w:tcPr>
          <w:p w14:paraId="091719F9"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3149" w:type="dxa"/>
            <w:tcBorders>
              <w:top w:val="nil"/>
              <w:left w:val="nil"/>
              <w:bottom w:val="single" w:sz="4" w:space="0" w:color="auto"/>
              <w:right w:val="single" w:sz="4" w:space="0" w:color="auto"/>
            </w:tcBorders>
            <w:noWrap/>
            <w:hideMark/>
          </w:tcPr>
          <w:p w14:paraId="564C1C01"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Amlodipine</w:t>
            </w:r>
            <w:r>
              <w:br/>
            </w:r>
            <w:r w:rsidRPr="133D92BC">
              <w:rPr>
                <w:rFonts w:ascii="Times New Roman" w:eastAsia="Times New Roman" w:hAnsi="Times New Roman" w:cs="Times New Roman"/>
                <w:color w:val="000000" w:themeColor="text1"/>
                <w:sz w:val="22"/>
                <w:szCs w:val="22"/>
              </w:rPr>
              <w:t>2, Nifedipine</w:t>
            </w:r>
            <w:r>
              <w:br/>
            </w:r>
            <w:r w:rsidRPr="133D92BC">
              <w:rPr>
                <w:rFonts w:ascii="Times New Roman" w:eastAsia="Times New Roman" w:hAnsi="Times New Roman" w:cs="Times New Roman"/>
                <w:color w:val="000000" w:themeColor="text1"/>
                <w:sz w:val="22"/>
                <w:szCs w:val="22"/>
              </w:rPr>
              <w:t>3, Felodipine</w:t>
            </w:r>
            <w:r>
              <w:br/>
            </w:r>
            <w:r w:rsidRPr="133D92BC">
              <w:rPr>
                <w:rFonts w:ascii="Times New Roman" w:eastAsia="Times New Roman" w:hAnsi="Times New Roman" w:cs="Times New Roman"/>
                <w:color w:val="000000" w:themeColor="text1"/>
                <w:sz w:val="22"/>
                <w:szCs w:val="22"/>
              </w:rPr>
              <w:t>4, Verapamil</w:t>
            </w:r>
            <w:r>
              <w:br/>
            </w:r>
            <w:r w:rsidRPr="133D92BC">
              <w:rPr>
                <w:rFonts w:ascii="Times New Roman" w:eastAsia="Times New Roman" w:hAnsi="Times New Roman" w:cs="Times New Roman"/>
                <w:color w:val="000000" w:themeColor="text1"/>
                <w:sz w:val="22"/>
                <w:szCs w:val="22"/>
              </w:rPr>
              <w:t>5, Diltiazem</w:t>
            </w:r>
            <w:r>
              <w:br/>
            </w:r>
            <w:r w:rsidRPr="133D92BC">
              <w:rPr>
                <w:rFonts w:ascii="Times New Roman" w:eastAsia="Times New Roman" w:hAnsi="Times New Roman" w:cs="Times New Roman"/>
                <w:color w:val="000000" w:themeColor="text1"/>
                <w:sz w:val="22"/>
                <w:szCs w:val="22"/>
              </w:rPr>
              <w:t>6, None</w:t>
            </w:r>
            <w:r>
              <w:br/>
            </w:r>
            <w:r w:rsidRPr="133D92BC">
              <w:rPr>
                <w:rFonts w:ascii="Times New Roman" w:eastAsia="Times New Roman" w:hAnsi="Times New Roman" w:cs="Times New Roman"/>
                <w:color w:val="000000" w:themeColor="text1"/>
                <w:sz w:val="22"/>
                <w:szCs w:val="22"/>
              </w:rPr>
              <w:t>xx, other</w:t>
            </w:r>
          </w:p>
        </w:tc>
      </w:tr>
      <w:tr w:rsidR="00602073" w:rsidRPr="00DB7B35" w14:paraId="0C016DEC" w14:textId="77777777" w:rsidTr="00C81FA7">
        <w:trPr>
          <w:trHeight w:val="255"/>
        </w:trPr>
        <w:tc>
          <w:tcPr>
            <w:tcW w:w="1944" w:type="dxa"/>
            <w:tcBorders>
              <w:top w:val="single" w:sz="4" w:space="0" w:color="auto"/>
              <w:left w:val="single" w:sz="4" w:space="0" w:color="auto"/>
              <w:bottom w:val="single" w:sz="4" w:space="0" w:color="auto"/>
              <w:right w:val="single" w:sz="4" w:space="0" w:color="auto"/>
            </w:tcBorders>
            <w:noWrap/>
            <w:hideMark/>
          </w:tcPr>
          <w:p w14:paraId="3494890B"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lastRenderedPageBreak/>
              <w:t>Hydralazine</w:t>
            </w:r>
          </w:p>
        </w:tc>
        <w:tc>
          <w:tcPr>
            <w:tcW w:w="2880" w:type="dxa"/>
            <w:tcBorders>
              <w:top w:val="single" w:sz="4" w:space="0" w:color="auto"/>
              <w:left w:val="nil"/>
              <w:bottom w:val="single" w:sz="4" w:space="0" w:color="auto"/>
              <w:right w:val="single" w:sz="4" w:space="0" w:color="auto"/>
            </w:tcBorders>
            <w:noWrap/>
            <w:hideMark/>
          </w:tcPr>
          <w:p w14:paraId="415A4895"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is the patient </w:t>
            </w:r>
            <w:r w:rsidRPr="133D92BC">
              <w:rPr>
                <w:rFonts w:ascii="Times New Roman" w:eastAsia="Times New Roman" w:hAnsi="Times New Roman" w:cs="Times New Roman"/>
                <w:b/>
                <w:bCs/>
                <w:color w:val="000000" w:themeColor="text1"/>
                <w:sz w:val="22"/>
                <w:szCs w:val="22"/>
              </w:rPr>
              <w:t>currently</w:t>
            </w:r>
            <w:r w:rsidRPr="133D92BC">
              <w:rPr>
                <w:rFonts w:ascii="Times New Roman" w:eastAsia="Times New Roman" w:hAnsi="Times New Roman" w:cs="Times New Roman"/>
                <w:color w:val="000000" w:themeColor="text1"/>
                <w:sz w:val="22"/>
                <w:szCs w:val="22"/>
              </w:rPr>
              <w:t xml:space="preserve"> on hydralazine</w:t>
            </w:r>
          </w:p>
        </w:tc>
        <w:tc>
          <w:tcPr>
            <w:tcW w:w="1382" w:type="dxa"/>
            <w:tcBorders>
              <w:top w:val="single" w:sz="4" w:space="0" w:color="auto"/>
              <w:left w:val="nil"/>
              <w:bottom w:val="single" w:sz="4" w:space="0" w:color="auto"/>
              <w:right w:val="single" w:sz="4" w:space="0" w:color="auto"/>
            </w:tcBorders>
            <w:noWrap/>
            <w:hideMark/>
          </w:tcPr>
          <w:p w14:paraId="3F9F50F3"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3149" w:type="dxa"/>
            <w:tcBorders>
              <w:top w:val="single" w:sz="4" w:space="0" w:color="auto"/>
              <w:left w:val="nil"/>
              <w:bottom w:val="single" w:sz="4" w:space="0" w:color="auto"/>
              <w:right w:val="single" w:sz="4" w:space="0" w:color="auto"/>
            </w:tcBorders>
            <w:noWrap/>
            <w:hideMark/>
          </w:tcPr>
          <w:p w14:paraId="5DF1456E"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Yes</w:t>
            </w:r>
            <w:r>
              <w:br/>
            </w:r>
            <w:r w:rsidRPr="133D92BC">
              <w:rPr>
                <w:rFonts w:ascii="Times New Roman" w:eastAsia="Times New Roman" w:hAnsi="Times New Roman" w:cs="Times New Roman"/>
                <w:color w:val="000000" w:themeColor="text1"/>
                <w:sz w:val="22"/>
                <w:szCs w:val="22"/>
              </w:rPr>
              <w:t>2 No</w:t>
            </w:r>
          </w:p>
        </w:tc>
      </w:tr>
      <w:tr w:rsidR="00602073" w:rsidRPr="00DB7B35" w14:paraId="4C7260C6"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2DE2ABD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Nitrates</w:t>
            </w:r>
          </w:p>
        </w:tc>
        <w:tc>
          <w:tcPr>
            <w:tcW w:w="2880" w:type="dxa"/>
            <w:tcBorders>
              <w:top w:val="nil"/>
              <w:left w:val="nil"/>
              <w:bottom w:val="single" w:sz="4" w:space="0" w:color="auto"/>
              <w:right w:val="single" w:sz="4" w:space="0" w:color="auto"/>
            </w:tcBorders>
            <w:noWrap/>
            <w:hideMark/>
          </w:tcPr>
          <w:p w14:paraId="6BE7E871"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is the patient </w:t>
            </w:r>
            <w:r w:rsidRPr="133D92BC">
              <w:rPr>
                <w:rFonts w:ascii="Times New Roman" w:eastAsia="Times New Roman" w:hAnsi="Times New Roman" w:cs="Times New Roman"/>
                <w:b/>
                <w:bCs/>
                <w:color w:val="000000" w:themeColor="text1"/>
                <w:sz w:val="22"/>
                <w:szCs w:val="22"/>
              </w:rPr>
              <w:t>currently</w:t>
            </w:r>
            <w:r w:rsidRPr="133D92BC">
              <w:rPr>
                <w:rFonts w:ascii="Times New Roman" w:eastAsia="Times New Roman" w:hAnsi="Times New Roman" w:cs="Times New Roman"/>
                <w:color w:val="000000" w:themeColor="text1"/>
                <w:sz w:val="22"/>
                <w:szCs w:val="22"/>
              </w:rPr>
              <w:t xml:space="preserve"> on nitrates</w:t>
            </w:r>
          </w:p>
        </w:tc>
        <w:tc>
          <w:tcPr>
            <w:tcW w:w="1382" w:type="dxa"/>
            <w:tcBorders>
              <w:top w:val="nil"/>
              <w:left w:val="nil"/>
              <w:bottom w:val="single" w:sz="4" w:space="0" w:color="auto"/>
              <w:right w:val="single" w:sz="4" w:space="0" w:color="auto"/>
            </w:tcBorders>
            <w:noWrap/>
            <w:hideMark/>
          </w:tcPr>
          <w:p w14:paraId="3ACD28DE"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3149" w:type="dxa"/>
            <w:tcBorders>
              <w:top w:val="nil"/>
              <w:left w:val="nil"/>
              <w:bottom w:val="single" w:sz="4" w:space="0" w:color="auto"/>
              <w:right w:val="single" w:sz="4" w:space="0" w:color="auto"/>
            </w:tcBorders>
            <w:noWrap/>
            <w:hideMark/>
          </w:tcPr>
          <w:p w14:paraId="6BA5A330"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Yes</w:t>
            </w:r>
            <w:r>
              <w:br/>
            </w:r>
            <w:r w:rsidRPr="133D92BC">
              <w:rPr>
                <w:rFonts w:ascii="Times New Roman" w:eastAsia="Times New Roman" w:hAnsi="Times New Roman" w:cs="Times New Roman"/>
                <w:color w:val="000000" w:themeColor="text1"/>
                <w:sz w:val="22"/>
                <w:szCs w:val="22"/>
              </w:rPr>
              <w:t>2 No</w:t>
            </w:r>
          </w:p>
        </w:tc>
      </w:tr>
      <w:tr w:rsidR="00602073" w:rsidRPr="00DB7B35" w14:paraId="46E78265"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5AF75AFA"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Diuretic</w:t>
            </w:r>
          </w:p>
        </w:tc>
        <w:tc>
          <w:tcPr>
            <w:tcW w:w="2880" w:type="dxa"/>
            <w:tcBorders>
              <w:top w:val="nil"/>
              <w:left w:val="nil"/>
              <w:bottom w:val="single" w:sz="4" w:space="0" w:color="auto"/>
              <w:right w:val="single" w:sz="4" w:space="0" w:color="auto"/>
            </w:tcBorders>
            <w:noWrap/>
            <w:hideMark/>
          </w:tcPr>
          <w:p w14:paraId="5E6A1AD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Diuretic that the patient is </w:t>
            </w:r>
            <w:r w:rsidRPr="133D92BC">
              <w:rPr>
                <w:rFonts w:ascii="Times New Roman" w:eastAsia="Times New Roman" w:hAnsi="Times New Roman" w:cs="Times New Roman"/>
                <w:b/>
                <w:bCs/>
                <w:color w:val="000000" w:themeColor="text1"/>
                <w:sz w:val="22"/>
                <w:szCs w:val="22"/>
              </w:rPr>
              <w:t>currently</w:t>
            </w:r>
            <w:r w:rsidRPr="133D92BC">
              <w:rPr>
                <w:rFonts w:ascii="Times New Roman" w:eastAsia="Times New Roman" w:hAnsi="Times New Roman" w:cs="Times New Roman"/>
                <w:color w:val="000000" w:themeColor="text1"/>
                <w:sz w:val="22"/>
                <w:szCs w:val="22"/>
              </w:rPr>
              <w:t xml:space="preserve"> on</w:t>
            </w:r>
          </w:p>
        </w:tc>
        <w:tc>
          <w:tcPr>
            <w:tcW w:w="1382" w:type="dxa"/>
            <w:tcBorders>
              <w:top w:val="nil"/>
              <w:left w:val="nil"/>
              <w:bottom w:val="single" w:sz="4" w:space="0" w:color="auto"/>
              <w:right w:val="single" w:sz="4" w:space="0" w:color="auto"/>
            </w:tcBorders>
            <w:noWrap/>
            <w:hideMark/>
          </w:tcPr>
          <w:p w14:paraId="2795554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c>
          <w:tcPr>
            <w:tcW w:w="3149" w:type="dxa"/>
            <w:tcBorders>
              <w:top w:val="nil"/>
              <w:left w:val="nil"/>
              <w:bottom w:val="single" w:sz="4" w:space="0" w:color="auto"/>
              <w:right w:val="single" w:sz="4" w:space="0" w:color="auto"/>
            </w:tcBorders>
            <w:noWrap/>
            <w:hideMark/>
          </w:tcPr>
          <w:p w14:paraId="26F60340"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1, Furosemide</w:t>
            </w:r>
            <w:r>
              <w:br/>
            </w:r>
            <w:r w:rsidRPr="133D92BC">
              <w:rPr>
                <w:rFonts w:ascii="Times New Roman" w:eastAsia="Times New Roman" w:hAnsi="Times New Roman" w:cs="Times New Roman"/>
                <w:color w:val="000000" w:themeColor="text1"/>
                <w:sz w:val="22"/>
                <w:szCs w:val="22"/>
              </w:rPr>
              <w:t>2, Hydrochlorothiazide</w:t>
            </w:r>
            <w:r>
              <w:br/>
            </w:r>
            <w:r w:rsidRPr="133D92BC">
              <w:rPr>
                <w:rFonts w:ascii="Times New Roman" w:eastAsia="Times New Roman" w:hAnsi="Times New Roman" w:cs="Times New Roman"/>
                <w:color w:val="000000" w:themeColor="text1"/>
                <w:sz w:val="22"/>
                <w:szCs w:val="22"/>
              </w:rPr>
              <w:t>3, Spironolactone</w:t>
            </w:r>
            <w:r>
              <w:br/>
            </w:r>
            <w:r w:rsidRPr="133D92BC">
              <w:rPr>
                <w:rFonts w:ascii="Times New Roman" w:eastAsia="Times New Roman" w:hAnsi="Times New Roman" w:cs="Times New Roman"/>
                <w:color w:val="000000" w:themeColor="text1"/>
                <w:sz w:val="22"/>
                <w:szCs w:val="22"/>
              </w:rPr>
              <w:t>4, Eplerenone</w:t>
            </w:r>
            <w:r>
              <w:br/>
            </w:r>
            <w:r w:rsidRPr="133D92BC">
              <w:rPr>
                <w:rFonts w:ascii="Times New Roman" w:eastAsia="Times New Roman" w:hAnsi="Times New Roman" w:cs="Times New Roman"/>
                <w:color w:val="000000" w:themeColor="text1"/>
                <w:sz w:val="22"/>
                <w:szCs w:val="22"/>
              </w:rPr>
              <w:t>5, Bumetanide</w:t>
            </w:r>
            <w:r>
              <w:br/>
            </w:r>
            <w:r w:rsidRPr="133D92BC">
              <w:rPr>
                <w:rFonts w:ascii="Times New Roman" w:eastAsia="Times New Roman" w:hAnsi="Times New Roman" w:cs="Times New Roman"/>
                <w:color w:val="000000" w:themeColor="text1"/>
                <w:sz w:val="22"/>
                <w:szCs w:val="22"/>
              </w:rPr>
              <w:t>6, Metolazone</w:t>
            </w:r>
            <w:r>
              <w:br/>
            </w:r>
            <w:r w:rsidRPr="133D92BC">
              <w:rPr>
                <w:rFonts w:ascii="Times New Roman" w:eastAsia="Times New Roman" w:hAnsi="Times New Roman" w:cs="Times New Roman"/>
                <w:color w:val="000000" w:themeColor="text1"/>
                <w:sz w:val="22"/>
                <w:szCs w:val="22"/>
              </w:rPr>
              <w:t>7, Torsemide</w:t>
            </w:r>
            <w:r>
              <w:br/>
            </w:r>
            <w:r w:rsidRPr="133D92BC">
              <w:rPr>
                <w:rFonts w:ascii="Times New Roman" w:eastAsia="Times New Roman" w:hAnsi="Times New Roman" w:cs="Times New Roman"/>
                <w:color w:val="000000" w:themeColor="text1"/>
                <w:sz w:val="22"/>
                <w:szCs w:val="22"/>
              </w:rPr>
              <w:t>8, Chlorothiazide</w:t>
            </w:r>
            <w:r>
              <w:br/>
            </w:r>
            <w:r w:rsidRPr="133D92BC">
              <w:rPr>
                <w:rFonts w:ascii="Times New Roman" w:eastAsia="Times New Roman" w:hAnsi="Times New Roman" w:cs="Times New Roman"/>
                <w:color w:val="000000" w:themeColor="text1"/>
                <w:sz w:val="22"/>
                <w:szCs w:val="22"/>
              </w:rPr>
              <w:t>9, Chlorthalidone</w:t>
            </w:r>
            <w:r>
              <w:br/>
            </w:r>
            <w:r w:rsidRPr="133D92BC">
              <w:rPr>
                <w:rFonts w:ascii="Times New Roman" w:eastAsia="Times New Roman" w:hAnsi="Times New Roman" w:cs="Times New Roman"/>
                <w:color w:val="000000" w:themeColor="text1"/>
                <w:sz w:val="22"/>
                <w:szCs w:val="22"/>
              </w:rPr>
              <w:t>10, None</w:t>
            </w:r>
            <w:r>
              <w:br/>
            </w:r>
            <w:r w:rsidRPr="133D92BC">
              <w:rPr>
                <w:rFonts w:ascii="Times New Roman" w:eastAsia="Times New Roman" w:hAnsi="Times New Roman" w:cs="Times New Roman"/>
                <w:color w:val="000000" w:themeColor="text1"/>
                <w:sz w:val="22"/>
                <w:szCs w:val="22"/>
              </w:rPr>
              <w:t>xx, other</w:t>
            </w:r>
          </w:p>
        </w:tc>
      </w:tr>
      <w:tr w:rsidR="00602073" w:rsidRPr="00DB7B35" w14:paraId="61EBF968"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3A8235DB"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BNP</w:t>
            </w:r>
          </w:p>
        </w:tc>
        <w:tc>
          <w:tcPr>
            <w:tcW w:w="2880" w:type="dxa"/>
            <w:tcBorders>
              <w:top w:val="nil"/>
              <w:left w:val="nil"/>
              <w:bottom w:val="single" w:sz="4" w:space="0" w:color="auto"/>
              <w:right w:val="single" w:sz="4" w:space="0" w:color="auto"/>
            </w:tcBorders>
            <w:noWrap/>
            <w:hideMark/>
          </w:tcPr>
          <w:p w14:paraId="3058F23E"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some patients will not have this do we want it left blank - </w:t>
            </w:r>
            <w:r w:rsidRPr="133D92BC">
              <w:rPr>
                <w:rFonts w:ascii="Times New Roman" w:eastAsia="Times New Roman" w:hAnsi="Times New Roman" w:cs="Times New Roman"/>
                <w:b/>
                <w:bCs/>
                <w:color w:val="000000" w:themeColor="text1"/>
                <w:sz w:val="22"/>
                <w:szCs w:val="22"/>
              </w:rPr>
              <w:t>Current</w:t>
            </w:r>
          </w:p>
        </w:tc>
        <w:tc>
          <w:tcPr>
            <w:tcW w:w="1382" w:type="dxa"/>
            <w:tcBorders>
              <w:top w:val="nil"/>
              <w:left w:val="nil"/>
              <w:bottom w:val="single" w:sz="4" w:space="0" w:color="auto"/>
              <w:right w:val="single" w:sz="4" w:space="0" w:color="auto"/>
            </w:tcBorders>
            <w:noWrap/>
            <w:hideMark/>
          </w:tcPr>
          <w:p w14:paraId="5F520CA3"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3149" w:type="dxa"/>
            <w:tcBorders>
              <w:top w:val="nil"/>
              <w:left w:val="nil"/>
              <w:bottom w:val="single" w:sz="4" w:space="0" w:color="auto"/>
              <w:right w:val="single" w:sz="4" w:space="0" w:color="auto"/>
            </w:tcBorders>
            <w:noWrap/>
            <w:hideMark/>
          </w:tcPr>
          <w:p w14:paraId="69BBBA6E" w14:textId="77777777" w:rsidR="00602073" w:rsidRPr="00DB7B35" w:rsidRDefault="00602073" w:rsidP="00C81FA7">
            <w:pPr>
              <w:rPr>
                <w:rFonts w:ascii="Times New Roman" w:eastAsia="Times New Roman" w:hAnsi="Times New Roman" w:cs="Times New Roman"/>
                <w:color w:val="000000"/>
                <w:sz w:val="22"/>
                <w:szCs w:val="22"/>
              </w:rPr>
            </w:pPr>
          </w:p>
        </w:tc>
      </w:tr>
      <w:tr w:rsidR="00602073" w:rsidRPr="00DB7B35" w14:paraId="533184CD" w14:textId="77777777" w:rsidTr="00C81FA7">
        <w:trPr>
          <w:trHeight w:val="255"/>
        </w:trPr>
        <w:tc>
          <w:tcPr>
            <w:tcW w:w="1944" w:type="dxa"/>
            <w:tcBorders>
              <w:top w:val="nil"/>
              <w:left w:val="single" w:sz="4" w:space="0" w:color="auto"/>
              <w:bottom w:val="single" w:sz="4" w:space="0" w:color="auto"/>
              <w:right w:val="single" w:sz="4" w:space="0" w:color="auto"/>
            </w:tcBorders>
            <w:noWrap/>
            <w:hideMark/>
          </w:tcPr>
          <w:p w14:paraId="34CBF6C1"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HBA1C</w:t>
            </w:r>
          </w:p>
        </w:tc>
        <w:tc>
          <w:tcPr>
            <w:tcW w:w="2880" w:type="dxa"/>
            <w:tcBorders>
              <w:top w:val="nil"/>
              <w:left w:val="nil"/>
              <w:bottom w:val="single" w:sz="4" w:space="0" w:color="auto"/>
              <w:right w:val="single" w:sz="4" w:space="0" w:color="auto"/>
            </w:tcBorders>
            <w:noWrap/>
            <w:hideMark/>
          </w:tcPr>
          <w:p w14:paraId="0FC61A24"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HBA1C lab value - </w:t>
            </w:r>
            <w:r w:rsidRPr="133D92BC">
              <w:rPr>
                <w:rFonts w:ascii="Times New Roman" w:eastAsia="Times New Roman" w:hAnsi="Times New Roman" w:cs="Times New Roman"/>
                <w:b/>
                <w:bCs/>
                <w:color w:val="000000" w:themeColor="text1"/>
                <w:sz w:val="22"/>
                <w:szCs w:val="22"/>
              </w:rPr>
              <w:t>Current</w:t>
            </w:r>
          </w:p>
        </w:tc>
        <w:tc>
          <w:tcPr>
            <w:tcW w:w="1382" w:type="dxa"/>
            <w:tcBorders>
              <w:top w:val="nil"/>
              <w:left w:val="nil"/>
              <w:bottom w:val="single" w:sz="4" w:space="0" w:color="auto"/>
              <w:right w:val="single" w:sz="4" w:space="0" w:color="auto"/>
            </w:tcBorders>
            <w:noWrap/>
            <w:hideMark/>
          </w:tcPr>
          <w:p w14:paraId="3DE58A41"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c>
          <w:tcPr>
            <w:tcW w:w="3149" w:type="dxa"/>
            <w:tcBorders>
              <w:top w:val="nil"/>
              <w:left w:val="nil"/>
              <w:bottom w:val="single" w:sz="4" w:space="0" w:color="auto"/>
              <w:right w:val="single" w:sz="4" w:space="0" w:color="auto"/>
            </w:tcBorders>
            <w:noWrap/>
            <w:hideMark/>
          </w:tcPr>
          <w:p w14:paraId="29F5BBC7" w14:textId="77777777" w:rsidR="00602073" w:rsidRPr="00DB7B35" w:rsidRDefault="00602073" w:rsidP="00C81FA7">
            <w:pPr>
              <w:rPr>
                <w:rFonts w:ascii="Times New Roman" w:eastAsia="Times New Roman" w:hAnsi="Times New Roman" w:cs="Times New Roman"/>
                <w:color w:val="000000"/>
                <w:sz w:val="22"/>
                <w:szCs w:val="22"/>
              </w:rPr>
            </w:pPr>
          </w:p>
        </w:tc>
      </w:tr>
    </w:tbl>
    <w:p w14:paraId="2DC09F90" w14:textId="77777777" w:rsidR="00602073" w:rsidRPr="00DB7B35" w:rsidRDefault="00602073" w:rsidP="00602073">
      <w:pPr>
        <w:rPr>
          <w:rFonts w:ascii="Times New Roman" w:eastAsia="Times New Roman" w:hAnsi="Times New Roman" w:cs="Times New Roman"/>
          <w:sz w:val="22"/>
          <w:szCs w:val="22"/>
        </w:rPr>
      </w:pPr>
    </w:p>
    <w:p w14:paraId="51B63127" w14:textId="77777777" w:rsidR="00602073" w:rsidRPr="00DB7B35" w:rsidRDefault="00602073" w:rsidP="00602073">
      <w:pPr>
        <w:rPr>
          <w:rFonts w:ascii="Times New Roman" w:eastAsia="Times New Roman" w:hAnsi="Times New Roman" w:cs="Times New Roman"/>
          <w:sz w:val="22"/>
          <w:szCs w:val="22"/>
        </w:rPr>
      </w:pPr>
      <w:r w:rsidRPr="133D92BC">
        <w:rPr>
          <w:rFonts w:ascii="Times New Roman" w:eastAsia="Times New Roman" w:hAnsi="Times New Roman" w:cs="Times New Roman"/>
          <w:sz w:val="22"/>
          <w:szCs w:val="22"/>
        </w:rPr>
        <w:br w:type="page"/>
      </w:r>
    </w:p>
    <w:p w14:paraId="558876D7" w14:textId="77777777" w:rsidR="00602073" w:rsidRPr="007013F1" w:rsidRDefault="00602073" w:rsidP="00602073">
      <w:pPr>
        <w:rPr>
          <w:rFonts w:ascii="Times New Roman" w:eastAsia="Times New Roman" w:hAnsi="Times New Roman" w:cs="Times New Roman"/>
          <w:sz w:val="22"/>
          <w:szCs w:val="22"/>
        </w:rPr>
      </w:pPr>
      <w:r w:rsidRPr="133D92BC">
        <w:rPr>
          <w:rFonts w:ascii="Times New Roman" w:eastAsia="Times New Roman" w:hAnsi="Times New Roman" w:cs="Times New Roman"/>
          <w:sz w:val="22"/>
          <w:szCs w:val="22"/>
        </w:rPr>
        <w:lastRenderedPageBreak/>
        <w:t>Baseline Echo Form</w:t>
      </w:r>
    </w:p>
    <w:tbl>
      <w:tblPr>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4"/>
        <w:gridCol w:w="3336"/>
        <w:gridCol w:w="1681"/>
        <w:gridCol w:w="2999"/>
      </w:tblGrid>
      <w:tr w:rsidR="00602073" w:rsidRPr="00242768" w14:paraId="4BD0850E" w14:textId="77777777" w:rsidTr="00C81FA7">
        <w:trPr>
          <w:trHeight w:val="255"/>
        </w:trPr>
        <w:tc>
          <w:tcPr>
            <w:tcW w:w="1336" w:type="dxa"/>
            <w:noWrap/>
            <w:hideMark/>
          </w:tcPr>
          <w:p w14:paraId="6F43EF7E"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Field Label</w:t>
            </w:r>
          </w:p>
        </w:tc>
        <w:tc>
          <w:tcPr>
            <w:tcW w:w="3340" w:type="dxa"/>
            <w:noWrap/>
            <w:hideMark/>
          </w:tcPr>
          <w:p w14:paraId="1C47A95D"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Meaning</w:t>
            </w:r>
          </w:p>
        </w:tc>
        <w:tc>
          <w:tcPr>
            <w:tcW w:w="1671" w:type="dxa"/>
            <w:noWrap/>
            <w:hideMark/>
          </w:tcPr>
          <w:p w14:paraId="0439208B"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Located</w:t>
            </w:r>
          </w:p>
        </w:tc>
        <w:tc>
          <w:tcPr>
            <w:tcW w:w="3003" w:type="dxa"/>
            <w:noWrap/>
            <w:hideMark/>
          </w:tcPr>
          <w:p w14:paraId="1EA21A1D"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Data Type </w:t>
            </w:r>
          </w:p>
        </w:tc>
      </w:tr>
      <w:tr w:rsidR="00602073" w:rsidRPr="00242768" w14:paraId="288162FD" w14:textId="77777777" w:rsidTr="00C81FA7">
        <w:trPr>
          <w:trHeight w:val="255"/>
        </w:trPr>
        <w:tc>
          <w:tcPr>
            <w:tcW w:w="1336" w:type="dxa"/>
            <w:noWrap/>
            <w:hideMark/>
          </w:tcPr>
          <w:p w14:paraId="198D3E9C"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Record ID</w:t>
            </w:r>
          </w:p>
        </w:tc>
        <w:tc>
          <w:tcPr>
            <w:tcW w:w="3340" w:type="dxa"/>
            <w:noWrap/>
            <w:hideMark/>
          </w:tcPr>
          <w:p w14:paraId="5AA795F3"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record id.</w:t>
            </w:r>
          </w:p>
        </w:tc>
        <w:tc>
          <w:tcPr>
            <w:tcW w:w="1671" w:type="dxa"/>
            <w:noWrap/>
            <w:hideMark/>
          </w:tcPr>
          <w:p w14:paraId="6A307CB7"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612D78D5"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38696184" w14:textId="77777777" w:rsidTr="00C81FA7">
        <w:trPr>
          <w:trHeight w:val="255"/>
        </w:trPr>
        <w:tc>
          <w:tcPr>
            <w:tcW w:w="1336" w:type="dxa"/>
            <w:noWrap/>
            <w:hideMark/>
          </w:tcPr>
          <w:p w14:paraId="06BF5510"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Patient ID</w:t>
            </w:r>
          </w:p>
        </w:tc>
        <w:tc>
          <w:tcPr>
            <w:tcW w:w="3340" w:type="dxa"/>
            <w:noWrap/>
            <w:hideMark/>
          </w:tcPr>
          <w:p w14:paraId="752EEF6C"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patient id.</w:t>
            </w:r>
          </w:p>
        </w:tc>
        <w:tc>
          <w:tcPr>
            <w:tcW w:w="1671" w:type="dxa"/>
            <w:noWrap/>
            <w:hideMark/>
          </w:tcPr>
          <w:p w14:paraId="24A3ED4F"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Input record ID number that is associated with the MRN assigned</w:t>
            </w:r>
          </w:p>
        </w:tc>
        <w:tc>
          <w:tcPr>
            <w:tcW w:w="3003" w:type="dxa"/>
            <w:noWrap/>
            <w:hideMark/>
          </w:tcPr>
          <w:p w14:paraId="3FD3B8E8"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r>
      <w:tr w:rsidR="00602073" w:rsidRPr="00242768" w14:paraId="6BF5346E" w14:textId="77777777" w:rsidTr="00C81FA7">
        <w:trPr>
          <w:trHeight w:val="255"/>
        </w:trPr>
        <w:tc>
          <w:tcPr>
            <w:tcW w:w="1336" w:type="dxa"/>
            <w:noWrap/>
            <w:hideMark/>
          </w:tcPr>
          <w:p w14:paraId="3DCED880"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Echo ID</w:t>
            </w:r>
          </w:p>
        </w:tc>
        <w:tc>
          <w:tcPr>
            <w:tcW w:w="3340" w:type="dxa"/>
            <w:noWrap/>
            <w:hideMark/>
          </w:tcPr>
          <w:p w14:paraId="43546E48"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echo id.</w:t>
            </w:r>
          </w:p>
        </w:tc>
        <w:tc>
          <w:tcPr>
            <w:tcW w:w="1671" w:type="dxa"/>
            <w:noWrap/>
            <w:hideMark/>
          </w:tcPr>
          <w:p w14:paraId="19179A73"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398CDC89"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r w:rsidR="00602073" w:rsidRPr="00242768" w14:paraId="50DC2E44" w14:textId="77777777" w:rsidTr="00C81FA7">
        <w:trPr>
          <w:trHeight w:val="255"/>
        </w:trPr>
        <w:tc>
          <w:tcPr>
            <w:tcW w:w="1336" w:type="dxa"/>
            <w:noWrap/>
            <w:hideMark/>
          </w:tcPr>
          <w:p w14:paraId="38E956CC"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Echo Timepoint</w:t>
            </w:r>
          </w:p>
        </w:tc>
        <w:tc>
          <w:tcPr>
            <w:tcW w:w="3340" w:type="dxa"/>
            <w:noWrap/>
            <w:hideMark/>
          </w:tcPr>
          <w:p w14:paraId="6AB3AD3E"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echo timepoint.</w:t>
            </w:r>
          </w:p>
        </w:tc>
        <w:tc>
          <w:tcPr>
            <w:tcW w:w="1671" w:type="dxa"/>
            <w:noWrap/>
            <w:hideMark/>
          </w:tcPr>
          <w:p w14:paraId="0A0A1B43"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Listed under "exam date" and should be ex: 15:33</w:t>
            </w:r>
          </w:p>
        </w:tc>
        <w:tc>
          <w:tcPr>
            <w:tcW w:w="3003" w:type="dxa"/>
            <w:noWrap/>
            <w:hideMark/>
          </w:tcPr>
          <w:p w14:paraId="40C496DB"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Numerical </w:t>
            </w:r>
          </w:p>
        </w:tc>
      </w:tr>
      <w:tr w:rsidR="00602073" w:rsidRPr="00242768" w14:paraId="52E02D5A" w14:textId="77777777" w:rsidTr="00C81FA7">
        <w:trPr>
          <w:trHeight w:val="255"/>
        </w:trPr>
        <w:tc>
          <w:tcPr>
            <w:tcW w:w="1336" w:type="dxa"/>
            <w:noWrap/>
            <w:hideMark/>
          </w:tcPr>
          <w:p w14:paraId="29E7D752"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Date of Echo</w:t>
            </w:r>
          </w:p>
        </w:tc>
        <w:tc>
          <w:tcPr>
            <w:tcW w:w="3340" w:type="dxa"/>
            <w:noWrap/>
            <w:hideMark/>
          </w:tcPr>
          <w:p w14:paraId="3E3C3EDA"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date of echo.</w:t>
            </w:r>
          </w:p>
        </w:tc>
        <w:tc>
          <w:tcPr>
            <w:tcW w:w="1671" w:type="dxa"/>
            <w:noWrap/>
            <w:hideMark/>
          </w:tcPr>
          <w:p w14:paraId="284417C6"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Listed under "exam date" and should be ex: DD/MM/YYYY</w:t>
            </w:r>
          </w:p>
        </w:tc>
        <w:tc>
          <w:tcPr>
            <w:tcW w:w="3003" w:type="dxa"/>
            <w:noWrap/>
            <w:hideMark/>
          </w:tcPr>
          <w:p w14:paraId="5750D3F4"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Numerical </w:t>
            </w:r>
          </w:p>
        </w:tc>
      </w:tr>
      <w:tr w:rsidR="00602073" w:rsidRPr="00242768" w14:paraId="631C1AF6" w14:textId="77777777" w:rsidTr="00C81FA7">
        <w:trPr>
          <w:trHeight w:val="255"/>
        </w:trPr>
        <w:tc>
          <w:tcPr>
            <w:tcW w:w="1336" w:type="dxa"/>
            <w:noWrap/>
            <w:hideMark/>
          </w:tcPr>
          <w:p w14:paraId="7D38BD3E"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LVEF</w:t>
            </w:r>
          </w:p>
        </w:tc>
        <w:tc>
          <w:tcPr>
            <w:tcW w:w="3340" w:type="dxa"/>
            <w:noWrap/>
            <w:hideMark/>
          </w:tcPr>
          <w:p w14:paraId="04C0F4C7"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left ventricle ejection fraction </w:t>
            </w:r>
          </w:p>
        </w:tc>
        <w:tc>
          <w:tcPr>
            <w:tcW w:w="1671" w:type="dxa"/>
            <w:noWrap/>
            <w:hideMark/>
          </w:tcPr>
          <w:p w14:paraId="797B3681"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Listed under "findings" and should be a %, ex: LVEF 55%</w:t>
            </w:r>
          </w:p>
        </w:tc>
        <w:tc>
          <w:tcPr>
            <w:tcW w:w="3003" w:type="dxa"/>
            <w:noWrap/>
            <w:hideMark/>
          </w:tcPr>
          <w:p w14:paraId="06E6E642"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Numerical </w:t>
            </w:r>
          </w:p>
        </w:tc>
      </w:tr>
      <w:tr w:rsidR="00602073" w:rsidRPr="00242768" w14:paraId="1AD73A7F" w14:textId="77777777" w:rsidTr="00C81FA7">
        <w:trPr>
          <w:trHeight w:val="255"/>
        </w:trPr>
        <w:tc>
          <w:tcPr>
            <w:tcW w:w="1336" w:type="dxa"/>
            <w:noWrap/>
            <w:hideMark/>
          </w:tcPr>
          <w:p w14:paraId="484336EB"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RV Function</w:t>
            </w:r>
          </w:p>
        </w:tc>
        <w:tc>
          <w:tcPr>
            <w:tcW w:w="3340" w:type="dxa"/>
            <w:noWrap/>
            <w:hideMark/>
          </w:tcPr>
          <w:p w14:paraId="559EB042"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Right ventricular function </w:t>
            </w:r>
          </w:p>
        </w:tc>
        <w:tc>
          <w:tcPr>
            <w:tcW w:w="1671" w:type="dxa"/>
            <w:noWrap/>
            <w:hideMark/>
          </w:tcPr>
          <w:p w14:paraId="43DCBA7B"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Listed under "findings" under the "right ventricle" section</w:t>
            </w:r>
          </w:p>
        </w:tc>
        <w:tc>
          <w:tcPr>
            <w:tcW w:w="3003" w:type="dxa"/>
            <w:noWrap/>
            <w:hideMark/>
          </w:tcPr>
          <w:p w14:paraId="05EAC6BF"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r>
      <w:tr w:rsidR="00602073" w:rsidRPr="00242768" w14:paraId="7389F66C" w14:textId="77777777" w:rsidTr="00C81FA7">
        <w:trPr>
          <w:trHeight w:val="255"/>
        </w:trPr>
        <w:tc>
          <w:tcPr>
            <w:tcW w:w="1336" w:type="dxa"/>
            <w:noWrap/>
            <w:hideMark/>
          </w:tcPr>
          <w:p w14:paraId="4DEBDAF3"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TAPSE (cm)</w:t>
            </w:r>
          </w:p>
        </w:tc>
        <w:tc>
          <w:tcPr>
            <w:tcW w:w="3340" w:type="dxa"/>
            <w:noWrap/>
            <w:hideMark/>
          </w:tcPr>
          <w:p w14:paraId="6C3B7AAF"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Tricuspid Annular plane systolic excursion </w:t>
            </w:r>
          </w:p>
        </w:tc>
        <w:tc>
          <w:tcPr>
            <w:tcW w:w="1671" w:type="dxa"/>
            <w:noWrap/>
            <w:hideMark/>
          </w:tcPr>
          <w:p w14:paraId="40DE86AF"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Listed under "measurements" under "m mode measurement" section</w:t>
            </w:r>
          </w:p>
        </w:tc>
        <w:tc>
          <w:tcPr>
            <w:tcW w:w="3003" w:type="dxa"/>
            <w:noWrap/>
            <w:hideMark/>
          </w:tcPr>
          <w:p w14:paraId="33E1ABD6"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2A0B2F51" w14:textId="77777777" w:rsidTr="00C81FA7">
        <w:trPr>
          <w:trHeight w:val="255"/>
        </w:trPr>
        <w:tc>
          <w:tcPr>
            <w:tcW w:w="1336" w:type="dxa"/>
            <w:noWrap/>
            <w:hideMark/>
          </w:tcPr>
          <w:p w14:paraId="0EBF8A98"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IVSd (cm)</w:t>
            </w:r>
          </w:p>
        </w:tc>
        <w:tc>
          <w:tcPr>
            <w:tcW w:w="3340" w:type="dxa"/>
            <w:noWrap/>
            <w:hideMark/>
          </w:tcPr>
          <w:p w14:paraId="65349859"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Interventricular septum diameter </w:t>
            </w:r>
          </w:p>
        </w:tc>
        <w:tc>
          <w:tcPr>
            <w:tcW w:w="1671" w:type="dxa"/>
            <w:noWrap/>
            <w:hideMark/>
          </w:tcPr>
          <w:p w14:paraId="2DC571D7"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Listed under "measurements" under "IVS Diastolic Thickness MM"</w:t>
            </w:r>
          </w:p>
        </w:tc>
        <w:tc>
          <w:tcPr>
            <w:tcW w:w="3003" w:type="dxa"/>
            <w:noWrap/>
            <w:hideMark/>
          </w:tcPr>
          <w:p w14:paraId="0AAD00FA"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Numerical </w:t>
            </w:r>
          </w:p>
        </w:tc>
      </w:tr>
      <w:tr w:rsidR="00602073" w:rsidRPr="00242768" w14:paraId="7B304FF7" w14:textId="77777777" w:rsidTr="00C81FA7">
        <w:trPr>
          <w:trHeight w:val="255"/>
        </w:trPr>
        <w:tc>
          <w:tcPr>
            <w:tcW w:w="1336" w:type="dxa"/>
            <w:noWrap/>
            <w:hideMark/>
          </w:tcPr>
          <w:p w14:paraId="0A230E9F"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LVPWd</w:t>
            </w:r>
          </w:p>
        </w:tc>
        <w:tc>
          <w:tcPr>
            <w:tcW w:w="3340" w:type="dxa"/>
            <w:noWrap/>
            <w:hideMark/>
          </w:tcPr>
          <w:p w14:paraId="7DF49537"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end diastolic left ventricular posterior wall thickness </w:t>
            </w:r>
          </w:p>
        </w:tc>
        <w:tc>
          <w:tcPr>
            <w:tcW w:w="1671" w:type="dxa"/>
            <w:noWrap/>
            <w:hideMark/>
          </w:tcPr>
          <w:p w14:paraId="2B0D6CAC"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Listed under "measurements" under "LVPW Diastolic Thickness MM"</w:t>
            </w:r>
          </w:p>
        </w:tc>
        <w:tc>
          <w:tcPr>
            <w:tcW w:w="3003" w:type="dxa"/>
            <w:noWrap/>
            <w:hideMark/>
          </w:tcPr>
          <w:p w14:paraId="3D0EC88B"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Numerical </w:t>
            </w:r>
          </w:p>
        </w:tc>
      </w:tr>
      <w:tr w:rsidR="00602073" w:rsidRPr="00242768" w14:paraId="664F23C6" w14:textId="77777777" w:rsidTr="00C81FA7">
        <w:trPr>
          <w:trHeight w:val="255"/>
        </w:trPr>
        <w:tc>
          <w:tcPr>
            <w:tcW w:w="1336" w:type="dxa"/>
            <w:noWrap/>
            <w:hideMark/>
          </w:tcPr>
          <w:p w14:paraId="07789DE9"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MR severity</w:t>
            </w:r>
          </w:p>
        </w:tc>
        <w:tc>
          <w:tcPr>
            <w:tcW w:w="3340" w:type="dxa"/>
            <w:noWrap/>
            <w:hideMark/>
          </w:tcPr>
          <w:p w14:paraId="394EABC4"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Mitral regurgitation severity </w:t>
            </w:r>
          </w:p>
        </w:tc>
        <w:tc>
          <w:tcPr>
            <w:tcW w:w="1671" w:type="dxa"/>
            <w:noWrap/>
            <w:hideMark/>
          </w:tcPr>
          <w:p w14:paraId="1A2059EB"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Listed under "findings" under the "mitral valve" section</w:t>
            </w:r>
          </w:p>
        </w:tc>
        <w:tc>
          <w:tcPr>
            <w:tcW w:w="3003" w:type="dxa"/>
            <w:noWrap/>
            <w:hideMark/>
          </w:tcPr>
          <w:p w14:paraId="66264C6F"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r>
      <w:tr w:rsidR="00602073" w:rsidRPr="00242768" w14:paraId="16CAAE64" w14:textId="77777777" w:rsidTr="00C81FA7">
        <w:trPr>
          <w:trHeight w:val="255"/>
        </w:trPr>
        <w:tc>
          <w:tcPr>
            <w:tcW w:w="1336" w:type="dxa"/>
            <w:noWrap/>
            <w:hideMark/>
          </w:tcPr>
          <w:p w14:paraId="051C60E3"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TR Severity</w:t>
            </w:r>
          </w:p>
        </w:tc>
        <w:tc>
          <w:tcPr>
            <w:tcW w:w="3340" w:type="dxa"/>
            <w:noWrap/>
            <w:hideMark/>
          </w:tcPr>
          <w:p w14:paraId="2CBDA4E8"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Tricuspid regurgitation severity </w:t>
            </w:r>
          </w:p>
        </w:tc>
        <w:tc>
          <w:tcPr>
            <w:tcW w:w="1671" w:type="dxa"/>
            <w:noWrap/>
            <w:hideMark/>
          </w:tcPr>
          <w:p w14:paraId="026C13DA"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Listed under "findings" under </w:t>
            </w:r>
            <w:r w:rsidRPr="133D92BC">
              <w:rPr>
                <w:rFonts w:ascii="Times New Roman" w:eastAsia="Times New Roman" w:hAnsi="Times New Roman" w:cs="Times New Roman"/>
                <w:color w:val="000000" w:themeColor="text1"/>
                <w:sz w:val="22"/>
                <w:szCs w:val="22"/>
              </w:rPr>
              <w:lastRenderedPageBreak/>
              <w:t>the "tricuspid valve" section</w:t>
            </w:r>
          </w:p>
        </w:tc>
        <w:tc>
          <w:tcPr>
            <w:tcW w:w="3003" w:type="dxa"/>
            <w:noWrap/>
            <w:hideMark/>
          </w:tcPr>
          <w:p w14:paraId="0742552F"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lastRenderedPageBreak/>
              <w:t>Categorical</w:t>
            </w:r>
          </w:p>
        </w:tc>
      </w:tr>
      <w:tr w:rsidR="00602073" w:rsidRPr="00242768" w14:paraId="09EF2A30" w14:textId="77777777" w:rsidTr="00C81FA7">
        <w:trPr>
          <w:trHeight w:val="255"/>
        </w:trPr>
        <w:tc>
          <w:tcPr>
            <w:tcW w:w="1336" w:type="dxa"/>
            <w:noWrap/>
            <w:hideMark/>
          </w:tcPr>
          <w:p w14:paraId="7890F347"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RSVP</w:t>
            </w:r>
          </w:p>
        </w:tc>
        <w:tc>
          <w:tcPr>
            <w:tcW w:w="3340" w:type="dxa"/>
            <w:noWrap/>
            <w:hideMark/>
          </w:tcPr>
          <w:p w14:paraId="6BD1EE41"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Right ventricular systolic pressure or PASP (pulmonary artery systolic pressure) </w:t>
            </w:r>
          </w:p>
        </w:tc>
        <w:tc>
          <w:tcPr>
            <w:tcW w:w="1671" w:type="dxa"/>
            <w:noWrap/>
            <w:hideMark/>
          </w:tcPr>
          <w:p w14:paraId="6FAE14CB"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Listed under "findings" under the "tricuspid valve" section or under the "doppler measurements"</w:t>
            </w:r>
          </w:p>
        </w:tc>
        <w:tc>
          <w:tcPr>
            <w:tcW w:w="3003" w:type="dxa"/>
            <w:noWrap/>
            <w:hideMark/>
          </w:tcPr>
          <w:p w14:paraId="0460A038"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r>
      <w:tr w:rsidR="00602073" w:rsidRPr="00242768" w14:paraId="06D94986" w14:textId="77777777" w:rsidTr="00C81FA7">
        <w:trPr>
          <w:trHeight w:val="255"/>
        </w:trPr>
        <w:tc>
          <w:tcPr>
            <w:tcW w:w="1336" w:type="dxa"/>
            <w:noWrap/>
            <w:hideMark/>
          </w:tcPr>
          <w:p w14:paraId="37321C80"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TR Peak Gradient</w:t>
            </w:r>
          </w:p>
        </w:tc>
        <w:tc>
          <w:tcPr>
            <w:tcW w:w="3340" w:type="dxa"/>
            <w:noWrap/>
            <w:hideMark/>
          </w:tcPr>
          <w:p w14:paraId="187C22A9"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Tricuspid regurgitation peak gradient </w:t>
            </w:r>
          </w:p>
        </w:tc>
        <w:tc>
          <w:tcPr>
            <w:tcW w:w="1671" w:type="dxa"/>
            <w:noWrap/>
            <w:hideMark/>
          </w:tcPr>
          <w:p w14:paraId="6D4A5DCC"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Listed under "measurements" under the tricuspid valve section </w:t>
            </w:r>
          </w:p>
        </w:tc>
        <w:tc>
          <w:tcPr>
            <w:tcW w:w="3003" w:type="dxa"/>
            <w:noWrap/>
            <w:hideMark/>
          </w:tcPr>
          <w:p w14:paraId="58FD41FC"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2E5281C2" w14:textId="77777777" w:rsidTr="00C81FA7">
        <w:trPr>
          <w:trHeight w:val="255"/>
        </w:trPr>
        <w:tc>
          <w:tcPr>
            <w:tcW w:w="1336" w:type="dxa"/>
            <w:noWrap/>
            <w:hideMark/>
          </w:tcPr>
          <w:p w14:paraId="58E65F83"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AS severity</w:t>
            </w:r>
          </w:p>
        </w:tc>
        <w:tc>
          <w:tcPr>
            <w:tcW w:w="3340" w:type="dxa"/>
            <w:noWrap/>
            <w:hideMark/>
          </w:tcPr>
          <w:p w14:paraId="18EB0985"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Aortic stenosis severity </w:t>
            </w:r>
          </w:p>
        </w:tc>
        <w:tc>
          <w:tcPr>
            <w:tcW w:w="1671" w:type="dxa"/>
            <w:noWrap/>
            <w:hideMark/>
          </w:tcPr>
          <w:p w14:paraId="0BD9007F"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Listed under "findings" under the "aortic valve" section</w:t>
            </w:r>
          </w:p>
        </w:tc>
        <w:tc>
          <w:tcPr>
            <w:tcW w:w="3003" w:type="dxa"/>
            <w:noWrap/>
            <w:hideMark/>
          </w:tcPr>
          <w:p w14:paraId="1EF4BF10"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r>
      <w:tr w:rsidR="00602073" w:rsidRPr="00242768" w14:paraId="3C7471AF" w14:textId="77777777" w:rsidTr="00C81FA7">
        <w:trPr>
          <w:trHeight w:val="255"/>
        </w:trPr>
        <w:tc>
          <w:tcPr>
            <w:tcW w:w="1336" w:type="dxa"/>
            <w:noWrap/>
            <w:hideMark/>
          </w:tcPr>
          <w:p w14:paraId="2E48CB1E"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AR severity</w:t>
            </w:r>
          </w:p>
        </w:tc>
        <w:tc>
          <w:tcPr>
            <w:tcW w:w="3340" w:type="dxa"/>
            <w:noWrap/>
            <w:hideMark/>
          </w:tcPr>
          <w:p w14:paraId="39A4F6FF"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Aortic regurgitation severity </w:t>
            </w:r>
          </w:p>
        </w:tc>
        <w:tc>
          <w:tcPr>
            <w:tcW w:w="1671" w:type="dxa"/>
            <w:noWrap/>
            <w:hideMark/>
          </w:tcPr>
          <w:p w14:paraId="08A457DA"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Listed under "findings" under the "aortic valve" section</w:t>
            </w:r>
          </w:p>
        </w:tc>
        <w:tc>
          <w:tcPr>
            <w:tcW w:w="3003" w:type="dxa"/>
            <w:noWrap/>
            <w:hideMark/>
          </w:tcPr>
          <w:p w14:paraId="23CAF70D"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r>
      <w:tr w:rsidR="00602073" w:rsidRPr="00242768" w14:paraId="0806F01B" w14:textId="77777777" w:rsidTr="00C81FA7">
        <w:trPr>
          <w:trHeight w:val="255"/>
        </w:trPr>
        <w:tc>
          <w:tcPr>
            <w:tcW w:w="1336" w:type="dxa"/>
            <w:noWrap/>
            <w:hideMark/>
          </w:tcPr>
          <w:p w14:paraId="5A3A16BF"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LVEDVI</w:t>
            </w:r>
          </w:p>
        </w:tc>
        <w:tc>
          <w:tcPr>
            <w:tcW w:w="3340" w:type="dxa"/>
            <w:noWrap/>
            <w:hideMark/>
          </w:tcPr>
          <w:p w14:paraId="018784DE"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Left ventricular end diastolic volume indexed. Left ventricular end diastolic volume / body surface area </w:t>
            </w:r>
          </w:p>
        </w:tc>
        <w:tc>
          <w:tcPr>
            <w:tcW w:w="1671" w:type="dxa"/>
            <w:noWrap/>
            <w:hideMark/>
          </w:tcPr>
          <w:p w14:paraId="4700E634"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088C4385"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Numerical </w:t>
            </w:r>
          </w:p>
        </w:tc>
      </w:tr>
      <w:tr w:rsidR="00602073" w:rsidRPr="00242768" w14:paraId="41290BCB" w14:textId="77777777" w:rsidTr="00C81FA7">
        <w:trPr>
          <w:trHeight w:val="255"/>
        </w:trPr>
        <w:tc>
          <w:tcPr>
            <w:tcW w:w="1336" w:type="dxa"/>
            <w:noWrap/>
            <w:hideMark/>
          </w:tcPr>
          <w:p w14:paraId="0D35E46C"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LV Mass</w:t>
            </w:r>
          </w:p>
        </w:tc>
        <w:tc>
          <w:tcPr>
            <w:tcW w:w="3340" w:type="dxa"/>
            <w:noWrap/>
            <w:hideMark/>
          </w:tcPr>
          <w:p w14:paraId="6788C7F1"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Left ventricular mass </w:t>
            </w:r>
          </w:p>
        </w:tc>
        <w:tc>
          <w:tcPr>
            <w:tcW w:w="1671" w:type="dxa"/>
            <w:noWrap/>
            <w:hideMark/>
          </w:tcPr>
          <w:p w14:paraId="056B580C"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Listed under "measurements" under "LV Mass Index MM"</w:t>
            </w:r>
          </w:p>
        </w:tc>
        <w:tc>
          <w:tcPr>
            <w:tcW w:w="3003" w:type="dxa"/>
            <w:noWrap/>
            <w:hideMark/>
          </w:tcPr>
          <w:p w14:paraId="021D82A1"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Numerical </w:t>
            </w:r>
          </w:p>
        </w:tc>
      </w:tr>
      <w:tr w:rsidR="00602073" w:rsidRPr="00242768" w14:paraId="4C6FE0A2" w14:textId="77777777" w:rsidTr="00C81FA7">
        <w:trPr>
          <w:trHeight w:val="255"/>
        </w:trPr>
        <w:tc>
          <w:tcPr>
            <w:tcW w:w="1336" w:type="dxa"/>
            <w:noWrap/>
            <w:hideMark/>
          </w:tcPr>
          <w:p w14:paraId="5EB63227"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LVESVI</w:t>
            </w:r>
          </w:p>
        </w:tc>
        <w:tc>
          <w:tcPr>
            <w:tcW w:w="3340" w:type="dxa"/>
            <w:noWrap/>
            <w:hideMark/>
          </w:tcPr>
          <w:p w14:paraId="0EAEF6FC"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Left ventricular end diastolic volume indexed. Left ventricular end systolic volume / body surface area </w:t>
            </w:r>
          </w:p>
        </w:tc>
        <w:tc>
          <w:tcPr>
            <w:tcW w:w="1671" w:type="dxa"/>
            <w:noWrap/>
            <w:hideMark/>
          </w:tcPr>
          <w:p w14:paraId="6945DBD7"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380FAD15"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Numerical </w:t>
            </w:r>
          </w:p>
        </w:tc>
      </w:tr>
      <w:tr w:rsidR="00602073" w:rsidRPr="00242768" w14:paraId="0D86CCAF" w14:textId="77777777" w:rsidTr="00C81FA7">
        <w:trPr>
          <w:trHeight w:val="255"/>
        </w:trPr>
        <w:tc>
          <w:tcPr>
            <w:tcW w:w="1336" w:type="dxa"/>
            <w:noWrap/>
            <w:hideMark/>
          </w:tcPr>
          <w:p w14:paraId="7B09972A"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Pericardial Effusion</w:t>
            </w:r>
          </w:p>
        </w:tc>
        <w:tc>
          <w:tcPr>
            <w:tcW w:w="3340" w:type="dxa"/>
            <w:noWrap/>
            <w:hideMark/>
          </w:tcPr>
          <w:p w14:paraId="39F9312D"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pericardial effusion.</w:t>
            </w:r>
          </w:p>
        </w:tc>
        <w:tc>
          <w:tcPr>
            <w:tcW w:w="1671" w:type="dxa"/>
            <w:noWrap/>
            <w:hideMark/>
          </w:tcPr>
          <w:p w14:paraId="27E05C32"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Listed under "findings" under the "pericardium" section</w:t>
            </w:r>
          </w:p>
        </w:tc>
        <w:tc>
          <w:tcPr>
            <w:tcW w:w="3003" w:type="dxa"/>
            <w:noWrap/>
            <w:hideMark/>
          </w:tcPr>
          <w:p w14:paraId="653DC3A0"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Categorical</w:t>
            </w:r>
          </w:p>
        </w:tc>
      </w:tr>
      <w:tr w:rsidR="00602073" w:rsidRPr="00242768" w14:paraId="77393B91" w14:textId="77777777" w:rsidTr="00C81FA7">
        <w:trPr>
          <w:trHeight w:val="255"/>
        </w:trPr>
        <w:tc>
          <w:tcPr>
            <w:tcW w:w="1336" w:type="dxa"/>
            <w:noWrap/>
            <w:hideMark/>
          </w:tcPr>
          <w:p w14:paraId="07671D36"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RA area</w:t>
            </w:r>
          </w:p>
        </w:tc>
        <w:tc>
          <w:tcPr>
            <w:tcW w:w="3340" w:type="dxa"/>
            <w:noWrap/>
            <w:hideMark/>
          </w:tcPr>
          <w:p w14:paraId="19D8469C"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Right atrium area </w:t>
            </w:r>
          </w:p>
        </w:tc>
        <w:tc>
          <w:tcPr>
            <w:tcW w:w="1671" w:type="dxa"/>
            <w:noWrap/>
            <w:hideMark/>
          </w:tcPr>
          <w:p w14:paraId="191985AC"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Listed under "measurements" under apical 2D dimensions </w:t>
            </w:r>
          </w:p>
        </w:tc>
        <w:tc>
          <w:tcPr>
            <w:tcW w:w="3003" w:type="dxa"/>
            <w:noWrap/>
            <w:hideMark/>
          </w:tcPr>
          <w:p w14:paraId="0329D767"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2D968DA0" w14:textId="77777777" w:rsidTr="00C81FA7">
        <w:trPr>
          <w:trHeight w:val="255"/>
        </w:trPr>
        <w:tc>
          <w:tcPr>
            <w:tcW w:w="1336" w:type="dxa"/>
            <w:noWrap/>
            <w:hideMark/>
          </w:tcPr>
          <w:p w14:paraId="69AF2FDF"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 Volume</w:t>
            </w:r>
          </w:p>
        </w:tc>
        <w:tc>
          <w:tcPr>
            <w:tcW w:w="3340" w:type="dxa"/>
            <w:noWrap/>
            <w:hideMark/>
          </w:tcPr>
          <w:p w14:paraId="00CC7B12"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left atrium volume </w:t>
            </w:r>
          </w:p>
        </w:tc>
        <w:tc>
          <w:tcPr>
            <w:tcW w:w="1671" w:type="dxa"/>
            <w:noWrap/>
            <w:hideMark/>
          </w:tcPr>
          <w:p w14:paraId="3F9A1B16"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Listed under "measurements" under "LA Volume"</w:t>
            </w:r>
          </w:p>
        </w:tc>
        <w:tc>
          <w:tcPr>
            <w:tcW w:w="3003" w:type="dxa"/>
            <w:noWrap/>
            <w:hideMark/>
          </w:tcPr>
          <w:p w14:paraId="160DE1A7"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Numerical </w:t>
            </w:r>
          </w:p>
        </w:tc>
      </w:tr>
      <w:tr w:rsidR="00602073" w:rsidRPr="00242768" w14:paraId="4923D631" w14:textId="77777777" w:rsidTr="00C81FA7">
        <w:trPr>
          <w:trHeight w:val="255"/>
        </w:trPr>
        <w:tc>
          <w:tcPr>
            <w:tcW w:w="1336" w:type="dxa"/>
            <w:noWrap/>
            <w:hideMark/>
          </w:tcPr>
          <w:p w14:paraId="03C3F152"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 max 4ch area</w:t>
            </w:r>
          </w:p>
        </w:tc>
        <w:tc>
          <w:tcPr>
            <w:tcW w:w="3340" w:type="dxa"/>
            <w:noWrap/>
            <w:hideMark/>
          </w:tcPr>
          <w:p w14:paraId="0F0D8120"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left atrium max area in 4 chamber view</w:t>
            </w:r>
          </w:p>
        </w:tc>
        <w:tc>
          <w:tcPr>
            <w:tcW w:w="1671" w:type="dxa"/>
            <w:noWrap/>
            <w:hideMark/>
          </w:tcPr>
          <w:p w14:paraId="141F7428"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15B7D99B"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r>
      <w:tr w:rsidR="00602073" w:rsidRPr="00242768" w14:paraId="039975BB" w14:textId="77777777" w:rsidTr="00C81FA7">
        <w:trPr>
          <w:trHeight w:val="255"/>
        </w:trPr>
        <w:tc>
          <w:tcPr>
            <w:tcW w:w="1336" w:type="dxa"/>
            <w:noWrap/>
            <w:hideMark/>
          </w:tcPr>
          <w:p w14:paraId="7EDCE931"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lastRenderedPageBreak/>
              <w:t>LA max 2ch area</w:t>
            </w:r>
          </w:p>
        </w:tc>
        <w:tc>
          <w:tcPr>
            <w:tcW w:w="3340" w:type="dxa"/>
            <w:noWrap/>
            <w:hideMark/>
          </w:tcPr>
          <w:p w14:paraId="7BEB035E"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left atrium max area in 2 chamber view</w:t>
            </w:r>
          </w:p>
        </w:tc>
        <w:tc>
          <w:tcPr>
            <w:tcW w:w="1671" w:type="dxa"/>
            <w:noWrap/>
            <w:hideMark/>
          </w:tcPr>
          <w:p w14:paraId="01ED360C"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043F1872"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r>
      <w:tr w:rsidR="00602073" w:rsidRPr="00242768" w14:paraId="686C9F7D" w14:textId="77777777" w:rsidTr="00C81FA7">
        <w:trPr>
          <w:trHeight w:val="255"/>
        </w:trPr>
        <w:tc>
          <w:tcPr>
            <w:tcW w:w="1336" w:type="dxa"/>
            <w:noWrap/>
            <w:hideMark/>
          </w:tcPr>
          <w:p w14:paraId="314646C4"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 max 2ch length</w:t>
            </w:r>
          </w:p>
        </w:tc>
        <w:tc>
          <w:tcPr>
            <w:tcW w:w="3340" w:type="dxa"/>
            <w:noWrap/>
            <w:hideMark/>
          </w:tcPr>
          <w:p w14:paraId="70158E7E"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left atrium max length in 2 chamber view</w:t>
            </w:r>
          </w:p>
        </w:tc>
        <w:tc>
          <w:tcPr>
            <w:tcW w:w="1671" w:type="dxa"/>
            <w:noWrap/>
            <w:hideMark/>
          </w:tcPr>
          <w:p w14:paraId="0608610D"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0A7FEB25"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3F031878" w14:textId="77777777" w:rsidTr="00C81FA7">
        <w:trPr>
          <w:trHeight w:val="255"/>
        </w:trPr>
        <w:tc>
          <w:tcPr>
            <w:tcW w:w="1336" w:type="dxa"/>
            <w:noWrap/>
            <w:hideMark/>
          </w:tcPr>
          <w:p w14:paraId="2A2F6F54"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 max 4ch length</w:t>
            </w:r>
          </w:p>
        </w:tc>
        <w:tc>
          <w:tcPr>
            <w:tcW w:w="3340" w:type="dxa"/>
            <w:noWrap/>
            <w:hideMark/>
          </w:tcPr>
          <w:p w14:paraId="78CEB916"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left atrium max length in 4 chamber view</w:t>
            </w:r>
          </w:p>
        </w:tc>
        <w:tc>
          <w:tcPr>
            <w:tcW w:w="1671" w:type="dxa"/>
            <w:noWrap/>
            <w:hideMark/>
          </w:tcPr>
          <w:p w14:paraId="2D9F7D73"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5A9C7360"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1A76024A" w14:textId="77777777" w:rsidTr="00C81FA7">
        <w:trPr>
          <w:trHeight w:val="255"/>
        </w:trPr>
        <w:tc>
          <w:tcPr>
            <w:tcW w:w="1336" w:type="dxa"/>
            <w:noWrap/>
            <w:hideMark/>
          </w:tcPr>
          <w:p w14:paraId="74CE9153"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LAV max</w:t>
            </w:r>
          </w:p>
        </w:tc>
        <w:tc>
          <w:tcPr>
            <w:tcW w:w="3340" w:type="dxa"/>
            <w:noWrap/>
            <w:hideMark/>
          </w:tcPr>
          <w:p w14:paraId="33AA2646"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maximum left atrial volume </w:t>
            </w:r>
          </w:p>
        </w:tc>
        <w:tc>
          <w:tcPr>
            <w:tcW w:w="1671" w:type="dxa"/>
            <w:noWrap/>
            <w:hideMark/>
          </w:tcPr>
          <w:p w14:paraId="218B0E7E"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6EB7C10D"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1E5E05D0" w14:textId="77777777" w:rsidTr="00C81FA7">
        <w:trPr>
          <w:trHeight w:val="255"/>
        </w:trPr>
        <w:tc>
          <w:tcPr>
            <w:tcW w:w="1336" w:type="dxa"/>
            <w:noWrap/>
            <w:hideMark/>
          </w:tcPr>
          <w:p w14:paraId="3C42A062"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LAV max index</w:t>
            </w:r>
          </w:p>
        </w:tc>
        <w:tc>
          <w:tcPr>
            <w:tcW w:w="3340" w:type="dxa"/>
            <w:noWrap/>
            <w:hideMark/>
          </w:tcPr>
          <w:p w14:paraId="630F9EB9"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maximum left atrial volume index to body surface area</w:t>
            </w:r>
          </w:p>
        </w:tc>
        <w:tc>
          <w:tcPr>
            <w:tcW w:w="1671" w:type="dxa"/>
            <w:noWrap/>
            <w:hideMark/>
          </w:tcPr>
          <w:p w14:paraId="69491837"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3432DD3C"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6D460F24" w14:textId="77777777" w:rsidTr="00C81FA7">
        <w:trPr>
          <w:trHeight w:val="255"/>
        </w:trPr>
        <w:tc>
          <w:tcPr>
            <w:tcW w:w="1336" w:type="dxa"/>
            <w:noWrap/>
            <w:hideMark/>
          </w:tcPr>
          <w:p w14:paraId="1811CD30"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 min 4ch area</w:t>
            </w:r>
          </w:p>
        </w:tc>
        <w:tc>
          <w:tcPr>
            <w:tcW w:w="3340" w:type="dxa"/>
            <w:noWrap/>
            <w:hideMark/>
          </w:tcPr>
          <w:p w14:paraId="7DF96EFE"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minimum left atrial volume area in 4 chamber view</w:t>
            </w:r>
          </w:p>
        </w:tc>
        <w:tc>
          <w:tcPr>
            <w:tcW w:w="1671" w:type="dxa"/>
            <w:noWrap/>
            <w:hideMark/>
          </w:tcPr>
          <w:p w14:paraId="65240E31"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33415AD3"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37A8BF01" w14:textId="77777777" w:rsidTr="00C81FA7">
        <w:trPr>
          <w:trHeight w:val="255"/>
        </w:trPr>
        <w:tc>
          <w:tcPr>
            <w:tcW w:w="1336" w:type="dxa"/>
            <w:noWrap/>
            <w:hideMark/>
          </w:tcPr>
          <w:p w14:paraId="33BFC4A6"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 min 4ch length</w:t>
            </w:r>
          </w:p>
        </w:tc>
        <w:tc>
          <w:tcPr>
            <w:tcW w:w="3340" w:type="dxa"/>
            <w:noWrap/>
            <w:hideMark/>
          </w:tcPr>
          <w:p w14:paraId="5EE7F5C9"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minimum left atrial volume length in 4 chamber view</w:t>
            </w:r>
          </w:p>
        </w:tc>
        <w:tc>
          <w:tcPr>
            <w:tcW w:w="1671" w:type="dxa"/>
            <w:noWrap/>
            <w:hideMark/>
          </w:tcPr>
          <w:p w14:paraId="03CD05ED"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6B6909C5"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56F8FFCF" w14:textId="77777777" w:rsidTr="00C81FA7">
        <w:trPr>
          <w:trHeight w:val="255"/>
        </w:trPr>
        <w:tc>
          <w:tcPr>
            <w:tcW w:w="1336" w:type="dxa"/>
            <w:noWrap/>
            <w:hideMark/>
          </w:tcPr>
          <w:p w14:paraId="5FB46DB1"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 min 2ch area</w:t>
            </w:r>
          </w:p>
        </w:tc>
        <w:tc>
          <w:tcPr>
            <w:tcW w:w="3340" w:type="dxa"/>
            <w:noWrap/>
            <w:hideMark/>
          </w:tcPr>
          <w:p w14:paraId="27E10175"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minimum left atrial volume area in 2 chamber view</w:t>
            </w:r>
          </w:p>
        </w:tc>
        <w:tc>
          <w:tcPr>
            <w:tcW w:w="1671" w:type="dxa"/>
            <w:noWrap/>
            <w:hideMark/>
          </w:tcPr>
          <w:p w14:paraId="7E01BD64"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23CBA801"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5E89779F" w14:textId="77777777" w:rsidTr="00C81FA7">
        <w:trPr>
          <w:trHeight w:val="255"/>
        </w:trPr>
        <w:tc>
          <w:tcPr>
            <w:tcW w:w="1336" w:type="dxa"/>
            <w:noWrap/>
            <w:hideMark/>
          </w:tcPr>
          <w:p w14:paraId="297A930C"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 min 2ch length</w:t>
            </w:r>
          </w:p>
        </w:tc>
        <w:tc>
          <w:tcPr>
            <w:tcW w:w="3340" w:type="dxa"/>
            <w:noWrap/>
            <w:hideMark/>
          </w:tcPr>
          <w:p w14:paraId="5E680DF2"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minimum left atrial volume length in 2 chamber view</w:t>
            </w:r>
          </w:p>
        </w:tc>
        <w:tc>
          <w:tcPr>
            <w:tcW w:w="1671" w:type="dxa"/>
            <w:noWrap/>
            <w:hideMark/>
          </w:tcPr>
          <w:p w14:paraId="58EBEDE8"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6E12B3D2"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5D3EA216" w14:textId="77777777" w:rsidTr="00C81FA7">
        <w:trPr>
          <w:trHeight w:val="255"/>
        </w:trPr>
        <w:tc>
          <w:tcPr>
            <w:tcW w:w="1336" w:type="dxa"/>
            <w:noWrap/>
            <w:hideMark/>
          </w:tcPr>
          <w:p w14:paraId="5ABF042C"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LAV min</w:t>
            </w:r>
          </w:p>
        </w:tc>
        <w:tc>
          <w:tcPr>
            <w:tcW w:w="3340" w:type="dxa"/>
            <w:noWrap/>
            <w:hideMark/>
          </w:tcPr>
          <w:p w14:paraId="6D0FFE06"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minimum left atrial volume</w:t>
            </w:r>
          </w:p>
        </w:tc>
        <w:tc>
          <w:tcPr>
            <w:tcW w:w="1671" w:type="dxa"/>
            <w:noWrap/>
            <w:hideMark/>
          </w:tcPr>
          <w:p w14:paraId="1991178E"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6E41614C"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1A9A06FB" w14:textId="77777777" w:rsidTr="00C81FA7">
        <w:trPr>
          <w:trHeight w:val="255"/>
        </w:trPr>
        <w:tc>
          <w:tcPr>
            <w:tcW w:w="1336" w:type="dxa"/>
            <w:noWrap/>
            <w:hideMark/>
          </w:tcPr>
          <w:p w14:paraId="46DCFB09"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LAV min index</w:t>
            </w:r>
          </w:p>
        </w:tc>
        <w:tc>
          <w:tcPr>
            <w:tcW w:w="3340" w:type="dxa"/>
            <w:noWrap/>
            <w:hideMark/>
          </w:tcPr>
          <w:p w14:paraId="26976854"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minimum left atrial volume index to body surface area</w:t>
            </w:r>
          </w:p>
        </w:tc>
        <w:tc>
          <w:tcPr>
            <w:tcW w:w="1671" w:type="dxa"/>
            <w:noWrap/>
            <w:hideMark/>
          </w:tcPr>
          <w:p w14:paraId="198A331D"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65D795C8"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53E19941" w14:textId="77777777" w:rsidTr="00C81FA7">
        <w:trPr>
          <w:trHeight w:val="255"/>
        </w:trPr>
        <w:tc>
          <w:tcPr>
            <w:tcW w:w="1336" w:type="dxa"/>
            <w:noWrap/>
            <w:hideMark/>
          </w:tcPr>
          <w:p w14:paraId="220A7F30"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 preA 4ch area</w:t>
            </w:r>
          </w:p>
        </w:tc>
        <w:tc>
          <w:tcPr>
            <w:tcW w:w="3340" w:type="dxa"/>
            <w:noWrap/>
            <w:hideMark/>
          </w:tcPr>
          <w:p w14:paraId="07BE0A2A"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pre-atrial contraction left atrium volume 4 chamber view</w:t>
            </w:r>
          </w:p>
        </w:tc>
        <w:tc>
          <w:tcPr>
            <w:tcW w:w="1671" w:type="dxa"/>
            <w:noWrap/>
            <w:hideMark/>
          </w:tcPr>
          <w:p w14:paraId="2098A9CD"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1BB6EE53"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14781C87" w14:textId="77777777" w:rsidTr="00C81FA7">
        <w:trPr>
          <w:trHeight w:val="255"/>
        </w:trPr>
        <w:tc>
          <w:tcPr>
            <w:tcW w:w="1336" w:type="dxa"/>
            <w:noWrap/>
            <w:hideMark/>
          </w:tcPr>
          <w:p w14:paraId="10C127CF"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 preA 4ch length</w:t>
            </w:r>
          </w:p>
        </w:tc>
        <w:tc>
          <w:tcPr>
            <w:tcW w:w="3340" w:type="dxa"/>
            <w:noWrap/>
            <w:hideMark/>
          </w:tcPr>
          <w:p w14:paraId="5D20F7D4"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pre-atrial contraction left atrium length 4 chamber view</w:t>
            </w:r>
          </w:p>
        </w:tc>
        <w:tc>
          <w:tcPr>
            <w:tcW w:w="1671" w:type="dxa"/>
            <w:noWrap/>
            <w:hideMark/>
          </w:tcPr>
          <w:p w14:paraId="54D072BB"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5BCE4D4B"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739C23A8" w14:textId="77777777" w:rsidTr="00C81FA7">
        <w:trPr>
          <w:trHeight w:val="255"/>
        </w:trPr>
        <w:tc>
          <w:tcPr>
            <w:tcW w:w="1336" w:type="dxa"/>
            <w:noWrap/>
            <w:hideMark/>
          </w:tcPr>
          <w:p w14:paraId="5EEB1832"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 preA 2ch area</w:t>
            </w:r>
          </w:p>
        </w:tc>
        <w:tc>
          <w:tcPr>
            <w:tcW w:w="3340" w:type="dxa"/>
            <w:noWrap/>
            <w:hideMark/>
          </w:tcPr>
          <w:p w14:paraId="7C0C15FE"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pre-atrial contraction left atrium volume 2 chamber view</w:t>
            </w:r>
          </w:p>
        </w:tc>
        <w:tc>
          <w:tcPr>
            <w:tcW w:w="1671" w:type="dxa"/>
            <w:noWrap/>
            <w:hideMark/>
          </w:tcPr>
          <w:p w14:paraId="76B4BDB0"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0EDDF211"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30AAE080" w14:textId="77777777" w:rsidTr="00C81FA7">
        <w:trPr>
          <w:trHeight w:val="255"/>
        </w:trPr>
        <w:tc>
          <w:tcPr>
            <w:tcW w:w="1336" w:type="dxa"/>
            <w:noWrap/>
            <w:hideMark/>
          </w:tcPr>
          <w:p w14:paraId="4810C7B0"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 preA 2ch length</w:t>
            </w:r>
          </w:p>
        </w:tc>
        <w:tc>
          <w:tcPr>
            <w:tcW w:w="3340" w:type="dxa"/>
            <w:noWrap/>
            <w:hideMark/>
          </w:tcPr>
          <w:p w14:paraId="46C974E4"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pre-atrial contraction left atrium length 2 chamber view</w:t>
            </w:r>
          </w:p>
        </w:tc>
        <w:tc>
          <w:tcPr>
            <w:tcW w:w="1671" w:type="dxa"/>
            <w:noWrap/>
            <w:hideMark/>
          </w:tcPr>
          <w:p w14:paraId="39963362"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523E074C"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100FE071" w14:textId="77777777" w:rsidTr="00C81FA7">
        <w:trPr>
          <w:trHeight w:val="255"/>
        </w:trPr>
        <w:tc>
          <w:tcPr>
            <w:tcW w:w="1336" w:type="dxa"/>
            <w:noWrap/>
            <w:hideMark/>
          </w:tcPr>
          <w:p w14:paraId="26736BF0"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LAV preA</w:t>
            </w:r>
          </w:p>
        </w:tc>
        <w:tc>
          <w:tcPr>
            <w:tcW w:w="3340" w:type="dxa"/>
            <w:noWrap/>
            <w:hideMark/>
          </w:tcPr>
          <w:p w14:paraId="35009D12"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left atrial volume before atrial systole </w:t>
            </w:r>
          </w:p>
        </w:tc>
        <w:tc>
          <w:tcPr>
            <w:tcW w:w="1671" w:type="dxa"/>
            <w:noWrap/>
            <w:hideMark/>
          </w:tcPr>
          <w:p w14:paraId="73968EEE"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71F64708"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56401D58" w14:textId="77777777" w:rsidTr="00C81FA7">
        <w:trPr>
          <w:trHeight w:val="255"/>
        </w:trPr>
        <w:tc>
          <w:tcPr>
            <w:tcW w:w="1336" w:type="dxa"/>
            <w:noWrap/>
            <w:hideMark/>
          </w:tcPr>
          <w:p w14:paraId="4C21FD22"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LAV preA index</w:t>
            </w:r>
          </w:p>
        </w:tc>
        <w:tc>
          <w:tcPr>
            <w:tcW w:w="3340" w:type="dxa"/>
            <w:noWrap/>
            <w:hideMark/>
          </w:tcPr>
          <w:p w14:paraId="4EF8D007"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lav preA index.</w:t>
            </w:r>
          </w:p>
        </w:tc>
        <w:tc>
          <w:tcPr>
            <w:tcW w:w="1671" w:type="dxa"/>
            <w:noWrap/>
            <w:hideMark/>
          </w:tcPr>
          <w:p w14:paraId="3A516BBE"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609F31A3"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74BBA041" w14:textId="77777777" w:rsidTr="00C81FA7">
        <w:trPr>
          <w:trHeight w:val="255"/>
        </w:trPr>
        <w:tc>
          <w:tcPr>
            <w:tcW w:w="1336" w:type="dxa"/>
            <w:noWrap/>
            <w:hideMark/>
          </w:tcPr>
          <w:p w14:paraId="74B29EB8"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 EF Passive (max - preA)/max</w:t>
            </w:r>
          </w:p>
        </w:tc>
        <w:tc>
          <w:tcPr>
            <w:tcW w:w="3340" w:type="dxa"/>
            <w:noWrap/>
            <w:hideMark/>
          </w:tcPr>
          <w:p w14:paraId="037FEC50"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la ef passive (max - prea)/max.</w:t>
            </w:r>
          </w:p>
        </w:tc>
        <w:tc>
          <w:tcPr>
            <w:tcW w:w="1671" w:type="dxa"/>
            <w:noWrap/>
            <w:hideMark/>
          </w:tcPr>
          <w:p w14:paraId="5D996917"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616181C0"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48CC38BE" w14:textId="77777777" w:rsidTr="00C81FA7">
        <w:trPr>
          <w:trHeight w:val="255"/>
        </w:trPr>
        <w:tc>
          <w:tcPr>
            <w:tcW w:w="1336" w:type="dxa"/>
            <w:noWrap/>
            <w:hideMark/>
          </w:tcPr>
          <w:p w14:paraId="5CFFC0F7"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Active (preA-min)/preA</w:t>
            </w:r>
          </w:p>
        </w:tc>
        <w:tc>
          <w:tcPr>
            <w:tcW w:w="3340" w:type="dxa"/>
            <w:noWrap/>
            <w:hideMark/>
          </w:tcPr>
          <w:p w14:paraId="5A9ABE89"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active (prea-min)/prea.</w:t>
            </w:r>
          </w:p>
        </w:tc>
        <w:tc>
          <w:tcPr>
            <w:tcW w:w="1671" w:type="dxa"/>
            <w:noWrap/>
            <w:hideMark/>
          </w:tcPr>
          <w:p w14:paraId="7D8C82CE"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12830E67"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7C0E4731" w14:textId="77777777" w:rsidTr="00C81FA7">
        <w:trPr>
          <w:trHeight w:val="255"/>
        </w:trPr>
        <w:tc>
          <w:tcPr>
            <w:tcW w:w="1336" w:type="dxa"/>
            <w:noWrap/>
            <w:hideMark/>
          </w:tcPr>
          <w:p w14:paraId="5DA9BB1F" w14:textId="77777777" w:rsidR="00602073" w:rsidRPr="00242768" w:rsidRDefault="00602073" w:rsidP="00C81FA7">
            <w:pPr>
              <w:rPr>
                <w:rFonts w:ascii="Times New Roman" w:eastAsia="Times New Roman" w:hAnsi="Times New Roman" w:cs="Times New Roman"/>
                <w:color w:val="000000"/>
                <w:sz w:val="22"/>
                <w:szCs w:val="22"/>
                <w:lang w:val="es-ES"/>
              </w:rPr>
            </w:pPr>
            <w:r w:rsidRPr="133D92BC">
              <w:rPr>
                <w:rFonts w:ascii="Times New Roman" w:eastAsia="Times New Roman" w:hAnsi="Times New Roman" w:cs="Times New Roman"/>
                <w:color w:val="000000" w:themeColor="text1"/>
                <w:sz w:val="22"/>
                <w:szCs w:val="22"/>
                <w:lang w:val="es-ES"/>
              </w:rPr>
              <w:t>LA EF Total</w:t>
            </w:r>
            <w:r>
              <w:br/>
            </w:r>
            <w:r w:rsidRPr="133D92BC">
              <w:rPr>
                <w:rFonts w:ascii="Times New Roman" w:eastAsia="Times New Roman" w:hAnsi="Times New Roman" w:cs="Times New Roman"/>
                <w:color w:val="000000" w:themeColor="text1"/>
                <w:sz w:val="22"/>
                <w:szCs w:val="22"/>
                <w:lang w:val="es-ES"/>
              </w:rPr>
              <w:t>(max-min)/max</w:t>
            </w:r>
          </w:p>
        </w:tc>
        <w:tc>
          <w:tcPr>
            <w:tcW w:w="3340" w:type="dxa"/>
            <w:noWrap/>
            <w:hideMark/>
          </w:tcPr>
          <w:p w14:paraId="537C75E4"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la ef total</w:t>
            </w:r>
            <w:r>
              <w:br/>
            </w:r>
            <w:r w:rsidRPr="133D92BC">
              <w:rPr>
                <w:rFonts w:ascii="Times New Roman" w:eastAsia="Times New Roman" w:hAnsi="Times New Roman" w:cs="Times New Roman"/>
                <w:color w:val="000000" w:themeColor="text1"/>
                <w:sz w:val="22"/>
                <w:szCs w:val="22"/>
              </w:rPr>
              <w:t>(max-min)/max.</w:t>
            </w:r>
          </w:p>
        </w:tc>
        <w:tc>
          <w:tcPr>
            <w:tcW w:w="1671" w:type="dxa"/>
            <w:noWrap/>
            <w:hideMark/>
          </w:tcPr>
          <w:p w14:paraId="68C39FAA"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33D135EB"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42459DF4" w14:textId="77777777" w:rsidTr="00C81FA7">
        <w:trPr>
          <w:trHeight w:val="255"/>
        </w:trPr>
        <w:tc>
          <w:tcPr>
            <w:tcW w:w="1336" w:type="dxa"/>
            <w:noWrap/>
            <w:hideMark/>
          </w:tcPr>
          <w:p w14:paraId="4ACE264D"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 expansion index % (max - min)/min)</w:t>
            </w:r>
          </w:p>
        </w:tc>
        <w:tc>
          <w:tcPr>
            <w:tcW w:w="3340" w:type="dxa"/>
            <w:noWrap/>
            <w:hideMark/>
          </w:tcPr>
          <w:p w14:paraId="61A0296B"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la expansion index % (max - min)/min).</w:t>
            </w:r>
          </w:p>
        </w:tc>
        <w:tc>
          <w:tcPr>
            <w:tcW w:w="1671" w:type="dxa"/>
            <w:noWrap/>
            <w:hideMark/>
          </w:tcPr>
          <w:p w14:paraId="5861D8B8"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3CC3E56F"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567D0EE1" w14:textId="77777777" w:rsidTr="00C81FA7">
        <w:trPr>
          <w:trHeight w:val="255"/>
        </w:trPr>
        <w:tc>
          <w:tcPr>
            <w:tcW w:w="1336" w:type="dxa"/>
            <w:noWrap/>
            <w:hideMark/>
          </w:tcPr>
          <w:p w14:paraId="03C97030"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lastRenderedPageBreak/>
              <w:t>LA reservoir strain 2ch</w:t>
            </w:r>
          </w:p>
        </w:tc>
        <w:tc>
          <w:tcPr>
            <w:tcW w:w="3340" w:type="dxa"/>
            <w:noWrap/>
            <w:hideMark/>
          </w:tcPr>
          <w:p w14:paraId="61E18D0B"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left atrial reservoir in 2 chamber view. Difference between conduit and contraction measurement</w:t>
            </w:r>
          </w:p>
        </w:tc>
        <w:tc>
          <w:tcPr>
            <w:tcW w:w="1671" w:type="dxa"/>
            <w:noWrap/>
            <w:hideMark/>
          </w:tcPr>
          <w:p w14:paraId="24ECD443"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Measured using tomtec through synapse </w:t>
            </w:r>
          </w:p>
        </w:tc>
        <w:tc>
          <w:tcPr>
            <w:tcW w:w="3003" w:type="dxa"/>
            <w:noWrap/>
            <w:hideMark/>
          </w:tcPr>
          <w:p w14:paraId="2C97CC15"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r>
      <w:tr w:rsidR="00602073" w:rsidRPr="00242768" w14:paraId="6FCE9AD0" w14:textId="77777777" w:rsidTr="00C81FA7">
        <w:trPr>
          <w:trHeight w:val="255"/>
        </w:trPr>
        <w:tc>
          <w:tcPr>
            <w:tcW w:w="1336" w:type="dxa"/>
            <w:noWrap/>
            <w:hideMark/>
          </w:tcPr>
          <w:p w14:paraId="16B0B1FF"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 reservoir strain 4ch</w:t>
            </w:r>
          </w:p>
        </w:tc>
        <w:tc>
          <w:tcPr>
            <w:tcW w:w="3340" w:type="dxa"/>
            <w:noWrap/>
            <w:hideMark/>
          </w:tcPr>
          <w:p w14:paraId="13A93877"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left atrial reservoir in 4 chamber view. Difference between conduit and contraction measurement</w:t>
            </w:r>
          </w:p>
        </w:tc>
        <w:tc>
          <w:tcPr>
            <w:tcW w:w="1671" w:type="dxa"/>
            <w:noWrap/>
            <w:hideMark/>
          </w:tcPr>
          <w:p w14:paraId="5DE7E2E1"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Measured using tomtec through synapse </w:t>
            </w:r>
          </w:p>
        </w:tc>
        <w:tc>
          <w:tcPr>
            <w:tcW w:w="3003" w:type="dxa"/>
            <w:noWrap/>
            <w:hideMark/>
          </w:tcPr>
          <w:p w14:paraId="23F7ADAD"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r>
      <w:tr w:rsidR="00602073" w:rsidRPr="00242768" w14:paraId="77E05E4C" w14:textId="77777777" w:rsidTr="00C81FA7">
        <w:trPr>
          <w:trHeight w:val="255"/>
        </w:trPr>
        <w:tc>
          <w:tcPr>
            <w:tcW w:w="1336" w:type="dxa"/>
            <w:noWrap/>
            <w:hideMark/>
          </w:tcPr>
          <w:p w14:paraId="64161D03"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 contractile strain 2ch</w:t>
            </w:r>
          </w:p>
        </w:tc>
        <w:tc>
          <w:tcPr>
            <w:tcW w:w="3340" w:type="dxa"/>
            <w:noWrap/>
            <w:hideMark/>
          </w:tcPr>
          <w:p w14:paraId="3F63FB3E"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left atrial contraction function 2 chamber view. maximum left atrial contraction </w:t>
            </w:r>
          </w:p>
        </w:tc>
        <w:tc>
          <w:tcPr>
            <w:tcW w:w="1671" w:type="dxa"/>
            <w:noWrap/>
            <w:hideMark/>
          </w:tcPr>
          <w:p w14:paraId="79AA5CBA"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Measured using tomtec through synapse </w:t>
            </w:r>
          </w:p>
        </w:tc>
        <w:tc>
          <w:tcPr>
            <w:tcW w:w="3003" w:type="dxa"/>
            <w:noWrap/>
            <w:hideMark/>
          </w:tcPr>
          <w:p w14:paraId="17B4384B"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r>
      <w:tr w:rsidR="00602073" w:rsidRPr="00242768" w14:paraId="5C12537F" w14:textId="77777777" w:rsidTr="00C81FA7">
        <w:trPr>
          <w:trHeight w:val="255"/>
        </w:trPr>
        <w:tc>
          <w:tcPr>
            <w:tcW w:w="1336" w:type="dxa"/>
            <w:noWrap/>
            <w:hideMark/>
          </w:tcPr>
          <w:p w14:paraId="758E8DA1"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 contractile strain 4ch</w:t>
            </w:r>
          </w:p>
        </w:tc>
        <w:tc>
          <w:tcPr>
            <w:tcW w:w="3340" w:type="dxa"/>
            <w:noWrap/>
            <w:hideMark/>
          </w:tcPr>
          <w:p w14:paraId="78DC5BC9"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left atrial contraction function 4 chamber view. maximum left atrial contraction </w:t>
            </w:r>
          </w:p>
        </w:tc>
        <w:tc>
          <w:tcPr>
            <w:tcW w:w="1671" w:type="dxa"/>
            <w:noWrap/>
            <w:hideMark/>
          </w:tcPr>
          <w:p w14:paraId="38BA296D"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Measured using tomtec through synapse</w:t>
            </w:r>
          </w:p>
        </w:tc>
        <w:tc>
          <w:tcPr>
            <w:tcW w:w="3003" w:type="dxa"/>
            <w:noWrap/>
            <w:hideMark/>
          </w:tcPr>
          <w:p w14:paraId="58D41ABB"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r>
      <w:tr w:rsidR="00602073" w:rsidRPr="00242768" w14:paraId="6A25F41A" w14:textId="77777777" w:rsidTr="00C81FA7">
        <w:trPr>
          <w:trHeight w:val="255"/>
        </w:trPr>
        <w:tc>
          <w:tcPr>
            <w:tcW w:w="1336" w:type="dxa"/>
            <w:noWrap/>
            <w:hideMark/>
          </w:tcPr>
          <w:p w14:paraId="461A07A1"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 conduit strain 2ch</w:t>
            </w:r>
          </w:p>
        </w:tc>
        <w:tc>
          <w:tcPr>
            <w:tcW w:w="3340" w:type="dxa"/>
            <w:noWrap/>
            <w:hideMark/>
          </w:tcPr>
          <w:p w14:paraId="6FA372D1"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left atrial conduit function 2 chamber view. first positive peak</w:t>
            </w:r>
          </w:p>
        </w:tc>
        <w:tc>
          <w:tcPr>
            <w:tcW w:w="1671" w:type="dxa"/>
            <w:noWrap/>
            <w:hideMark/>
          </w:tcPr>
          <w:p w14:paraId="6C78B921"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Measured using tomtec through synapse </w:t>
            </w:r>
          </w:p>
        </w:tc>
        <w:tc>
          <w:tcPr>
            <w:tcW w:w="3003" w:type="dxa"/>
            <w:noWrap/>
            <w:hideMark/>
          </w:tcPr>
          <w:p w14:paraId="6E6314E8"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Numerical</w:t>
            </w:r>
          </w:p>
        </w:tc>
      </w:tr>
      <w:tr w:rsidR="00602073" w:rsidRPr="00242768" w14:paraId="6B0EA09E" w14:textId="77777777" w:rsidTr="00C81FA7">
        <w:trPr>
          <w:trHeight w:val="255"/>
        </w:trPr>
        <w:tc>
          <w:tcPr>
            <w:tcW w:w="1336" w:type="dxa"/>
            <w:noWrap/>
            <w:hideMark/>
          </w:tcPr>
          <w:p w14:paraId="4D1271F8"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LA conduit strain 4ch</w:t>
            </w:r>
          </w:p>
        </w:tc>
        <w:tc>
          <w:tcPr>
            <w:tcW w:w="3340" w:type="dxa"/>
            <w:noWrap/>
            <w:hideMark/>
          </w:tcPr>
          <w:p w14:paraId="57AB1FD8"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left atrial conduit function 2 chamber view. first positive peak</w:t>
            </w:r>
          </w:p>
        </w:tc>
        <w:tc>
          <w:tcPr>
            <w:tcW w:w="1671" w:type="dxa"/>
            <w:noWrap/>
            <w:hideMark/>
          </w:tcPr>
          <w:p w14:paraId="5AF178C2"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Measured using tomtec through synapse </w:t>
            </w:r>
          </w:p>
        </w:tc>
        <w:tc>
          <w:tcPr>
            <w:tcW w:w="3003" w:type="dxa"/>
            <w:noWrap/>
            <w:hideMark/>
          </w:tcPr>
          <w:p w14:paraId="7CB29BC4"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Numerical </w:t>
            </w:r>
          </w:p>
        </w:tc>
      </w:tr>
      <w:tr w:rsidR="00602073" w:rsidRPr="00242768" w14:paraId="3524DC13" w14:textId="77777777" w:rsidTr="00C81FA7">
        <w:trPr>
          <w:trHeight w:val="255"/>
        </w:trPr>
        <w:tc>
          <w:tcPr>
            <w:tcW w:w="1336" w:type="dxa"/>
            <w:noWrap/>
            <w:hideMark/>
          </w:tcPr>
          <w:p w14:paraId="2B34B553"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RV FW Basal</w:t>
            </w:r>
          </w:p>
        </w:tc>
        <w:tc>
          <w:tcPr>
            <w:tcW w:w="3340" w:type="dxa"/>
            <w:noWrap/>
            <w:hideMark/>
          </w:tcPr>
          <w:p w14:paraId="201D0899"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Right ventricle free wall basal segment </w:t>
            </w:r>
          </w:p>
        </w:tc>
        <w:tc>
          <w:tcPr>
            <w:tcW w:w="1671" w:type="dxa"/>
            <w:noWrap/>
            <w:hideMark/>
          </w:tcPr>
          <w:p w14:paraId="14DF8816"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5E7477CD"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2A4644A3" w14:textId="77777777" w:rsidTr="00C81FA7">
        <w:trPr>
          <w:trHeight w:val="255"/>
        </w:trPr>
        <w:tc>
          <w:tcPr>
            <w:tcW w:w="1336" w:type="dxa"/>
            <w:noWrap/>
            <w:hideMark/>
          </w:tcPr>
          <w:p w14:paraId="621B8E41"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RV FW Mid</w:t>
            </w:r>
          </w:p>
        </w:tc>
        <w:tc>
          <w:tcPr>
            <w:tcW w:w="3340" w:type="dxa"/>
            <w:noWrap/>
            <w:hideMark/>
          </w:tcPr>
          <w:p w14:paraId="562D4D25"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Right ventricle free wall mid segment </w:t>
            </w:r>
          </w:p>
        </w:tc>
        <w:tc>
          <w:tcPr>
            <w:tcW w:w="1671" w:type="dxa"/>
            <w:noWrap/>
            <w:hideMark/>
          </w:tcPr>
          <w:p w14:paraId="22F5761C"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3DC0D8B4"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59A1EEDC" w14:textId="77777777" w:rsidTr="00C81FA7">
        <w:trPr>
          <w:trHeight w:val="255"/>
        </w:trPr>
        <w:tc>
          <w:tcPr>
            <w:tcW w:w="1336" w:type="dxa"/>
            <w:noWrap/>
            <w:hideMark/>
          </w:tcPr>
          <w:p w14:paraId="64C3F37C"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RV FW Apical</w:t>
            </w:r>
          </w:p>
        </w:tc>
        <w:tc>
          <w:tcPr>
            <w:tcW w:w="3340" w:type="dxa"/>
            <w:noWrap/>
            <w:hideMark/>
          </w:tcPr>
          <w:p w14:paraId="4C60C6D2"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Right ventricle free wall apical segment</w:t>
            </w:r>
          </w:p>
        </w:tc>
        <w:tc>
          <w:tcPr>
            <w:tcW w:w="1671" w:type="dxa"/>
            <w:noWrap/>
            <w:hideMark/>
          </w:tcPr>
          <w:p w14:paraId="37B839E9"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31926E65"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r w:rsidR="00602073" w:rsidRPr="00242768" w14:paraId="4B428E7F" w14:textId="77777777" w:rsidTr="00C81FA7">
        <w:trPr>
          <w:trHeight w:val="255"/>
        </w:trPr>
        <w:tc>
          <w:tcPr>
            <w:tcW w:w="1336" w:type="dxa"/>
            <w:noWrap/>
            <w:hideMark/>
          </w:tcPr>
          <w:p w14:paraId="3455436B"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RV FW Average Strain</w:t>
            </w:r>
          </w:p>
        </w:tc>
        <w:tc>
          <w:tcPr>
            <w:tcW w:w="3340" w:type="dxa"/>
            <w:noWrap/>
            <w:hideMark/>
          </w:tcPr>
          <w:p w14:paraId="46081D03"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Right ventricle free wall average strain</w:t>
            </w:r>
          </w:p>
        </w:tc>
        <w:tc>
          <w:tcPr>
            <w:tcW w:w="1671" w:type="dxa"/>
            <w:noWrap/>
            <w:hideMark/>
          </w:tcPr>
          <w:p w14:paraId="404DDE52"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003" w:type="dxa"/>
            <w:noWrap/>
            <w:hideMark/>
          </w:tcPr>
          <w:p w14:paraId="0656CEA7" w14:textId="77777777" w:rsidR="00602073" w:rsidRPr="00242768"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Numerical</w:t>
            </w:r>
          </w:p>
        </w:tc>
      </w:tr>
    </w:tbl>
    <w:p w14:paraId="53616FF5" w14:textId="77777777" w:rsidR="00602073" w:rsidRPr="00DB7B35" w:rsidRDefault="00602073" w:rsidP="00602073">
      <w:pPr>
        <w:rPr>
          <w:rFonts w:ascii="Times New Roman" w:eastAsia="Times New Roman" w:hAnsi="Times New Roman" w:cs="Times New Roman"/>
          <w:sz w:val="22"/>
          <w:szCs w:val="22"/>
        </w:rPr>
      </w:pPr>
    </w:p>
    <w:p w14:paraId="5C10F154" w14:textId="77777777" w:rsidR="00602073" w:rsidRPr="00DB7B35" w:rsidRDefault="00602073" w:rsidP="00602073">
      <w:pPr>
        <w:rPr>
          <w:rFonts w:ascii="Times New Roman" w:eastAsia="Times New Roman" w:hAnsi="Times New Roman" w:cs="Times New Roman"/>
          <w:sz w:val="22"/>
          <w:szCs w:val="22"/>
        </w:rPr>
      </w:pPr>
    </w:p>
    <w:p w14:paraId="11070FDD" w14:textId="77777777" w:rsidR="00602073" w:rsidRDefault="00602073" w:rsidP="00602073">
      <w:pPr>
        <w:rPr>
          <w:rFonts w:ascii="Times New Roman" w:eastAsia="Times New Roman" w:hAnsi="Times New Roman" w:cs="Times New Roman"/>
          <w:sz w:val="22"/>
          <w:szCs w:val="22"/>
        </w:rPr>
      </w:pPr>
    </w:p>
    <w:p w14:paraId="56F85DC9" w14:textId="77777777" w:rsidR="00602073" w:rsidRDefault="00602073" w:rsidP="00602073">
      <w:pPr>
        <w:rPr>
          <w:rFonts w:ascii="Times New Roman" w:eastAsia="Times New Roman" w:hAnsi="Times New Roman" w:cs="Times New Roman"/>
          <w:sz w:val="22"/>
          <w:szCs w:val="22"/>
        </w:rPr>
      </w:pPr>
    </w:p>
    <w:p w14:paraId="1132D352" w14:textId="77777777" w:rsidR="00602073" w:rsidRDefault="00602073" w:rsidP="00602073">
      <w:pPr>
        <w:rPr>
          <w:rFonts w:ascii="Times New Roman" w:eastAsia="Times New Roman" w:hAnsi="Times New Roman" w:cs="Times New Roman"/>
          <w:sz w:val="22"/>
          <w:szCs w:val="22"/>
        </w:rPr>
      </w:pPr>
    </w:p>
    <w:p w14:paraId="65E1A875" w14:textId="77777777" w:rsidR="00602073" w:rsidRDefault="00602073" w:rsidP="00602073">
      <w:pPr>
        <w:rPr>
          <w:rFonts w:ascii="Times New Roman" w:eastAsia="Times New Roman" w:hAnsi="Times New Roman" w:cs="Times New Roman"/>
          <w:sz w:val="22"/>
          <w:szCs w:val="22"/>
        </w:rPr>
      </w:pPr>
    </w:p>
    <w:p w14:paraId="1D088F23" w14:textId="77777777" w:rsidR="00602073" w:rsidRDefault="00602073" w:rsidP="00602073">
      <w:pPr>
        <w:rPr>
          <w:rFonts w:ascii="Times New Roman" w:eastAsia="Times New Roman" w:hAnsi="Times New Roman" w:cs="Times New Roman"/>
          <w:sz w:val="22"/>
          <w:szCs w:val="22"/>
        </w:rPr>
      </w:pPr>
    </w:p>
    <w:p w14:paraId="6C67E424" w14:textId="77777777" w:rsidR="00602073" w:rsidRDefault="00602073" w:rsidP="00602073">
      <w:pPr>
        <w:rPr>
          <w:rFonts w:ascii="Times New Roman" w:eastAsia="Times New Roman" w:hAnsi="Times New Roman" w:cs="Times New Roman"/>
          <w:sz w:val="22"/>
          <w:szCs w:val="22"/>
        </w:rPr>
      </w:pPr>
    </w:p>
    <w:p w14:paraId="68A81C48" w14:textId="77777777" w:rsidR="00602073" w:rsidRDefault="00602073" w:rsidP="00602073">
      <w:pPr>
        <w:rPr>
          <w:rFonts w:ascii="Times New Roman" w:eastAsia="Times New Roman" w:hAnsi="Times New Roman" w:cs="Times New Roman"/>
          <w:sz w:val="22"/>
          <w:szCs w:val="22"/>
        </w:rPr>
      </w:pPr>
    </w:p>
    <w:p w14:paraId="1451E2E1" w14:textId="77777777" w:rsidR="00602073" w:rsidRDefault="00602073" w:rsidP="00602073">
      <w:pPr>
        <w:rPr>
          <w:rFonts w:ascii="Times New Roman" w:eastAsia="Times New Roman" w:hAnsi="Times New Roman" w:cs="Times New Roman"/>
          <w:sz w:val="22"/>
          <w:szCs w:val="22"/>
        </w:rPr>
      </w:pPr>
    </w:p>
    <w:p w14:paraId="24799AB8" w14:textId="77777777" w:rsidR="00602073" w:rsidRDefault="00602073" w:rsidP="00602073">
      <w:pPr>
        <w:rPr>
          <w:rFonts w:ascii="Times New Roman" w:eastAsia="Times New Roman" w:hAnsi="Times New Roman" w:cs="Times New Roman"/>
          <w:sz w:val="22"/>
          <w:szCs w:val="22"/>
        </w:rPr>
      </w:pPr>
    </w:p>
    <w:p w14:paraId="68315B89" w14:textId="77777777" w:rsidR="00602073" w:rsidRDefault="00602073" w:rsidP="00602073">
      <w:pPr>
        <w:rPr>
          <w:rFonts w:ascii="Times New Roman" w:eastAsia="Times New Roman" w:hAnsi="Times New Roman" w:cs="Times New Roman"/>
          <w:sz w:val="22"/>
          <w:szCs w:val="22"/>
        </w:rPr>
      </w:pPr>
    </w:p>
    <w:p w14:paraId="489176AD" w14:textId="77777777" w:rsidR="00602073" w:rsidRDefault="00602073" w:rsidP="00602073">
      <w:pPr>
        <w:rPr>
          <w:rFonts w:ascii="Times New Roman" w:eastAsia="Times New Roman" w:hAnsi="Times New Roman" w:cs="Times New Roman"/>
          <w:sz w:val="22"/>
          <w:szCs w:val="22"/>
        </w:rPr>
      </w:pPr>
    </w:p>
    <w:p w14:paraId="0F82B7DF" w14:textId="77777777" w:rsidR="00602073" w:rsidRDefault="00602073" w:rsidP="00602073">
      <w:pPr>
        <w:rPr>
          <w:rFonts w:ascii="Times New Roman" w:eastAsia="Times New Roman" w:hAnsi="Times New Roman" w:cs="Times New Roman"/>
          <w:sz w:val="22"/>
          <w:szCs w:val="22"/>
        </w:rPr>
      </w:pPr>
    </w:p>
    <w:p w14:paraId="24D4A481" w14:textId="77777777" w:rsidR="00602073" w:rsidRDefault="00602073" w:rsidP="00602073">
      <w:pPr>
        <w:rPr>
          <w:rFonts w:ascii="Times New Roman" w:eastAsia="Times New Roman" w:hAnsi="Times New Roman" w:cs="Times New Roman"/>
          <w:sz w:val="22"/>
          <w:szCs w:val="22"/>
        </w:rPr>
      </w:pPr>
    </w:p>
    <w:p w14:paraId="0CB7AF13" w14:textId="77777777" w:rsidR="00602073" w:rsidRDefault="00602073" w:rsidP="00602073">
      <w:pPr>
        <w:rPr>
          <w:rFonts w:ascii="Times New Roman" w:eastAsia="Times New Roman" w:hAnsi="Times New Roman" w:cs="Times New Roman"/>
          <w:sz w:val="22"/>
          <w:szCs w:val="22"/>
        </w:rPr>
      </w:pPr>
    </w:p>
    <w:p w14:paraId="7DC426F1" w14:textId="77777777" w:rsidR="00602073" w:rsidRDefault="00602073" w:rsidP="00602073">
      <w:pPr>
        <w:rPr>
          <w:rFonts w:ascii="Times New Roman" w:eastAsia="Times New Roman" w:hAnsi="Times New Roman" w:cs="Times New Roman"/>
          <w:sz w:val="22"/>
          <w:szCs w:val="22"/>
        </w:rPr>
      </w:pPr>
    </w:p>
    <w:p w14:paraId="6916F0D9" w14:textId="77777777" w:rsidR="00602073" w:rsidRDefault="00602073" w:rsidP="00602073">
      <w:pPr>
        <w:rPr>
          <w:rFonts w:ascii="Times New Roman" w:eastAsia="Times New Roman" w:hAnsi="Times New Roman" w:cs="Times New Roman"/>
          <w:sz w:val="22"/>
          <w:szCs w:val="22"/>
        </w:rPr>
      </w:pPr>
    </w:p>
    <w:p w14:paraId="30229411" w14:textId="77777777" w:rsidR="00602073" w:rsidRDefault="00602073" w:rsidP="00602073">
      <w:pPr>
        <w:rPr>
          <w:rFonts w:ascii="Times New Roman" w:eastAsia="Times New Roman" w:hAnsi="Times New Roman" w:cs="Times New Roman"/>
          <w:sz w:val="22"/>
          <w:szCs w:val="22"/>
        </w:rPr>
      </w:pPr>
    </w:p>
    <w:p w14:paraId="399724D8" w14:textId="77777777" w:rsidR="00602073" w:rsidRDefault="00602073" w:rsidP="00602073">
      <w:pPr>
        <w:rPr>
          <w:rFonts w:ascii="Times New Roman" w:eastAsia="Times New Roman" w:hAnsi="Times New Roman" w:cs="Times New Roman"/>
          <w:sz w:val="22"/>
          <w:szCs w:val="22"/>
        </w:rPr>
      </w:pPr>
    </w:p>
    <w:p w14:paraId="766D560C" w14:textId="77777777" w:rsidR="00602073" w:rsidRDefault="00602073" w:rsidP="00602073">
      <w:pPr>
        <w:rPr>
          <w:rFonts w:ascii="Times New Roman" w:eastAsia="Times New Roman" w:hAnsi="Times New Roman" w:cs="Times New Roman"/>
          <w:sz w:val="22"/>
          <w:szCs w:val="22"/>
        </w:rPr>
      </w:pPr>
    </w:p>
    <w:p w14:paraId="5B8AF38F" w14:textId="77777777" w:rsidR="00602073" w:rsidRDefault="00602073" w:rsidP="00602073">
      <w:pPr>
        <w:rPr>
          <w:rFonts w:ascii="Times New Roman" w:eastAsia="Times New Roman" w:hAnsi="Times New Roman" w:cs="Times New Roman"/>
          <w:sz w:val="22"/>
          <w:szCs w:val="22"/>
        </w:rPr>
      </w:pPr>
    </w:p>
    <w:p w14:paraId="7CAE8FAF" w14:textId="77777777" w:rsidR="00602073" w:rsidRDefault="00602073" w:rsidP="00602073">
      <w:pPr>
        <w:rPr>
          <w:rFonts w:ascii="Times New Roman" w:eastAsia="Times New Roman" w:hAnsi="Times New Roman" w:cs="Times New Roman"/>
          <w:sz w:val="22"/>
          <w:szCs w:val="22"/>
        </w:rPr>
      </w:pPr>
    </w:p>
    <w:p w14:paraId="4FCB2B81" w14:textId="77777777" w:rsidR="00602073" w:rsidRPr="007013F1" w:rsidRDefault="00602073" w:rsidP="00602073">
      <w:pPr>
        <w:rPr>
          <w:rFonts w:ascii="Times New Roman" w:eastAsia="Times New Roman" w:hAnsi="Times New Roman" w:cs="Times New Roman"/>
          <w:sz w:val="22"/>
          <w:szCs w:val="22"/>
        </w:rPr>
      </w:pPr>
      <w:r w:rsidRPr="133D92BC">
        <w:rPr>
          <w:rFonts w:ascii="Times New Roman" w:eastAsia="Times New Roman" w:hAnsi="Times New Roman" w:cs="Times New Roman"/>
          <w:sz w:val="22"/>
          <w:szCs w:val="22"/>
        </w:rPr>
        <w:lastRenderedPageBreak/>
        <w:t>Outcomes Form</w:t>
      </w:r>
    </w:p>
    <w:tbl>
      <w:tblPr>
        <w:tblW w:w="9350" w:type="dxa"/>
        <w:tblLook w:val="04A0" w:firstRow="1" w:lastRow="0" w:firstColumn="1" w:lastColumn="0" w:noHBand="0" w:noVBand="1"/>
      </w:tblPr>
      <w:tblGrid>
        <w:gridCol w:w="2155"/>
        <w:gridCol w:w="3600"/>
        <w:gridCol w:w="3595"/>
      </w:tblGrid>
      <w:tr w:rsidR="00602073" w:rsidRPr="00DB7B35" w14:paraId="3E82415F" w14:textId="77777777" w:rsidTr="00C81FA7">
        <w:trPr>
          <w:trHeight w:val="255"/>
        </w:trPr>
        <w:tc>
          <w:tcPr>
            <w:tcW w:w="2155" w:type="dxa"/>
            <w:tcBorders>
              <w:top w:val="single" w:sz="4" w:space="0" w:color="auto"/>
              <w:left w:val="single" w:sz="4" w:space="0" w:color="auto"/>
              <w:bottom w:val="single" w:sz="4" w:space="0" w:color="auto"/>
              <w:right w:val="single" w:sz="4" w:space="0" w:color="auto"/>
            </w:tcBorders>
            <w:noWrap/>
            <w:hideMark/>
          </w:tcPr>
          <w:p w14:paraId="4050C250"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Field Label</w:t>
            </w:r>
          </w:p>
        </w:tc>
        <w:tc>
          <w:tcPr>
            <w:tcW w:w="3600" w:type="dxa"/>
            <w:tcBorders>
              <w:top w:val="single" w:sz="4" w:space="0" w:color="auto"/>
              <w:left w:val="nil"/>
              <w:bottom w:val="single" w:sz="4" w:space="0" w:color="auto"/>
              <w:right w:val="single" w:sz="4" w:space="0" w:color="auto"/>
            </w:tcBorders>
            <w:noWrap/>
            <w:hideMark/>
          </w:tcPr>
          <w:p w14:paraId="753B57B8"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Meaning</w:t>
            </w:r>
          </w:p>
        </w:tc>
        <w:tc>
          <w:tcPr>
            <w:tcW w:w="3595" w:type="dxa"/>
            <w:tcBorders>
              <w:top w:val="single" w:sz="4" w:space="0" w:color="auto"/>
              <w:left w:val="nil"/>
              <w:bottom w:val="single" w:sz="4" w:space="0" w:color="auto"/>
              <w:right w:val="single" w:sz="4" w:space="0" w:color="auto"/>
            </w:tcBorders>
            <w:noWrap/>
            <w:hideMark/>
          </w:tcPr>
          <w:p w14:paraId="00A113D3"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Choices, Calculations, OR Slider Labels</w:t>
            </w:r>
          </w:p>
        </w:tc>
      </w:tr>
      <w:tr w:rsidR="00602073" w:rsidRPr="00DB7B35" w14:paraId="1B730D81"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2612AA70"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Record ID</w:t>
            </w:r>
          </w:p>
        </w:tc>
        <w:tc>
          <w:tcPr>
            <w:tcW w:w="3600" w:type="dxa"/>
            <w:tcBorders>
              <w:top w:val="nil"/>
              <w:left w:val="nil"/>
              <w:bottom w:val="single" w:sz="4" w:space="0" w:color="auto"/>
              <w:right w:val="single" w:sz="4" w:space="0" w:color="auto"/>
            </w:tcBorders>
            <w:noWrap/>
            <w:hideMark/>
          </w:tcPr>
          <w:p w14:paraId="35215039"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c>
          <w:tcPr>
            <w:tcW w:w="3595" w:type="dxa"/>
            <w:tcBorders>
              <w:top w:val="nil"/>
              <w:left w:val="nil"/>
              <w:bottom w:val="single" w:sz="4" w:space="0" w:color="auto"/>
              <w:right w:val="single" w:sz="4" w:space="0" w:color="auto"/>
            </w:tcBorders>
            <w:noWrap/>
            <w:hideMark/>
          </w:tcPr>
          <w:p w14:paraId="5A0F63C3"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r w:rsidR="00602073" w:rsidRPr="00DB7B35" w14:paraId="00EF1F93"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27D9C34A"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Cardiovascular Death</w:t>
            </w:r>
          </w:p>
        </w:tc>
        <w:tc>
          <w:tcPr>
            <w:tcW w:w="3600" w:type="dxa"/>
            <w:tcBorders>
              <w:top w:val="nil"/>
              <w:left w:val="nil"/>
              <w:bottom w:val="single" w:sz="4" w:space="0" w:color="auto"/>
              <w:right w:val="single" w:sz="4" w:space="0" w:color="auto"/>
            </w:tcBorders>
            <w:noWrap/>
            <w:hideMark/>
          </w:tcPr>
          <w:p w14:paraId="6825B4EA"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Definition of Cardiovascular Death: Death from MI, arrhythmias, stroke, vascular causes (peripheral artery disease, ruptured aneurysm, aortic dissection), and complications from cardiovascular procedures (CABG, PCI or balloon angioplasty, dissection repair, etc)</w:t>
            </w:r>
          </w:p>
        </w:tc>
        <w:tc>
          <w:tcPr>
            <w:tcW w:w="3595" w:type="dxa"/>
            <w:tcBorders>
              <w:top w:val="nil"/>
              <w:left w:val="nil"/>
              <w:bottom w:val="single" w:sz="4" w:space="0" w:color="auto"/>
              <w:right w:val="single" w:sz="4" w:space="0" w:color="auto"/>
            </w:tcBorders>
            <w:noWrap/>
            <w:hideMark/>
          </w:tcPr>
          <w:p w14:paraId="099A5658"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When you open up MRN it should show "deceased" and grayed out image in top left corner near name. Then read the last discharge summary. </w:t>
            </w:r>
          </w:p>
        </w:tc>
      </w:tr>
      <w:tr w:rsidR="00602073" w:rsidRPr="00DB7B35" w14:paraId="0D491EA1"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709B0751"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Date of Cardiovascular Death</w:t>
            </w:r>
          </w:p>
        </w:tc>
        <w:tc>
          <w:tcPr>
            <w:tcW w:w="3600" w:type="dxa"/>
            <w:tcBorders>
              <w:top w:val="nil"/>
              <w:left w:val="nil"/>
              <w:bottom w:val="single" w:sz="4" w:space="0" w:color="auto"/>
              <w:right w:val="single" w:sz="4" w:space="0" w:color="auto"/>
            </w:tcBorders>
            <w:noWrap/>
            <w:hideMark/>
          </w:tcPr>
          <w:p w14:paraId="0674A21F"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date of cardiovascular death.</w:t>
            </w:r>
          </w:p>
        </w:tc>
        <w:tc>
          <w:tcPr>
            <w:tcW w:w="3595" w:type="dxa"/>
            <w:tcBorders>
              <w:top w:val="nil"/>
              <w:left w:val="nil"/>
              <w:bottom w:val="single" w:sz="4" w:space="0" w:color="auto"/>
              <w:right w:val="single" w:sz="4" w:space="0" w:color="auto"/>
            </w:tcBorders>
            <w:noWrap/>
            <w:hideMark/>
          </w:tcPr>
          <w:p w14:paraId="437C294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r w:rsidR="00602073" w:rsidRPr="00DB7B35" w14:paraId="63BACBC4"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4928CE0B"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Non-Fatal Myocardial Infarction</w:t>
            </w:r>
          </w:p>
        </w:tc>
        <w:tc>
          <w:tcPr>
            <w:tcW w:w="3600" w:type="dxa"/>
            <w:tcBorders>
              <w:top w:val="nil"/>
              <w:left w:val="nil"/>
              <w:bottom w:val="single" w:sz="4" w:space="0" w:color="auto"/>
              <w:right w:val="single" w:sz="4" w:space="0" w:color="auto"/>
            </w:tcBorders>
            <w:noWrap/>
            <w:hideMark/>
          </w:tcPr>
          <w:p w14:paraId="3D7567BE"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Definition of MI: STEMI, NSTEMI. "Chest pain", "NSTEMI", "STEMI" </w:t>
            </w:r>
          </w:p>
        </w:tc>
        <w:tc>
          <w:tcPr>
            <w:tcW w:w="3595" w:type="dxa"/>
            <w:tcBorders>
              <w:top w:val="nil"/>
              <w:left w:val="nil"/>
              <w:bottom w:val="single" w:sz="4" w:space="0" w:color="auto"/>
              <w:right w:val="single" w:sz="4" w:space="0" w:color="auto"/>
            </w:tcBorders>
            <w:noWrap/>
            <w:hideMark/>
          </w:tcPr>
          <w:p w14:paraId="5C19C581"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r w:rsidR="00602073" w:rsidRPr="00DB7B35" w14:paraId="0A93AF10"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1027F93F"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Was the Non-Fatal MI STEMI or NSTEMI</w:t>
            </w:r>
          </w:p>
        </w:tc>
        <w:tc>
          <w:tcPr>
            <w:tcW w:w="3600" w:type="dxa"/>
            <w:tcBorders>
              <w:top w:val="nil"/>
              <w:left w:val="nil"/>
              <w:bottom w:val="single" w:sz="4" w:space="0" w:color="auto"/>
              <w:right w:val="single" w:sz="4" w:space="0" w:color="auto"/>
            </w:tcBorders>
            <w:noWrap/>
            <w:hideMark/>
          </w:tcPr>
          <w:p w14:paraId="68918D99"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Non-fatal myocardial infarction classified as a ST elevation myocardial infarction or a non-ST elevation myocardial infarction</w:t>
            </w:r>
          </w:p>
        </w:tc>
        <w:tc>
          <w:tcPr>
            <w:tcW w:w="3595" w:type="dxa"/>
            <w:tcBorders>
              <w:top w:val="nil"/>
              <w:left w:val="nil"/>
              <w:bottom w:val="single" w:sz="4" w:space="0" w:color="auto"/>
              <w:right w:val="single" w:sz="4" w:space="0" w:color="auto"/>
            </w:tcBorders>
            <w:noWrap/>
            <w:hideMark/>
          </w:tcPr>
          <w:p w14:paraId="32F20AC3"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r w:rsidR="00602073" w:rsidRPr="00DB7B35" w14:paraId="7C3DBA13"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5EAFB295"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Date of Non-Fatal Myocardial Infarction</w:t>
            </w:r>
          </w:p>
        </w:tc>
        <w:tc>
          <w:tcPr>
            <w:tcW w:w="3600" w:type="dxa"/>
            <w:tcBorders>
              <w:top w:val="nil"/>
              <w:left w:val="nil"/>
              <w:bottom w:val="single" w:sz="4" w:space="0" w:color="auto"/>
              <w:right w:val="single" w:sz="4" w:space="0" w:color="auto"/>
            </w:tcBorders>
            <w:noWrap/>
            <w:hideMark/>
          </w:tcPr>
          <w:p w14:paraId="1562D9B2"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date of non-fatal myocardial infarction.</w:t>
            </w:r>
          </w:p>
        </w:tc>
        <w:tc>
          <w:tcPr>
            <w:tcW w:w="3595" w:type="dxa"/>
            <w:tcBorders>
              <w:top w:val="nil"/>
              <w:left w:val="nil"/>
              <w:bottom w:val="single" w:sz="4" w:space="0" w:color="auto"/>
              <w:right w:val="single" w:sz="4" w:space="0" w:color="auto"/>
            </w:tcBorders>
            <w:noWrap/>
            <w:hideMark/>
          </w:tcPr>
          <w:p w14:paraId="0C4633CB"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r w:rsidR="00602073" w:rsidRPr="00DB7B35" w14:paraId="62EF4CE8"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6718681B"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Ischemic Stroke</w:t>
            </w:r>
          </w:p>
        </w:tc>
        <w:tc>
          <w:tcPr>
            <w:tcW w:w="3600" w:type="dxa"/>
            <w:tcBorders>
              <w:top w:val="nil"/>
              <w:left w:val="nil"/>
              <w:bottom w:val="single" w:sz="4" w:space="0" w:color="auto"/>
              <w:right w:val="single" w:sz="4" w:space="0" w:color="auto"/>
            </w:tcBorders>
            <w:noWrap/>
            <w:hideMark/>
          </w:tcPr>
          <w:p w14:paraId="2E5EC1BB"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Descriptive information for ischemic stroke. "Stroke" </w:t>
            </w:r>
          </w:p>
        </w:tc>
        <w:tc>
          <w:tcPr>
            <w:tcW w:w="3595" w:type="dxa"/>
            <w:tcBorders>
              <w:top w:val="nil"/>
              <w:left w:val="nil"/>
              <w:bottom w:val="single" w:sz="4" w:space="0" w:color="auto"/>
              <w:right w:val="single" w:sz="4" w:space="0" w:color="auto"/>
            </w:tcBorders>
            <w:noWrap/>
            <w:hideMark/>
          </w:tcPr>
          <w:p w14:paraId="043AE852"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r w:rsidR="00602073" w:rsidRPr="00DB7B35" w14:paraId="792006D9"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11664630"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Date of Ischemic Stroke</w:t>
            </w:r>
          </w:p>
        </w:tc>
        <w:tc>
          <w:tcPr>
            <w:tcW w:w="3600" w:type="dxa"/>
            <w:tcBorders>
              <w:top w:val="nil"/>
              <w:left w:val="nil"/>
              <w:bottom w:val="single" w:sz="4" w:space="0" w:color="auto"/>
              <w:right w:val="single" w:sz="4" w:space="0" w:color="auto"/>
            </w:tcBorders>
            <w:noWrap/>
            <w:hideMark/>
          </w:tcPr>
          <w:p w14:paraId="1B9F541D"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date of ischemic stroke.</w:t>
            </w:r>
          </w:p>
        </w:tc>
        <w:tc>
          <w:tcPr>
            <w:tcW w:w="3595" w:type="dxa"/>
            <w:tcBorders>
              <w:top w:val="nil"/>
              <w:left w:val="nil"/>
              <w:bottom w:val="single" w:sz="4" w:space="0" w:color="auto"/>
              <w:right w:val="single" w:sz="4" w:space="0" w:color="auto"/>
            </w:tcBorders>
            <w:noWrap/>
            <w:hideMark/>
          </w:tcPr>
          <w:p w14:paraId="4A6AAA9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r w:rsidR="00602073" w:rsidRPr="00DB7B35" w14:paraId="0E9E43B9"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5CB3AD6A"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Hemorrhagic Stroke</w:t>
            </w:r>
          </w:p>
        </w:tc>
        <w:tc>
          <w:tcPr>
            <w:tcW w:w="3600" w:type="dxa"/>
            <w:tcBorders>
              <w:top w:val="nil"/>
              <w:left w:val="nil"/>
              <w:bottom w:val="single" w:sz="4" w:space="0" w:color="auto"/>
              <w:right w:val="single" w:sz="4" w:space="0" w:color="auto"/>
            </w:tcBorders>
            <w:noWrap/>
            <w:hideMark/>
          </w:tcPr>
          <w:p w14:paraId="74109BA3"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Descriptive information for hemorrhagic stroke. "Stroke" </w:t>
            </w:r>
          </w:p>
        </w:tc>
        <w:tc>
          <w:tcPr>
            <w:tcW w:w="3595" w:type="dxa"/>
            <w:tcBorders>
              <w:top w:val="nil"/>
              <w:left w:val="nil"/>
              <w:bottom w:val="single" w:sz="4" w:space="0" w:color="auto"/>
              <w:right w:val="single" w:sz="4" w:space="0" w:color="auto"/>
            </w:tcBorders>
            <w:noWrap/>
            <w:hideMark/>
          </w:tcPr>
          <w:p w14:paraId="3C2FBE24"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r w:rsidR="00602073" w:rsidRPr="00DB7B35" w14:paraId="6E17A9A6"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6898BF1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Date of Hemorrhagic Stroke</w:t>
            </w:r>
          </w:p>
        </w:tc>
        <w:tc>
          <w:tcPr>
            <w:tcW w:w="3600" w:type="dxa"/>
            <w:tcBorders>
              <w:top w:val="nil"/>
              <w:left w:val="nil"/>
              <w:bottom w:val="single" w:sz="4" w:space="0" w:color="auto"/>
              <w:right w:val="single" w:sz="4" w:space="0" w:color="auto"/>
            </w:tcBorders>
            <w:noWrap/>
            <w:hideMark/>
          </w:tcPr>
          <w:p w14:paraId="46E88A23"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date of hemorrhagic stroke.</w:t>
            </w:r>
          </w:p>
        </w:tc>
        <w:tc>
          <w:tcPr>
            <w:tcW w:w="3595" w:type="dxa"/>
            <w:tcBorders>
              <w:top w:val="nil"/>
              <w:left w:val="nil"/>
              <w:bottom w:val="single" w:sz="4" w:space="0" w:color="auto"/>
              <w:right w:val="single" w:sz="4" w:space="0" w:color="auto"/>
            </w:tcBorders>
            <w:noWrap/>
            <w:hideMark/>
          </w:tcPr>
          <w:p w14:paraId="620828F2"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r w:rsidR="00602073" w:rsidRPr="00DB7B35" w14:paraId="6B2BDB3B"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1CD42810"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Hospitalization for Unstable Angina</w:t>
            </w:r>
          </w:p>
        </w:tc>
        <w:tc>
          <w:tcPr>
            <w:tcW w:w="3600" w:type="dxa"/>
            <w:tcBorders>
              <w:top w:val="nil"/>
              <w:left w:val="nil"/>
              <w:bottom w:val="single" w:sz="4" w:space="0" w:color="auto"/>
              <w:right w:val="single" w:sz="4" w:space="0" w:color="auto"/>
            </w:tcBorders>
            <w:noWrap/>
            <w:hideMark/>
          </w:tcPr>
          <w:p w14:paraId="1211B0E0"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hospitalization for unstable angina. "Angina", "Chest pain", "Unstable Angina"</w:t>
            </w:r>
          </w:p>
        </w:tc>
        <w:tc>
          <w:tcPr>
            <w:tcW w:w="3595" w:type="dxa"/>
            <w:tcBorders>
              <w:top w:val="nil"/>
              <w:left w:val="nil"/>
              <w:bottom w:val="single" w:sz="4" w:space="0" w:color="auto"/>
              <w:right w:val="single" w:sz="4" w:space="0" w:color="auto"/>
            </w:tcBorders>
            <w:noWrap/>
            <w:hideMark/>
          </w:tcPr>
          <w:p w14:paraId="4BBB4AA8"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It is possible for chest pain to be listed as a problem in a note and it NOT be cardiac in nature. A way to confirm if you are unsure: Was their troponin levels elevated? Was Cardiology consulted? Mention of EKG changes? Did the note state it was reproducible chest pain ? (less likely cardiac). If you are unsure, flag this patient in the issues tab</w:t>
            </w:r>
          </w:p>
        </w:tc>
      </w:tr>
      <w:tr w:rsidR="00602073" w:rsidRPr="00DB7B35" w14:paraId="06E6089A"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0C865C39"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Date of Hospitalization for Unstable Angina</w:t>
            </w:r>
          </w:p>
        </w:tc>
        <w:tc>
          <w:tcPr>
            <w:tcW w:w="3600" w:type="dxa"/>
            <w:tcBorders>
              <w:top w:val="nil"/>
              <w:left w:val="nil"/>
              <w:bottom w:val="single" w:sz="4" w:space="0" w:color="auto"/>
              <w:right w:val="single" w:sz="4" w:space="0" w:color="auto"/>
            </w:tcBorders>
            <w:noWrap/>
            <w:hideMark/>
          </w:tcPr>
          <w:p w14:paraId="198CBEDE"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date of hospitalization for unstable angina.</w:t>
            </w:r>
          </w:p>
        </w:tc>
        <w:tc>
          <w:tcPr>
            <w:tcW w:w="3595" w:type="dxa"/>
            <w:tcBorders>
              <w:top w:val="nil"/>
              <w:left w:val="nil"/>
              <w:bottom w:val="single" w:sz="4" w:space="0" w:color="auto"/>
              <w:right w:val="single" w:sz="4" w:space="0" w:color="auto"/>
            </w:tcBorders>
            <w:noWrap/>
            <w:hideMark/>
          </w:tcPr>
          <w:p w14:paraId="4782FB0D"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r w:rsidR="00602073" w:rsidRPr="00DB7B35" w14:paraId="05A0019F"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41E4BE7B"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Coronary Revascularization Procedures (Percutaneous Coronary Intervention)</w:t>
            </w:r>
          </w:p>
        </w:tc>
        <w:tc>
          <w:tcPr>
            <w:tcW w:w="3600" w:type="dxa"/>
            <w:tcBorders>
              <w:top w:val="nil"/>
              <w:left w:val="nil"/>
              <w:bottom w:val="single" w:sz="4" w:space="0" w:color="auto"/>
              <w:right w:val="single" w:sz="4" w:space="0" w:color="auto"/>
            </w:tcBorders>
            <w:noWrap/>
            <w:hideMark/>
          </w:tcPr>
          <w:p w14:paraId="7F6C59E8"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PCI, "drug eluting stent", "stent" </w:t>
            </w:r>
          </w:p>
        </w:tc>
        <w:tc>
          <w:tcPr>
            <w:tcW w:w="3595" w:type="dxa"/>
            <w:tcBorders>
              <w:top w:val="nil"/>
              <w:left w:val="nil"/>
              <w:bottom w:val="single" w:sz="4" w:space="0" w:color="auto"/>
              <w:right w:val="single" w:sz="4" w:space="0" w:color="auto"/>
            </w:tcBorders>
            <w:noWrap/>
            <w:hideMark/>
          </w:tcPr>
          <w:p w14:paraId="7AC228B1"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r w:rsidR="00602073" w:rsidRPr="00DB7B35" w14:paraId="55B1A9C0" w14:textId="77777777" w:rsidTr="00C81FA7">
        <w:trPr>
          <w:trHeight w:val="255"/>
        </w:trPr>
        <w:tc>
          <w:tcPr>
            <w:tcW w:w="2155" w:type="dxa"/>
            <w:tcBorders>
              <w:top w:val="single" w:sz="4" w:space="0" w:color="auto"/>
              <w:left w:val="single" w:sz="4" w:space="0" w:color="auto"/>
              <w:bottom w:val="single" w:sz="4" w:space="0" w:color="auto"/>
              <w:right w:val="single" w:sz="4" w:space="0" w:color="auto"/>
            </w:tcBorders>
            <w:noWrap/>
            <w:hideMark/>
          </w:tcPr>
          <w:p w14:paraId="666AD2DA"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lastRenderedPageBreak/>
              <w:t>Date of Coronary Revascularization Procedures (Percutaneous Coronary Intervention)</w:t>
            </w:r>
          </w:p>
        </w:tc>
        <w:tc>
          <w:tcPr>
            <w:tcW w:w="3600" w:type="dxa"/>
            <w:tcBorders>
              <w:top w:val="single" w:sz="4" w:space="0" w:color="auto"/>
              <w:left w:val="nil"/>
              <w:bottom w:val="single" w:sz="4" w:space="0" w:color="auto"/>
              <w:right w:val="single" w:sz="4" w:space="0" w:color="auto"/>
            </w:tcBorders>
            <w:noWrap/>
            <w:hideMark/>
          </w:tcPr>
          <w:p w14:paraId="2B27E7D6"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Descriptive information for date of percutaneous intervention </w:t>
            </w:r>
          </w:p>
        </w:tc>
        <w:tc>
          <w:tcPr>
            <w:tcW w:w="3595" w:type="dxa"/>
            <w:tcBorders>
              <w:top w:val="single" w:sz="4" w:space="0" w:color="auto"/>
              <w:left w:val="nil"/>
              <w:bottom w:val="single" w:sz="4" w:space="0" w:color="auto"/>
              <w:right w:val="single" w:sz="4" w:space="0" w:color="auto"/>
            </w:tcBorders>
            <w:noWrap/>
            <w:hideMark/>
          </w:tcPr>
          <w:p w14:paraId="34F5D323"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Patient's would have a left heart cath typically or STEMI or NSTEMI that leads to an acute intervention; within the cath report or procedure report, you will find if there was PCI done </w:t>
            </w:r>
          </w:p>
        </w:tc>
      </w:tr>
      <w:tr w:rsidR="00602073" w:rsidRPr="00DB7B35" w14:paraId="1A6F0341"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1BCA01E5"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Coronary Revascularization Procedures (Coronary Artery Bypass Grafting)</w:t>
            </w:r>
          </w:p>
        </w:tc>
        <w:tc>
          <w:tcPr>
            <w:tcW w:w="3600" w:type="dxa"/>
            <w:tcBorders>
              <w:top w:val="nil"/>
              <w:left w:val="nil"/>
              <w:bottom w:val="single" w:sz="4" w:space="0" w:color="auto"/>
              <w:right w:val="single" w:sz="4" w:space="0" w:color="auto"/>
            </w:tcBorders>
            <w:noWrap/>
            <w:hideMark/>
          </w:tcPr>
          <w:p w14:paraId="2FB76B2F"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Patient's would have a left heart cath typically or STEMI or NSTEMI that leads to an acute intervention; Cardiothoracic surgery would have been consulted and there would be a procedure report. "CABG", "multivessel disease", "Coronary Artery Bypass Grafting"</w:t>
            </w:r>
          </w:p>
        </w:tc>
        <w:tc>
          <w:tcPr>
            <w:tcW w:w="3595" w:type="dxa"/>
            <w:tcBorders>
              <w:top w:val="nil"/>
              <w:left w:val="nil"/>
              <w:bottom w:val="single" w:sz="4" w:space="0" w:color="auto"/>
              <w:right w:val="single" w:sz="4" w:space="0" w:color="auto"/>
            </w:tcBorders>
            <w:noWrap/>
            <w:hideMark/>
          </w:tcPr>
          <w:p w14:paraId="2A97BE5F"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r w:rsidR="00602073" w:rsidRPr="00DB7B35" w14:paraId="6538D58F"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2FDC85B1"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Date of Coronary Revascularization Procedures (Coronary Artery Bypass Grafting)</w:t>
            </w:r>
          </w:p>
        </w:tc>
        <w:tc>
          <w:tcPr>
            <w:tcW w:w="3600" w:type="dxa"/>
            <w:tcBorders>
              <w:top w:val="nil"/>
              <w:left w:val="nil"/>
              <w:bottom w:val="single" w:sz="4" w:space="0" w:color="auto"/>
              <w:right w:val="single" w:sz="4" w:space="0" w:color="auto"/>
            </w:tcBorders>
            <w:noWrap/>
            <w:hideMark/>
          </w:tcPr>
          <w:p w14:paraId="3A01B02B"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date of CABG</w:t>
            </w:r>
          </w:p>
        </w:tc>
        <w:tc>
          <w:tcPr>
            <w:tcW w:w="3595" w:type="dxa"/>
            <w:tcBorders>
              <w:top w:val="nil"/>
              <w:left w:val="nil"/>
              <w:bottom w:val="single" w:sz="4" w:space="0" w:color="auto"/>
              <w:right w:val="single" w:sz="4" w:space="0" w:color="auto"/>
            </w:tcBorders>
            <w:noWrap/>
            <w:hideMark/>
          </w:tcPr>
          <w:p w14:paraId="6DD0256E"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r w:rsidR="00602073" w:rsidRPr="00DB7B35" w14:paraId="2D90D2C1"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5065BEAB"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Hospitalization for Heart Failure</w:t>
            </w:r>
          </w:p>
        </w:tc>
        <w:tc>
          <w:tcPr>
            <w:tcW w:w="3600" w:type="dxa"/>
            <w:tcBorders>
              <w:top w:val="nil"/>
              <w:left w:val="nil"/>
              <w:bottom w:val="single" w:sz="4" w:space="0" w:color="auto"/>
              <w:right w:val="single" w:sz="4" w:space="0" w:color="auto"/>
            </w:tcBorders>
            <w:noWrap/>
            <w:hideMark/>
          </w:tcPr>
          <w:p w14:paraId="6A50794A"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Descriptive information for hospitalization of heart failure. "HFrEF", "HFpEF", "Heart failure exacerbation", "volume overload", "dyspnea", "dyspnea on exertion", "DOE", "Congestive heart failure exacerbation", "diastolic heart failure exacerbation", "systolic heart failure exacerbation" </w:t>
            </w:r>
          </w:p>
        </w:tc>
        <w:tc>
          <w:tcPr>
            <w:tcW w:w="3595" w:type="dxa"/>
            <w:tcBorders>
              <w:top w:val="nil"/>
              <w:left w:val="nil"/>
              <w:bottom w:val="single" w:sz="4" w:space="0" w:color="auto"/>
              <w:right w:val="single" w:sz="4" w:space="0" w:color="auto"/>
            </w:tcBorders>
            <w:noWrap/>
            <w:hideMark/>
          </w:tcPr>
          <w:p w14:paraId="2C49FD8D"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Patients would have been admitted because of an ACUTE exacerbation of heart failure </w:t>
            </w:r>
          </w:p>
        </w:tc>
      </w:tr>
      <w:tr w:rsidR="00602073" w:rsidRPr="00DB7B35" w14:paraId="2E3E9986"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27F2095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Date of Hospitalization for Heart Failure</w:t>
            </w:r>
          </w:p>
        </w:tc>
        <w:tc>
          <w:tcPr>
            <w:tcW w:w="3600" w:type="dxa"/>
            <w:tcBorders>
              <w:top w:val="nil"/>
              <w:left w:val="nil"/>
              <w:bottom w:val="single" w:sz="4" w:space="0" w:color="auto"/>
              <w:right w:val="single" w:sz="4" w:space="0" w:color="auto"/>
            </w:tcBorders>
            <w:noWrap/>
            <w:hideMark/>
          </w:tcPr>
          <w:p w14:paraId="0B5DE0B2"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Descriptive information for date of heart failure exacerbation </w:t>
            </w:r>
          </w:p>
        </w:tc>
        <w:tc>
          <w:tcPr>
            <w:tcW w:w="3595" w:type="dxa"/>
            <w:tcBorders>
              <w:top w:val="nil"/>
              <w:left w:val="nil"/>
              <w:bottom w:val="single" w:sz="4" w:space="0" w:color="auto"/>
              <w:right w:val="single" w:sz="4" w:space="0" w:color="auto"/>
            </w:tcBorders>
            <w:noWrap/>
            <w:hideMark/>
          </w:tcPr>
          <w:p w14:paraId="2B81D113"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r w:rsidR="00602073" w:rsidRPr="00DB7B35" w14:paraId="14545731"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3294786E"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Major Arrhythmic Events (e.g., Ventricular Tachycardia, Ventricular Fibrillation)</w:t>
            </w:r>
          </w:p>
        </w:tc>
        <w:tc>
          <w:tcPr>
            <w:tcW w:w="3600" w:type="dxa"/>
            <w:tcBorders>
              <w:top w:val="nil"/>
              <w:left w:val="nil"/>
              <w:bottom w:val="single" w:sz="4" w:space="0" w:color="auto"/>
              <w:right w:val="single" w:sz="4" w:space="0" w:color="auto"/>
            </w:tcBorders>
            <w:noWrap/>
            <w:hideMark/>
          </w:tcPr>
          <w:p w14:paraId="04DCEA22"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Only include hospitalizations where the patient was either admitted for OR their hospital stay was complicated by SUSTAINED (&gt;/= 30 seconds) ventricular tachycardia or ventricular fibrillation. "Ventricular fibrillation", "Ventricular Tachycardia", "VT", "SVT", "Sustained VT"</w:t>
            </w:r>
          </w:p>
        </w:tc>
        <w:tc>
          <w:tcPr>
            <w:tcW w:w="3595" w:type="dxa"/>
            <w:tcBorders>
              <w:top w:val="nil"/>
              <w:left w:val="nil"/>
              <w:bottom w:val="single" w:sz="4" w:space="0" w:color="auto"/>
              <w:right w:val="single" w:sz="4" w:space="0" w:color="auto"/>
            </w:tcBorders>
            <w:noWrap/>
            <w:hideMark/>
          </w:tcPr>
          <w:p w14:paraId="2A0EC97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Cut off for sustained is greater than or equal to 30 seconds; Remember that we are not interested in non-sustained ventricular tachycardia's. If the run is reported in "beats" and not in "seconds" use the following judgment - if greater than or equal to 50 beats this is considered "sustained", please FLAG ALL PATIENTS THAT REPORT BEATS INSTEAD OF SECONDS; we will confirm this after your entry</w:t>
            </w:r>
          </w:p>
        </w:tc>
      </w:tr>
      <w:tr w:rsidR="00602073" w:rsidRPr="00DB7B35" w14:paraId="7F2520B2"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02A1AEA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Date of Major Arrhythmic Events (e.g., Ventricular Tachycardia, Ventricular Fibrillation)</w:t>
            </w:r>
          </w:p>
        </w:tc>
        <w:tc>
          <w:tcPr>
            <w:tcW w:w="3600" w:type="dxa"/>
            <w:tcBorders>
              <w:top w:val="nil"/>
              <w:left w:val="nil"/>
              <w:bottom w:val="single" w:sz="4" w:space="0" w:color="auto"/>
              <w:right w:val="single" w:sz="4" w:space="0" w:color="auto"/>
            </w:tcBorders>
            <w:noWrap/>
            <w:hideMark/>
          </w:tcPr>
          <w:p w14:paraId="0FB6B4F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Descriptive information for date of major arrhythmic event</w:t>
            </w:r>
          </w:p>
        </w:tc>
        <w:tc>
          <w:tcPr>
            <w:tcW w:w="3595" w:type="dxa"/>
            <w:tcBorders>
              <w:top w:val="nil"/>
              <w:left w:val="nil"/>
              <w:bottom w:val="single" w:sz="4" w:space="0" w:color="auto"/>
              <w:right w:val="single" w:sz="4" w:space="0" w:color="auto"/>
            </w:tcBorders>
            <w:noWrap/>
            <w:hideMark/>
          </w:tcPr>
          <w:p w14:paraId="6F49D960"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r w:rsidR="00602073" w:rsidRPr="00DB7B35" w14:paraId="31536225" w14:textId="77777777" w:rsidTr="00C81FA7">
        <w:trPr>
          <w:trHeight w:val="255"/>
        </w:trPr>
        <w:tc>
          <w:tcPr>
            <w:tcW w:w="2155" w:type="dxa"/>
            <w:tcBorders>
              <w:top w:val="single" w:sz="4" w:space="0" w:color="auto"/>
              <w:left w:val="single" w:sz="4" w:space="0" w:color="auto"/>
              <w:bottom w:val="single" w:sz="4" w:space="0" w:color="auto"/>
              <w:right w:val="single" w:sz="4" w:space="0" w:color="auto"/>
            </w:tcBorders>
            <w:noWrap/>
            <w:hideMark/>
          </w:tcPr>
          <w:p w14:paraId="4E64515D"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lastRenderedPageBreak/>
              <w:t>All-Cause Mortality (including cardiovascular and non-cardiovascular causes)</w:t>
            </w:r>
          </w:p>
        </w:tc>
        <w:tc>
          <w:tcPr>
            <w:tcW w:w="3600" w:type="dxa"/>
            <w:tcBorders>
              <w:top w:val="single" w:sz="4" w:space="0" w:color="auto"/>
              <w:left w:val="nil"/>
              <w:bottom w:val="single" w:sz="4" w:space="0" w:color="auto"/>
              <w:right w:val="single" w:sz="4" w:space="0" w:color="auto"/>
            </w:tcBorders>
            <w:noWrap/>
            <w:hideMark/>
          </w:tcPr>
          <w:p w14:paraId="79922AA2"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Death by any cause </w:t>
            </w:r>
          </w:p>
        </w:tc>
        <w:tc>
          <w:tcPr>
            <w:tcW w:w="3595" w:type="dxa"/>
            <w:tcBorders>
              <w:top w:val="single" w:sz="4" w:space="0" w:color="auto"/>
              <w:left w:val="nil"/>
              <w:bottom w:val="single" w:sz="4" w:space="0" w:color="auto"/>
              <w:right w:val="single" w:sz="4" w:space="0" w:color="auto"/>
            </w:tcBorders>
            <w:noWrap/>
            <w:hideMark/>
          </w:tcPr>
          <w:p w14:paraId="777A7E7C"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When you open up MRN it should show "deceased" and grayed out image in top left corner near name. Then read the last discharge summary. </w:t>
            </w:r>
          </w:p>
        </w:tc>
      </w:tr>
      <w:tr w:rsidR="00602073" w:rsidRPr="00DB7B35" w14:paraId="5C324419" w14:textId="77777777" w:rsidTr="00C81FA7">
        <w:trPr>
          <w:trHeight w:val="255"/>
        </w:trPr>
        <w:tc>
          <w:tcPr>
            <w:tcW w:w="2155" w:type="dxa"/>
            <w:tcBorders>
              <w:top w:val="nil"/>
              <w:left w:val="single" w:sz="4" w:space="0" w:color="auto"/>
              <w:bottom w:val="single" w:sz="4" w:space="0" w:color="auto"/>
              <w:right w:val="single" w:sz="4" w:space="0" w:color="auto"/>
            </w:tcBorders>
            <w:noWrap/>
            <w:hideMark/>
          </w:tcPr>
          <w:p w14:paraId="66E8EC19"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Date of All-Cause Mortality (including cardiovascular and non-cardiovascular causes)</w:t>
            </w:r>
          </w:p>
        </w:tc>
        <w:tc>
          <w:tcPr>
            <w:tcW w:w="3600" w:type="dxa"/>
            <w:tcBorders>
              <w:top w:val="nil"/>
              <w:left w:val="nil"/>
              <w:bottom w:val="single" w:sz="4" w:space="0" w:color="auto"/>
              <w:right w:val="single" w:sz="4" w:space="0" w:color="auto"/>
            </w:tcBorders>
            <w:noWrap/>
            <w:hideMark/>
          </w:tcPr>
          <w:p w14:paraId="10B65FF0"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xml:space="preserve">Descriptive information for death by any cause </w:t>
            </w:r>
          </w:p>
        </w:tc>
        <w:tc>
          <w:tcPr>
            <w:tcW w:w="3595" w:type="dxa"/>
            <w:tcBorders>
              <w:top w:val="nil"/>
              <w:left w:val="nil"/>
              <w:bottom w:val="single" w:sz="4" w:space="0" w:color="auto"/>
              <w:right w:val="single" w:sz="4" w:space="0" w:color="auto"/>
            </w:tcBorders>
            <w:noWrap/>
            <w:hideMark/>
          </w:tcPr>
          <w:p w14:paraId="3F8B4065" w14:textId="77777777" w:rsidR="00602073" w:rsidRPr="00DB7B35" w:rsidRDefault="00602073" w:rsidP="00C81FA7">
            <w:pPr>
              <w:rPr>
                <w:rFonts w:ascii="Times New Roman" w:eastAsia="Times New Roman" w:hAnsi="Times New Roman" w:cs="Times New Roman"/>
                <w:color w:val="000000"/>
                <w:sz w:val="22"/>
                <w:szCs w:val="22"/>
              </w:rPr>
            </w:pPr>
            <w:r w:rsidRPr="133D92BC">
              <w:rPr>
                <w:rFonts w:ascii="Times New Roman" w:eastAsia="Times New Roman" w:hAnsi="Times New Roman" w:cs="Times New Roman"/>
                <w:color w:val="000000" w:themeColor="text1"/>
                <w:sz w:val="22"/>
                <w:szCs w:val="22"/>
              </w:rPr>
              <w:t> </w:t>
            </w:r>
          </w:p>
        </w:tc>
      </w:tr>
    </w:tbl>
    <w:p w14:paraId="0F6B5205" w14:textId="77777777" w:rsidR="00602073" w:rsidRDefault="00602073" w:rsidP="00602073">
      <w:pPr>
        <w:rPr>
          <w:rFonts w:ascii="Times New Roman" w:eastAsia="Times New Roman" w:hAnsi="Times New Roman" w:cs="Times New Roman"/>
          <w:sz w:val="22"/>
          <w:szCs w:val="22"/>
        </w:rPr>
      </w:pPr>
    </w:p>
    <w:p w14:paraId="2336429D" w14:textId="77777777" w:rsidR="00602073" w:rsidRDefault="00602073" w:rsidP="00602073">
      <w:pPr>
        <w:rPr>
          <w:rFonts w:ascii="Times New Roman" w:eastAsia="Times New Roman" w:hAnsi="Times New Roman" w:cs="Times New Roman"/>
          <w:sz w:val="22"/>
          <w:szCs w:val="22"/>
        </w:rPr>
      </w:pPr>
    </w:p>
    <w:p w14:paraId="73A64EBC" w14:textId="77777777" w:rsidR="00602073" w:rsidRDefault="00602073" w:rsidP="00602073">
      <w:pPr>
        <w:rPr>
          <w:rFonts w:ascii="Times New Roman" w:eastAsia="Times New Roman" w:hAnsi="Times New Roman" w:cs="Times New Roman"/>
          <w:sz w:val="22"/>
          <w:szCs w:val="22"/>
        </w:rPr>
      </w:pPr>
    </w:p>
    <w:p w14:paraId="4E2769FF" w14:textId="77777777" w:rsidR="00602073" w:rsidRDefault="00602073" w:rsidP="00602073">
      <w:pPr>
        <w:rPr>
          <w:rFonts w:ascii="Times New Roman" w:eastAsia="Times New Roman" w:hAnsi="Times New Roman" w:cs="Times New Roman"/>
          <w:sz w:val="22"/>
          <w:szCs w:val="22"/>
        </w:rPr>
      </w:pPr>
    </w:p>
    <w:p w14:paraId="591A4476" w14:textId="77777777" w:rsidR="00602073" w:rsidRDefault="00602073" w:rsidP="00602073">
      <w:pPr>
        <w:rPr>
          <w:rFonts w:ascii="Times New Roman" w:eastAsia="Times New Roman" w:hAnsi="Times New Roman" w:cs="Times New Roman"/>
          <w:sz w:val="22"/>
          <w:szCs w:val="22"/>
        </w:rPr>
      </w:pPr>
    </w:p>
    <w:p w14:paraId="5FC14120" w14:textId="77777777" w:rsidR="00602073" w:rsidRDefault="00602073" w:rsidP="00602073">
      <w:pPr>
        <w:rPr>
          <w:rFonts w:ascii="Times New Roman" w:eastAsia="Times New Roman" w:hAnsi="Times New Roman" w:cs="Times New Roman"/>
          <w:sz w:val="22"/>
          <w:szCs w:val="22"/>
        </w:rPr>
      </w:pPr>
    </w:p>
    <w:p w14:paraId="13EC55CC" w14:textId="77777777" w:rsidR="00602073" w:rsidRDefault="00602073" w:rsidP="00602073">
      <w:pPr>
        <w:rPr>
          <w:rFonts w:ascii="Times New Roman" w:eastAsia="Times New Roman" w:hAnsi="Times New Roman" w:cs="Times New Roman"/>
          <w:sz w:val="22"/>
          <w:szCs w:val="22"/>
        </w:rPr>
      </w:pPr>
    </w:p>
    <w:p w14:paraId="6CA43F89" w14:textId="77777777" w:rsidR="00602073" w:rsidRDefault="00602073" w:rsidP="00602073">
      <w:pPr>
        <w:rPr>
          <w:rFonts w:ascii="Times New Roman" w:eastAsia="Times New Roman" w:hAnsi="Times New Roman" w:cs="Times New Roman"/>
          <w:sz w:val="22"/>
          <w:szCs w:val="22"/>
        </w:rPr>
      </w:pPr>
    </w:p>
    <w:p w14:paraId="74264F18" w14:textId="77777777" w:rsidR="00602073" w:rsidRDefault="00602073" w:rsidP="00602073">
      <w:pPr>
        <w:rPr>
          <w:rFonts w:ascii="Times New Roman" w:eastAsia="Times New Roman" w:hAnsi="Times New Roman" w:cs="Times New Roman"/>
          <w:sz w:val="22"/>
          <w:szCs w:val="22"/>
        </w:rPr>
      </w:pPr>
    </w:p>
    <w:p w14:paraId="7CB5544F" w14:textId="77777777" w:rsidR="00602073" w:rsidRDefault="00602073" w:rsidP="00602073">
      <w:pPr>
        <w:rPr>
          <w:rFonts w:ascii="Times New Roman" w:eastAsia="Times New Roman" w:hAnsi="Times New Roman" w:cs="Times New Roman"/>
          <w:sz w:val="22"/>
          <w:szCs w:val="22"/>
        </w:rPr>
      </w:pPr>
    </w:p>
    <w:p w14:paraId="53705FFF" w14:textId="77777777" w:rsidR="00602073" w:rsidRDefault="00602073" w:rsidP="00602073">
      <w:pPr>
        <w:rPr>
          <w:rFonts w:ascii="Times New Roman" w:eastAsia="Times New Roman" w:hAnsi="Times New Roman" w:cs="Times New Roman"/>
          <w:sz w:val="22"/>
          <w:szCs w:val="22"/>
        </w:rPr>
      </w:pPr>
    </w:p>
    <w:p w14:paraId="191F98E0" w14:textId="77777777" w:rsidR="00602073" w:rsidRDefault="00602073" w:rsidP="00602073">
      <w:pPr>
        <w:rPr>
          <w:rFonts w:ascii="Times New Roman" w:eastAsia="Times New Roman" w:hAnsi="Times New Roman" w:cs="Times New Roman"/>
          <w:sz w:val="22"/>
          <w:szCs w:val="22"/>
        </w:rPr>
      </w:pPr>
    </w:p>
    <w:p w14:paraId="6C3877AE" w14:textId="77777777" w:rsidR="00602073" w:rsidRDefault="00602073" w:rsidP="00602073">
      <w:pPr>
        <w:rPr>
          <w:rFonts w:ascii="Times New Roman" w:eastAsia="Times New Roman" w:hAnsi="Times New Roman" w:cs="Times New Roman"/>
          <w:sz w:val="22"/>
          <w:szCs w:val="22"/>
        </w:rPr>
      </w:pPr>
    </w:p>
    <w:p w14:paraId="4D5431CA" w14:textId="77777777" w:rsidR="00602073" w:rsidRDefault="00602073" w:rsidP="00602073">
      <w:pPr>
        <w:rPr>
          <w:rFonts w:ascii="Times New Roman" w:eastAsia="Times New Roman" w:hAnsi="Times New Roman" w:cs="Times New Roman"/>
          <w:sz w:val="22"/>
          <w:szCs w:val="22"/>
        </w:rPr>
      </w:pPr>
    </w:p>
    <w:p w14:paraId="3206FBA9" w14:textId="77777777" w:rsidR="00602073" w:rsidRDefault="00602073" w:rsidP="00602073">
      <w:pPr>
        <w:rPr>
          <w:rFonts w:ascii="Times New Roman" w:eastAsia="Times New Roman" w:hAnsi="Times New Roman" w:cs="Times New Roman"/>
          <w:sz w:val="22"/>
          <w:szCs w:val="22"/>
        </w:rPr>
      </w:pPr>
    </w:p>
    <w:p w14:paraId="0DAE898C"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36649"/>
    <w:multiLevelType w:val="hybridMultilevel"/>
    <w:tmpl w:val="BB88CD1E"/>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8732FB1"/>
    <w:multiLevelType w:val="hybridMultilevel"/>
    <w:tmpl w:val="0AE43186"/>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C0767B5"/>
    <w:multiLevelType w:val="hybridMultilevel"/>
    <w:tmpl w:val="8BCC78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311D86"/>
    <w:multiLevelType w:val="multilevel"/>
    <w:tmpl w:val="B3E4C3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B86B25"/>
    <w:multiLevelType w:val="hybridMultilevel"/>
    <w:tmpl w:val="E55CA43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BF67085"/>
    <w:multiLevelType w:val="hybridMultilevel"/>
    <w:tmpl w:val="2FBEFD8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3285579">
    <w:abstractNumId w:val="1"/>
  </w:num>
  <w:num w:numId="2" w16cid:durableId="1586986922">
    <w:abstractNumId w:val="4"/>
  </w:num>
  <w:num w:numId="3" w16cid:durableId="362098151">
    <w:abstractNumId w:val="0"/>
  </w:num>
  <w:num w:numId="4" w16cid:durableId="1856766330">
    <w:abstractNumId w:val="2"/>
  </w:num>
  <w:num w:numId="5" w16cid:durableId="2046245918">
    <w:abstractNumId w:val="3"/>
  </w:num>
  <w:num w:numId="6" w16cid:durableId="21129676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073"/>
    <w:rsid w:val="003C2EF4"/>
    <w:rsid w:val="00446799"/>
    <w:rsid w:val="00602073"/>
    <w:rsid w:val="006A7E07"/>
    <w:rsid w:val="00701021"/>
    <w:rsid w:val="00840A7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585FA"/>
  <w15:chartTrackingRefBased/>
  <w15:docId w15:val="{3A9F195D-4919-4ACC-8490-1B4767C6E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2073"/>
    <w:pPr>
      <w:spacing w:after="0" w:line="240" w:lineRule="auto"/>
    </w:pPr>
    <w:rPr>
      <w:rFonts w:eastAsiaTheme="minorEastAsia"/>
      <w:kern w:val="0"/>
      <w:lang w:eastAsia="zh-CN"/>
      <w14:ligatures w14:val="none"/>
    </w:rPr>
  </w:style>
  <w:style w:type="paragraph" w:styleId="Heading1">
    <w:name w:val="heading 1"/>
    <w:basedOn w:val="Normal"/>
    <w:next w:val="Normal"/>
    <w:link w:val="Heading1Char"/>
    <w:uiPriority w:val="9"/>
    <w:qFormat/>
    <w:rsid w:val="006020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20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20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20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20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207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207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207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207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20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20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20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20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20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20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20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20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2073"/>
    <w:rPr>
      <w:rFonts w:eastAsiaTheme="majorEastAsia" w:cstheme="majorBidi"/>
      <w:color w:val="272727" w:themeColor="text1" w:themeTint="D8"/>
    </w:rPr>
  </w:style>
  <w:style w:type="paragraph" w:styleId="Title">
    <w:name w:val="Title"/>
    <w:basedOn w:val="Normal"/>
    <w:next w:val="Normal"/>
    <w:link w:val="TitleChar"/>
    <w:uiPriority w:val="10"/>
    <w:qFormat/>
    <w:rsid w:val="0060207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20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20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20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2073"/>
    <w:pPr>
      <w:spacing w:before="160"/>
      <w:jc w:val="center"/>
    </w:pPr>
    <w:rPr>
      <w:i/>
      <w:iCs/>
      <w:color w:val="404040" w:themeColor="text1" w:themeTint="BF"/>
    </w:rPr>
  </w:style>
  <w:style w:type="character" w:customStyle="1" w:styleId="QuoteChar">
    <w:name w:val="Quote Char"/>
    <w:basedOn w:val="DefaultParagraphFont"/>
    <w:link w:val="Quote"/>
    <w:uiPriority w:val="29"/>
    <w:rsid w:val="00602073"/>
    <w:rPr>
      <w:i/>
      <w:iCs/>
      <w:color w:val="404040" w:themeColor="text1" w:themeTint="BF"/>
    </w:rPr>
  </w:style>
  <w:style w:type="paragraph" w:styleId="ListParagraph">
    <w:name w:val="List Paragraph"/>
    <w:basedOn w:val="Normal"/>
    <w:uiPriority w:val="34"/>
    <w:qFormat/>
    <w:rsid w:val="00602073"/>
    <w:pPr>
      <w:ind w:left="720"/>
      <w:contextualSpacing/>
    </w:pPr>
  </w:style>
  <w:style w:type="character" w:styleId="IntenseEmphasis">
    <w:name w:val="Intense Emphasis"/>
    <w:basedOn w:val="DefaultParagraphFont"/>
    <w:uiPriority w:val="21"/>
    <w:qFormat/>
    <w:rsid w:val="00602073"/>
    <w:rPr>
      <w:i/>
      <w:iCs/>
      <w:color w:val="0F4761" w:themeColor="accent1" w:themeShade="BF"/>
    </w:rPr>
  </w:style>
  <w:style w:type="paragraph" w:styleId="IntenseQuote">
    <w:name w:val="Intense Quote"/>
    <w:basedOn w:val="Normal"/>
    <w:next w:val="Normal"/>
    <w:link w:val="IntenseQuoteChar"/>
    <w:uiPriority w:val="30"/>
    <w:qFormat/>
    <w:rsid w:val="006020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2073"/>
    <w:rPr>
      <w:i/>
      <w:iCs/>
      <w:color w:val="0F4761" w:themeColor="accent1" w:themeShade="BF"/>
    </w:rPr>
  </w:style>
  <w:style w:type="character" w:styleId="IntenseReference">
    <w:name w:val="Intense Reference"/>
    <w:basedOn w:val="DefaultParagraphFont"/>
    <w:uiPriority w:val="32"/>
    <w:qFormat/>
    <w:rsid w:val="00602073"/>
    <w:rPr>
      <w:b/>
      <w:bCs/>
      <w:smallCaps/>
      <w:color w:val="0F4761" w:themeColor="accent1" w:themeShade="BF"/>
      <w:spacing w:val="5"/>
    </w:rPr>
  </w:style>
  <w:style w:type="paragraph" w:styleId="NormalWeb">
    <w:name w:val="Normal (Web)"/>
    <w:basedOn w:val="Normal"/>
    <w:uiPriority w:val="99"/>
    <w:semiHidden/>
    <w:unhideWhenUsed/>
    <w:rsid w:val="00602073"/>
    <w:pPr>
      <w:spacing w:before="100" w:beforeAutospacing="1" w:after="100" w:afterAutospacing="1"/>
    </w:pPr>
    <w:rPr>
      <w:rFonts w:ascii="Times New Roman" w:eastAsia="Times New Roman" w:hAnsi="Times New Roman" w:cs="Times New Roman"/>
    </w:rPr>
  </w:style>
  <w:style w:type="paragraph" w:customStyle="1" w:styleId="p1">
    <w:name w:val="p1"/>
    <w:basedOn w:val="Normal"/>
    <w:rsid w:val="00602073"/>
    <w:pPr>
      <w:spacing w:before="100" w:beforeAutospacing="1" w:after="100" w:afterAutospacing="1"/>
    </w:pPr>
    <w:rPr>
      <w:rFonts w:ascii="Times New Roman" w:eastAsia="Times New Roman" w:hAnsi="Times New Roman" w:cs="Times New Roman"/>
      <w:lang w:eastAsia="en-US"/>
    </w:rPr>
  </w:style>
  <w:style w:type="paragraph" w:customStyle="1" w:styleId="paragraph">
    <w:name w:val="paragraph"/>
    <w:basedOn w:val="Normal"/>
    <w:rsid w:val="00602073"/>
    <w:pPr>
      <w:spacing w:before="100" w:beforeAutospacing="1" w:after="100" w:afterAutospacing="1"/>
    </w:pPr>
    <w:rPr>
      <w:rFonts w:ascii="Times New Roman" w:eastAsia="Times New Roman" w:hAnsi="Times New Roman" w:cs="Times New Roman"/>
      <w:lang w:eastAsia="en-US"/>
    </w:rPr>
  </w:style>
  <w:style w:type="character" w:customStyle="1" w:styleId="normaltextrun">
    <w:name w:val="normaltextrun"/>
    <w:basedOn w:val="DefaultParagraphFont"/>
    <w:rsid w:val="00602073"/>
  </w:style>
  <w:style w:type="character" w:customStyle="1" w:styleId="eop">
    <w:name w:val="eop"/>
    <w:basedOn w:val="DefaultParagraphFont"/>
    <w:rsid w:val="00602073"/>
  </w:style>
  <w:style w:type="paragraph" w:styleId="Revision">
    <w:name w:val="Revision"/>
    <w:hidden/>
    <w:uiPriority w:val="99"/>
    <w:semiHidden/>
    <w:rsid w:val="00602073"/>
    <w:pPr>
      <w:spacing w:after="0" w:line="240" w:lineRule="auto"/>
    </w:pPr>
    <w:rPr>
      <w:rFonts w:eastAsiaTheme="minorEastAsia"/>
      <w:kern w:val="0"/>
      <w:lang w:eastAsia="zh-CN"/>
      <w14:ligatures w14:val="none"/>
    </w:rPr>
  </w:style>
  <w:style w:type="paragraph" w:styleId="Footer">
    <w:name w:val="footer"/>
    <w:basedOn w:val="Normal"/>
    <w:link w:val="FooterChar"/>
    <w:uiPriority w:val="99"/>
    <w:unhideWhenUsed/>
    <w:rsid w:val="00602073"/>
    <w:pPr>
      <w:tabs>
        <w:tab w:val="center" w:pos="4680"/>
        <w:tab w:val="right" w:pos="9360"/>
      </w:tabs>
    </w:pPr>
  </w:style>
  <w:style w:type="character" w:customStyle="1" w:styleId="FooterChar">
    <w:name w:val="Footer Char"/>
    <w:basedOn w:val="DefaultParagraphFont"/>
    <w:link w:val="Footer"/>
    <w:uiPriority w:val="99"/>
    <w:rsid w:val="00602073"/>
    <w:rPr>
      <w:rFonts w:eastAsiaTheme="minorEastAsia"/>
      <w:kern w:val="0"/>
      <w:lang w:eastAsia="zh-CN"/>
      <w14:ligatures w14:val="none"/>
    </w:rPr>
  </w:style>
  <w:style w:type="character" w:styleId="PageNumber">
    <w:name w:val="page number"/>
    <w:basedOn w:val="DefaultParagraphFont"/>
    <w:uiPriority w:val="99"/>
    <w:semiHidden/>
    <w:unhideWhenUsed/>
    <w:rsid w:val="00602073"/>
  </w:style>
  <w:style w:type="character" w:styleId="CommentReference">
    <w:name w:val="annotation reference"/>
    <w:basedOn w:val="DefaultParagraphFont"/>
    <w:uiPriority w:val="99"/>
    <w:semiHidden/>
    <w:unhideWhenUsed/>
    <w:rsid w:val="00602073"/>
    <w:rPr>
      <w:sz w:val="16"/>
      <w:szCs w:val="16"/>
    </w:rPr>
  </w:style>
  <w:style w:type="paragraph" w:styleId="CommentText">
    <w:name w:val="annotation text"/>
    <w:basedOn w:val="Normal"/>
    <w:link w:val="CommentTextChar"/>
    <w:uiPriority w:val="99"/>
    <w:semiHidden/>
    <w:unhideWhenUsed/>
    <w:rsid w:val="00602073"/>
    <w:rPr>
      <w:sz w:val="20"/>
      <w:szCs w:val="20"/>
    </w:rPr>
  </w:style>
  <w:style w:type="character" w:customStyle="1" w:styleId="CommentTextChar">
    <w:name w:val="Comment Text Char"/>
    <w:basedOn w:val="DefaultParagraphFont"/>
    <w:link w:val="CommentText"/>
    <w:uiPriority w:val="99"/>
    <w:semiHidden/>
    <w:rsid w:val="00602073"/>
    <w:rPr>
      <w:rFonts w:eastAsiaTheme="minorEastAsia"/>
      <w:kern w:val="0"/>
      <w:sz w:val="20"/>
      <w:szCs w:val="20"/>
      <w:lang w:eastAsia="zh-CN"/>
      <w14:ligatures w14:val="none"/>
    </w:rPr>
  </w:style>
  <w:style w:type="paragraph" w:styleId="CommentSubject">
    <w:name w:val="annotation subject"/>
    <w:basedOn w:val="CommentText"/>
    <w:next w:val="CommentText"/>
    <w:link w:val="CommentSubjectChar"/>
    <w:uiPriority w:val="99"/>
    <w:semiHidden/>
    <w:unhideWhenUsed/>
    <w:rsid w:val="00602073"/>
    <w:rPr>
      <w:b/>
      <w:bCs/>
    </w:rPr>
  </w:style>
  <w:style w:type="character" w:customStyle="1" w:styleId="CommentSubjectChar">
    <w:name w:val="Comment Subject Char"/>
    <w:basedOn w:val="CommentTextChar"/>
    <w:link w:val="CommentSubject"/>
    <w:uiPriority w:val="99"/>
    <w:semiHidden/>
    <w:rsid w:val="00602073"/>
    <w:rPr>
      <w:rFonts w:eastAsiaTheme="minorEastAsia"/>
      <w:b/>
      <w:bCs/>
      <w:kern w:val="0"/>
      <w:sz w:val="20"/>
      <w:szCs w:val="20"/>
      <w:lang w:eastAsia="zh-CN"/>
      <w14:ligatures w14:val="none"/>
    </w:rPr>
  </w:style>
  <w:style w:type="paragraph" w:styleId="BalloonText">
    <w:name w:val="Balloon Text"/>
    <w:basedOn w:val="Normal"/>
    <w:link w:val="BalloonTextChar"/>
    <w:uiPriority w:val="99"/>
    <w:semiHidden/>
    <w:unhideWhenUsed/>
    <w:rsid w:val="006020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2073"/>
    <w:rPr>
      <w:rFonts w:ascii="Segoe UI" w:eastAsiaTheme="minorEastAsia" w:hAnsi="Segoe UI" w:cs="Segoe UI"/>
      <w:kern w:val="0"/>
      <w:sz w:val="18"/>
      <w:szCs w:val="18"/>
      <w:lang w:eastAsia="zh-CN"/>
      <w14:ligatures w14:val="none"/>
    </w:rPr>
  </w:style>
  <w:style w:type="paragraph" w:styleId="Header">
    <w:name w:val="header"/>
    <w:basedOn w:val="Normal"/>
    <w:link w:val="HeaderChar"/>
    <w:uiPriority w:val="99"/>
    <w:unhideWhenUsed/>
    <w:rsid w:val="00602073"/>
    <w:pPr>
      <w:tabs>
        <w:tab w:val="center" w:pos="4680"/>
        <w:tab w:val="right" w:pos="9360"/>
      </w:tabs>
    </w:pPr>
  </w:style>
  <w:style w:type="character" w:customStyle="1" w:styleId="HeaderChar">
    <w:name w:val="Header Char"/>
    <w:basedOn w:val="DefaultParagraphFont"/>
    <w:link w:val="Header"/>
    <w:uiPriority w:val="99"/>
    <w:rsid w:val="00602073"/>
    <w:rPr>
      <w:rFonts w:eastAsiaTheme="minorEastAsia"/>
      <w:kern w:val="0"/>
      <w:lang w:eastAsia="zh-CN"/>
      <w14:ligatures w14:val="none"/>
    </w:rPr>
  </w:style>
  <w:style w:type="table" w:styleId="TableGrid">
    <w:name w:val="Table Grid"/>
    <w:basedOn w:val="TableNormal"/>
    <w:uiPriority w:val="39"/>
    <w:rsid w:val="00602073"/>
    <w:pPr>
      <w:spacing w:after="0" w:line="240" w:lineRule="auto"/>
    </w:pPr>
    <w:rPr>
      <w:rFonts w:eastAsiaTheme="minorEastAsia"/>
      <w:kern w:val="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602073"/>
    <w:rPr>
      <w:i/>
      <w:iCs/>
    </w:rPr>
  </w:style>
  <w:style w:type="paragraph" w:customStyle="1" w:styleId="EndNoteBibliographyTitle">
    <w:name w:val="EndNote Bibliography Title"/>
    <w:basedOn w:val="Normal"/>
    <w:link w:val="EndNoteBibliographyTitleChar"/>
    <w:rsid w:val="00602073"/>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602073"/>
    <w:rPr>
      <w:rFonts w:ascii="Calibri" w:eastAsiaTheme="minorEastAsia" w:hAnsi="Calibri" w:cs="Calibri"/>
      <w:kern w:val="0"/>
      <w:lang w:eastAsia="zh-CN"/>
      <w14:ligatures w14:val="none"/>
    </w:rPr>
  </w:style>
  <w:style w:type="paragraph" w:customStyle="1" w:styleId="EndNoteBibliography">
    <w:name w:val="EndNote Bibliography"/>
    <w:basedOn w:val="Normal"/>
    <w:link w:val="EndNoteBibliographyChar"/>
    <w:rsid w:val="00602073"/>
    <w:rPr>
      <w:rFonts w:ascii="Calibri" w:hAnsi="Calibri" w:cs="Calibri"/>
    </w:rPr>
  </w:style>
  <w:style w:type="character" w:customStyle="1" w:styleId="EndNoteBibliographyChar">
    <w:name w:val="EndNote Bibliography Char"/>
    <w:basedOn w:val="DefaultParagraphFont"/>
    <w:link w:val="EndNoteBibliography"/>
    <w:rsid w:val="00602073"/>
    <w:rPr>
      <w:rFonts w:ascii="Calibri" w:eastAsiaTheme="minorEastAsia" w:hAnsi="Calibri" w:cs="Calibri"/>
      <w:kern w:val="0"/>
      <w:lang w:eastAsia="zh-CN"/>
      <w14:ligatures w14:val="none"/>
    </w:rPr>
  </w:style>
  <w:style w:type="paragraph" w:styleId="NoSpacing">
    <w:name w:val="No Spacing"/>
    <w:uiPriority w:val="1"/>
    <w:qFormat/>
    <w:rsid w:val="00602073"/>
    <w:pPr>
      <w:spacing w:after="0" w:line="240" w:lineRule="auto"/>
    </w:pPr>
    <w:rPr>
      <w:rFonts w:eastAsiaTheme="minorEastAsia"/>
      <w:kern w:val="0"/>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2800</Words>
  <Characters>16384</Characters>
  <Application>Microsoft Office Word</Application>
  <DocSecurity>0</DocSecurity>
  <Lines>910</Lines>
  <Paragraphs>491</Paragraphs>
  <ScaleCrop>false</ScaleCrop>
  <Company>Springer Nature</Company>
  <LinksUpToDate>false</LinksUpToDate>
  <CharactersWithSpaces>18693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2025-11-28T12:35:00Z</dcterms:created>
  <dcterms:modified xsi:type="dcterms:W3CDTF">2025-11-28T12:35:00Z</dcterms:modified>
</cp:coreProperties>
</file>