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587BD" w14:textId="6EE248AD" w:rsidR="008F0032" w:rsidRDefault="008F0032" w:rsidP="008F003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Preparation of Room</w:t>
      </w:r>
      <w:r w:rsidR="008D2CA9">
        <w:rPr>
          <w:rFonts w:ascii="Times New Roman" w:hAnsi="Times New Roman" w:cs="Times New Roman" w:hint="eastAsia"/>
          <w:b/>
          <w:bCs/>
          <w:sz w:val="36"/>
          <w:szCs w:val="36"/>
        </w:rPr>
        <w:t>-t</w:t>
      </w:r>
      <w:r>
        <w:rPr>
          <w:rFonts w:ascii="Times New Roman" w:hAnsi="Times New Roman" w:cs="Times New Roman"/>
          <w:b/>
          <w:bCs/>
          <w:sz w:val="36"/>
          <w:szCs w:val="36"/>
        </w:rPr>
        <w:t>emperature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Self-healing</w:t>
      </w:r>
      <w:r w:rsidR="00736DAB"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Recyclable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Polyurethane Elastomers Based on </w:t>
      </w:r>
    </w:p>
    <w:p w14:paraId="02953B2D" w14:textId="77777777" w:rsidR="008F0032" w:rsidRDefault="008F0032" w:rsidP="008F003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Multipl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e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Hydrogen/Nitrogen Coordination Boro-oxygen Bond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System</w:t>
      </w:r>
    </w:p>
    <w:p w14:paraId="52AD0C2F" w14:textId="77777777" w:rsidR="00CD0025" w:rsidRPr="00CD0025" w:rsidRDefault="00CD0025" w:rsidP="00CD00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Yuchen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Jiao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Ming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Zhou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a.b.</w:t>
      </w:r>
      <w:proofErr w:type="gramStart"/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c.g</w:t>
      </w:r>
      <w:proofErr w:type="spellEnd"/>
      <w:proofErr w:type="gramEnd"/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Bo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Pu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d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Xiaoling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Yang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Chenyiting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Li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Liangliang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Xia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Guilin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Deng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Yunyao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Wei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Jing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Zhong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Zheng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Wu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Shi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Chen</w:t>
      </w:r>
      <w:bookmarkStart w:id="0" w:name="_Hlk163655846"/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a.c</w:t>
      </w:r>
      <w:bookmarkEnd w:id="0"/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Jian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Wang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b.e</w:t>
      </w:r>
      <w:proofErr w:type="spellEnd"/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CD0025">
        <w:rPr>
          <w:rFonts w:ascii="Times New Roman" w:hAnsi="Times New Roman" w:cs="Times New Roman"/>
          <w:b/>
          <w:bCs/>
          <w:sz w:val="28"/>
          <w:szCs w:val="28"/>
        </w:rPr>
        <w:t xml:space="preserve">, Yujun </w:t>
      </w:r>
      <w:proofErr w:type="spellStart"/>
      <w:r w:rsidRPr="00CD0025">
        <w:rPr>
          <w:rFonts w:ascii="Times New Roman" w:hAnsi="Times New Roman" w:cs="Times New Roman"/>
          <w:b/>
          <w:bCs/>
          <w:sz w:val="28"/>
          <w:szCs w:val="28"/>
        </w:rPr>
        <w:t>Zhou</w:t>
      </w:r>
      <w:r w:rsidRPr="00CD002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f</w:t>
      </w:r>
      <w:proofErr w:type="spellEnd"/>
    </w:p>
    <w:p w14:paraId="53B94D33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a</w:t>
      </w:r>
      <w:r w:rsidRPr="00CD0025">
        <w:rPr>
          <w:rFonts w:ascii="Times New Roman" w:hAnsi="Times New Roman" w:cs="Times New Roman"/>
          <w:sz w:val="24"/>
        </w:rPr>
        <w:t xml:space="preserve"> School of New Energy and Materials, Southwest Petroleum University, Chengdu, Sichuan 610500, People’s Republic of China</w:t>
      </w:r>
    </w:p>
    <w:p w14:paraId="06D38D79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b</w:t>
      </w:r>
      <w:r w:rsidRPr="00CD0025">
        <w:rPr>
          <w:rFonts w:ascii="Times New Roman" w:hAnsi="Times New Roman" w:cs="Times New Roman"/>
          <w:sz w:val="24"/>
        </w:rPr>
        <w:t xml:space="preserve"> National Key Laboratory of Oil and Gas Reservoir Geology and Exploitation, School of New Energy and Materials, Southwest Petroleum University, Chengdu, Sichuan 610500, People’s Republic of China</w:t>
      </w:r>
    </w:p>
    <w:p w14:paraId="7CE71CAA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c</w:t>
      </w:r>
      <w:r w:rsidRPr="00CD0025">
        <w:rPr>
          <w:rFonts w:ascii="Times New Roman" w:hAnsi="Times New Roman" w:cs="Times New Roman"/>
          <w:sz w:val="24"/>
        </w:rPr>
        <w:t xml:space="preserve"> Research Center of Energy Polymer Materials, Southwest Petroleum University, Chengdu, Sichuan 610500, People’s Republic of China</w:t>
      </w:r>
    </w:p>
    <w:p w14:paraId="4943B16D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 xml:space="preserve">d </w:t>
      </w:r>
      <w:r w:rsidRPr="00CD0025">
        <w:rPr>
          <w:rFonts w:ascii="Times New Roman" w:hAnsi="Times New Roman" w:cs="Times New Roman"/>
          <w:sz w:val="24"/>
        </w:rPr>
        <w:t>CNPC Chuanqing Drilling Engineering Company Limited Safety, Environment, Quality Supervision and Testing Research Institute</w:t>
      </w:r>
    </w:p>
    <w:p w14:paraId="44FA6C41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e</w:t>
      </w:r>
      <w:r w:rsidRPr="00CD0025">
        <w:rPr>
          <w:rFonts w:ascii="Times New Roman" w:hAnsi="Times New Roman" w:cs="Times New Roman"/>
          <w:sz w:val="24"/>
        </w:rPr>
        <w:t xml:space="preserve"> College of Food and Biological Engineering, Chengdu University, Chengdu, 610106, China</w:t>
      </w:r>
    </w:p>
    <w:p w14:paraId="5617C24B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f</w:t>
      </w:r>
      <w:r w:rsidRPr="00CD0025">
        <w:rPr>
          <w:rFonts w:ascii="Times New Roman" w:hAnsi="Times New Roman" w:cs="Times New Roman"/>
          <w:sz w:val="24"/>
        </w:rPr>
        <w:t xml:space="preserve"> College of Chemistry and Chemical Engineering, China West Normal University, Chengdu, 637002, China</w:t>
      </w:r>
    </w:p>
    <w:p w14:paraId="6885986D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  <w:vertAlign w:val="superscript"/>
        </w:rPr>
        <w:t>g</w:t>
      </w:r>
      <w:r w:rsidRPr="00CD0025">
        <w:rPr>
          <w:rFonts w:ascii="Times New Roman" w:hAnsi="Times New Roman" w:cs="Times New Roman"/>
          <w:sz w:val="24"/>
        </w:rPr>
        <w:t xml:space="preserve"> Sichuan Provincial Engineering Research Center of Advanced Materials Manufacturing Technology for Shale Gas High-efficient Exploitation</w:t>
      </w:r>
    </w:p>
    <w:p w14:paraId="68357DFD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</w:p>
    <w:p w14:paraId="672F3E6E" w14:textId="77777777" w:rsidR="00CD0025" w:rsidRPr="00CD0025" w:rsidRDefault="00CD0025" w:rsidP="00CD0025">
      <w:pPr>
        <w:spacing w:line="44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CD0025">
        <w:rPr>
          <w:rFonts w:ascii="Times New Roman" w:hAnsi="Times New Roman" w:cs="Times New Roman"/>
          <w:sz w:val="24"/>
        </w:rPr>
        <w:t xml:space="preserve">*Corresponding author Ming Zhou (E-mail: </w:t>
      </w:r>
      <w:r w:rsidRPr="00CD0025">
        <w:rPr>
          <w:rFonts w:ascii="Times New Roman" w:hAnsi="Times New Roman" w:cs="Times New Roman"/>
          <w:sz w:val="24"/>
          <w:u w:val="single"/>
        </w:rPr>
        <w:t>mr.zhouming@163.com</w:t>
      </w:r>
      <w:r w:rsidRPr="00CD0025">
        <w:rPr>
          <w:rFonts w:ascii="Times New Roman" w:hAnsi="Times New Roman" w:cs="Times New Roman"/>
          <w:sz w:val="24"/>
        </w:rPr>
        <w:t xml:space="preserve">) and Jian Wang (E-mail: </w:t>
      </w:r>
      <w:r w:rsidRPr="00CD0025">
        <w:rPr>
          <w:rFonts w:ascii="Times New Roman" w:hAnsi="Times New Roman" w:cs="Times New Roman"/>
          <w:sz w:val="24"/>
          <w:u w:val="single"/>
        </w:rPr>
        <w:t>wangjian@cdu.edu.cn</w:t>
      </w:r>
      <w:r w:rsidRPr="00CD0025">
        <w:rPr>
          <w:rFonts w:ascii="Times New Roman" w:hAnsi="Times New Roman" w:cs="Times New Roman"/>
          <w:sz w:val="24"/>
        </w:rPr>
        <w:t>).</w:t>
      </w:r>
    </w:p>
    <w:p w14:paraId="6C5E170C" w14:textId="77777777" w:rsidR="007531CA" w:rsidRPr="00CD0025" w:rsidRDefault="007531CA">
      <w:pPr>
        <w:spacing w:beforeLines="50" w:before="156" w:afterLines="50" w:after="156"/>
        <w:jc w:val="center"/>
        <w:rPr>
          <w:rFonts w:ascii="宋体" w:eastAsia="宋体" w:hAnsi="宋体" w:cstheme="majorEastAsia" w:hint="eastAsia"/>
          <w:b/>
          <w:bCs/>
          <w:sz w:val="36"/>
          <w:szCs w:val="36"/>
        </w:rPr>
      </w:pPr>
    </w:p>
    <w:p w14:paraId="13866842" w14:textId="77777777" w:rsidR="00CD0025" w:rsidRDefault="00CD0025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70A723F6" w14:textId="01EA45DA" w:rsidR="007531CA" w:rsidRDefault="008F0032" w:rsidP="00CD0025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8F0032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Table S1.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8F0032">
        <w:rPr>
          <w:rFonts w:ascii="Times New Roman" w:eastAsia="宋体" w:hAnsi="Times New Roman" w:cs="Times New Roman"/>
          <w:color w:val="000000" w:themeColor="text1"/>
          <w:szCs w:val="21"/>
        </w:rPr>
        <w:t>PU</w:t>
      </w:r>
      <w:r w:rsidRPr="008F0032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PIPMB</w:t>
      </w:r>
      <w:r w:rsidRPr="008F0032">
        <w:rPr>
          <w:rFonts w:ascii="Times New Roman" w:eastAsia="宋体" w:hAnsi="Times New Roman" w:cs="Times New Roman"/>
          <w:color w:val="000000" w:themeColor="text1"/>
          <w:szCs w:val="21"/>
        </w:rPr>
        <w:t xml:space="preserve"> series polyurethane elastomer product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ion</w:t>
      </w:r>
      <w:r w:rsidRPr="008F0032">
        <w:rPr>
          <w:rFonts w:ascii="Times New Roman" w:eastAsia="宋体" w:hAnsi="Times New Roman" w:cs="Times New Roman"/>
          <w:color w:val="000000" w:themeColor="text1"/>
          <w:szCs w:val="21"/>
        </w:rPr>
        <w:t xml:space="preserve"> composition monomer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76"/>
        <w:gridCol w:w="2168"/>
        <w:gridCol w:w="1254"/>
        <w:gridCol w:w="1406"/>
        <w:gridCol w:w="1481"/>
        <w:gridCol w:w="1385"/>
      </w:tblGrid>
      <w:tr w:rsidR="007531CA" w14:paraId="356672F9" w14:textId="77777777" w:rsidTr="00162DC5">
        <w:trPr>
          <w:trHeight w:val="567"/>
        </w:trPr>
        <w:tc>
          <w:tcPr>
            <w:tcW w:w="137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71B9744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Elastomers</w:t>
            </w:r>
          </w:p>
        </w:tc>
        <w:tc>
          <w:tcPr>
            <w:tcW w:w="216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886F221" w14:textId="7059FE82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PTMEG-2000/</w:t>
            </w:r>
            <w:r w:rsidR="00162DC5">
              <w:rPr>
                <w:rFonts w:eastAsiaTheme="majorEastAsia"/>
                <w:color w:val="000000" w:themeColor="text1"/>
                <w:kern w:val="0"/>
                <w:szCs w:val="21"/>
              </w:rPr>
              <w:t>mmol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C03C171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IPDI/mmol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720E3A4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PDM/mmol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3C9F161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MOCA/mmol</w:t>
            </w:r>
          </w:p>
        </w:tc>
        <w:tc>
          <w:tcPr>
            <w:tcW w:w="138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53DF82C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FBA/mmol</w:t>
            </w:r>
          </w:p>
        </w:tc>
      </w:tr>
      <w:tr w:rsidR="007531CA" w14:paraId="26B49EAC" w14:textId="77777777" w:rsidTr="00162DC5">
        <w:trPr>
          <w:trHeight w:val="90"/>
        </w:trPr>
        <w:tc>
          <w:tcPr>
            <w:tcW w:w="137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557CC5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HB-90/10</w:t>
            </w:r>
          </w:p>
        </w:tc>
        <w:tc>
          <w:tcPr>
            <w:tcW w:w="216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8A061E5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BD836E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0BE216C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26.97</w:t>
            </w:r>
          </w:p>
        </w:tc>
        <w:tc>
          <w:tcPr>
            <w:tcW w:w="148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914CAE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3.00</w:t>
            </w:r>
          </w:p>
        </w:tc>
        <w:tc>
          <w:tcPr>
            <w:tcW w:w="13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B7FEBE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4.56</w:t>
            </w:r>
          </w:p>
        </w:tc>
      </w:tr>
      <w:tr w:rsidR="007531CA" w14:paraId="54EAC398" w14:textId="77777777" w:rsidTr="00162DC5"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7EDF8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8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2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139DB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55CA8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04131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24.46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1DC6E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5.96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23151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5.45</w:t>
            </w:r>
          </w:p>
        </w:tc>
      </w:tr>
      <w:tr w:rsidR="007531CA" w14:paraId="332AA2D4" w14:textId="77777777" w:rsidTr="00162DC5"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8FE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7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3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2BFFF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C6CE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9EC5F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21.15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DE348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8.95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3B24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5.10</w:t>
            </w:r>
          </w:p>
        </w:tc>
      </w:tr>
      <w:tr w:rsidR="007531CA" w14:paraId="6B91BDCE" w14:textId="77777777" w:rsidTr="00162DC5"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57530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6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4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D619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DB2F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955F0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17.98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2DD6A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11.91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4DD7C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4.70</w:t>
            </w:r>
          </w:p>
        </w:tc>
      </w:tr>
      <w:tr w:rsidR="007531CA" w14:paraId="6587D71A" w14:textId="77777777" w:rsidTr="00162DC5"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66EB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5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5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8328C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7CAED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0A410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15.15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DBF8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14.88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D9F60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4.38</w:t>
            </w:r>
          </w:p>
        </w:tc>
      </w:tr>
      <w:tr w:rsidR="007531CA" w14:paraId="06FC5491" w14:textId="77777777" w:rsidTr="00162DC5"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3E740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3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7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B4948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7307C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C0361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8.63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5D4E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120.97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A549A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4.03</w:t>
            </w:r>
          </w:p>
        </w:tc>
      </w:tr>
      <w:tr w:rsidR="007531CA" w14:paraId="0F6119E3" w14:textId="77777777" w:rsidTr="00162DC5"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44F02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HB-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1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0/</w:t>
            </w:r>
            <w:r>
              <w:rPr>
                <w:rFonts w:eastAsiaTheme="majorEastAsia" w:hint="eastAsia"/>
                <w:color w:val="000000" w:themeColor="text1"/>
                <w:kern w:val="0"/>
                <w:szCs w:val="21"/>
                <w:vertAlign w:val="subscript"/>
              </w:rPr>
              <w:t>9</w:t>
            </w:r>
            <w:r>
              <w:rPr>
                <w:rFonts w:eastAsiaTheme="majorEastAsia"/>
                <w:color w:val="000000" w:themeColor="text1"/>
                <w:kern w:val="0"/>
                <w:szCs w:val="21"/>
                <w:vertAlign w:val="subscript"/>
              </w:rPr>
              <w:t>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4BCF756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10.00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694D72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37.80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2CCF8E3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2.97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74FA93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26.96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BDB8A3" w14:textId="77777777" w:rsidR="007531CA" w:rsidRDefault="00000000">
            <w:pPr>
              <w:spacing w:line="300" w:lineRule="auto"/>
              <w:jc w:val="center"/>
              <w:rPr>
                <w:rFonts w:eastAsiaTheme="majorEastAsia"/>
                <w:color w:val="000000" w:themeColor="text1"/>
                <w:kern w:val="0"/>
                <w:szCs w:val="21"/>
              </w:rPr>
            </w:pPr>
            <w:r>
              <w:rPr>
                <w:rFonts w:eastAsiaTheme="majorEastAsia" w:hint="eastAsia"/>
                <w:color w:val="000000" w:themeColor="text1"/>
                <w:kern w:val="0"/>
                <w:szCs w:val="21"/>
              </w:rPr>
              <w:t>4.02</w:t>
            </w:r>
          </w:p>
        </w:tc>
      </w:tr>
    </w:tbl>
    <w:p w14:paraId="1B2AD6AF" w14:textId="77777777" w:rsidR="007531CA" w:rsidRDefault="00000000">
      <w:pPr>
        <w:rPr>
          <w:rFonts w:hint="eastAsia"/>
          <w14:ligatures w14:val="standardContextual"/>
        </w:rPr>
      </w:pPr>
      <w:r>
        <w:rPr>
          <w14:ligatures w14:val="standardContextual"/>
        </w:rPr>
        <w:br w:type="page"/>
      </w:r>
    </w:p>
    <w:p w14:paraId="557ABA69" w14:textId="77777777" w:rsidR="007531CA" w:rsidRDefault="00000000">
      <w:pPr>
        <w:jc w:val="center"/>
        <w:rPr>
          <w:rFonts w:hint="eastAsia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07733174" wp14:editId="4E8EABC2">
            <wp:extent cx="4596641" cy="3205480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2" t="8203" r="9276" b="3920"/>
                    <a:stretch>
                      <a:fillRect/>
                    </a:stretch>
                  </pic:blipFill>
                  <pic:spPr>
                    <a:xfrm>
                      <a:off x="0" y="0"/>
                      <a:ext cx="4619049" cy="322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E28E2" w14:textId="35AE5887" w:rsidR="007531CA" w:rsidRPr="008F0032" w:rsidRDefault="008F0032">
      <w:pPr>
        <w:spacing w:line="400" w:lineRule="exact"/>
        <w:rPr>
          <w:rFonts w:ascii="Times New Roman" w:hAnsi="Times New Roman" w:cs="Times New Roman"/>
          <w:szCs w:val="21"/>
        </w:rPr>
      </w:pPr>
      <w:r w:rsidRPr="008F0032">
        <w:rPr>
          <w:rFonts w:ascii="Times New Roman" w:eastAsia="宋体" w:hAnsi="Times New Roman" w:cs="Times New Roman"/>
          <w:szCs w:val="21"/>
        </w:rPr>
        <w:t>Figure S1. FTIR spectra of PU</w:t>
      </w:r>
      <w:r w:rsidRPr="008F0032">
        <w:rPr>
          <w:rFonts w:ascii="Times New Roman" w:eastAsia="宋体" w:hAnsi="Times New Roman" w:cs="Times New Roman"/>
          <w:szCs w:val="21"/>
          <w:vertAlign w:val="subscript"/>
        </w:rPr>
        <w:t>HB-60/40</w:t>
      </w:r>
    </w:p>
    <w:p w14:paraId="31833EAB" w14:textId="77777777" w:rsidR="007531CA" w:rsidRPr="008F0032" w:rsidRDefault="007531CA">
      <w:pPr>
        <w:spacing w:line="400" w:lineRule="exact"/>
        <w:rPr>
          <w:rFonts w:ascii="Times New Roman" w:hAnsi="Times New Roman" w:cs="Times New Roman"/>
          <w:szCs w:val="21"/>
        </w:rPr>
      </w:pPr>
    </w:p>
    <w:p w14:paraId="1307F46D" w14:textId="77777777" w:rsidR="007531CA" w:rsidRPr="008F0032" w:rsidRDefault="007531CA">
      <w:pPr>
        <w:spacing w:line="400" w:lineRule="exact"/>
        <w:rPr>
          <w:rFonts w:ascii="Times New Roman" w:hAnsi="Times New Roman" w:cs="Times New Roman"/>
          <w:szCs w:val="21"/>
        </w:rPr>
      </w:pPr>
    </w:p>
    <w:p w14:paraId="3338A5F5" w14:textId="77777777" w:rsidR="007531CA" w:rsidRPr="008F0032" w:rsidRDefault="007531CA">
      <w:pPr>
        <w:spacing w:line="400" w:lineRule="exact"/>
        <w:rPr>
          <w:rFonts w:ascii="Times New Roman" w:hAnsi="Times New Roman" w:cs="Times New Roman"/>
          <w:szCs w:val="21"/>
        </w:rPr>
      </w:pPr>
    </w:p>
    <w:p w14:paraId="0BA415E2" w14:textId="77777777" w:rsidR="00986E8F" w:rsidRPr="008F0032" w:rsidRDefault="00986E8F">
      <w:pPr>
        <w:spacing w:line="400" w:lineRule="exact"/>
        <w:rPr>
          <w:rFonts w:ascii="Times New Roman" w:hAnsi="Times New Roman" w:cs="Times New Roman"/>
          <w:szCs w:val="21"/>
        </w:rPr>
      </w:pPr>
    </w:p>
    <w:p w14:paraId="549EC3D2" w14:textId="77777777" w:rsidR="00986E8F" w:rsidRPr="008F0032" w:rsidRDefault="00986E8F">
      <w:pPr>
        <w:spacing w:line="400" w:lineRule="exact"/>
        <w:rPr>
          <w:rFonts w:ascii="Times New Roman" w:hAnsi="Times New Roman" w:cs="Times New Roman"/>
          <w:szCs w:val="21"/>
        </w:rPr>
      </w:pPr>
    </w:p>
    <w:p w14:paraId="3165EF21" w14:textId="77777777" w:rsidR="00986E8F" w:rsidRPr="008F0032" w:rsidRDefault="00986E8F">
      <w:pPr>
        <w:spacing w:line="400" w:lineRule="exact"/>
        <w:rPr>
          <w:rFonts w:ascii="Times New Roman" w:hAnsi="Times New Roman" w:cs="Times New Roman"/>
          <w:szCs w:val="21"/>
        </w:rPr>
      </w:pPr>
    </w:p>
    <w:p w14:paraId="6C92271B" w14:textId="77777777" w:rsidR="00986E8F" w:rsidRPr="008F0032" w:rsidRDefault="00986E8F">
      <w:pPr>
        <w:spacing w:line="400" w:lineRule="exact"/>
        <w:rPr>
          <w:rFonts w:ascii="Times New Roman" w:hAnsi="Times New Roman" w:cs="Times New Roman"/>
          <w:szCs w:val="21"/>
        </w:rPr>
      </w:pPr>
    </w:p>
    <w:p w14:paraId="1F436FDD" w14:textId="7527F655" w:rsidR="007531CA" w:rsidRDefault="008F0032" w:rsidP="00CD0025">
      <w:pPr>
        <w:spacing w:line="400" w:lineRule="exact"/>
        <w:jc w:val="center"/>
        <w:rPr>
          <w:rFonts w:ascii="Times New Roman" w:hAnsi="Times New Roman" w:cs="Times New Roman"/>
          <w:sz w:val="24"/>
        </w:rPr>
      </w:pPr>
      <w:r w:rsidRPr="008F0032">
        <w:rPr>
          <w:rFonts w:ascii="Times New Roman" w:hAnsi="Times New Roman" w:cs="Times New Roman"/>
          <w:szCs w:val="21"/>
        </w:rPr>
        <w:t>Table S2. FTIR data of PU</w:t>
      </w:r>
      <w:r w:rsidRPr="008F0032">
        <w:rPr>
          <w:rFonts w:ascii="Times New Roman" w:hAnsi="Times New Roman" w:cs="Times New Roman"/>
          <w:szCs w:val="21"/>
          <w:vertAlign w:val="subscript"/>
        </w:rPr>
        <w:t>HB-60/40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6"/>
        <w:gridCol w:w="4180"/>
      </w:tblGrid>
      <w:tr w:rsidR="007531CA" w14:paraId="3D6C543B" w14:textId="77777777" w:rsidTr="00986E8F">
        <w:trPr>
          <w:trHeight w:val="567"/>
        </w:trPr>
        <w:tc>
          <w:tcPr>
            <w:tcW w:w="4126" w:type="dxa"/>
            <w:tcBorders>
              <w:bottom w:val="single" w:sz="6" w:space="0" w:color="auto"/>
            </w:tcBorders>
            <w:vAlign w:val="center"/>
          </w:tcPr>
          <w:p w14:paraId="79272C2D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Characteristic</w:t>
            </w:r>
          </w:p>
        </w:tc>
        <w:tc>
          <w:tcPr>
            <w:tcW w:w="4180" w:type="dxa"/>
            <w:tcBorders>
              <w:bottom w:val="single" w:sz="6" w:space="0" w:color="auto"/>
            </w:tcBorders>
            <w:vAlign w:val="center"/>
          </w:tcPr>
          <w:p w14:paraId="6ED6B1B5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Wavenumber(cm</w:t>
            </w:r>
            <w:r>
              <w:rPr>
                <w:rFonts w:hint="eastAsia"/>
                <w:kern w:val="0"/>
                <w:szCs w:val="21"/>
                <w:vertAlign w:val="superscript"/>
              </w:rPr>
              <w:t>-1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</w:tr>
      <w:tr w:rsidR="007531CA" w14:paraId="3640CB5D" w14:textId="77777777" w:rsidTr="00986E8F">
        <w:trPr>
          <w:trHeight w:val="408"/>
        </w:trPr>
        <w:tc>
          <w:tcPr>
            <w:tcW w:w="4126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7FE82F6D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H-bonded </w:t>
            </w: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color w:val="000000" w:themeColor="text1"/>
                <w:kern w:val="0"/>
                <w:szCs w:val="21"/>
              </w:rPr>
              <w:sym w:font="Symbol" w:char="F020"/>
            </w:r>
            <w:r>
              <w:rPr>
                <w:color w:val="000000" w:themeColor="text1"/>
                <w:kern w:val="0"/>
                <w:szCs w:val="21"/>
              </w:rPr>
              <w:t>(N-H)</w:t>
            </w:r>
          </w:p>
        </w:tc>
        <w:tc>
          <w:tcPr>
            <w:tcW w:w="4180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09705A3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3351</w:t>
            </w:r>
          </w:p>
        </w:tc>
      </w:tr>
      <w:tr w:rsidR="007531CA" w14:paraId="3AE04C2F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6EC68626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a (CH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51155810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2935</w:t>
            </w:r>
          </w:p>
        </w:tc>
      </w:tr>
      <w:tr w:rsidR="007531CA" w14:paraId="625BA16B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49D76FE7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s (CH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2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68ECE00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2858</w:t>
            </w:r>
          </w:p>
        </w:tc>
      </w:tr>
      <w:tr w:rsidR="007531CA" w14:paraId="52E8D1E0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704C7224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H-bonded </w:t>
            </w: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(C=O) amide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3FC3BAFA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1704</w:t>
            </w:r>
          </w:p>
        </w:tc>
      </w:tr>
      <w:tr w:rsidR="007531CA" w14:paraId="4052837B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48C85C0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H-bonded </w:t>
            </w: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(C-N) + </w:t>
            </w:r>
            <w:r>
              <w:rPr>
                <w:color w:val="000000" w:themeColor="text1"/>
                <w:kern w:val="0"/>
                <w:szCs w:val="21"/>
              </w:rPr>
              <w:sym w:font="Symbol" w:char="F064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(N-H) amide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497FA10E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1527</w:t>
            </w:r>
          </w:p>
        </w:tc>
      </w:tr>
      <w:tr w:rsidR="007531CA" w14:paraId="385F5827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388AE704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H-bonded </w:t>
            </w: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(C-N) + </w:t>
            </w:r>
            <w:r>
              <w:rPr>
                <w:color w:val="000000" w:themeColor="text1"/>
                <w:kern w:val="0"/>
                <w:szCs w:val="21"/>
              </w:rPr>
              <w:sym w:font="Symbol" w:char="F064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(N-H) amide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43CD5C6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1241</w:t>
            </w:r>
          </w:p>
        </w:tc>
      </w:tr>
      <w:tr w:rsidR="007531CA" w14:paraId="6D196EB3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3CC59D7F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(C-O-C)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0437D600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1106</w:t>
            </w:r>
          </w:p>
        </w:tc>
      </w:tr>
      <w:tr w:rsidR="007531CA" w14:paraId="1DDD0B5B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03B8CBC8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sym w:font="Symbol" w:char="F06E"/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(B-O)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636E69C8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1367</w:t>
            </w:r>
          </w:p>
        </w:tc>
      </w:tr>
      <w:tr w:rsidR="007531CA" w14:paraId="68854ED0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4409528A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δ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(B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3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O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3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34B03F9E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675</w:t>
            </w:r>
          </w:p>
        </w:tc>
      </w:tr>
      <w:tr w:rsidR="007531CA" w14:paraId="50F44C94" w14:textId="77777777" w:rsidTr="00986E8F">
        <w:trPr>
          <w:trHeight w:val="408"/>
        </w:trPr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 w14:paraId="5D2D672A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δ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 xml:space="preserve"> (-C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7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H)</w:t>
            </w:r>
          </w:p>
        </w:tc>
        <w:tc>
          <w:tcPr>
            <w:tcW w:w="4180" w:type="dxa"/>
            <w:tcBorders>
              <w:tl2br w:val="nil"/>
              <w:tr2bl w:val="nil"/>
            </w:tcBorders>
            <w:vAlign w:val="center"/>
          </w:tcPr>
          <w:p w14:paraId="31DB9BC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775</w:t>
            </w:r>
          </w:p>
        </w:tc>
      </w:tr>
    </w:tbl>
    <w:p w14:paraId="472AAC72" w14:textId="09B4AB8B" w:rsidR="007531CA" w:rsidRDefault="00986E8F" w:rsidP="00986E8F">
      <w:pPr>
        <w:jc w:val="center"/>
        <w:rPr>
          <w:rFonts w:ascii="宋体" w:eastAsia="宋体" w:hAnsi="宋体" w:hint="eastAsia"/>
          <w:szCs w:val="21"/>
        </w:rPr>
      </w:pPr>
      <w:r>
        <w:rPr>
          <w:color w:val="000000" w:themeColor="text1"/>
        </w:rPr>
        <w:object w:dxaOrig="9514" w:dyaOrig="840" w14:anchorId="552236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36.3pt" o:ole="">
            <v:imagedata r:id="rId8" o:title=""/>
          </v:shape>
          <o:OLEObject Type="Embed" ProgID="MDLDraw.Document.1" ShapeID="_x0000_i1025" DrawAspect="Content" ObjectID="_1824018294" r:id="rId9"/>
        </w:object>
      </w:r>
    </w:p>
    <w:p w14:paraId="4B2673B8" w14:textId="77777777" w:rsidR="007531CA" w:rsidRDefault="00000000">
      <w:pPr>
        <w:jc w:val="center"/>
        <w:rPr>
          <w:rFonts w:hint="eastAsia"/>
          <w:szCs w:val="21"/>
        </w:rPr>
      </w:pPr>
      <w:r>
        <w:rPr>
          <w:noProof/>
        </w:rPr>
        <w:drawing>
          <wp:inline distT="0" distB="0" distL="0" distR="0" wp14:anchorId="5DE30F2F" wp14:editId="6ACA659F">
            <wp:extent cx="5063490" cy="3124200"/>
            <wp:effectExtent l="0" t="0" r="3810" b="0"/>
            <wp:docPr id="10587977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797765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5230" cy="312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23FAC" w14:textId="0ED0AA0E" w:rsidR="007531CA" w:rsidRPr="008F0032" w:rsidRDefault="008F0032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8F0032">
        <w:rPr>
          <w:rFonts w:ascii="Times New Roman" w:eastAsia="宋体" w:hAnsi="Times New Roman" w:cs="Times New Roman"/>
          <w:szCs w:val="21"/>
        </w:rPr>
        <w:t>F</w:t>
      </w:r>
      <w:r>
        <w:rPr>
          <w:rFonts w:ascii="Times New Roman" w:eastAsia="宋体" w:hAnsi="Times New Roman" w:cs="Times New Roman"/>
          <w:szCs w:val="21"/>
        </w:rPr>
        <w:t>igure</w:t>
      </w:r>
      <w:r w:rsidRPr="008F0032">
        <w:rPr>
          <w:rFonts w:ascii="Times New Roman" w:eastAsia="宋体" w:hAnsi="Times New Roman" w:cs="Times New Roman"/>
          <w:szCs w:val="21"/>
        </w:rPr>
        <w:t xml:space="preserve">. S2. </w:t>
      </w:r>
      <w:r w:rsidRPr="008F0032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8F0032">
        <w:rPr>
          <w:rFonts w:ascii="Times New Roman" w:eastAsia="宋体" w:hAnsi="Times New Roman" w:cs="Times New Roman"/>
          <w:szCs w:val="21"/>
        </w:rPr>
        <w:t>HNMR spectra of PU</w:t>
      </w:r>
      <w:r w:rsidRPr="008F0032">
        <w:rPr>
          <w:rFonts w:ascii="Times New Roman" w:eastAsia="宋体" w:hAnsi="Times New Roman" w:cs="Times New Roman"/>
          <w:szCs w:val="21"/>
          <w:vertAlign w:val="subscript"/>
        </w:rPr>
        <w:t>HB-60/40</w:t>
      </w:r>
      <w:r w:rsidRPr="008F0032"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2BC17D8E" w14:textId="77777777" w:rsidR="007531CA" w:rsidRDefault="00000000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71A98603" wp14:editId="0F8707AC">
            <wp:extent cx="3771900" cy="2811780"/>
            <wp:effectExtent l="0" t="0" r="0" b="762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5" t="6586" r="10069" b="4462"/>
                    <a:stretch>
                      <a:fillRect/>
                    </a:stretch>
                  </pic:blipFill>
                  <pic:spPr>
                    <a:xfrm>
                      <a:off x="0" y="0"/>
                      <a:ext cx="3773521" cy="28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A82C8" w14:textId="24C31711" w:rsidR="007531CA" w:rsidRDefault="00F528E3">
      <w:pPr>
        <w:spacing w:line="440" w:lineRule="exact"/>
        <w:rPr>
          <w:rFonts w:ascii="Times New Roman" w:eastAsia="宋体" w:hAnsi="Times New Roman" w:cs="Times New Roman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F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igure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S3. DSC map of PU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PIPMB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series of room temperature self-healing polyurethane elastomers</w:t>
      </w:r>
      <w:r>
        <w:rPr>
          <w:rFonts w:ascii="Times New Roman" w:eastAsia="宋体" w:hAnsi="Times New Roman" w:cs="Times New Roman"/>
        </w:rPr>
        <w:br w:type="page"/>
      </w:r>
    </w:p>
    <w:p w14:paraId="7D781675" w14:textId="77777777" w:rsidR="007531CA" w:rsidRDefault="00000000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4A3DF839" wp14:editId="46687906">
            <wp:extent cx="3783330" cy="2592070"/>
            <wp:effectExtent l="0" t="0" r="7620" b="0"/>
            <wp:docPr id="1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65" t="6851" r="11127" b="5428"/>
                    <a:stretch>
                      <a:fillRect/>
                    </a:stretch>
                  </pic:blipFill>
                  <pic:spPr>
                    <a:xfrm>
                      <a:off x="0" y="0"/>
                      <a:ext cx="3785125" cy="2593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2849D" w14:textId="4AB5351B" w:rsidR="007531CA" w:rsidRDefault="00F528E3">
      <w:pPr>
        <w:spacing w:line="44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528E3">
        <w:rPr>
          <w:rFonts w:ascii="Times New Roman" w:eastAsia="宋体" w:hAnsi="Times New Roman" w:cs="Times New Roman"/>
          <w:szCs w:val="21"/>
        </w:rPr>
        <w:t>Figure S4. WXAD diagram of PU</w:t>
      </w:r>
      <w:r w:rsidRPr="00F528E3">
        <w:rPr>
          <w:rFonts w:ascii="Times New Roman" w:eastAsia="宋体" w:hAnsi="Times New Roman" w:cs="Times New Roman"/>
          <w:szCs w:val="21"/>
          <w:vertAlign w:val="subscript"/>
        </w:rPr>
        <w:t>PIPMB</w:t>
      </w:r>
      <w:r w:rsidRPr="00F528E3">
        <w:rPr>
          <w:rFonts w:ascii="Times New Roman" w:eastAsia="宋体" w:hAnsi="Times New Roman" w:cs="Times New Roman"/>
          <w:szCs w:val="21"/>
        </w:rPr>
        <w:t xml:space="preserve"> series of room temperature self-healing polyurethane elastomers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12A62320" w14:textId="7D478956" w:rsidR="007531CA" w:rsidRDefault="00F528E3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Table S3. GPC test of PU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PIPMB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series of room temperature self-healing polyurethane elastomers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4"/>
        <w:gridCol w:w="2274"/>
        <w:gridCol w:w="2275"/>
        <w:gridCol w:w="2257"/>
      </w:tblGrid>
      <w:tr w:rsidR="007531CA" w14:paraId="03368CA1" w14:textId="77777777">
        <w:trPr>
          <w:trHeight w:val="567"/>
        </w:trPr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A9E3CED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Sample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394005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M</w:t>
            </w:r>
            <w:r>
              <w:rPr>
                <w:rFonts w:hint="eastAsia"/>
                <w:kern w:val="0"/>
                <w:szCs w:val="21"/>
                <w:vertAlign w:val="subscript"/>
              </w:rPr>
              <w:t>n</w:t>
            </w:r>
            <w:r>
              <w:rPr>
                <w:rFonts w:hint="eastAsia"/>
                <w:kern w:val="0"/>
                <w:szCs w:val="21"/>
              </w:rPr>
              <w:t>(g/mol)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FDE55A3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M</w:t>
            </w:r>
            <w:r>
              <w:rPr>
                <w:rFonts w:hint="eastAsia"/>
                <w:kern w:val="0"/>
                <w:szCs w:val="21"/>
                <w:vertAlign w:val="subscript"/>
              </w:rPr>
              <w:t>w</w:t>
            </w:r>
            <w:r>
              <w:rPr>
                <w:rFonts w:hint="eastAsia"/>
                <w:kern w:val="0"/>
                <w:szCs w:val="21"/>
              </w:rPr>
              <w:t>(g/mol)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F88191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PDI</w:t>
            </w:r>
          </w:p>
        </w:tc>
      </w:tr>
      <w:tr w:rsidR="007531CA" w14:paraId="2E2B2F28" w14:textId="77777777">
        <w:trPr>
          <w:trHeight w:val="425"/>
        </w:trPr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EBD9BB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HB-90/10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B0C4B53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35434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B27956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59464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6E584FA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1.678</w:t>
            </w:r>
          </w:p>
        </w:tc>
      </w:tr>
      <w:tr w:rsidR="007531CA" w14:paraId="4B127F2F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CDE2F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HB-80/20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483F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32212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6B0B5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54642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5E8D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1.696</w:t>
            </w:r>
          </w:p>
        </w:tc>
      </w:tr>
      <w:tr w:rsidR="007531CA" w14:paraId="7A6AD68B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60A50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HB-70/30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6698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64231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BC21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118295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239A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1.842</w:t>
            </w:r>
          </w:p>
        </w:tc>
      </w:tr>
      <w:tr w:rsidR="007531CA" w14:paraId="07C9BB99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57DA4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HB-60/40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1F33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65631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B66F4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145637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99BC5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2.219</w:t>
            </w:r>
          </w:p>
        </w:tc>
      </w:tr>
      <w:tr w:rsidR="007531CA" w14:paraId="6824CAE4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86B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HB-50/50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2114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27654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E0751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48825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B9A8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1.765</w:t>
            </w:r>
          </w:p>
        </w:tc>
      </w:tr>
      <w:tr w:rsidR="007531CA" w14:paraId="26FCD6DA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8B88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HB-30/70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DC02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113950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1EA57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228669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7F8B3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2.006</w:t>
            </w:r>
          </w:p>
        </w:tc>
      </w:tr>
      <w:tr w:rsidR="007531CA" w14:paraId="22B3F813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CB2B48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HB-10/90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484AF0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33813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56FB49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57618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704280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1.704</w:t>
            </w:r>
          </w:p>
        </w:tc>
      </w:tr>
    </w:tbl>
    <w:p w14:paraId="6D40C6FE" w14:textId="77777777" w:rsidR="007531CA" w:rsidRDefault="00000000">
      <w:pPr>
        <w:spacing w:line="400" w:lineRule="exact"/>
        <w:rPr>
          <w:rFonts w:ascii="宋体" w:eastAsia="宋体" w:hAnsi="宋体" w:hint="eastAsia"/>
          <w:szCs w:val="21"/>
        </w:rPr>
      </w:pPr>
      <w:r>
        <w:rPr>
          <w:rFonts w:ascii="宋体" w:eastAsia="宋体" w:hAnsi="宋体"/>
          <w:szCs w:val="21"/>
        </w:rPr>
        <w:br w:type="page"/>
      </w:r>
    </w:p>
    <w:p w14:paraId="199C36E6" w14:textId="0FE0BA09" w:rsidR="00F528E3" w:rsidRDefault="00F528E3">
      <w:pPr>
        <w:spacing w:line="400" w:lineRule="exact"/>
        <w:jc w:val="center"/>
        <w:rPr>
          <w:rFonts w:ascii="Times New Roman" w:eastAsia="宋体" w:hAnsi="Times New Roman" w:cs="Times New Roman"/>
        </w:rPr>
      </w:pPr>
      <w:r w:rsidRPr="00F528E3">
        <w:rPr>
          <w:rFonts w:ascii="Times New Roman" w:eastAsia="宋体" w:hAnsi="Times New Roman" w:cs="Times New Roman"/>
        </w:rPr>
        <w:lastRenderedPageBreak/>
        <w:t>Table S4. Glass Transition temperature (Tg) of PU</w:t>
      </w:r>
      <w:r w:rsidRPr="00F528E3">
        <w:rPr>
          <w:rFonts w:ascii="Times New Roman" w:eastAsia="宋体" w:hAnsi="Times New Roman" w:cs="Times New Roman"/>
          <w:vertAlign w:val="subscript"/>
        </w:rPr>
        <w:t>PIPMB</w:t>
      </w:r>
      <w:r w:rsidRPr="00F528E3">
        <w:rPr>
          <w:rFonts w:ascii="Times New Roman" w:eastAsia="宋体" w:hAnsi="Times New Roman" w:cs="Times New Roman"/>
        </w:rPr>
        <w:t xml:space="preserve"> series of room temperature</w:t>
      </w:r>
    </w:p>
    <w:p w14:paraId="691EF329" w14:textId="6ACEC659" w:rsidR="007531CA" w:rsidRPr="00F528E3" w:rsidRDefault="00F528E3">
      <w:pPr>
        <w:spacing w:line="400" w:lineRule="exact"/>
        <w:jc w:val="center"/>
        <w:rPr>
          <w:rFonts w:ascii="Times New Roman" w:hAnsi="Times New Roman" w:cs="Times New Roman"/>
        </w:rPr>
      </w:pPr>
      <w:r w:rsidRPr="00F528E3">
        <w:rPr>
          <w:rFonts w:ascii="Times New Roman" w:eastAsia="宋体" w:hAnsi="Times New Roman" w:cs="Times New Roman"/>
        </w:rPr>
        <w:t>self-healing polyurethane elastomers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6"/>
        <w:gridCol w:w="4534"/>
      </w:tblGrid>
      <w:tr w:rsidR="007531CA" w14:paraId="1F22355E" w14:textId="77777777">
        <w:trPr>
          <w:trHeight w:val="567"/>
        </w:trPr>
        <w:tc>
          <w:tcPr>
            <w:tcW w:w="464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3635385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Sample</w:t>
            </w:r>
          </w:p>
        </w:tc>
        <w:tc>
          <w:tcPr>
            <w:tcW w:w="464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487F72B" w14:textId="3AF46E9E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</w:t>
            </w:r>
            <w:r>
              <w:rPr>
                <w:rFonts w:hint="eastAsia"/>
                <w:kern w:val="0"/>
                <w:szCs w:val="21"/>
                <w:vertAlign w:val="subscript"/>
              </w:rPr>
              <w:t>g</w:t>
            </w:r>
            <w:r>
              <w:rPr>
                <w:rFonts w:hint="eastAsia"/>
                <w:kern w:val="0"/>
                <w:szCs w:val="21"/>
              </w:rPr>
              <w:t>(</w:t>
            </w:r>
            <w:r w:rsidR="00F528E3" w:rsidRPr="00F528E3">
              <w:rPr>
                <w:szCs w:val="21"/>
              </w:rPr>
              <w:t>°C</w:t>
            </w:r>
            <w:r>
              <w:rPr>
                <w:rFonts w:hint="eastAsia"/>
                <w:kern w:val="0"/>
                <w:szCs w:val="21"/>
              </w:rPr>
              <w:t>)</w:t>
            </w:r>
          </w:p>
        </w:tc>
      </w:tr>
      <w:tr w:rsidR="007531CA" w14:paraId="610814BA" w14:textId="77777777">
        <w:trPr>
          <w:trHeight w:val="425"/>
        </w:trPr>
        <w:tc>
          <w:tcPr>
            <w:tcW w:w="464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E661DA7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HB-90/10</w:t>
            </w:r>
          </w:p>
        </w:tc>
        <w:tc>
          <w:tcPr>
            <w:tcW w:w="464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E8C8CF3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40.2</w:t>
            </w:r>
          </w:p>
        </w:tc>
      </w:tr>
      <w:tr w:rsidR="007531CA" w14:paraId="7FD7AD5D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0043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HB-80/20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F0B0D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41.0</w:t>
            </w:r>
          </w:p>
        </w:tc>
      </w:tr>
      <w:tr w:rsidR="007531CA" w14:paraId="42FD5392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2B91B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HB-70/30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3FF14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44.8</w:t>
            </w:r>
          </w:p>
        </w:tc>
      </w:tr>
      <w:tr w:rsidR="007531CA" w14:paraId="4411426E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CF73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HB-60/40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2263A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41.4</w:t>
            </w:r>
          </w:p>
        </w:tc>
      </w:tr>
      <w:tr w:rsidR="007531CA" w14:paraId="0E970353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E5B1D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HB-50/50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A499E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56.1</w:t>
            </w:r>
          </w:p>
        </w:tc>
      </w:tr>
      <w:tr w:rsidR="007531CA" w14:paraId="0A7DD8AA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74139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HB-30/70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F8C7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48.2</w:t>
            </w:r>
          </w:p>
        </w:tc>
      </w:tr>
      <w:tr w:rsidR="007531CA" w14:paraId="139077D3" w14:textId="77777777">
        <w:trPr>
          <w:trHeight w:val="425"/>
        </w:trPr>
        <w:tc>
          <w:tcPr>
            <w:tcW w:w="4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8EDBA97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PU</w:t>
            </w:r>
            <w:r>
              <w:rPr>
                <w:rFonts w:hint="eastAsia"/>
                <w:kern w:val="0"/>
                <w:szCs w:val="21"/>
                <w:vertAlign w:val="subscript"/>
              </w:rPr>
              <w:t>HB-10/90</w:t>
            </w:r>
          </w:p>
        </w:tc>
        <w:tc>
          <w:tcPr>
            <w:tcW w:w="46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31BFB9C" w14:textId="77777777" w:rsidR="007531CA" w:rsidRDefault="00000000">
            <w:pPr>
              <w:spacing w:line="4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﹣</w:t>
            </w:r>
            <w:r>
              <w:rPr>
                <w:rFonts w:hint="eastAsia"/>
                <w:kern w:val="0"/>
                <w:szCs w:val="21"/>
              </w:rPr>
              <w:t>52.6</w:t>
            </w:r>
          </w:p>
        </w:tc>
      </w:tr>
    </w:tbl>
    <w:p w14:paraId="28519FB6" w14:textId="77777777" w:rsidR="007531CA" w:rsidRDefault="00000000">
      <w:pPr>
        <w:spacing w:line="400" w:lineRule="exact"/>
        <w:rPr>
          <w:rFonts w:ascii="宋体" w:eastAsia="宋体" w:hAnsi="宋体" w:hint="eastAsia"/>
          <w:szCs w:val="21"/>
        </w:rPr>
      </w:pPr>
      <w:r>
        <w:rPr>
          <w:rFonts w:ascii="宋体" w:eastAsia="宋体" w:hAnsi="宋体"/>
          <w:szCs w:val="21"/>
        </w:rPr>
        <w:br w:type="page"/>
      </w:r>
    </w:p>
    <w:p w14:paraId="5E68DC96" w14:textId="77777777" w:rsidR="007531CA" w:rsidRDefault="00000000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114300" distR="114300" wp14:anchorId="30F7BE9C" wp14:editId="2B5841F0">
            <wp:extent cx="3126740" cy="2452370"/>
            <wp:effectExtent l="0" t="0" r="0" b="508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9613" cy="245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34DAA" w14:textId="77777777" w:rsidR="007531CA" w:rsidRDefault="00000000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a)</w:t>
      </w:r>
    </w:p>
    <w:p w14:paraId="66277787" w14:textId="77777777" w:rsidR="007531CA" w:rsidRDefault="00000000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noProof/>
        </w:rPr>
        <w:drawing>
          <wp:inline distT="0" distB="0" distL="114300" distR="114300" wp14:anchorId="73E650CD" wp14:editId="65B6C6A6">
            <wp:extent cx="2541905" cy="2192655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6308" cy="2196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17127" w14:textId="77777777" w:rsidR="007531CA" w:rsidRDefault="00000000">
      <w:pPr>
        <w:jc w:val="center"/>
        <w:rPr>
          <w:rFonts w:ascii="Times New Roman" w:eastAsia="宋体" w:hAnsi="Times New Roman" w:cs="Times New Roman"/>
          <w14:ligatures w14:val="standardContextual"/>
        </w:rPr>
      </w:pPr>
      <w:r>
        <w:rPr>
          <w:rFonts w:ascii="Times New Roman" w:eastAsia="宋体" w:hAnsi="Times New Roman" w:cs="Times New Roman"/>
          <w14:ligatures w14:val="standardContextual"/>
        </w:rPr>
        <w:t>(b)</w:t>
      </w:r>
    </w:p>
    <w:p w14:paraId="04FEA95B" w14:textId="0E48752E" w:rsidR="007531CA" w:rsidRDefault="00F528E3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528E3">
        <w:rPr>
          <w:rFonts w:ascii="Times New Roman" w:eastAsia="宋体" w:hAnsi="Times New Roman" w:cs="Times New Roman"/>
          <w14:ligatures w14:val="standardContextual"/>
        </w:rPr>
        <w:t>F</w:t>
      </w:r>
      <w:r>
        <w:rPr>
          <w:rFonts w:ascii="Times New Roman" w:eastAsia="宋体" w:hAnsi="Times New Roman" w:cs="Times New Roman"/>
          <w14:ligatures w14:val="standardContextual"/>
        </w:rPr>
        <w:t>igure</w:t>
      </w:r>
      <w:r w:rsidRPr="00F528E3">
        <w:rPr>
          <w:rFonts w:ascii="Times New Roman" w:eastAsia="宋体" w:hAnsi="Times New Roman" w:cs="Times New Roman"/>
          <w14:ligatures w14:val="standardContextual"/>
        </w:rPr>
        <w:t xml:space="preserve"> S3. AFM image of PU</w:t>
      </w:r>
      <w:r w:rsidRPr="00F528E3">
        <w:rPr>
          <w:rFonts w:ascii="Times New Roman" w:eastAsia="宋体" w:hAnsi="Times New Roman" w:cs="Times New Roman"/>
          <w:vertAlign w:val="subscript"/>
          <w14:ligatures w14:val="standardContextual"/>
        </w:rPr>
        <w:t>HB-60/40</w:t>
      </w:r>
      <w:r w:rsidRPr="00F528E3">
        <w:rPr>
          <w:rFonts w:ascii="Times New Roman" w:eastAsia="宋体" w:hAnsi="Times New Roman" w:cs="Times New Roman"/>
          <w14:ligatures w14:val="standardContextual"/>
        </w:rPr>
        <w:t>: (a) Height map of AFM of PU</w:t>
      </w:r>
      <w:r w:rsidRPr="00F528E3">
        <w:rPr>
          <w:rFonts w:ascii="Times New Roman" w:eastAsia="宋体" w:hAnsi="Times New Roman" w:cs="Times New Roman"/>
          <w:vertAlign w:val="subscript"/>
          <w14:ligatures w14:val="standardContextual"/>
        </w:rPr>
        <w:t>HB-60/40</w:t>
      </w:r>
      <w:r w:rsidRPr="00F528E3">
        <w:rPr>
          <w:rFonts w:ascii="Times New Roman" w:eastAsia="宋体" w:hAnsi="Times New Roman" w:cs="Times New Roman"/>
          <w14:ligatures w14:val="standardContextual"/>
        </w:rPr>
        <w:t>; (b) AFM 3D images of PU</w:t>
      </w:r>
      <w:r w:rsidRPr="00F528E3">
        <w:rPr>
          <w:rFonts w:ascii="Times New Roman" w:eastAsia="宋体" w:hAnsi="Times New Roman" w:cs="Times New Roman"/>
          <w:vertAlign w:val="subscript"/>
          <w14:ligatures w14:val="standardContextual"/>
        </w:rPr>
        <w:t>HB-60/40</w:t>
      </w:r>
      <w:r w:rsidRPr="00F528E3">
        <w:rPr>
          <w:rFonts w:ascii="Times New Roman" w:eastAsia="宋体" w:hAnsi="Times New Roman" w:cs="Times New Roman"/>
          <w14:ligatures w14:val="standardContextual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0AE2FE05" w14:textId="4137AC7B" w:rsidR="00F528E3" w:rsidRDefault="00F528E3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Table S5. Mechanical properties data of PU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PIPMB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series of room temperature</w:t>
      </w:r>
    </w:p>
    <w:p w14:paraId="38B3C6C6" w14:textId="43901E30" w:rsidR="007531CA" w:rsidRDefault="00F528E3">
      <w:pPr>
        <w:spacing w:line="400" w:lineRule="exact"/>
        <w:jc w:val="center"/>
        <w:rPr>
          <w:rFonts w:ascii="Times New Roman" w:eastAsia="宋体" w:hAnsi="Times New Roman" w:cs="Times New Roman"/>
          <w:szCs w:val="21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self-healing polyurethane elastomers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45"/>
        <w:gridCol w:w="2273"/>
        <w:gridCol w:w="2261"/>
        <w:gridCol w:w="2291"/>
      </w:tblGrid>
      <w:tr w:rsidR="007531CA" w14:paraId="058262CF" w14:textId="77777777">
        <w:trPr>
          <w:trHeight w:val="567"/>
        </w:trPr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3DD750A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Sample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1DFFC0A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Tensile Strength/MPa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D4EBB1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Elongation at Break/%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B62B9E5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Toughness/MJ</w:t>
            </w:r>
            <w:r>
              <w:rPr>
                <w:szCs w:val="21"/>
              </w:rPr>
              <w:t>·</w:t>
            </w:r>
            <w:r>
              <w:rPr>
                <w:rFonts w:hint="eastAsia"/>
                <w:szCs w:val="21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-3</w:t>
            </w:r>
          </w:p>
        </w:tc>
      </w:tr>
      <w:tr w:rsidR="007531CA" w14:paraId="56593BBB" w14:textId="77777777">
        <w:trPr>
          <w:trHeight w:val="425"/>
        </w:trPr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6153FCA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HB-90/10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83D291D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6.1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5EF368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2490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ACCD9F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61.6</w:t>
            </w:r>
          </w:p>
        </w:tc>
      </w:tr>
      <w:tr w:rsidR="007531CA" w14:paraId="5D8F7D31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54F26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HB-80/20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A32F5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2.7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1A5C9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2472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2067B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33.1</w:t>
            </w:r>
          </w:p>
        </w:tc>
      </w:tr>
      <w:tr w:rsidR="007531CA" w14:paraId="16D859BC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298D7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HB-70/30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E5A5B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D1E43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2475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EDBF0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104.6</w:t>
            </w:r>
          </w:p>
        </w:tc>
      </w:tr>
      <w:tr w:rsidR="007531CA" w14:paraId="34660B58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74915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HB-60/40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B5E8E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18.8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42B5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2132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6DA6B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117</w:t>
            </w:r>
          </w:p>
        </w:tc>
      </w:tr>
      <w:tr w:rsidR="007531CA" w14:paraId="46D829B1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E0BF4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HB-50/50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D7972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8A9D0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2479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74829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25.1</w:t>
            </w:r>
          </w:p>
        </w:tc>
      </w:tr>
      <w:tr w:rsidR="007531CA" w14:paraId="5D10096E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456E5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HB-30/70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6891A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17.1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6724D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BD53C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108.9</w:t>
            </w:r>
          </w:p>
        </w:tc>
      </w:tr>
      <w:tr w:rsidR="007531CA" w14:paraId="251F3098" w14:textId="77777777">
        <w:trPr>
          <w:trHeight w:val="425"/>
        </w:trPr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B46A85D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PU</w:t>
            </w:r>
            <w:r>
              <w:rPr>
                <w:rFonts w:hint="eastAsia"/>
                <w:szCs w:val="21"/>
                <w:vertAlign w:val="subscript"/>
              </w:rPr>
              <w:t>HB-10/90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0B5C4BC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11.6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8494F0B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1689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F6A1E73" w14:textId="77777777" w:rsidR="007531CA" w:rsidRDefault="0000000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67.3</w:t>
            </w:r>
          </w:p>
        </w:tc>
      </w:tr>
    </w:tbl>
    <w:p w14:paraId="3897F2CA" w14:textId="77777777" w:rsidR="007531CA" w:rsidRDefault="00000000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56E578B7" w14:textId="31272A62" w:rsidR="00D73CE9" w:rsidRPr="00D73CE9" w:rsidRDefault="00D73CE9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D73CE9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 xml:space="preserve">Table S6. </w:t>
      </w:r>
      <w:r w:rsidRPr="00D73CE9">
        <w:rPr>
          <w:rFonts w:ascii="Times New Roman" w:eastAsia="宋体" w:hAnsi="Times New Roman" w:cs="Times New Roman"/>
          <w:szCs w:val="21"/>
        </w:rPr>
        <w:t>Comparison of mechanical properties between PU</w:t>
      </w:r>
      <w:r w:rsidRPr="00D73CE9">
        <w:rPr>
          <w:rFonts w:ascii="Times New Roman" w:eastAsia="宋体" w:hAnsi="Times New Roman" w:cs="Times New Roman"/>
          <w:szCs w:val="21"/>
          <w:vertAlign w:val="subscript"/>
        </w:rPr>
        <w:t>HB-60/40</w:t>
      </w:r>
      <w:r w:rsidRPr="00D73CE9">
        <w:rPr>
          <w:rFonts w:ascii="Times New Roman" w:eastAsia="宋体" w:hAnsi="Times New Roman" w:cs="Times New Roman"/>
          <w:szCs w:val="21"/>
        </w:rPr>
        <w:t xml:space="preserve"> and recently reported relevant materials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117"/>
        <w:gridCol w:w="2265"/>
        <w:gridCol w:w="2265"/>
      </w:tblGrid>
      <w:tr w:rsidR="00D73CE9" w14:paraId="13E02A8F" w14:textId="77777777" w:rsidTr="001A65B7">
        <w:trPr>
          <w:trHeight w:val="586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0B629" w14:textId="1D96A18E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Sample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593A08" w14:textId="05A801CB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Tensile strength/MPa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41766" w14:textId="19B7601B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Elongation at break/%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2A3BC" w14:textId="6AB9431D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Toughness/MJ.m</w:t>
            </w:r>
            <w:r w:rsidRPr="00D73CE9">
              <w:rPr>
                <w:rFonts w:hint="eastAsia"/>
                <w:color w:val="000000" w:themeColor="text1"/>
                <w:szCs w:val="21"/>
                <w:vertAlign w:val="superscript"/>
              </w:rPr>
              <w:t>-3</w:t>
            </w:r>
          </w:p>
        </w:tc>
      </w:tr>
      <w:tr w:rsidR="001A65B7" w14:paraId="04F97EA3" w14:textId="77777777" w:rsidTr="001A65B7">
        <w:tc>
          <w:tcPr>
            <w:tcW w:w="1413" w:type="dxa"/>
            <w:tcBorders>
              <w:top w:val="single" w:sz="4" w:space="0" w:color="auto"/>
              <w:bottom w:val="nil"/>
            </w:tcBorders>
            <w:vAlign w:val="center"/>
          </w:tcPr>
          <w:p w14:paraId="78719B91" w14:textId="7B7E81A8" w:rsidR="001A65B7" w:rsidRDefault="001A65B7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This</w:t>
            </w:r>
            <w:r w:rsidR="007E0325">
              <w:rPr>
                <w:rFonts w:hint="eastAsia"/>
                <w:color w:val="000000" w:themeColor="text1"/>
                <w:szCs w:val="21"/>
              </w:rPr>
              <w:t xml:space="preserve"> study</w:t>
            </w:r>
          </w:p>
        </w:tc>
        <w:tc>
          <w:tcPr>
            <w:tcW w:w="3117" w:type="dxa"/>
            <w:tcBorders>
              <w:top w:val="single" w:sz="4" w:space="0" w:color="auto"/>
              <w:bottom w:val="nil"/>
            </w:tcBorders>
            <w:vAlign w:val="center"/>
          </w:tcPr>
          <w:p w14:paraId="3969EFE1" w14:textId="4EE384D1" w:rsidR="001A65B7" w:rsidRDefault="0029212F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18.8</w:t>
            </w:r>
          </w:p>
        </w:tc>
        <w:tc>
          <w:tcPr>
            <w:tcW w:w="2265" w:type="dxa"/>
            <w:tcBorders>
              <w:top w:val="single" w:sz="4" w:space="0" w:color="auto"/>
              <w:bottom w:val="nil"/>
            </w:tcBorders>
            <w:vAlign w:val="center"/>
          </w:tcPr>
          <w:p w14:paraId="30245B4A" w14:textId="6A36E71C" w:rsidR="001A65B7" w:rsidRDefault="0029212F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2132</w:t>
            </w:r>
          </w:p>
        </w:tc>
        <w:tc>
          <w:tcPr>
            <w:tcW w:w="2265" w:type="dxa"/>
            <w:tcBorders>
              <w:top w:val="single" w:sz="4" w:space="0" w:color="auto"/>
              <w:bottom w:val="nil"/>
            </w:tcBorders>
            <w:vAlign w:val="center"/>
          </w:tcPr>
          <w:p w14:paraId="7DCEE378" w14:textId="3C96DD1F" w:rsidR="001A65B7" w:rsidRDefault="0029212F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117.0</w:t>
            </w:r>
          </w:p>
        </w:tc>
      </w:tr>
      <w:tr w:rsidR="00D73CE9" w14:paraId="3E93719C" w14:textId="77777777" w:rsidTr="001A65B7">
        <w:tc>
          <w:tcPr>
            <w:tcW w:w="1413" w:type="dxa"/>
            <w:tcBorders>
              <w:top w:val="nil"/>
            </w:tcBorders>
            <w:vAlign w:val="center"/>
          </w:tcPr>
          <w:p w14:paraId="19CD5976" w14:textId="2192850E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Ref.35</w:t>
            </w:r>
          </w:p>
        </w:tc>
        <w:tc>
          <w:tcPr>
            <w:tcW w:w="3117" w:type="dxa"/>
            <w:tcBorders>
              <w:top w:val="nil"/>
            </w:tcBorders>
            <w:vAlign w:val="center"/>
          </w:tcPr>
          <w:p w14:paraId="75EDCF78" w14:textId="697A3A79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1.1</w:t>
            </w:r>
          </w:p>
        </w:tc>
        <w:tc>
          <w:tcPr>
            <w:tcW w:w="2265" w:type="dxa"/>
            <w:tcBorders>
              <w:top w:val="nil"/>
            </w:tcBorders>
            <w:vAlign w:val="center"/>
          </w:tcPr>
          <w:p w14:paraId="3F3D12FF" w14:textId="646DAF01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229</w:t>
            </w:r>
          </w:p>
        </w:tc>
        <w:tc>
          <w:tcPr>
            <w:tcW w:w="2265" w:type="dxa"/>
            <w:tcBorders>
              <w:top w:val="nil"/>
            </w:tcBorders>
            <w:vAlign w:val="center"/>
          </w:tcPr>
          <w:p w14:paraId="250EA9C3" w14:textId="4E1BA78E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6.5</w:t>
            </w:r>
          </w:p>
        </w:tc>
      </w:tr>
      <w:tr w:rsidR="00D73CE9" w14:paraId="35AE5DAB" w14:textId="77777777" w:rsidTr="00B6391C">
        <w:tc>
          <w:tcPr>
            <w:tcW w:w="1413" w:type="dxa"/>
            <w:vAlign w:val="center"/>
          </w:tcPr>
          <w:p w14:paraId="397A4A5C" w14:textId="47B08B66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Ref.36</w:t>
            </w:r>
          </w:p>
        </w:tc>
        <w:tc>
          <w:tcPr>
            <w:tcW w:w="3117" w:type="dxa"/>
            <w:vAlign w:val="center"/>
          </w:tcPr>
          <w:p w14:paraId="23837959" w14:textId="15EB4BDA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5.72</w:t>
            </w:r>
          </w:p>
        </w:tc>
        <w:tc>
          <w:tcPr>
            <w:tcW w:w="2265" w:type="dxa"/>
            <w:vAlign w:val="center"/>
          </w:tcPr>
          <w:p w14:paraId="05D32194" w14:textId="4A15DE73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1726</w:t>
            </w:r>
          </w:p>
        </w:tc>
        <w:tc>
          <w:tcPr>
            <w:tcW w:w="2265" w:type="dxa"/>
            <w:vAlign w:val="center"/>
          </w:tcPr>
          <w:p w14:paraId="0FBBE0DE" w14:textId="468C5939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24.45</w:t>
            </w:r>
          </w:p>
        </w:tc>
      </w:tr>
      <w:tr w:rsidR="00D73CE9" w14:paraId="7A13AB77" w14:textId="77777777" w:rsidTr="00B6391C">
        <w:tc>
          <w:tcPr>
            <w:tcW w:w="1413" w:type="dxa"/>
            <w:vAlign w:val="center"/>
          </w:tcPr>
          <w:p w14:paraId="7D4C4BB9" w14:textId="759E8C25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 w:rsidRPr="00217880">
              <w:rPr>
                <w:rFonts w:hint="eastAsia"/>
                <w:color w:val="000000" w:themeColor="text1"/>
                <w:szCs w:val="21"/>
              </w:rPr>
              <w:t>Ref.37</w:t>
            </w:r>
          </w:p>
        </w:tc>
        <w:tc>
          <w:tcPr>
            <w:tcW w:w="3117" w:type="dxa"/>
            <w:vAlign w:val="center"/>
          </w:tcPr>
          <w:p w14:paraId="7301F9E8" w14:textId="38EDB8A3" w:rsidR="00D73CE9" w:rsidRDefault="00814AAB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4.83</w:t>
            </w:r>
          </w:p>
        </w:tc>
        <w:tc>
          <w:tcPr>
            <w:tcW w:w="2265" w:type="dxa"/>
            <w:vAlign w:val="center"/>
          </w:tcPr>
          <w:p w14:paraId="2DDD234E" w14:textId="10C4971E" w:rsidR="00D73CE9" w:rsidRDefault="00814AAB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2010</w:t>
            </w:r>
          </w:p>
        </w:tc>
        <w:tc>
          <w:tcPr>
            <w:tcW w:w="2265" w:type="dxa"/>
            <w:vAlign w:val="center"/>
          </w:tcPr>
          <w:p w14:paraId="17A04214" w14:textId="696A13AD" w:rsidR="00D73CE9" w:rsidRDefault="00814AAB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65.49</w:t>
            </w:r>
          </w:p>
        </w:tc>
      </w:tr>
      <w:tr w:rsidR="00D73CE9" w14:paraId="301447B3" w14:textId="77777777" w:rsidTr="00B6391C">
        <w:tc>
          <w:tcPr>
            <w:tcW w:w="1413" w:type="dxa"/>
            <w:vAlign w:val="center"/>
          </w:tcPr>
          <w:p w14:paraId="5FA5E8E4" w14:textId="0D7889F7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Ref.38</w:t>
            </w:r>
          </w:p>
        </w:tc>
        <w:tc>
          <w:tcPr>
            <w:tcW w:w="3117" w:type="dxa"/>
            <w:vAlign w:val="center"/>
          </w:tcPr>
          <w:p w14:paraId="7AE46BFC" w14:textId="6E79859C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1.3</w:t>
            </w:r>
          </w:p>
        </w:tc>
        <w:tc>
          <w:tcPr>
            <w:tcW w:w="2265" w:type="dxa"/>
            <w:vAlign w:val="center"/>
          </w:tcPr>
          <w:p w14:paraId="280F97BD" w14:textId="73217C9B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2100</w:t>
            </w:r>
          </w:p>
        </w:tc>
        <w:tc>
          <w:tcPr>
            <w:tcW w:w="2265" w:type="dxa"/>
            <w:vAlign w:val="center"/>
          </w:tcPr>
          <w:p w14:paraId="793CE46E" w14:textId="73E0CA1E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---</w:t>
            </w:r>
          </w:p>
        </w:tc>
      </w:tr>
      <w:tr w:rsidR="00D73CE9" w14:paraId="09B32A34" w14:textId="77777777" w:rsidTr="00B6391C">
        <w:tc>
          <w:tcPr>
            <w:tcW w:w="1413" w:type="dxa"/>
            <w:vAlign w:val="center"/>
          </w:tcPr>
          <w:p w14:paraId="150F5BB2" w14:textId="237601AE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Ref.39</w:t>
            </w:r>
          </w:p>
        </w:tc>
        <w:tc>
          <w:tcPr>
            <w:tcW w:w="3117" w:type="dxa"/>
            <w:vAlign w:val="center"/>
          </w:tcPr>
          <w:p w14:paraId="093D81F3" w14:textId="2DA2A547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6.31</w:t>
            </w:r>
          </w:p>
        </w:tc>
        <w:tc>
          <w:tcPr>
            <w:tcW w:w="2265" w:type="dxa"/>
            <w:vAlign w:val="center"/>
          </w:tcPr>
          <w:p w14:paraId="17AF094B" w14:textId="0A3A40EF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710</w:t>
            </w:r>
          </w:p>
        </w:tc>
        <w:tc>
          <w:tcPr>
            <w:tcW w:w="2265" w:type="dxa"/>
            <w:vAlign w:val="center"/>
          </w:tcPr>
          <w:p w14:paraId="310436B2" w14:textId="00A4556F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---</w:t>
            </w:r>
          </w:p>
        </w:tc>
      </w:tr>
      <w:tr w:rsidR="00D73CE9" w14:paraId="760D5951" w14:textId="77777777" w:rsidTr="00B6391C">
        <w:tc>
          <w:tcPr>
            <w:tcW w:w="1413" w:type="dxa"/>
            <w:vAlign w:val="center"/>
          </w:tcPr>
          <w:p w14:paraId="3966B0B5" w14:textId="7243A33B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Ref.40</w:t>
            </w:r>
          </w:p>
        </w:tc>
        <w:tc>
          <w:tcPr>
            <w:tcW w:w="3117" w:type="dxa"/>
            <w:vAlign w:val="center"/>
          </w:tcPr>
          <w:p w14:paraId="3395E2DA" w14:textId="04DE889C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3.9</w:t>
            </w:r>
          </w:p>
        </w:tc>
        <w:tc>
          <w:tcPr>
            <w:tcW w:w="2265" w:type="dxa"/>
            <w:vAlign w:val="center"/>
          </w:tcPr>
          <w:p w14:paraId="182C8988" w14:textId="00AFD25A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348.57</w:t>
            </w:r>
          </w:p>
        </w:tc>
        <w:tc>
          <w:tcPr>
            <w:tcW w:w="2265" w:type="dxa"/>
            <w:vAlign w:val="center"/>
          </w:tcPr>
          <w:p w14:paraId="7FA4F30E" w14:textId="062D4226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---</w:t>
            </w:r>
          </w:p>
        </w:tc>
      </w:tr>
      <w:tr w:rsidR="00D73CE9" w14:paraId="686E8C0B" w14:textId="77777777" w:rsidTr="00B6391C">
        <w:tc>
          <w:tcPr>
            <w:tcW w:w="1413" w:type="dxa"/>
            <w:vAlign w:val="center"/>
          </w:tcPr>
          <w:p w14:paraId="792874BB" w14:textId="731D042C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Ref.41</w:t>
            </w:r>
          </w:p>
        </w:tc>
        <w:tc>
          <w:tcPr>
            <w:tcW w:w="3117" w:type="dxa"/>
            <w:vAlign w:val="center"/>
          </w:tcPr>
          <w:p w14:paraId="201310F6" w14:textId="2C29C8CA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11</w:t>
            </w:r>
          </w:p>
        </w:tc>
        <w:tc>
          <w:tcPr>
            <w:tcW w:w="2265" w:type="dxa"/>
            <w:vAlign w:val="center"/>
          </w:tcPr>
          <w:p w14:paraId="167E7DEB" w14:textId="35280A63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725.5</w:t>
            </w:r>
          </w:p>
        </w:tc>
        <w:tc>
          <w:tcPr>
            <w:tcW w:w="2265" w:type="dxa"/>
            <w:vAlign w:val="center"/>
          </w:tcPr>
          <w:p w14:paraId="0DB15DF7" w14:textId="6CCA9734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52.1</w:t>
            </w:r>
          </w:p>
        </w:tc>
      </w:tr>
      <w:tr w:rsidR="00D73CE9" w14:paraId="6839472D" w14:textId="77777777" w:rsidTr="00B6391C">
        <w:tc>
          <w:tcPr>
            <w:tcW w:w="1413" w:type="dxa"/>
            <w:vAlign w:val="center"/>
          </w:tcPr>
          <w:p w14:paraId="73FF6E7D" w14:textId="23EE7A38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 w:rsidRPr="00217880">
              <w:rPr>
                <w:rFonts w:hint="eastAsia"/>
                <w:color w:val="000000" w:themeColor="text1"/>
                <w:szCs w:val="21"/>
              </w:rPr>
              <w:t>Ref.42</w:t>
            </w:r>
          </w:p>
        </w:tc>
        <w:tc>
          <w:tcPr>
            <w:tcW w:w="3117" w:type="dxa"/>
            <w:vAlign w:val="center"/>
          </w:tcPr>
          <w:p w14:paraId="293EB237" w14:textId="4867AB95" w:rsidR="00D73CE9" w:rsidRDefault="008067B0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11.91</w:t>
            </w:r>
          </w:p>
        </w:tc>
        <w:tc>
          <w:tcPr>
            <w:tcW w:w="2265" w:type="dxa"/>
            <w:vAlign w:val="center"/>
          </w:tcPr>
          <w:p w14:paraId="6547A4BF" w14:textId="28B8912C" w:rsidR="00D73CE9" w:rsidRDefault="008067B0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723.57</w:t>
            </w:r>
          </w:p>
        </w:tc>
        <w:tc>
          <w:tcPr>
            <w:tcW w:w="2265" w:type="dxa"/>
            <w:vAlign w:val="center"/>
          </w:tcPr>
          <w:p w14:paraId="08881925" w14:textId="17F7277D" w:rsidR="00D73CE9" w:rsidRDefault="008067B0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30.07</w:t>
            </w:r>
          </w:p>
        </w:tc>
      </w:tr>
      <w:tr w:rsidR="00D73CE9" w14:paraId="032A153C" w14:textId="77777777" w:rsidTr="00B6391C">
        <w:tc>
          <w:tcPr>
            <w:tcW w:w="1413" w:type="dxa"/>
            <w:vAlign w:val="center"/>
          </w:tcPr>
          <w:p w14:paraId="786C8606" w14:textId="607E043A" w:rsidR="00D73CE9" w:rsidRPr="00767957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 w:rsidRPr="008067B0">
              <w:rPr>
                <w:rFonts w:hint="eastAsia"/>
                <w:color w:val="000000" w:themeColor="text1"/>
                <w:szCs w:val="21"/>
              </w:rPr>
              <w:t>Ref.43</w:t>
            </w:r>
          </w:p>
        </w:tc>
        <w:tc>
          <w:tcPr>
            <w:tcW w:w="3117" w:type="dxa"/>
            <w:vAlign w:val="center"/>
          </w:tcPr>
          <w:p w14:paraId="765E9DF8" w14:textId="48B3DFF7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16.1</w:t>
            </w:r>
          </w:p>
        </w:tc>
        <w:tc>
          <w:tcPr>
            <w:tcW w:w="2265" w:type="dxa"/>
            <w:vAlign w:val="center"/>
          </w:tcPr>
          <w:p w14:paraId="26DF34CC" w14:textId="6EEE55B2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771</w:t>
            </w:r>
          </w:p>
        </w:tc>
        <w:tc>
          <w:tcPr>
            <w:tcW w:w="2265" w:type="dxa"/>
            <w:vAlign w:val="center"/>
          </w:tcPr>
          <w:p w14:paraId="5BF939C5" w14:textId="795E4E10" w:rsidR="00D73CE9" w:rsidRDefault="00D73CE9" w:rsidP="00B6391C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---</w:t>
            </w:r>
          </w:p>
        </w:tc>
      </w:tr>
    </w:tbl>
    <w:p w14:paraId="4B3658E2" w14:textId="7EFCB448" w:rsidR="00D73CE9" w:rsidRDefault="00D73CE9" w:rsidP="00D73CE9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br w:type="page"/>
      </w:r>
    </w:p>
    <w:p w14:paraId="3849F25F" w14:textId="524B9B27" w:rsidR="007531CA" w:rsidRDefault="00F528E3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Table S</w:t>
      </w:r>
      <w:r w:rsidR="00D73CE9">
        <w:rPr>
          <w:rFonts w:ascii="Times New Roman" w:eastAsia="宋体" w:hAnsi="Times New Roman" w:cs="Times New Roman" w:hint="eastAsia"/>
          <w:color w:val="000000" w:themeColor="text1"/>
          <w:szCs w:val="21"/>
        </w:rPr>
        <w:t>7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. Self-healing results of mechanical properties of polyurethane elastomers at 25</w:t>
      </w:r>
      <w:r w:rsidRPr="00F528E3">
        <w:rPr>
          <w:rFonts w:ascii="Times New Roman" w:eastAsia="宋体" w:hAnsi="Times New Roman" w:cs="Times New Roman"/>
          <w:szCs w:val="21"/>
        </w:rPr>
        <w:t>°C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±2</w:t>
      </w:r>
      <w:r w:rsidRPr="00F528E3">
        <w:rPr>
          <w:rFonts w:ascii="Times New Roman" w:eastAsia="宋体" w:hAnsi="Times New Roman" w:cs="Times New Roman"/>
          <w:szCs w:val="21"/>
        </w:rPr>
        <w:t>°C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for 48h (relative humidity 60%±2%)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61"/>
        <w:gridCol w:w="2548"/>
        <w:gridCol w:w="2389"/>
        <w:gridCol w:w="2172"/>
      </w:tblGrid>
      <w:tr w:rsidR="007531CA" w14:paraId="5494A44F" w14:textId="77777777">
        <w:trPr>
          <w:trHeight w:val="624"/>
        </w:trPr>
        <w:tc>
          <w:tcPr>
            <w:tcW w:w="200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7E3E8D4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Sample</w:t>
            </w:r>
          </w:p>
        </w:tc>
        <w:tc>
          <w:tcPr>
            <w:tcW w:w="261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D67B6FA" w14:textId="3073152A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Tensile strength</w:t>
            </w:r>
            <w:r w:rsidR="00F528E3">
              <w:rPr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</w:rPr>
              <w:t>(SE)/%</w:t>
            </w:r>
          </w:p>
        </w:tc>
        <w:tc>
          <w:tcPr>
            <w:tcW w:w="244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EE363DF" w14:textId="49FFC100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Elongation</w:t>
            </w:r>
            <w:r w:rsidR="00F528E3">
              <w:rPr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</w:rPr>
              <w:t>(SE)/%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47B2DB1" w14:textId="739C078C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Toughness</w:t>
            </w:r>
            <w:r w:rsidR="00F528E3">
              <w:rPr>
                <w:color w:val="000000" w:themeColor="text1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</w:rPr>
              <w:t>(SE)/%</w:t>
            </w:r>
          </w:p>
        </w:tc>
      </w:tr>
      <w:tr w:rsidR="007531CA" w14:paraId="3E6D2358" w14:textId="77777777">
        <w:tc>
          <w:tcPr>
            <w:tcW w:w="200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5704FB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HB-90/10</w:t>
            </w:r>
          </w:p>
        </w:tc>
        <w:tc>
          <w:tcPr>
            <w:tcW w:w="261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0AE808A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77.0</w:t>
            </w:r>
          </w:p>
        </w:tc>
        <w:tc>
          <w:tcPr>
            <w:tcW w:w="24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185E0EF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99.2</w:t>
            </w:r>
          </w:p>
        </w:tc>
        <w:tc>
          <w:tcPr>
            <w:tcW w:w="22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8131081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86.0</w:t>
            </w:r>
          </w:p>
        </w:tc>
      </w:tr>
      <w:tr w:rsidR="007531CA" w14:paraId="2D8AA9AE" w14:textId="77777777"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1B1D2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HB-80/20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FB0B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98.9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C086B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98.4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BCED6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96.5</w:t>
            </w:r>
          </w:p>
        </w:tc>
      </w:tr>
      <w:tr w:rsidR="007531CA" w14:paraId="1DD618AA" w14:textId="77777777"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4C0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HB-70/30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E98BD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87.7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67AD5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84.0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2EDB5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83.1</w:t>
            </w:r>
          </w:p>
        </w:tc>
      </w:tr>
      <w:tr w:rsidR="007531CA" w14:paraId="55DDF725" w14:textId="77777777"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CF86A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HB-60/40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2DF5D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94.7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B8FF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91.7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8C9AF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86.7</w:t>
            </w:r>
          </w:p>
        </w:tc>
      </w:tr>
      <w:tr w:rsidR="007531CA" w14:paraId="66965CAD" w14:textId="77777777"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F259A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HB-50/50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252A5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90.3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96BA4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99.8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5B67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95.7</w:t>
            </w:r>
          </w:p>
        </w:tc>
      </w:tr>
      <w:tr w:rsidR="007531CA" w14:paraId="2DCC6D75" w14:textId="77777777"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E4605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HB-30/70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0FA3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98.4</w:t>
            </w:r>
          </w:p>
        </w:tc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00DA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80.7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68D6D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79.0</w:t>
            </w:r>
          </w:p>
        </w:tc>
      </w:tr>
      <w:tr w:rsidR="007531CA" w14:paraId="3F2E676D" w14:textId="77777777"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8FF9B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PU</w:t>
            </w:r>
            <w:r>
              <w:rPr>
                <w:rFonts w:hint="eastAsia"/>
                <w:color w:val="000000" w:themeColor="text1"/>
                <w:szCs w:val="21"/>
                <w:vertAlign w:val="subscript"/>
              </w:rPr>
              <w:t>HB-10/90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C6AF37D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72.9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0BC360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92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52FFDC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80.7</w:t>
            </w:r>
          </w:p>
        </w:tc>
      </w:tr>
    </w:tbl>
    <w:p w14:paraId="72428587" w14:textId="77777777" w:rsidR="007531CA" w:rsidRDefault="007531CA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7D099070" w14:textId="4B405933" w:rsidR="007531CA" w:rsidRDefault="00F528E3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Table S</w:t>
      </w:r>
      <w:r w:rsidR="00D73CE9">
        <w:rPr>
          <w:rFonts w:ascii="Times New Roman" w:eastAsia="宋体" w:hAnsi="Times New Roman" w:cs="Times New Roman" w:hint="eastAsia"/>
          <w:color w:val="000000" w:themeColor="text1"/>
          <w:szCs w:val="21"/>
        </w:rPr>
        <w:t>8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>. Trend of self-healing efficiency of mechanical properties of PU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HB-60/40</w:t>
      </w:r>
      <w:r w:rsidRPr="00F528E3">
        <w:rPr>
          <w:rFonts w:ascii="Times New Roman" w:eastAsia="宋体" w:hAnsi="Times New Roman" w:cs="Times New Roman"/>
          <w:color w:val="000000" w:themeColor="text1"/>
          <w:szCs w:val="21"/>
        </w:rPr>
        <w:t xml:space="preserve"> over time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58"/>
        <w:gridCol w:w="2264"/>
        <w:gridCol w:w="2274"/>
        <w:gridCol w:w="2274"/>
      </w:tblGrid>
      <w:tr w:rsidR="007531CA" w14:paraId="429543B4" w14:textId="77777777">
        <w:trPr>
          <w:trHeight w:val="567"/>
        </w:trPr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2F7176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PU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bscript"/>
              </w:rPr>
              <w:t>HB-60/40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C49372A" w14:textId="275243DC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Tensile strength</w:t>
            </w:r>
            <w:r w:rsidR="00162DC5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(SE)/%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FD60605" w14:textId="1A02229F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Elongation</w:t>
            </w:r>
            <w:r w:rsidR="00162DC5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(SE)/%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0B1DDC3" w14:textId="5EF6DD1D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Toughness</w:t>
            </w:r>
            <w:r w:rsidR="00162DC5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</w:rPr>
              <w:t>(SE)/%</w:t>
            </w:r>
          </w:p>
        </w:tc>
      </w:tr>
      <w:tr w:rsidR="007531CA" w14:paraId="048EBDFD" w14:textId="77777777"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3531D44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12h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696ACF1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28.7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D758179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55.4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FF4FCB0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24.6</w:t>
            </w:r>
          </w:p>
        </w:tc>
      </w:tr>
      <w:tr w:rsidR="007531CA" w14:paraId="67C74DCD" w14:textId="77777777"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731B4269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24h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77CFBC7D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41.4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777EFB79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63.6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5D8238BB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37.1</w:t>
            </w:r>
          </w:p>
        </w:tc>
      </w:tr>
      <w:tr w:rsidR="007531CA" w14:paraId="11C4D5CE" w14:textId="77777777"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64009294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36h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05042132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78.1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0A7A1E16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90.2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09E0D7D6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74.6</w:t>
            </w:r>
          </w:p>
        </w:tc>
      </w:tr>
      <w:tr w:rsidR="007531CA" w14:paraId="33D254DB" w14:textId="77777777"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74B07F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48h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47E720B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94.7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E9D08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91.7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F0F421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</w:rPr>
              <w:t>86.7</w:t>
            </w:r>
          </w:p>
        </w:tc>
      </w:tr>
    </w:tbl>
    <w:p w14:paraId="270E183F" w14:textId="77777777" w:rsidR="007531CA" w:rsidRDefault="007531CA">
      <w:pPr>
        <w:spacing w:line="400" w:lineRule="exac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62C4F5B0" w14:textId="7B6A2415" w:rsidR="007531CA" w:rsidRDefault="00F528E3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</w:rPr>
      </w:pPr>
      <w:r w:rsidRPr="00F528E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</w:t>
      </w:r>
      <w:r w:rsidR="00D73CE9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9</w:t>
      </w:r>
      <w:r w:rsidRPr="00F528E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. 48h self-healing efficiency of PU</w:t>
      </w:r>
      <w:r w:rsidRPr="00F528E3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HB-60/40</w:t>
      </w:r>
      <w:r w:rsidRPr="00F528E3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at room temperature under different relative humidity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5"/>
        <w:gridCol w:w="2262"/>
        <w:gridCol w:w="2272"/>
        <w:gridCol w:w="2271"/>
      </w:tblGrid>
      <w:tr w:rsidR="007531CA" w14:paraId="5AAA997A" w14:textId="77777777">
        <w:trPr>
          <w:trHeight w:val="567"/>
        </w:trPr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91241BF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Relative humidity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C7109F1" w14:textId="14FB39AD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Tensile strength</w:t>
            </w:r>
            <w:r w:rsidR="00F528E3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(SE)/%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79715F3" w14:textId="04E06570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Elongation</w:t>
            </w:r>
            <w:r w:rsidR="00F528E3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(SE)/%</w:t>
            </w:r>
          </w:p>
        </w:tc>
        <w:tc>
          <w:tcPr>
            <w:tcW w:w="232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A31FC59" w14:textId="2FA02705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Toughness</w:t>
            </w:r>
            <w:r w:rsidR="00F528E3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(SE)/%</w:t>
            </w:r>
          </w:p>
        </w:tc>
      </w:tr>
      <w:tr w:rsidR="007531CA" w14:paraId="5091780E" w14:textId="77777777">
        <w:trPr>
          <w:trHeight w:val="403"/>
        </w:trPr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DCED188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60%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249440B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94.7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FC43A94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91.7</w:t>
            </w:r>
          </w:p>
        </w:tc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6081EC7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86.7</w:t>
            </w:r>
          </w:p>
        </w:tc>
      </w:tr>
      <w:tr w:rsidR="007531CA" w14:paraId="53D0ACEE" w14:textId="77777777">
        <w:trPr>
          <w:trHeight w:val="403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7A107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70%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9719E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81.5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89FC7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97.8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665EA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83.0</w:t>
            </w:r>
          </w:p>
        </w:tc>
      </w:tr>
      <w:tr w:rsidR="007531CA" w14:paraId="302206F0" w14:textId="77777777">
        <w:trPr>
          <w:trHeight w:val="403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70819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80%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E4E31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74.5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AA6F5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100.0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3FA32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83.0</w:t>
            </w:r>
          </w:p>
        </w:tc>
      </w:tr>
      <w:tr w:rsidR="007531CA" w14:paraId="769143B7" w14:textId="77777777">
        <w:trPr>
          <w:trHeight w:val="403"/>
        </w:trPr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70F690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90%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CAFAFD5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70.3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AF936BA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87.5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5B547D3" w14:textId="77777777" w:rsidR="007531CA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67.8</w:t>
            </w:r>
          </w:p>
        </w:tc>
      </w:tr>
    </w:tbl>
    <w:p w14:paraId="3DDFAA0F" w14:textId="77777777" w:rsidR="007531CA" w:rsidRDefault="007531CA">
      <w:pPr>
        <w:spacing w:line="400" w:lineRule="exac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6D61B71D" w14:textId="4404CDD4" w:rsidR="002A6AB4" w:rsidRDefault="002A6AB4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2A6AB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</w:t>
      </w:r>
      <w:r w:rsidR="00D73CE9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10</w:t>
      </w:r>
      <w:r w:rsidRPr="002A6AB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. 48h efficiency of self-healing at room temperature after PU</w:t>
      </w:r>
      <w:r w:rsidRPr="002A6AB4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HB-60/40</w:t>
      </w:r>
      <w:r w:rsidRPr="002A6AB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immersion </w:t>
      </w:r>
    </w:p>
    <w:p w14:paraId="488BCE8D" w14:textId="536F3C1B" w:rsidR="007531CA" w:rsidRDefault="002A6AB4">
      <w:pPr>
        <w:spacing w:line="400" w:lineRule="exact"/>
        <w:jc w:val="center"/>
        <w:rPr>
          <w:rFonts w:ascii="Times New Roman" w:hAnsi="Times New Roman" w:cs="Times New Roman"/>
          <w:b/>
          <w:bCs/>
          <w:sz w:val="24"/>
        </w:rPr>
      </w:pPr>
      <w:r w:rsidRPr="002A6AB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and conventional treatment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00"/>
        <w:gridCol w:w="2353"/>
        <w:gridCol w:w="1896"/>
        <w:gridCol w:w="2157"/>
      </w:tblGrid>
      <w:tr w:rsidR="007531CA" w14:paraId="7E43E26A" w14:textId="77777777" w:rsidTr="002A6AB4">
        <w:trPr>
          <w:trHeight w:val="567"/>
          <w:jc w:val="center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67FCD8A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PU</w:t>
            </w:r>
            <w:r>
              <w:rPr>
                <w:color w:val="000000" w:themeColor="text1"/>
                <w:kern w:val="0"/>
                <w:szCs w:val="21"/>
                <w:vertAlign w:val="subscript"/>
              </w:rPr>
              <w:t>HB-60/40</w:t>
            </w:r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FFD0A90" w14:textId="639EB552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Tensile strength</w:t>
            </w:r>
            <w:r w:rsidR="002A6AB4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(SE)/%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98B1194" w14:textId="5A9F0465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Elongation</w:t>
            </w:r>
            <w:r w:rsidR="002A6AB4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(SE)/%</w:t>
            </w:r>
          </w:p>
        </w:tc>
        <w:tc>
          <w:tcPr>
            <w:tcW w:w="215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72E1762" w14:textId="21788F54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kern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</w:rPr>
              <w:t>Toughness</w:t>
            </w:r>
            <w:r w:rsidR="002A6AB4">
              <w:rPr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color w:val="000000" w:themeColor="text1"/>
                <w:kern w:val="0"/>
                <w:szCs w:val="21"/>
              </w:rPr>
              <w:t>(SE)/%</w:t>
            </w:r>
          </w:p>
        </w:tc>
      </w:tr>
      <w:tr w:rsidR="007531CA" w14:paraId="7035BA7A" w14:textId="77777777" w:rsidTr="002A6AB4">
        <w:trPr>
          <w:jc w:val="center"/>
        </w:trPr>
        <w:tc>
          <w:tcPr>
            <w:tcW w:w="190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D51F838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Healed for 48h at 25℃</w:t>
            </w:r>
          </w:p>
          <w:p w14:paraId="1CAC2BA0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(Water)</w:t>
            </w:r>
          </w:p>
        </w:tc>
        <w:tc>
          <w:tcPr>
            <w:tcW w:w="235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4126435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90.8</w:t>
            </w:r>
          </w:p>
        </w:tc>
        <w:tc>
          <w:tcPr>
            <w:tcW w:w="189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09AF8E2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92.3</w:t>
            </w:r>
          </w:p>
        </w:tc>
        <w:tc>
          <w:tcPr>
            <w:tcW w:w="215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44AAF58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84.5</w:t>
            </w:r>
          </w:p>
        </w:tc>
      </w:tr>
      <w:tr w:rsidR="007531CA" w14:paraId="49F4CB2A" w14:textId="77777777" w:rsidTr="002A6AB4">
        <w:trPr>
          <w:jc w:val="center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3FCFBB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Healed for 48h at 25℃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3112B0D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95.6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AD5DB3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91.7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F07CE8" w14:textId="77777777" w:rsidR="007531CA" w:rsidRDefault="00000000" w:rsidP="002A6AB4">
            <w:pPr>
              <w:spacing w:line="40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87.5</w:t>
            </w:r>
          </w:p>
        </w:tc>
      </w:tr>
    </w:tbl>
    <w:p w14:paraId="4F22DFE6" w14:textId="7FBB80D0" w:rsidR="007531CA" w:rsidRDefault="002A6AB4">
      <w:pPr>
        <w:spacing w:line="400" w:lineRule="exact"/>
        <w:jc w:val="center"/>
        <w:rPr>
          <w:rFonts w:ascii="Times New Roman" w:eastAsia="宋体" w:hAnsi="Times New Roman" w:cs="Times New Roman"/>
          <w:color w:val="000000" w:themeColor="text1"/>
          <w:szCs w:val="21"/>
          <w:shd w:val="clear" w:color="auto" w:fill="FFFFFF"/>
        </w:rPr>
      </w:pPr>
      <w:r w:rsidRPr="002A6AB4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Table S1</w:t>
      </w:r>
      <w:r w:rsidR="00D73CE9">
        <w:rPr>
          <w:rFonts w:ascii="Times New Roman" w:eastAsia="宋体" w:hAnsi="Times New Roman" w:cs="Times New Roman" w:hint="eastAsia"/>
          <w:color w:val="000000" w:themeColor="text1"/>
          <w:szCs w:val="21"/>
        </w:rPr>
        <w:t>1</w:t>
      </w:r>
      <w:r w:rsidRPr="002A6AB4">
        <w:rPr>
          <w:rFonts w:ascii="Times New Roman" w:eastAsia="宋体" w:hAnsi="Times New Roman" w:cs="Times New Roman"/>
          <w:color w:val="000000" w:themeColor="text1"/>
          <w:szCs w:val="21"/>
        </w:rPr>
        <w:t>. Mechanical properties data of PU</w:t>
      </w:r>
      <w:r w:rsidRPr="002A6AB4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HB-60/40</w:t>
      </w:r>
      <w:r w:rsidRPr="002A6AB4">
        <w:rPr>
          <w:rFonts w:ascii="Times New Roman" w:eastAsia="宋体" w:hAnsi="Times New Roman" w:cs="Times New Roman"/>
          <w:color w:val="000000" w:themeColor="text1"/>
          <w:szCs w:val="21"/>
        </w:rPr>
        <w:t xml:space="preserve"> cyclic preparation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90"/>
        <w:gridCol w:w="2093"/>
        <w:gridCol w:w="2043"/>
        <w:gridCol w:w="2180"/>
      </w:tblGrid>
      <w:tr w:rsidR="007531CA" w14:paraId="4BCAD963" w14:textId="77777777" w:rsidTr="002A6AB4">
        <w:trPr>
          <w:trHeight w:val="567"/>
          <w:jc w:val="center"/>
        </w:trPr>
        <w:tc>
          <w:tcPr>
            <w:tcW w:w="199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7F46C00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Sample</w:t>
            </w:r>
          </w:p>
        </w:tc>
        <w:tc>
          <w:tcPr>
            <w:tcW w:w="209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6DFEFA0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Tensile strength/MPa</w:t>
            </w:r>
          </w:p>
        </w:tc>
        <w:tc>
          <w:tcPr>
            <w:tcW w:w="2043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7F8ACBC" w14:textId="6FEAA62D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Elongation/%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A077972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Toughness/MJ</w:t>
            </w:r>
            <w:r>
              <w:rPr>
                <w:color w:val="000000" w:themeColor="text1"/>
                <w:szCs w:val="21"/>
                <w:shd w:val="clear" w:color="auto" w:fill="FFFFFF"/>
              </w:rPr>
              <w:t>·</w:t>
            </w: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m</w:t>
            </w:r>
            <w:r>
              <w:rPr>
                <w:rFonts w:hint="eastAsia"/>
                <w:color w:val="000000" w:themeColor="text1"/>
                <w:szCs w:val="21"/>
                <w:shd w:val="clear" w:color="auto" w:fill="FFFFFF"/>
                <w:vertAlign w:val="superscript"/>
              </w:rPr>
              <w:t>-3</w:t>
            </w:r>
          </w:p>
        </w:tc>
      </w:tr>
      <w:tr w:rsidR="007531CA" w14:paraId="2B131BC0" w14:textId="77777777" w:rsidTr="002A6AB4">
        <w:trPr>
          <w:trHeight w:val="403"/>
          <w:jc w:val="center"/>
        </w:trPr>
        <w:tc>
          <w:tcPr>
            <w:tcW w:w="199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002960A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Original</w:t>
            </w:r>
          </w:p>
        </w:tc>
        <w:tc>
          <w:tcPr>
            <w:tcW w:w="209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E42C6C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18.8</w:t>
            </w:r>
          </w:p>
        </w:tc>
        <w:tc>
          <w:tcPr>
            <w:tcW w:w="20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2D00B78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2132</w:t>
            </w:r>
          </w:p>
        </w:tc>
        <w:tc>
          <w:tcPr>
            <w:tcW w:w="21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254D24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117</w:t>
            </w:r>
          </w:p>
        </w:tc>
      </w:tr>
      <w:tr w:rsidR="007531CA" w14:paraId="5307329B" w14:textId="77777777" w:rsidTr="002A6AB4">
        <w:trPr>
          <w:trHeight w:val="403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C4C33" w14:textId="17F5EEA8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1st recycle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403E4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18.1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6009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2130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28F7B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115</w:t>
            </w:r>
          </w:p>
        </w:tc>
      </w:tr>
      <w:tr w:rsidR="007531CA" w14:paraId="5E4F5E31" w14:textId="77777777" w:rsidTr="002A6AB4">
        <w:trPr>
          <w:trHeight w:val="403"/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D44BE" w14:textId="50D1627F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3rd recycle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2FE19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17.1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ACD16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2255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AB431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108</w:t>
            </w:r>
          </w:p>
        </w:tc>
      </w:tr>
      <w:tr w:rsidR="007531CA" w14:paraId="29687617" w14:textId="77777777" w:rsidTr="002A6AB4">
        <w:trPr>
          <w:trHeight w:val="403"/>
          <w:jc w:val="center"/>
        </w:trPr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DD65F4" w14:textId="6AB19C94" w:rsidR="007531CA" w:rsidRDefault="002A6AB4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color w:val="000000" w:themeColor="text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th recycle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9D1303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17.3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EF3DF8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2154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A2931CE" w14:textId="77777777" w:rsidR="007531CA" w:rsidRDefault="00000000">
            <w:pPr>
              <w:spacing w:line="400" w:lineRule="exact"/>
              <w:jc w:val="center"/>
              <w:rPr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Cs w:val="21"/>
                <w:shd w:val="clear" w:color="auto" w:fill="FFFFFF"/>
              </w:rPr>
              <w:t>108</w:t>
            </w:r>
          </w:p>
        </w:tc>
      </w:tr>
    </w:tbl>
    <w:p w14:paraId="27872A6C" w14:textId="77777777" w:rsidR="007531CA" w:rsidRDefault="007531CA">
      <w:pPr>
        <w:rPr>
          <w:rFonts w:ascii="Times New Roman" w:eastAsia="宋体" w:hAnsi="Times New Roman" w:cs="Times New Roman"/>
          <w:szCs w:val="21"/>
        </w:rPr>
      </w:pPr>
    </w:p>
    <w:sectPr w:rsidR="007531CA" w:rsidSect="00AF419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BAA97" w14:textId="77777777" w:rsidR="00FF7890" w:rsidRDefault="00FF7890" w:rsidP="00986E8F">
      <w:pPr>
        <w:rPr>
          <w:rFonts w:hint="eastAsia"/>
        </w:rPr>
      </w:pPr>
      <w:r>
        <w:separator/>
      </w:r>
    </w:p>
  </w:endnote>
  <w:endnote w:type="continuationSeparator" w:id="0">
    <w:p w14:paraId="05F19D1C" w14:textId="77777777" w:rsidR="00FF7890" w:rsidRDefault="00FF7890" w:rsidP="00986E8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147FE" w14:textId="77777777" w:rsidR="00FF7890" w:rsidRDefault="00FF7890" w:rsidP="00986E8F">
      <w:pPr>
        <w:rPr>
          <w:rFonts w:hint="eastAsia"/>
        </w:rPr>
      </w:pPr>
      <w:r>
        <w:separator/>
      </w:r>
    </w:p>
  </w:footnote>
  <w:footnote w:type="continuationSeparator" w:id="0">
    <w:p w14:paraId="29BCBE7F" w14:textId="77777777" w:rsidR="00FF7890" w:rsidRDefault="00FF7890" w:rsidP="00986E8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MzMGE5ZTAwODY1M2NhNTVlNmIxMmFlYzY4ZWRkMDcifQ=="/>
    <w:docVar w:name="KSO_WPS_MARK_KEY" w:val="dbedd27c-871a-4606-8eb7-3763a3381539"/>
  </w:docVars>
  <w:rsids>
    <w:rsidRoot w:val="00046D05"/>
    <w:rsid w:val="000279E8"/>
    <w:rsid w:val="00035AC2"/>
    <w:rsid w:val="00046D05"/>
    <w:rsid w:val="00051267"/>
    <w:rsid w:val="000C1A3A"/>
    <w:rsid w:val="000F54DF"/>
    <w:rsid w:val="00156EEC"/>
    <w:rsid w:val="00162DC5"/>
    <w:rsid w:val="001A65B7"/>
    <w:rsid w:val="001F123C"/>
    <w:rsid w:val="00217880"/>
    <w:rsid w:val="0028396B"/>
    <w:rsid w:val="0029212F"/>
    <w:rsid w:val="002A6AB4"/>
    <w:rsid w:val="002F4BB9"/>
    <w:rsid w:val="003007EE"/>
    <w:rsid w:val="00365C10"/>
    <w:rsid w:val="003806B7"/>
    <w:rsid w:val="003951B8"/>
    <w:rsid w:val="004160EE"/>
    <w:rsid w:val="004D5FC1"/>
    <w:rsid w:val="00574F63"/>
    <w:rsid w:val="005A3E35"/>
    <w:rsid w:val="005C1C82"/>
    <w:rsid w:val="00674AE8"/>
    <w:rsid w:val="006D1038"/>
    <w:rsid w:val="006E0032"/>
    <w:rsid w:val="006E5F6B"/>
    <w:rsid w:val="00702CF7"/>
    <w:rsid w:val="00703691"/>
    <w:rsid w:val="00736DAB"/>
    <w:rsid w:val="007531CA"/>
    <w:rsid w:val="00767957"/>
    <w:rsid w:val="007C46A0"/>
    <w:rsid w:val="007E0325"/>
    <w:rsid w:val="007F19A0"/>
    <w:rsid w:val="00801FE4"/>
    <w:rsid w:val="008067B0"/>
    <w:rsid w:val="00814AAB"/>
    <w:rsid w:val="00860CC2"/>
    <w:rsid w:val="008D2CA9"/>
    <w:rsid w:val="008E4E33"/>
    <w:rsid w:val="008F0032"/>
    <w:rsid w:val="00972306"/>
    <w:rsid w:val="00986E8F"/>
    <w:rsid w:val="00A42076"/>
    <w:rsid w:val="00A53BB9"/>
    <w:rsid w:val="00AF4197"/>
    <w:rsid w:val="00B233C6"/>
    <w:rsid w:val="00B6391C"/>
    <w:rsid w:val="00B65251"/>
    <w:rsid w:val="00B94C48"/>
    <w:rsid w:val="00BA73DB"/>
    <w:rsid w:val="00CD0025"/>
    <w:rsid w:val="00CE055B"/>
    <w:rsid w:val="00D73CE9"/>
    <w:rsid w:val="00D9186D"/>
    <w:rsid w:val="00DC0579"/>
    <w:rsid w:val="00DD6868"/>
    <w:rsid w:val="00DE0A86"/>
    <w:rsid w:val="00E967F4"/>
    <w:rsid w:val="00EE21E1"/>
    <w:rsid w:val="00F528E3"/>
    <w:rsid w:val="00FB2325"/>
    <w:rsid w:val="00FF7890"/>
    <w:rsid w:val="00FF78FE"/>
    <w:rsid w:val="0B6D696C"/>
    <w:rsid w:val="0EA25FF0"/>
    <w:rsid w:val="76FF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D1A8EA"/>
  <w15:docId w15:val="{79548D22-13F7-4DF9-893D-2D59125F7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tgt">
    <w:name w:val="tg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B935E-123D-4595-B9D1-A5C64C33E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13</Pages>
  <Words>774</Words>
  <Characters>4529</Characters>
  <Application>Microsoft Office Word</Application>
  <DocSecurity>0</DocSecurity>
  <Lines>503</Lines>
  <Paragraphs>482</Paragraphs>
  <ScaleCrop>false</ScaleCrop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雨辰 焦</dc:creator>
  <cp:lastModifiedBy>雨辰 焦</cp:lastModifiedBy>
  <cp:revision>26</cp:revision>
  <dcterms:created xsi:type="dcterms:W3CDTF">2023-10-15T12:34:00Z</dcterms:created>
  <dcterms:modified xsi:type="dcterms:W3CDTF">2025-11-07T02:58:00Z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26EA41AD499742C08C2EB8EEE019E894</vt:lpwstr>
  </property>
</Properties>
</file>