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E2AE9" w:rsidRPr="00AE2AE9" w:rsidRDefault="00AE2AE9" w:rsidP="00AE0D0E">
      <w:pPr>
        <w:pStyle w:val="TableHeader"/>
        <w:ind w:left="720"/>
        <w:jc w:val="center"/>
        <w:rPr>
          <w:rFonts w:ascii="Cambria" w:hAnsi="Cambria"/>
          <w:bCs/>
        </w:rPr>
      </w:pPr>
      <w:r w:rsidRPr="00AE2AE9">
        <w:rPr>
          <w:rFonts w:ascii="Cambria" w:hAnsi="Cambria"/>
          <w:bCs/>
          <w:sz w:val="32"/>
          <w:szCs w:val="32"/>
        </w:rPr>
        <w:t xml:space="preserve">CONSORT </w:t>
      </w:r>
      <w:r w:rsidR="00AE0D0E">
        <w:rPr>
          <w:rFonts w:ascii="Cambria" w:hAnsi="Cambria"/>
          <w:bCs/>
          <w:sz w:val="32"/>
          <w:szCs w:val="32"/>
        </w:rPr>
        <w:t>items</w:t>
      </w:r>
      <w:r w:rsidRPr="00AE2AE9">
        <w:rPr>
          <w:rFonts w:ascii="Cambria" w:hAnsi="Cambria"/>
          <w:bCs/>
          <w:sz w:val="32"/>
          <w:szCs w:val="32"/>
        </w:rPr>
        <w:t xml:space="preserve"> </w:t>
      </w:r>
    </w:p>
    <w:p w:rsidR="00AE2AE9" w:rsidRPr="00F33427" w:rsidRDefault="00AE2AE9" w:rsidP="00F33427">
      <w:pPr>
        <w:pStyle w:val="TableHeader"/>
        <w:tabs>
          <w:tab w:val="left" w:pos="2160"/>
        </w:tabs>
        <w:jc w:val="center"/>
        <w:rPr>
          <w:rFonts w:ascii="Cambria" w:hAnsi="Cambria"/>
          <w:bCs/>
          <w:sz w:val="8"/>
          <w:szCs w:val="8"/>
        </w:rPr>
      </w:pPr>
    </w:p>
    <w:tbl>
      <w:tblPr>
        <w:tblW w:w="15498" w:type="dxa"/>
        <w:tblLayout w:type="fixed"/>
        <w:tblLook w:val="0000" w:firstRow="0" w:lastRow="0" w:firstColumn="0" w:lastColumn="0" w:noHBand="0" w:noVBand="0"/>
      </w:tblPr>
      <w:tblGrid>
        <w:gridCol w:w="2088"/>
        <w:gridCol w:w="720"/>
        <w:gridCol w:w="4955"/>
        <w:gridCol w:w="7735"/>
      </w:tblGrid>
      <w:tr w:rsidR="001A321A" w:rsidRPr="00AE2AE9" w:rsidTr="00AE0D0E">
        <w:tc>
          <w:tcPr>
            <w:tcW w:w="2088" w:type="dxa"/>
            <w:tcBorders>
              <w:top w:val="single" w:sz="12" w:space="0" w:color="auto"/>
              <w:bottom w:val="single" w:sz="4" w:space="0" w:color="auto"/>
            </w:tcBorders>
            <w:shd w:val="clear" w:color="auto" w:fill="C6D9F1"/>
            <w:vAlign w:val="bottom"/>
          </w:tcPr>
          <w:p w:rsidR="001A321A" w:rsidRPr="00AE2AE9" w:rsidRDefault="001A321A" w:rsidP="007053B2">
            <w:pPr>
              <w:pStyle w:val="TableHeader"/>
              <w:rPr>
                <w:rFonts w:ascii="Arial" w:hAnsi="Arial" w:cs="Arial"/>
              </w:rPr>
            </w:pPr>
            <w:r w:rsidRPr="00AE2AE9">
              <w:rPr>
                <w:rFonts w:ascii="Arial" w:hAnsi="Arial" w:cs="Arial"/>
              </w:rPr>
              <w:t>Section/Topic</w:t>
            </w:r>
          </w:p>
        </w:tc>
        <w:tc>
          <w:tcPr>
            <w:tcW w:w="720" w:type="dxa"/>
            <w:tcBorders>
              <w:top w:val="single" w:sz="12" w:space="0" w:color="auto"/>
              <w:bottom w:val="single" w:sz="4" w:space="0" w:color="auto"/>
            </w:tcBorders>
            <w:shd w:val="clear" w:color="auto" w:fill="C6D9F1"/>
            <w:vAlign w:val="bottom"/>
          </w:tcPr>
          <w:p w:rsidR="001A321A" w:rsidRPr="00AE2AE9" w:rsidRDefault="001A321A" w:rsidP="007053B2">
            <w:pPr>
              <w:pStyle w:val="TableHeader"/>
              <w:jc w:val="center"/>
              <w:rPr>
                <w:rFonts w:ascii="Arial" w:hAnsi="Arial" w:cs="Arial"/>
              </w:rPr>
            </w:pPr>
            <w:r w:rsidRPr="00AE2AE9">
              <w:rPr>
                <w:rFonts w:ascii="Arial" w:hAnsi="Arial" w:cs="Arial"/>
              </w:rPr>
              <w:t xml:space="preserve">Item </w:t>
            </w:r>
            <w:r w:rsidR="009F1A00" w:rsidRPr="00AE2AE9">
              <w:rPr>
                <w:rFonts w:ascii="Arial" w:hAnsi="Arial" w:cs="Arial"/>
              </w:rPr>
              <w:t>No</w:t>
            </w:r>
          </w:p>
        </w:tc>
        <w:tc>
          <w:tcPr>
            <w:tcW w:w="4955" w:type="dxa"/>
            <w:tcBorders>
              <w:top w:val="single" w:sz="12" w:space="0" w:color="auto"/>
              <w:bottom w:val="single" w:sz="4" w:space="0" w:color="auto"/>
            </w:tcBorders>
            <w:shd w:val="clear" w:color="auto" w:fill="C6D9F1"/>
            <w:vAlign w:val="bottom"/>
          </w:tcPr>
          <w:p w:rsidR="001A321A" w:rsidRPr="00AE2AE9" w:rsidRDefault="001A321A" w:rsidP="007053B2">
            <w:pPr>
              <w:pStyle w:val="TableHeader"/>
              <w:rPr>
                <w:rFonts w:ascii="Arial" w:hAnsi="Arial" w:cs="Arial"/>
              </w:rPr>
            </w:pPr>
            <w:r w:rsidRPr="00AE2AE9">
              <w:rPr>
                <w:rFonts w:ascii="Arial" w:hAnsi="Arial" w:cs="Arial"/>
              </w:rPr>
              <w:t xml:space="preserve">Checklist </w:t>
            </w:r>
            <w:r w:rsidR="00536A68" w:rsidRPr="00AE2AE9">
              <w:rPr>
                <w:rFonts w:ascii="Arial" w:hAnsi="Arial" w:cs="Arial"/>
              </w:rPr>
              <w:t>item</w:t>
            </w:r>
          </w:p>
        </w:tc>
        <w:tc>
          <w:tcPr>
            <w:tcW w:w="7735" w:type="dxa"/>
            <w:tcBorders>
              <w:top w:val="single" w:sz="12" w:space="0" w:color="auto"/>
              <w:bottom w:val="single" w:sz="4" w:space="0" w:color="auto"/>
            </w:tcBorders>
            <w:shd w:val="clear" w:color="auto" w:fill="C6D9F1"/>
            <w:vAlign w:val="bottom"/>
          </w:tcPr>
          <w:p w:rsidR="001A321A" w:rsidRPr="00AE2AE9" w:rsidRDefault="009F1A00" w:rsidP="000A12F2">
            <w:pPr>
              <w:pStyle w:val="TableHeader"/>
              <w:jc w:val="center"/>
              <w:rPr>
                <w:rFonts w:ascii="Arial" w:hAnsi="Arial" w:cs="Arial"/>
              </w:rPr>
            </w:pPr>
            <w:r w:rsidRPr="00AE2AE9">
              <w:rPr>
                <w:rFonts w:ascii="Arial" w:hAnsi="Arial" w:cs="Arial"/>
              </w:rPr>
              <w:t xml:space="preserve">Reported on </w:t>
            </w:r>
            <w:r w:rsidR="00536A68" w:rsidRPr="00AE2AE9">
              <w:rPr>
                <w:rFonts w:ascii="Arial" w:hAnsi="Arial" w:cs="Arial"/>
              </w:rPr>
              <w:t xml:space="preserve">page </w:t>
            </w:r>
            <w:r w:rsidR="00AE0D0E">
              <w:rPr>
                <w:rFonts w:ascii="Arial" w:hAnsi="Arial" w:cs="Arial"/>
              </w:rPr>
              <w:t>(line number)</w:t>
            </w:r>
          </w:p>
        </w:tc>
      </w:tr>
      <w:tr w:rsidR="009F1A00" w:rsidRPr="00F33427" w:rsidTr="00F33427">
        <w:tc>
          <w:tcPr>
            <w:tcW w:w="15498" w:type="dxa"/>
            <w:gridSpan w:val="4"/>
            <w:tcBorders>
              <w:top w:val="single" w:sz="4" w:space="0" w:color="auto"/>
            </w:tcBorders>
          </w:tcPr>
          <w:p w:rsidR="009F1A00" w:rsidRPr="00F33427" w:rsidRDefault="009F1A00" w:rsidP="007053B2">
            <w:pPr>
              <w:pStyle w:val="TableSubHead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Title and abstract</w:t>
            </w:r>
          </w:p>
        </w:tc>
      </w:tr>
      <w:tr w:rsidR="009F1A00" w:rsidRPr="00F33427" w:rsidTr="00AE0D0E">
        <w:tc>
          <w:tcPr>
            <w:tcW w:w="2088" w:type="dxa"/>
            <w:vMerge w:val="restart"/>
          </w:tcPr>
          <w:p w:rsidR="009F1A00" w:rsidRPr="00F33427" w:rsidRDefault="009F1A00" w:rsidP="007053B2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20" w:type="dxa"/>
          </w:tcPr>
          <w:p w:rsidR="009F1A00" w:rsidRPr="00F33427" w:rsidRDefault="00536A68" w:rsidP="007053B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1</w:t>
            </w:r>
            <w:r w:rsidR="009F1A00" w:rsidRPr="00F33427">
              <w:rPr>
                <w:rFonts w:ascii="Arial" w:hAnsi="Arial" w:cs="Arial"/>
                <w:sz w:val="22"/>
                <w:szCs w:val="22"/>
              </w:rPr>
              <w:t>a</w:t>
            </w:r>
          </w:p>
        </w:tc>
        <w:tc>
          <w:tcPr>
            <w:tcW w:w="4955" w:type="dxa"/>
          </w:tcPr>
          <w:p w:rsidR="009F1A00" w:rsidRPr="00F33427" w:rsidRDefault="009F1A00" w:rsidP="007053B2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Identification as a randomi</w:t>
            </w:r>
            <w:r w:rsidR="00536A68" w:rsidRPr="00F33427">
              <w:rPr>
                <w:rFonts w:ascii="Arial" w:hAnsi="Arial" w:cs="Arial"/>
                <w:sz w:val="22"/>
                <w:szCs w:val="22"/>
              </w:rPr>
              <w:t>s</w:t>
            </w:r>
            <w:r w:rsidRPr="00F33427">
              <w:rPr>
                <w:rFonts w:ascii="Arial" w:hAnsi="Arial" w:cs="Arial"/>
                <w:sz w:val="22"/>
                <w:szCs w:val="22"/>
              </w:rPr>
              <w:t>ed trial in the title</w:t>
            </w:r>
          </w:p>
        </w:tc>
        <w:tc>
          <w:tcPr>
            <w:tcW w:w="7735" w:type="dxa"/>
            <w:tcBorders>
              <w:bottom w:val="single" w:sz="4" w:space="0" w:color="auto"/>
            </w:tcBorders>
          </w:tcPr>
          <w:p w:rsidR="009F1A00" w:rsidRPr="00F33427" w:rsidRDefault="00652635" w:rsidP="007E253C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Page 2 line </w:t>
            </w:r>
            <w:r w:rsidR="007E253C">
              <w:rPr>
                <w:rFonts w:ascii="Arial" w:hAnsi="Arial" w:cs="Arial"/>
                <w:sz w:val="22"/>
                <w:szCs w:val="22"/>
              </w:rPr>
              <w:t>20</w:t>
            </w:r>
            <w:r w:rsidR="006A1C6E">
              <w:rPr>
                <w:rFonts w:ascii="Arial" w:hAnsi="Arial" w:cs="Arial"/>
                <w:sz w:val="22"/>
                <w:szCs w:val="22"/>
              </w:rPr>
              <w:t>,</w:t>
            </w:r>
            <w:r w:rsidR="007E253C">
              <w:rPr>
                <w:rFonts w:ascii="Arial" w:hAnsi="Arial" w:cs="Arial"/>
                <w:sz w:val="22"/>
                <w:szCs w:val="22"/>
              </w:rPr>
              <w:t>21</w:t>
            </w:r>
          </w:p>
        </w:tc>
      </w:tr>
      <w:tr w:rsidR="009F1A00" w:rsidRPr="00F33427" w:rsidTr="00AE0D0E">
        <w:tc>
          <w:tcPr>
            <w:tcW w:w="2088" w:type="dxa"/>
            <w:vMerge/>
          </w:tcPr>
          <w:p w:rsidR="009F1A00" w:rsidRPr="00F33427" w:rsidRDefault="009F1A00" w:rsidP="007053B2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20" w:type="dxa"/>
          </w:tcPr>
          <w:p w:rsidR="009F1A00" w:rsidRPr="00F33427" w:rsidRDefault="00536A68" w:rsidP="007053B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1</w:t>
            </w:r>
            <w:r w:rsidR="009F1A00" w:rsidRPr="00F33427">
              <w:rPr>
                <w:rFonts w:ascii="Arial" w:hAnsi="Arial" w:cs="Arial"/>
                <w:sz w:val="22"/>
                <w:szCs w:val="22"/>
              </w:rPr>
              <w:t>b</w:t>
            </w:r>
          </w:p>
        </w:tc>
        <w:tc>
          <w:tcPr>
            <w:tcW w:w="4955" w:type="dxa"/>
          </w:tcPr>
          <w:p w:rsidR="009F1A00" w:rsidRPr="00F33427" w:rsidRDefault="009F1A00" w:rsidP="000A12F2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Structured summary of trial design, me</w:t>
            </w:r>
            <w:r w:rsidR="00536A68" w:rsidRPr="00F33427">
              <w:rPr>
                <w:rFonts w:ascii="Arial" w:hAnsi="Arial" w:cs="Arial"/>
                <w:sz w:val="22"/>
                <w:szCs w:val="22"/>
              </w:rPr>
              <w:t>thods, results, and conclusions</w:t>
            </w:r>
            <w:r w:rsidRPr="00F33427"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="000A12F2">
              <w:rPr>
                <w:rFonts w:ascii="Arial" w:hAnsi="Arial" w:cs="Arial"/>
                <w:sz w:val="16"/>
                <w:szCs w:val="16"/>
              </w:rPr>
              <w:t>.</w:t>
            </w:r>
          </w:p>
        </w:tc>
        <w:tc>
          <w:tcPr>
            <w:tcW w:w="7735" w:type="dxa"/>
            <w:tcBorders>
              <w:bottom w:val="single" w:sz="4" w:space="0" w:color="auto"/>
            </w:tcBorders>
          </w:tcPr>
          <w:p w:rsidR="009F1A00" w:rsidRDefault="00E676A5" w:rsidP="00A813C8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On page 2 [Background (2</w:t>
            </w:r>
            <w:r w:rsidR="00A813C8">
              <w:rPr>
                <w:rFonts w:ascii="Arial" w:hAnsi="Arial" w:cs="Arial"/>
                <w:sz w:val="22"/>
                <w:szCs w:val="22"/>
              </w:rPr>
              <w:t>3</w:t>
            </w:r>
            <w:r>
              <w:rPr>
                <w:rFonts w:ascii="Arial" w:hAnsi="Arial" w:cs="Arial"/>
                <w:sz w:val="22"/>
                <w:szCs w:val="22"/>
              </w:rPr>
              <w:t>), Setting and Design (2</w:t>
            </w:r>
            <w:r w:rsidR="00A813C8">
              <w:rPr>
                <w:rFonts w:ascii="Arial" w:hAnsi="Arial" w:cs="Arial"/>
                <w:sz w:val="22"/>
                <w:szCs w:val="22"/>
              </w:rPr>
              <w:t>7</w:t>
            </w:r>
            <w:r>
              <w:rPr>
                <w:rFonts w:ascii="Arial" w:hAnsi="Arial" w:cs="Arial"/>
                <w:sz w:val="22"/>
                <w:szCs w:val="22"/>
              </w:rPr>
              <w:t>), Methods (</w:t>
            </w:r>
            <w:r w:rsidR="00A813C8">
              <w:rPr>
                <w:rFonts w:ascii="Arial" w:hAnsi="Arial" w:cs="Arial"/>
                <w:sz w:val="22"/>
                <w:szCs w:val="22"/>
              </w:rPr>
              <w:t>28</w:t>
            </w:r>
            <w:r>
              <w:rPr>
                <w:rFonts w:ascii="Arial" w:hAnsi="Arial" w:cs="Arial"/>
                <w:sz w:val="22"/>
                <w:szCs w:val="22"/>
              </w:rPr>
              <w:t>), Results (3</w:t>
            </w:r>
            <w:r w:rsidR="00A813C8">
              <w:rPr>
                <w:rFonts w:ascii="Arial" w:hAnsi="Arial" w:cs="Arial"/>
                <w:sz w:val="22"/>
                <w:szCs w:val="22"/>
              </w:rPr>
              <w:t>6</w:t>
            </w:r>
            <w:r>
              <w:rPr>
                <w:rFonts w:ascii="Arial" w:hAnsi="Arial" w:cs="Arial"/>
                <w:sz w:val="22"/>
                <w:szCs w:val="22"/>
              </w:rPr>
              <w:t>)]</w:t>
            </w:r>
          </w:p>
          <w:p w:rsidR="00E676A5" w:rsidRPr="00F33427" w:rsidRDefault="00A813C8" w:rsidP="00E676A5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On page(2)[Conclusions(44</w:t>
            </w:r>
            <w:r w:rsidR="00E676A5">
              <w:rPr>
                <w:rFonts w:ascii="Arial" w:hAnsi="Arial" w:cs="Arial"/>
                <w:sz w:val="22"/>
                <w:szCs w:val="22"/>
              </w:rPr>
              <w:t>)</w:t>
            </w:r>
          </w:p>
        </w:tc>
      </w:tr>
      <w:tr w:rsidR="00536A68" w:rsidRPr="00F33427" w:rsidTr="00F33427">
        <w:tc>
          <w:tcPr>
            <w:tcW w:w="15498" w:type="dxa"/>
            <w:gridSpan w:val="4"/>
          </w:tcPr>
          <w:p w:rsidR="00536A68" w:rsidRPr="00F33427" w:rsidRDefault="00536A68" w:rsidP="007053B2">
            <w:pPr>
              <w:pStyle w:val="TableSubHead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Introduction</w:t>
            </w:r>
          </w:p>
        </w:tc>
      </w:tr>
      <w:tr w:rsidR="009F1A00" w:rsidRPr="00F33427" w:rsidTr="00AE0D0E">
        <w:tc>
          <w:tcPr>
            <w:tcW w:w="2088" w:type="dxa"/>
            <w:vMerge w:val="restart"/>
          </w:tcPr>
          <w:p w:rsidR="009F1A00" w:rsidRPr="00F33427" w:rsidRDefault="009F1A00" w:rsidP="007053B2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Background and objectives</w:t>
            </w:r>
          </w:p>
        </w:tc>
        <w:tc>
          <w:tcPr>
            <w:tcW w:w="720" w:type="dxa"/>
          </w:tcPr>
          <w:p w:rsidR="009F1A00" w:rsidRPr="00F33427" w:rsidRDefault="00536A68" w:rsidP="007053B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2</w:t>
            </w:r>
            <w:r w:rsidR="009F1A00" w:rsidRPr="00F33427">
              <w:rPr>
                <w:rFonts w:ascii="Arial" w:hAnsi="Arial" w:cs="Arial"/>
                <w:sz w:val="22"/>
                <w:szCs w:val="22"/>
              </w:rPr>
              <w:t>a</w:t>
            </w:r>
          </w:p>
        </w:tc>
        <w:tc>
          <w:tcPr>
            <w:tcW w:w="4955" w:type="dxa"/>
          </w:tcPr>
          <w:p w:rsidR="009F1A00" w:rsidRPr="00F33427" w:rsidRDefault="009F1A00" w:rsidP="007053B2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Scientific background and explanation of rationale</w:t>
            </w:r>
          </w:p>
        </w:tc>
        <w:tc>
          <w:tcPr>
            <w:tcW w:w="7735" w:type="dxa"/>
            <w:tcBorders>
              <w:bottom w:val="single" w:sz="4" w:space="0" w:color="auto"/>
            </w:tcBorders>
          </w:tcPr>
          <w:p w:rsidR="009F1A00" w:rsidRPr="00F33427" w:rsidRDefault="006A3B7C" w:rsidP="007E253C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Page 4 (5</w:t>
            </w:r>
            <w:r w:rsidR="007E253C">
              <w:rPr>
                <w:rFonts w:ascii="Arial" w:hAnsi="Arial" w:cs="Arial"/>
                <w:sz w:val="22"/>
                <w:szCs w:val="22"/>
              </w:rPr>
              <w:t>5</w:t>
            </w:r>
            <w:r>
              <w:rPr>
                <w:rFonts w:ascii="Arial" w:hAnsi="Arial" w:cs="Arial"/>
                <w:sz w:val="22"/>
                <w:szCs w:val="22"/>
              </w:rPr>
              <w:t xml:space="preserve"> to 6</w:t>
            </w:r>
            <w:r w:rsidR="00A813C8">
              <w:rPr>
                <w:rFonts w:ascii="Arial" w:hAnsi="Arial" w:cs="Arial"/>
                <w:sz w:val="22"/>
                <w:szCs w:val="22"/>
              </w:rPr>
              <w:t>2</w:t>
            </w:r>
            <w:r>
              <w:rPr>
                <w:rFonts w:ascii="Arial" w:hAnsi="Arial" w:cs="Arial"/>
                <w:sz w:val="22"/>
                <w:szCs w:val="22"/>
              </w:rPr>
              <w:t>)</w:t>
            </w:r>
          </w:p>
        </w:tc>
      </w:tr>
      <w:tr w:rsidR="009F1A00" w:rsidRPr="00F33427" w:rsidTr="00AE0D0E">
        <w:trPr>
          <w:trHeight w:val="413"/>
        </w:trPr>
        <w:tc>
          <w:tcPr>
            <w:tcW w:w="2088" w:type="dxa"/>
            <w:vMerge/>
          </w:tcPr>
          <w:p w:rsidR="009F1A00" w:rsidRPr="00F33427" w:rsidRDefault="009F1A00" w:rsidP="007053B2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20" w:type="dxa"/>
          </w:tcPr>
          <w:p w:rsidR="009F1A00" w:rsidRPr="00F33427" w:rsidRDefault="00536A68" w:rsidP="007053B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2b</w:t>
            </w:r>
          </w:p>
        </w:tc>
        <w:tc>
          <w:tcPr>
            <w:tcW w:w="4955" w:type="dxa"/>
          </w:tcPr>
          <w:p w:rsidR="009F1A00" w:rsidRPr="00F33427" w:rsidRDefault="00536A68" w:rsidP="007053B2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Specific objectives or hypotheses</w:t>
            </w:r>
          </w:p>
        </w:tc>
        <w:tc>
          <w:tcPr>
            <w:tcW w:w="7735" w:type="dxa"/>
            <w:tcBorders>
              <w:top w:val="single" w:sz="4" w:space="0" w:color="auto"/>
              <w:bottom w:val="single" w:sz="4" w:space="0" w:color="auto"/>
            </w:tcBorders>
          </w:tcPr>
          <w:p w:rsidR="009F1A00" w:rsidRPr="00F33427" w:rsidRDefault="00A813C8" w:rsidP="007E253C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Page 4 (66</w:t>
            </w:r>
            <w:r w:rsidR="006A3B7C">
              <w:rPr>
                <w:rFonts w:ascii="Arial" w:hAnsi="Arial" w:cs="Arial"/>
                <w:sz w:val="22"/>
                <w:szCs w:val="22"/>
              </w:rPr>
              <w:t xml:space="preserve"> to </w:t>
            </w:r>
            <w:r>
              <w:rPr>
                <w:rFonts w:ascii="Arial" w:hAnsi="Arial" w:cs="Arial"/>
                <w:sz w:val="22"/>
                <w:szCs w:val="22"/>
              </w:rPr>
              <w:t>6</w:t>
            </w:r>
            <w:r w:rsidR="007E253C">
              <w:rPr>
                <w:rFonts w:ascii="Arial" w:hAnsi="Arial" w:cs="Arial"/>
                <w:sz w:val="22"/>
                <w:szCs w:val="22"/>
              </w:rPr>
              <w:t>9</w:t>
            </w:r>
            <w:r w:rsidR="006A3B7C">
              <w:rPr>
                <w:rFonts w:ascii="Arial" w:hAnsi="Arial" w:cs="Arial"/>
                <w:sz w:val="22"/>
                <w:szCs w:val="22"/>
              </w:rPr>
              <w:t>)</w:t>
            </w:r>
          </w:p>
        </w:tc>
      </w:tr>
      <w:tr w:rsidR="00536A68" w:rsidRPr="00F33427" w:rsidTr="00F33427">
        <w:tc>
          <w:tcPr>
            <w:tcW w:w="15498" w:type="dxa"/>
            <w:gridSpan w:val="4"/>
          </w:tcPr>
          <w:p w:rsidR="00536A68" w:rsidRPr="00F33427" w:rsidRDefault="00536A68" w:rsidP="007053B2">
            <w:pPr>
              <w:pStyle w:val="TableSubHead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Methods</w:t>
            </w:r>
          </w:p>
        </w:tc>
      </w:tr>
      <w:tr w:rsidR="009F1A00" w:rsidRPr="00F33427" w:rsidTr="00AE0D0E">
        <w:tc>
          <w:tcPr>
            <w:tcW w:w="2088" w:type="dxa"/>
            <w:vMerge w:val="restart"/>
          </w:tcPr>
          <w:p w:rsidR="009F1A00" w:rsidRPr="00F33427" w:rsidRDefault="009F1A00" w:rsidP="007053B2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Trial design</w:t>
            </w:r>
          </w:p>
        </w:tc>
        <w:tc>
          <w:tcPr>
            <w:tcW w:w="720" w:type="dxa"/>
          </w:tcPr>
          <w:p w:rsidR="009F1A00" w:rsidRPr="00F33427" w:rsidRDefault="009F1A00" w:rsidP="007053B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3a</w:t>
            </w:r>
          </w:p>
        </w:tc>
        <w:tc>
          <w:tcPr>
            <w:tcW w:w="4955" w:type="dxa"/>
          </w:tcPr>
          <w:p w:rsidR="009F1A00" w:rsidRPr="00F33427" w:rsidRDefault="009F1A00" w:rsidP="007053B2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Description of trial design (</w:t>
            </w:r>
            <w:r w:rsidR="00536A68" w:rsidRPr="00F33427">
              <w:rPr>
                <w:rFonts w:ascii="Arial" w:hAnsi="Arial" w:cs="Arial"/>
                <w:sz w:val="22"/>
                <w:szCs w:val="22"/>
              </w:rPr>
              <w:t xml:space="preserve">such as </w:t>
            </w:r>
            <w:r w:rsidRPr="00F33427">
              <w:rPr>
                <w:rFonts w:ascii="Arial" w:hAnsi="Arial" w:cs="Arial"/>
                <w:sz w:val="22"/>
                <w:szCs w:val="22"/>
              </w:rPr>
              <w:t xml:space="preserve">parallel, factorial) </w:t>
            </w:r>
            <w:r w:rsidR="00536A68" w:rsidRPr="00F33427">
              <w:rPr>
                <w:rFonts w:ascii="Arial" w:hAnsi="Arial" w:cs="Arial"/>
                <w:sz w:val="22"/>
                <w:szCs w:val="22"/>
              </w:rPr>
              <w:t>including allocation ratio</w:t>
            </w:r>
          </w:p>
        </w:tc>
        <w:tc>
          <w:tcPr>
            <w:tcW w:w="7735" w:type="dxa"/>
            <w:tcBorders>
              <w:bottom w:val="single" w:sz="4" w:space="0" w:color="auto"/>
            </w:tcBorders>
          </w:tcPr>
          <w:p w:rsidR="009F1A00" w:rsidRPr="00F33427" w:rsidRDefault="00D43277" w:rsidP="007E253C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Description of design (page 5,line 7</w:t>
            </w:r>
            <w:r w:rsidR="007E253C">
              <w:rPr>
                <w:rFonts w:ascii="Arial" w:hAnsi="Arial" w:cs="Arial"/>
                <w:sz w:val="22"/>
                <w:szCs w:val="22"/>
              </w:rPr>
              <w:t>2</w:t>
            </w:r>
            <w:r>
              <w:rPr>
                <w:rFonts w:ascii="Arial" w:hAnsi="Arial" w:cs="Arial"/>
                <w:sz w:val="22"/>
                <w:szCs w:val="22"/>
              </w:rPr>
              <w:t>)</w:t>
            </w:r>
            <w:r w:rsidR="00A813C8">
              <w:rPr>
                <w:rFonts w:ascii="Arial" w:hAnsi="Arial" w:cs="Arial"/>
                <w:sz w:val="22"/>
                <w:szCs w:val="22"/>
              </w:rPr>
              <w:t>,allocation ratio(page 5,line 8</w:t>
            </w:r>
            <w:r w:rsidR="007E253C">
              <w:rPr>
                <w:rFonts w:ascii="Arial" w:hAnsi="Arial" w:cs="Arial"/>
                <w:sz w:val="22"/>
                <w:szCs w:val="22"/>
              </w:rPr>
              <w:t>6</w:t>
            </w:r>
            <w:r>
              <w:rPr>
                <w:rFonts w:ascii="Arial" w:hAnsi="Arial" w:cs="Arial"/>
                <w:sz w:val="22"/>
                <w:szCs w:val="22"/>
              </w:rPr>
              <w:t>)</w:t>
            </w:r>
          </w:p>
        </w:tc>
      </w:tr>
      <w:tr w:rsidR="009F1A00" w:rsidRPr="00F33427" w:rsidTr="00AE0D0E">
        <w:trPr>
          <w:trHeight w:val="305"/>
        </w:trPr>
        <w:tc>
          <w:tcPr>
            <w:tcW w:w="2088" w:type="dxa"/>
            <w:vMerge/>
          </w:tcPr>
          <w:p w:rsidR="009F1A00" w:rsidRPr="00F33427" w:rsidRDefault="009F1A00" w:rsidP="007053B2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20" w:type="dxa"/>
          </w:tcPr>
          <w:p w:rsidR="009F1A00" w:rsidRPr="00F33427" w:rsidRDefault="009F1A00" w:rsidP="007053B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3b</w:t>
            </w:r>
          </w:p>
        </w:tc>
        <w:tc>
          <w:tcPr>
            <w:tcW w:w="4955" w:type="dxa"/>
          </w:tcPr>
          <w:p w:rsidR="009F1A00" w:rsidRPr="00F33427" w:rsidRDefault="009F1A00" w:rsidP="007053B2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Important changes to methods after trial commencement (</w:t>
            </w:r>
            <w:r w:rsidR="00536A68" w:rsidRPr="00F33427">
              <w:rPr>
                <w:rFonts w:ascii="Arial" w:hAnsi="Arial" w:cs="Arial"/>
                <w:sz w:val="22"/>
                <w:szCs w:val="22"/>
              </w:rPr>
              <w:t xml:space="preserve">such as </w:t>
            </w:r>
            <w:r w:rsidRPr="00F33427">
              <w:rPr>
                <w:rFonts w:ascii="Arial" w:hAnsi="Arial" w:cs="Arial"/>
                <w:sz w:val="22"/>
                <w:szCs w:val="22"/>
              </w:rPr>
              <w:t>eligibility criteria), with reasons</w:t>
            </w:r>
          </w:p>
        </w:tc>
        <w:tc>
          <w:tcPr>
            <w:tcW w:w="7735" w:type="dxa"/>
            <w:tcBorders>
              <w:top w:val="single" w:sz="4" w:space="0" w:color="auto"/>
              <w:bottom w:val="single" w:sz="4" w:space="0" w:color="auto"/>
            </w:tcBorders>
          </w:tcPr>
          <w:p w:rsidR="009F1A00" w:rsidRPr="00F33427" w:rsidRDefault="00667062" w:rsidP="007053B2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Segoe UI" w:hAnsi="Segoe UI" w:cs="Segoe UI"/>
                <w:color w:val="201F1E"/>
                <w:shd w:val="clear" w:color="auto" w:fill="FFFFFF"/>
              </w:rPr>
              <w:t>N/A</w:t>
            </w:r>
          </w:p>
        </w:tc>
      </w:tr>
      <w:tr w:rsidR="009F1A00" w:rsidRPr="00F33427" w:rsidTr="00AE0D0E">
        <w:tc>
          <w:tcPr>
            <w:tcW w:w="2088" w:type="dxa"/>
            <w:vMerge w:val="restart"/>
          </w:tcPr>
          <w:p w:rsidR="009F1A00" w:rsidRPr="00F33427" w:rsidRDefault="009F1A00" w:rsidP="007053B2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Participants</w:t>
            </w:r>
          </w:p>
        </w:tc>
        <w:tc>
          <w:tcPr>
            <w:tcW w:w="720" w:type="dxa"/>
          </w:tcPr>
          <w:p w:rsidR="009F1A00" w:rsidRPr="00F33427" w:rsidRDefault="009F1A00" w:rsidP="007053B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4a</w:t>
            </w:r>
          </w:p>
        </w:tc>
        <w:tc>
          <w:tcPr>
            <w:tcW w:w="4955" w:type="dxa"/>
          </w:tcPr>
          <w:p w:rsidR="009F1A00" w:rsidRPr="00F33427" w:rsidRDefault="009F1A00" w:rsidP="007053B2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Eligibility criteria for participants</w:t>
            </w:r>
          </w:p>
        </w:tc>
        <w:tc>
          <w:tcPr>
            <w:tcW w:w="7735" w:type="dxa"/>
            <w:tcBorders>
              <w:top w:val="single" w:sz="4" w:space="0" w:color="auto"/>
              <w:bottom w:val="single" w:sz="4" w:space="0" w:color="auto"/>
            </w:tcBorders>
          </w:tcPr>
          <w:p w:rsidR="009F1A00" w:rsidRPr="00F33427" w:rsidRDefault="00667062" w:rsidP="00AB5FD5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eligibility criteria</w:t>
            </w:r>
            <w:r>
              <w:rPr>
                <w:rFonts w:ascii="Arial" w:hAnsi="Arial" w:cs="Arial"/>
                <w:sz w:val="22"/>
                <w:szCs w:val="22"/>
              </w:rPr>
              <w:t xml:space="preserve">(page 5 ,lines </w:t>
            </w:r>
            <w:r w:rsidR="00AB5FD5">
              <w:rPr>
                <w:rFonts w:ascii="Arial" w:hAnsi="Arial" w:cs="Arial"/>
                <w:sz w:val="22"/>
                <w:szCs w:val="22"/>
              </w:rPr>
              <w:t>75</w:t>
            </w:r>
            <w:r w:rsidR="00D65A9E">
              <w:rPr>
                <w:rFonts w:ascii="Arial" w:hAnsi="Arial" w:cs="Arial"/>
                <w:sz w:val="22"/>
                <w:szCs w:val="22"/>
              </w:rPr>
              <w:t xml:space="preserve"> to </w:t>
            </w:r>
            <w:r w:rsidR="00AB5FD5">
              <w:rPr>
                <w:rFonts w:ascii="Arial" w:hAnsi="Arial" w:cs="Arial"/>
                <w:sz w:val="22"/>
                <w:szCs w:val="22"/>
              </w:rPr>
              <w:t>79</w:t>
            </w:r>
            <w:r>
              <w:rPr>
                <w:rFonts w:ascii="Arial" w:hAnsi="Arial" w:cs="Arial"/>
                <w:sz w:val="22"/>
                <w:szCs w:val="22"/>
              </w:rPr>
              <w:t>)</w:t>
            </w:r>
          </w:p>
        </w:tc>
      </w:tr>
      <w:tr w:rsidR="009F1A00" w:rsidRPr="00F33427" w:rsidTr="00AE0D0E">
        <w:tc>
          <w:tcPr>
            <w:tcW w:w="2088" w:type="dxa"/>
            <w:vMerge/>
          </w:tcPr>
          <w:p w:rsidR="009F1A00" w:rsidRPr="00F33427" w:rsidRDefault="009F1A00" w:rsidP="007053B2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20" w:type="dxa"/>
          </w:tcPr>
          <w:p w:rsidR="009F1A00" w:rsidRPr="00F33427" w:rsidRDefault="009F1A00" w:rsidP="007053B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4b</w:t>
            </w:r>
          </w:p>
        </w:tc>
        <w:tc>
          <w:tcPr>
            <w:tcW w:w="4955" w:type="dxa"/>
          </w:tcPr>
          <w:p w:rsidR="009F1A00" w:rsidRPr="00F33427" w:rsidRDefault="009F1A00" w:rsidP="007053B2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Settings and locations where the data were collected</w:t>
            </w:r>
          </w:p>
        </w:tc>
        <w:tc>
          <w:tcPr>
            <w:tcW w:w="7735" w:type="dxa"/>
            <w:tcBorders>
              <w:top w:val="single" w:sz="4" w:space="0" w:color="auto"/>
              <w:bottom w:val="single" w:sz="4" w:space="0" w:color="auto"/>
            </w:tcBorders>
          </w:tcPr>
          <w:p w:rsidR="009F1A00" w:rsidRPr="00F33427" w:rsidRDefault="003F0551" w:rsidP="00D65A9E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Page 5 (lines </w:t>
            </w:r>
            <w:r w:rsidR="00D65A9E">
              <w:rPr>
                <w:rFonts w:ascii="Arial" w:hAnsi="Arial" w:cs="Arial"/>
                <w:sz w:val="22"/>
                <w:szCs w:val="22"/>
              </w:rPr>
              <w:t>72</w:t>
            </w:r>
            <w:r>
              <w:rPr>
                <w:rFonts w:ascii="Arial" w:hAnsi="Arial" w:cs="Arial"/>
                <w:sz w:val="22"/>
                <w:szCs w:val="22"/>
              </w:rPr>
              <w:t xml:space="preserve"> to</w:t>
            </w:r>
            <w:r w:rsidR="00D65A9E">
              <w:rPr>
                <w:rFonts w:ascii="Arial" w:hAnsi="Arial" w:cs="Arial"/>
                <w:sz w:val="22"/>
                <w:szCs w:val="22"/>
              </w:rPr>
              <w:t>74</w:t>
            </w:r>
            <w:r>
              <w:rPr>
                <w:rFonts w:ascii="Arial" w:hAnsi="Arial" w:cs="Arial"/>
                <w:sz w:val="22"/>
                <w:szCs w:val="22"/>
              </w:rPr>
              <w:t>)</w:t>
            </w:r>
          </w:p>
        </w:tc>
      </w:tr>
      <w:tr w:rsidR="001A321A" w:rsidRPr="00F33427" w:rsidTr="00AE0D0E">
        <w:tc>
          <w:tcPr>
            <w:tcW w:w="2088" w:type="dxa"/>
          </w:tcPr>
          <w:p w:rsidR="001A321A" w:rsidRPr="00F33427" w:rsidRDefault="001A321A" w:rsidP="007053B2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Interventions</w:t>
            </w:r>
          </w:p>
        </w:tc>
        <w:tc>
          <w:tcPr>
            <w:tcW w:w="720" w:type="dxa"/>
          </w:tcPr>
          <w:p w:rsidR="001A321A" w:rsidRPr="00F33427" w:rsidRDefault="001A321A" w:rsidP="007053B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5</w:t>
            </w:r>
          </w:p>
        </w:tc>
        <w:tc>
          <w:tcPr>
            <w:tcW w:w="4955" w:type="dxa"/>
          </w:tcPr>
          <w:p w:rsidR="001A321A" w:rsidRPr="00F33427" w:rsidRDefault="001A321A" w:rsidP="007053B2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The interventions for each group with sufficient details to allow replication, including how and when they were actually administered</w:t>
            </w:r>
          </w:p>
        </w:tc>
        <w:tc>
          <w:tcPr>
            <w:tcW w:w="7735" w:type="dxa"/>
            <w:tcBorders>
              <w:top w:val="single" w:sz="4" w:space="0" w:color="auto"/>
              <w:bottom w:val="single" w:sz="4" w:space="0" w:color="auto"/>
            </w:tcBorders>
          </w:tcPr>
          <w:p w:rsidR="001A321A" w:rsidRPr="00F33427" w:rsidRDefault="00593FF6" w:rsidP="00593FF6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Page 5 (lines 86 to 91) , (lines 80 to 84</w:t>
            </w:r>
            <w:r w:rsidR="00667062">
              <w:rPr>
                <w:rFonts w:ascii="Arial" w:hAnsi="Arial" w:cs="Arial"/>
                <w:sz w:val="22"/>
                <w:szCs w:val="22"/>
              </w:rPr>
              <w:t>)</w:t>
            </w:r>
            <w:r w:rsidR="00667062">
              <w:rPr>
                <w:rFonts w:ascii="Arial" w:hAnsi="Arial" w:cs="Arial"/>
                <w:sz w:val="22"/>
                <w:szCs w:val="22"/>
              </w:rPr>
              <w:br/>
              <w:t>Page 6 (lines 10</w:t>
            </w:r>
            <w:r>
              <w:rPr>
                <w:rFonts w:ascii="Arial" w:hAnsi="Arial" w:cs="Arial"/>
                <w:sz w:val="22"/>
                <w:szCs w:val="22"/>
              </w:rPr>
              <w:t>5</w:t>
            </w:r>
            <w:r w:rsidR="00667062">
              <w:rPr>
                <w:rFonts w:ascii="Arial" w:hAnsi="Arial" w:cs="Arial"/>
                <w:sz w:val="22"/>
                <w:szCs w:val="22"/>
              </w:rPr>
              <w:t xml:space="preserve"> to 10</w:t>
            </w:r>
            <w:r>
              <w:rPr>
                <w:rFonts w:ascii="Arial" w:hAnsi="Arial" w:cs="Arial"/>
                <w:sz w:val="22"/>
                <w:szCs w:val="22"/>
              </w:rPr>
              <w:t>6</w:t>
            </w:r>
            <w:r w:rsidR="00667062">
              <w:rPr>
                <w:rFonts w:ascii="Arial" w:hAnsi="Arial" w:cs="Arial"/>
                <w:sz w:val="22"/>
                <w:szCs w:val="22"/>
              </w:rPr>
              <w:t>)</w:t>
            </w:r>
          </w:p>
        </w:tc>
      </w:tr>
      <w:tr w:rsidR="009F1A00" w:rsidRPr="00F33427" w:rsidTr="00AE0D0E">
        <w:tc>
          <w:tcPr>
            <w:tcW w:w="2088" w:type="dxa"/>
            <w:vMerge w:val="restart"/>
          </w:tcPr>
          <w:p w:rsidR="009F1A00" w:rsidRPr="00F33427" w:rsidRDefault="009F1A00" w:rsidP="007053B2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Outcomes</w:t>
            </w:r>
          </w:p>
        </w:tc>
        <w:tc>
          <w:tcPr>
            <w:tcW w:w="720" w:type="dxa"/>
          </w:tcPr>
          <w:p w:rsidR="009F1A00" w:rsidRPr="00F33427" w:rsidRDefault="00536A68" w:rsidP="007053B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6</w:t>
            </w:r>
            <w:r w:rsidR="009F1A00" w:rsidRPr="00F33427">
              <w:rPr>
                <w:rFonts w:ascii="Arial" w:hAnsi="Arial" w:cs="Arial"/>
                <w:sz w:val="22"/>
                <w:szCs w:val="22"/>
              </w:rPr>
              <w:t>a</w:t>
            </w:r>
          </w:p>
        </w:tc>
        <w:tc>
          <w:tcPr>
            <w:tcW w:w="4955" w:type="dxa"/>
          </w:tcPr>
          <w:p w:rsidR="009F1A00" w:rsidRPr="00F33427" w:rsidRDefault="009F1A00" w:rsidP="007053B2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 xml:space="preserve">Completely defined pre-specified primary and secondary outcome measures, including how and </w:t>
            </w:r>
            <w:r w:rsidR="00536A68" w:rsidRPr="00F33427">
              <w:rPr>
                <w:rFonts w:ascii="Arial" w:hAnsi="Arial" w:cs="Arial"/>
                <w:sz w:val="22"/>
                <w:szCs w:val="22"/>
              </w:rPr>
              <w:t>when they were assessed</w:t>
            </w:r>
          </w:p>
        </w:tc>
        <w:tc>
          <w:tcPr>
            <w:tcW w:w="7735" w:type="dxa"/>
            <w:tcBorders>
              <w:top w:val="single" w:sz="4" w:space="0" w:color="auto"/>
              <w:bottom w:val="single" w:sz="4" w:space="0" w:color="auto"/>
            </w:tcBorders>
          </w:tcPr>
          <w:p w:rsidR="009F1A00" w:rsidRPr="00F33427" w:rsidRDefault="003F0551" w:rsidP="00593FF6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When outcome assessed : page 6 (lines 10</w:t>
            </w:r>
            <w:r w:rsidR="00593FF6">
              <w:rPr>
                <w:rFonts w:ascii="Arial" w:hAnsi="Arial" w:cs="Arial"/>
                <w:sz w:val="22"/>
                <w:szCs w:val="22"/>
              </w:rPr>
              <w:t>5</w:t>
            </w:r>
            <w:r>
              <w:rPr>
                <w:rFonts w:ascii="Arial" w:hAnsi="Arial" w:cs="Arial"/>
                <w:sz w:val="22"/>
                <w:szCs w:val="22"/>
              </w:rPr>
              <w:t xml:space="preserve"> to 10</w:t>
            </w:r>
            <w:r w:rsidR="00593FF6">
              <w:rPr>
                <w:rFonts w:ascii="Arial" w:hAnsi="Arial" w:cs="Arial"/>
                <w:sz w:val="22"/>
                <w:szCs w:val="22"/>
              </w:rPr>
              <w:t>6)</w:t>
            </w:r>
            <w:r w:rsidR="00593FF6">
              <w:rPr>
                <w:rFonts w:ascii="Arial" w:hAnsi="Arial" w:cs="Arial"/>
                <w:sz w:val="22"/>
                <w:szCs w:val="22"/>
              </w:rPr>
              <w:br/>
              <w:t>primary outcome: page 6 ( 113 to 114</w:t>
            </w:r>
            <w:r>
              <w:rPr>
                <w:rFonts w:ascii="Arial" w:hAnsi="Arial" w:cs="Arial"/>
                <w:sz w:val="22"/>
                <w:szCs w:val="22"/>
              </w:rPr>
              <w:t>)</w:t>
            </w:r>
          </w:p>
        </w:tc>
      </w:tr>
      <w:tr w:rsidR="009F1A00" w:rsidRPr="00F33427" w:rsidTr="00AE0D0E">
        <w:tc>
          <w:tcPr>
            <w:tcW w:w="2088" w:type="dxa"/>
            <w:vMerge/>
          </w:tcPr>
          <w:p w:rsidR="009F1A00" w:rsidRPr="00F33427" w:rsidRDefault="009F1A00" w:rsidP="007053B2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20" w:type="dxa"/>
          </w:tcPr>
          <w:p w:rsidR="009F1A00" w:rsidRPr="00F33427" w:rsidRDefault="00536A68" w:rsidP="007053B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6</w:t>
            </w:r>
            <w:r w:rsidR="009F1A00" w:rsidRPr="00F33427">
              <w:rPr>
                <w:rFonts w:ascii="Arial" w:hAnsi="Arial" w:cs="Arial"/>
                <w:sz w:val="22"/>
                <w:szCs w:val="22"/>
              </w:rPr>
              <w:t>b</w:t>
            </w:r>
          </w:p>
        </w:tc>
        <w:tc>
          <w:tcPr>
            <w:tcW w:w="4955" w:type="dxa"/>
          </w:tcPr>
          <w:p w:rsidR="009F1A00" w:rsidRPr="00F33427" w:rsidRDefault="009F1A00" w:rsidP="007053B2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Any changes to trial outcomes after the trial commenced</w:t>
            </w:r>
            <w:r w:rsidR="00215953" w:rsidRPr="00F33427">
              <w:rPr>
                <w:rFonts w:ascii="Arial" w:hAnsi="Arial" w:cs="Arial"/>
                <w:sz w:val="22"/>
                <w:szCs w:val="22"/>
              </w:rPr>
              <w:t>,</w:t>
            </w:r>
            <w:r w:rsidRPr="00F33427">
              <w:rPr>
                <w:rFonts w:ascii="Arial" w:hAnsi="Arial" w:cs="Arial"/>
                <w:sz w:val="22"/>
                <w:szCs w:val="22"/>
              </w:rPr>
              <w:t xml:space="preserve"> with reasons</w:t>
            </w:r>
          </w:p>
        </w:tc>
        <w:tc>
          <w:tcPr>
            <w:tcW w:w="7735" w:type="dxa"/>
            <w:tcBorders>
              <w:top w:val="single" w:sz="4" w:space="0" w:color="auto"/>
              <w:bottom w:val="single" w:sz="4" w:space="0" w:color="auto"/>
            </w:tcBorders>
          </w:tcPr>
          <w:p w:rsidR="009F1A00" w:rsidRPr="00F33427" w:rsidRDefault="003F0551" w:rsidP="007053B2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N/A</w:t>
            </w:r>
          </w:p>
        </w:tc>
      </w:tr>
      <w:tr w:rsidR="009F1A00" w:rsidRPr="00F33427" w:rsidTr="00AE0D0E">
        <w:tc>
          <w:tcPr>
            <w:tcW w:w="2088" w:type="dxa"/>
            <w:vMerge w:val="restart"/>
          </w:tcPr>
          <w:p w:rsidR="009F1A00" w:rsidRPr="00F33427" w:rsidRDefault="009F1A00" w:rsidP="007053B2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Sample size</w:t>
            </w:r>
          </w:p>
        </w:tc>
        <w:tc>
          <w:tcPr>
            <w:tcW w:w="720" w:type="dxa"/>
          </w:tcPr>
          <w:p w:rsidR="009F1A00" w:rsidRPr="00F33427" w:rsidRDefault="00536A68" w:rsidP="007053B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7</w:t>
            </w:r>
            <w:r w:rsidR="009F1A00" w:rsidRPr="00F33427">
              <w:rPr>
                <w:rFonts w:ascii="Arial" w:hAnsi="Arial" w:cs="Arial"/>
                <w:sz w:val="22"/>
                <w:szCs w:val="22"/>
              </w:rPr>
              <w:t>a</w:t>
            </w:r>
          </w:p>
        </w:tc>
        <w:tc>
          <w:tcPr>
            <w:tcW w:w="4955" w:type="dxa"/>
          </w:tcPr>
          <w:p w:rsidR="009F1A00" w:rsidRPr="00F33427" w:rsidRDefault="009F1A00" w:rsidP="007053B2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How sample size was determined</w:t>
            </w:r>
          </w:p>
        </w:tc>
        <w:tc>
          <w:tcPr>
            <w:tcW w:w="7735" w:type="dxa"/>
            <w:tcBorders>
              <w:top w:val="single" w:sz="4" w:space="0" w:color="auto"/>
              <w:bottom w:val="single" w:sz="4" w:space="0" w:color="auto"/>
            </w:tcBorders>
          </w:tcPr>
          <w:p w:rsidR="009F1A00" w:rsidRPr="00F33427" w:rsidRDefault="009325D3" w:rsidP="00593FF6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Page 6(lines 11</w:t>
            </w:r>
            <w:r w:rsidR="00593FF6">
              <w:rPr>
                <w:rFonts w:ascii="Arial" w:hAnsi="Arial" w:cs="Arial"/>
                <w:sz w:val="22"/>
                <w:szCs w:val="22"/>
              </w:rPr>
              <w:t>5</w:t>
            </w:r>
            <w:r>
              <w:rPr>
                <w:rFonts w:ascii="Arial" w:hAnsi="Arial" w:cs="Arial"/>
                <w:sz w:val="22"/>
                <w:szCs w:val="22"/>
              </w:rPr>
              <w:t xml:space="preserve"> to 1</w:t>
            </w:r>
            <w:r w:rsidR="00593FF6">
              <w:rPr>
                <w:rFonts w:ascii="Arial" w:hAnsi="Arial" w:cs="Arial"/>
                <w:sz w:val="22"/>
                <w:szCs w:val="22"/>
              </w:rPr>
              <w:t>20</w:t>
            </w:r>
            <w:r w:rsidR="003F0551">
              <w:rPr>
                <w:rFonts w:ascii="Arial" w:hAnsi="Arial" w:cs="Arial"/>
                <w:sz w:val="22"/>
                <w:szCs w:val="22"/>
              </w:rPr>
              <w:t>)</w:t>
            </w:r>
          </w:p>
        </w:tc>
      </w:tr>
      <w:tr w:rsidR="009F1A00" w:rsidRPr="00F33427" w:rsidTr="00AE0D0E">
        <w:tc>
          <w:tcPr>
            <w:tcW w:w="2088" w:type="dxa"/>
            <w:vMerge/>
          </w:tcPr>
          <w:p w:rsidR="009F1A00" w:rsidRPr="00F33427" w:rsidRDefault="009F1A00" w:rsidP="007053B2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20" w:type="dxa"/>
          </w:tcPr>
          <w:p w:rsidR="009F1A00" w:rsidRPr="00F33427" w:rsidRDefault="00536A68" w:rsidP="007053B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7</w:t>
            </w:r>
            <w:r w:rsidR="009F1A00" w:rsidRPr="00F33427">
              <w:rPr>
                <w:rFonts w:ascii="Arial" w:hAnsi="Arial" w:cs="Arial"/>
                <w:sz w:val="22"/>
                <w:szCs w:val="22"/>
              </w:rPr>
              <w:t>b</w:t>
            </w:r>
          </w:p>
        </w:tc>
        <w:tc>
          <w:tcPr>
            <w:tcW w:w="4955" w:type="dxa"/>
          </w:tcPr>
          <w:p w:rsidR="009F1A00" w:rsidRPr="00F33427" w:rsidRDefault="009F1A00" w:rsidP="00A46D47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 xml:space="preserve">When applicable, explanation of any interim analyses and stopping </w:t>
            </w:r>
            <w:r w:rsidR="00A46D47">
              <w:rPr>
                <w:rFonts w:ascii="Arial" w:hAnsi="Arial" w:cs="Arial"/>
                <w:sz w:val="22"/>
                <w:szCs w:val="22"/>
              </w:rPr>
              <w:t>c</w:t>
            </w:r>
          </w:p>
        </w:tc>
        <w:tc>
          <w:tcPr>
            <w:tcW w:w="7735" w:type="dxa"/>
            <w:tcBorders>
              <w:top w:val="single" w:sz="4" w:space="0" w:color="auto"/>
              <w:bottom w:val="single" w:sz="4" w:space="0" w:color="auto"/>
            </w:tcBorders>
          </w:tcPr>
          <w:p w:rsidR="009F1A00" w:rsidRPr="00F33427" w:rsidRDefault="00A46D47" w:rsidP="007053B2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N/A</w:t>
            </w:r>
          </w:p>
        </w:tc>
      </w:tr>
      <w:tr w:rsidR="00536A68" w:rsidRPr="00F33427" w:rsidTr="00AE0D0E">
        <w:tc>
          <w:tcPr>
            <w:tcW w:w="2088" w:type="dxa"/>
          </w:tcPr>
          <w:p w:rsidR="00536A68" w:rsidRPr="00F33427" w:rsidRDefault="00536A68" w:rsidP="007053B2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lastRenderedPageBreak/>
              <w:t>Randomisation:</w:t>
            </w:r>
          </w:p>
        </w:tc>
        <w:tc>
          <w:tcPr>
            <w:tcW w:w="720" w:type="dxa"/>
          </w:tcPr>
          <w:p w:rsidR="00536A68" w:rsidRPr="00F33427" w:rsidRDefault="00536A68" w:rsidP="007053B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955" w:type="dxa"/>
          </w:tcPr>
          <w:p w:rsidR="00536A68" w:rsidRPr="00F33427" w:rsidRDefault="00536A68" w:rsidP="007053B2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735" w:type="dxa"/>
            <w:tcBorders>
              <w:top w:val="single" w:sz="4" w:space="0" w:color="auto"/>
            </w:tcBorders>
          </w:tcPr>
          <w:p w:rsidR="00536A68" w:rsidRPr="00F33427" w:rsidRDefault="00536A68" w:rsidP="007053B2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9F1A00" w:rsidRPr="00F33427" w:rsidTr="00AE0D0E">
        <w:tc>
          <w:tcPr>
            <w:tcW w:w="2088" w:type="dxa"/>
            <w:vMerge w:val="restart"/>
          </w:tcPr>
          <w:p w:rsidR="009F1A00" w:rsidRPr="00F33427" w:rsidRDefault="009F1A00" w:rsidP="00F33427">
            <w:pPr>
              <w:ind w:left="540" w:hanging="540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cs="Arial"/>
                <w:sz w:val="22"/>
                <w:szCs w:val="22"/>
              </w:rPr>
              <w:t> </w:t>
            </w:r>
            <w:r w:rsidRPr="00F33427">
              <w:rPr>
                <w:rFonts w:ascii="Arial" w:hAnsi="Arial" w:cs="Arial"/>
                <w:sz w:val="22"/>
                <w:szCs w:val="22"/>
              </w:rPr>
              <w:t>Sequence</w:t>
            </w:r>
            <w:r w:rsidR="00536A68" w:rsidRPr="00F33427"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Pr="00F33427">
              <w:rPr>
                <w:rFonts w:ascii="Arial" w:hAnsi="Arial" w:cs="Arial"/>
                <w:sz w:val="22"/>
                <w:szCs w:val="22"/>
              </w:rPr>
              <w:t>generation</w:t>
            </w:r>
          </w:p>
        </w:tc>
        <w:tc>
          <w:tcPr>
            <w:tcW w:w="720" w:type="dxa"/>
          </w:tcPr>
          <w:p w:rsidR="009F1A00" w:rsidRPr="00F33427" w:rsidRDefault="00536A68" w:rsidP="007053B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8</w:t>
            </w:r>
            <w:r w:rsidR="009F1A00" w:rsidRPr="00F33427">
              <w:rPr>
                <w:rFonts w:ascii="Arial" w:hAnsi="Arial" w:cs="Arial"/>
                <w:sz w:val="22"/>
                <w:szCs w:val="22"/>
              </w:rPr>
              <w:t>a</w:t>
            </w:r>
          </w:p>
        </w:tc>
        <w:tc>
          <w:tcPr>
            <w:tcW w:w="4955" w:type="dxa"/>
          </w:tcPr>
          <w:p w:rsidR="009F1A00" w:rsidRPr="00F33427" w:rsidRDefault="009F1A00" w:rsidP="007053B2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 xml:space="preserve">Method used to generate the random allocation </w:t>
            </w:r>
            <w:r w:rsidR="00536A68" w:rsidRPr="00F33427">
              <w:rPr>
                <w:rFonts w:ascii="Arial" w:hAnsi="Arial" w:cs="Arial"/>
                <w:sz w:val="22"/>
                <w:szCs w:val="22"/>
              </w:rPr>
              <w:t>sequence</w:t>
            </w:r>
          </w:p>
        </w:tc>
        <w:tc>
          <w:tcPr>
            <w:tcW w:w="7735" w:type="dxa"/>
            <w:tcBorders>
              <w:bottom w:val="single" w:sz="4" w:space="0" w:color="auto"/>
            </w:tcBorders>
          </w:tcPr>
          <w:p w:rsidR="009F1A00" w:rsidRPr="00F33427" w:rsidRDefault="006A08A5" w:rsidP="00432D19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Page 5 </w:t>
            </w:r>
            <w:r w:rsidR="00063072">
              <w:rPr>
                <w:rFonts w:ascii="Arial" w:hAnsi="Arial" w:cs="Arial"/>
                <w:sz w:val="22"/>
                <w:szCs w:val="22"/>
              </w:rPr>
              <w:t xml:space="preserve">lines  </w:t>
            </w:r>
            <w:r w:rsidR="00CD61DE">
              <w:rPr>
                <w:rFonts w:ascii="Arial" w:hAnsi="Arial" w:cs="Arial"/>
                <w:sz w:val="22"/>
                <w:szCs w:val="22"/>
              </w:rPr>
              <w:t>(9</w:t>
            </w:r>
            <w:r w:rsidR="00432D19">
              <w:rPr>
                <w:rFonts w:ascii="Arial" w:hAnsi="Arial" w:cs="Arial"/>
                <w:sz w:val="22"/>
                <w:szCs w:val="22"/>
              </w:rPr>
              <w:t>1</w:t>
            </w:r>
            <w:r w:rsidR="00CD61DE">
              <w:rPr>
                <w:rFonts w:ascii="Arial" w:hAnsi="Arial" w:cs="Arial"/>
                <w:sz w:val="22"/>
                <w:szCs w:val="22"/>
              </w:rPr>
              <w:t xml:space="preserve"> to </w:t>
            </w:r>
            <w:r w:rsidR="00432D19">
              <w:rPr>
                <w:rFonts w:ascii="Arial" w:hAnsi="Arial" w:cs="Arial"/>
                <w:sz w:val="22"/>
                <w:szCs w:val="22"/>
              </w:rPr>
              <w:t>96</w:t>
            </w:r>
            <w:r w:rsidR="00155E66">
              <w:rPr>
                <w:rFonts w:ascii="Arial" w:hAnsi="Arial" w:cs="Arial"/>
                <w:sz w:val="22"/>
                <w:szCs w:val="22"/>
              </w:rPr>
              <w:t>)</w:t>
            </w:r>
          </w:p>
        </w:tc>
      </w:tr>
      <w:tr w:rsidR="009F1A00" w:rsidRPr="00F33427" w:rsidTr="00AE0D0E">
        <w:tc>
          <w:tcPr>
            <w:tcW w:w="2088" w:type="dxa"/>
            <w:vMerge/>
          </w:tcPr>
          <w:p w:rsidR="009F1A00" w:rsidRPr="00F33427" w:rsidRDefault="009F1A00" w:rsidP="007053B2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20" w:type="dxa"/>
          </w:tcPr>
          <w:p w:rsidR="009F1A00" w:rsidRPr="00F33427" w:rsidRDefault="00536A68" w:rsidP="007053B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8</w:t>
            </w:r>
            <w:r w:rsidR="009F1A00" w:rsidRPr="00F33427">
              <w:rPr>
                <w:rFonts w:ascii="Arial" w:hAnsi="Arial" w:cs="Arial"/>
                <w:sz w:val="22"/>
                <w:szCs w:val="22"/>
              </w:rPr>
              <w:t>b</w:t>
            </w:r>
          </w:p>
        </w:tc>
        <w:tc>
          <w:tcPr>
            <w:tcW w:w="4955" w:type="dxa"/>
          </w:tcPr>
          <w:p w:rsidR="009F1A00" w:rsidRPr="00F33427" w:rsidRDefault="009F1A00" w:rsidP="007053B2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Type of randomi</w:t>
            </w:r>
            <w:r w:rsidR="00536A68" w:rsidRPr="00F33427">
              <w:rPr>
                <w:rFonts w:ascii="Arial" w:hAnsi="Arial" w:cs="Arial"/>
                <w:sz w:val="22"/>
                <w:szCs w:val="22"/>
              </w:rPr>
              <w:t>s</w:t>
            </w:r>
            <w:r w:rsidRPr="00F33427">
              <w:rPr>
                <w:rFonts w:ascii="Arial" w:hAnsi="Arial" w:cs="Arial"/>
                <w:sz w:val="22"/>
                <w:szCs w:val="22"/>
              </w:rPr>
              <w:t>ation; details of any restriction (</w:t>
            </w:r>
            <w:r w:rsidR="00102E6F" w:rsidRPr="00F33427">
              <w:rPr>
                <w:rFonts w:ascii="Arial" w:hAnsi="Arial" w:cs="Arial"/>
                <w:sz w:val="22"/>
                <w:szCs w:val="22"/>
              </w:rPr>
              <w:t>such as</w:t>
            </w:r>
            <w:r w:rsidRPr="00F33427">
              <w:rPr>
                <w:rFonts w:ascii="Arial" w:hAnsi="Arial" w:cs="Arial"/>
                <w:sz w:val="22"/>
                <w:szCs w:val="22"/>
              </w:rPr>
              <w:t xml:space="preserve"> blocking and block size)</w:t>
            </w:r>
          </w:p>
        </w:tc>
        <w:tc>
          <w:tcPr>
            <w:tcW w:w="7735" w:type="dxa"/>
            <w:tcBorders>
              <w:top w:val="single" w:sz="4" w:space="0" w:color="auto"/>
              <w:bottom w:val="single" w:sz="4" w:space="0" w:color="auto"/>
            </w:tcBorders>
          </w:tcPr>
          <w:p w:rsidR="009F1A00" w:rsidRPr="00F33427" w:rsidRDefault="00063072" w:rsidP="007053B2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N/A</w:t>
            </w:r>
          </w:p>
        </w:tc>
      </w:tr>
      <w:tr w:rsidR="001A321A" w:rsidRPr="00F33427" w:rsidTr="00AE0D0E">
        <w:tc>
          <w:tcPr>
            <w:tcW w:w="2088" w:type="dxa"/>
          </w:tcPr>
          <w:p w:rsidR="001A321A" w:rsidRPr="00F33427" w:rsidRDefault="009D7A83" w:rsidP="00F33427">
            <w:pPr>
              <w:ind w:left="540" w:hanging="540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cs="Arial"/>
                <w:sz w:val="22"/>
                <w:szCs w:val="22"/>
              </w:rPr>
              <w:t> </w:t>
            </w:r>
            <w:r w:rsidR="001A321A" w:rsidRPr="00F33427">
              <w:rPr>
                <w:rFonts w:ascii="Arial" w:hAnsi="Arial" w:cs="Arial"/>
                <w:sz w:val="22"/>
                <w:szCs w:val="22"/>
              </w:rPr>
              <w:t>Allocation</w:t>
            </w:r>
            <w:r w:rsidR="00536A68" w:rsidRPr="00F33427"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="001A321A" w:rsidRPr="00F33427">
              <w:rPr>
                <w:rFonts w:ascii="Arial" w:hAnsi="Arial" w:cs="Arial"/>
                <w:sz w:val="22"/>
                <w:szCs w:val="22"/>
              </w:rPr>
              <w:t>concealment</w:t>
            </w:r>
            <w:r w:rsidR="00536A68" w:rsidRPr="00F33427"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="001A321A" w:rsidRPr="00F33427">
              <w:rPr>
                <w:rFonts w:ascii="Arial" w:hAnsi="Arial" w:cs="Arial"/>
                <w:sz w:val="22"/>
                <w:szCs w:val="22"/>
              </w:rPr>
              <w:t>mechanism</w:t>
            </w:r>
          </w:p>
        </w:tc>
        <w:tc>
          <w:tcPr>
            <w:tcW w:w="720" w:type="dxa"/>
          </w:tcPr>
          <w:p w:rsidR="001A321A" w:rsidRPr="00F33427" w:rsidRDefault="001A321A" w:rsidP="007053B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9</w:t>
            </w:r>
          </w:p>
        </w:tc>
        <w:tc>
          <w:tcPr>
            <w:tcW w:w="4955" w:type="dxa"/>
          </w:tcPr>
          <w:p w:rsidR="001A321A" w:rsidRPr="00F33427" w:rsidRDefault="001A321A" w:rsidP="007053B2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Mechanism used to implement the random allocation sequence (</w:t>
            </w:r>
            <w:r w:rsidR="00102E6F" w:rsidRPr="00F33427">
              <w:rPr>
                <w:rFonts w:ascii="Arial" w:hAnsi="Arial" w:cs="Arial"/>
                <w:sz w:val="22"/>
                <w:szCs w:val="22"/>
              </w:rPr>
              <w:t xml:space="preserve">such as </w:t>
            </w:r>
            <w:r w:rsidRPr="00F33427">
              <w:rPr>
                <w:rFonts w:ascii="Arial" w:hAnsi="Arial" w:cs="Arial"/>
                <w:sz w:val="22"/>
                <w:szCs w:val="22"/>
              </w:rPr>
              <w:t>sequentially numbered containers), describing any steps taken to conceal the sequence until interventions were assigned</w:t>
            </w:r>
          </w:p>
        </w:tc>
        <w:tc>
          <w:tcPr>
            <w:tcW w:w="7735" w:type="dxa"/>
            <w:tcBorders>
              <w:top w:val="single" w:sz="4" w:space="0" w:color="auto"/>
              <w:bottom w:val="single" w:sz="4" w:space="0" w:color="auto"/>
            </w:tcBorders>
          </w:tcPr>
          <w:p w:rsidR="001A321A" w:rsidRPr="00F33427" w:rsidRDefault="00CD61DE" w:rsidP="007053B2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Page 5 lines(</w:t>
            </w:r>
            <w:r w:rsidR="00432D19">
              <w:rPr>
                <w:rFonts w:ascii="Arial" w:hAnsi="Arial" w:cs="Arial"/>
                <w:sz w:val="22"/>
                <w:szCs w:val="22"/>
              </w:rPr>
              <w:t>(91 to 96</w:t>
            </w:r>
            <w:r w:rsidR="00063072">
              <w:rPr>
                <w:rFonts w:ascii="Arial" w:hAnsi="Arial" w:cs="Arial"/>
                <w:sz w:val="22"/>
                <w:szCs w:val="22"/>
              </w:rPr>
              <w:t>)</w:t>
            </w:r>
          </w:p>
        </w:tc>
      </w:tr>
      <w:tr w:rsidR="00F16583" w:rsidRPr="00F33427" w:rsidTr="00AE0D0E">
        <w:tc>
          <w:tcPr>
            <w:tcW w:w="2088" w:type="dxa"/>
          </w:tcPr>
          <w:p w:rsidR="00F16583" w:rsidRPr="00F33427" w:rsidRDefault="00F16583" w:rsidP="00F16583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cs="Arial"/>
                <w:sz w:val="22"/>
                <w:szCs w:val="22"/>
              </w:rPr>
              <w:t> </w:t>
            </w:r>
            <w:r w:rsidRPr="00F33427">
              <w:rPr>
                <w:rFonts w:ascii="Arial" w:hAnsi="Arial" w:cs="Arial"/>
                <w:sz w:val="22"/>
                <w:szCs w:val="22"/>
              </w:rPr>
              <w:t>Implementation</w:t>
            </w:r>
          </w:p>
        </w:tc>
        <w:tc>
          <w:tcPr>
            <w:tcW w:w="720" w:type="dxa"/>
          </w:tcPr>
          <w:p w:rsidR="00F16583" w:rsidRPr="00F33427" w:rsidRDefault="00F16583" w:rsidP="00F16583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10</w:t>
            </w:r>
          </w:p>
        </w:tc>
        <w:tc>
          <w:tcPr>
            <w:tcW w:w="4955" w:type="dxa"/>
          </w:tcPr>
          <w:p w:rsidR="00F16583" w:rsidRPr="00F33427" w:rsidRDefault="00F16583" w:rsidP="00F16583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Who generated the random allocation sequence, who enrolled participants, and who assigned participants to interventions</w:t>
            </w:r>
          </w:p>
        </w:tc>
        <w:tc>
          <w:tcPr>
            <w:tcW w:w="7735" w:type="dxa"/>
            <w:tcBorders>
              <w:top w:val="single" w:sz="4" w:space="0" w:color="auto"/>
              <w:bottom w:val="single" w:sz="4" w:space="0" w:color="auto"/>
            </w:tcBorders>
          </w:tcPr>
          <w:p w:rsidR="00F16583" w:rsidRPr="00F33427" w:rsidRDefault="00F16583" w:rsidP="00F16583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Page 5 lines(91 to 94)</w:t>
            </w:r>
          </w:p>
        </w:tc>
      </w:tr>
      <w:tr w:rsidR="00F16583" w:rsidRPr="00F33427" w:rsidTr="00AE0D0E">
        <w:tc>
          <w:tcPr>
            <w:tcW w:w="2088" w:type="dxa"/>
            <w:vMerge w:val="restart"/>
          </w:tcPr>
          <w:p w:rsidR="00F16583" w:rsidRPr="00F33427" w:rsidRDefault="00F16583" w:rsidP="00F16583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Blinding</w:t>
            </w:r>
          </w:p>
        </w:tc>
        <w:tc>
          <w:tcPr>
            <w:tcW w:w="720" w:type="dxa"/>
          </w:tcPr>
          <w:p w:rsidR="00F16583" w:rsidRPr="00F33427" w:rsidRDefault="00F16583" w:rsidP="00F16583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11a</w:t>
            </w:r>
          </w:p>
        </w:tc>
        <w:tc>
          <w:tcPr>
            <w:tcW w:w="4955" w:type="dxa"/>
          </w:tcPr>
          <w:p w:rsidR="00F16583" w:rsidRPr="00F33427" w:rsidRDefault="00F16583" w:rsidP="00F16583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If done, who was blinded after assignment to interventions (for example, participants, care providers, those assessing outcomes) and how</w:t>
            </w:r>
          </w:p>
        </w:tc>
        <w:tc>
          <w:tcPr>
            <w:tcW w:w="7735" w:type="dxa"/>
            <w:tcBorders>
              <w:top w:val="single" w:sz="4" w:space="0" w:color="auto"/>
              <w:bottom w:val="single" w:sz="4" w:space="0" w:color="auto"/>
            </w:tcBorders>
          </w:tcPr>
          <w:p w:rsidR="00F16583" w:rsidRPr="00F33427" w:rsidRDefault="00F16583" w:rsidP="00F16583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Who was blinded page </w:t>
            </w:r>
            <w:r w:rsidR="00432D19">
              <w:rPr>
                <w:rFonts w:ascii="Arial" w:hAnsi="Arial" w:cs="Arial"/>
                <w:sz w:val="22"/>
                <w:szCs w:val="22"/>
              </w:rPr>
              <w:t xml:space="preserve"> 6 line(107</w:t>
            </w:r>
            <w:r>
              <w:rPr>
                <w:rFonts w:ascii="Arial" w:hAnsi="Arial" w:cs="Arial"/>
                <w:sz w:val="22"/>
                <w:szCs w:val="22"/>
              </w:rPr>
              <w:t>)</w:t>
            </w:r>
          </w:p>
        </w:tc>
      </w:tr>
      <w:tr w:rsidR="00F16583" w:rsidRPr="00F33427" w:rsidTr="00AE0D0E">
        <w:tc>
          <w:tcPr>
            <w:tcW w:w="2088" w:type="dxa"/>
            <w:vMerge/>
          </w:tcPr>
          <w:p w:rsidR="00F16583" w:rsidRPr="00F33427" w:rsidRDefault="00F16583" w:rsidP="00F16583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20" w:type="dxa"/>
          </w:tcPr>
          <w:p w:rsidR="00F16583" w:rsidRPr="00F33427" w:rsidRDefault="00F16583" w:rsidP="00F16583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11b</w:t>
            </w:r>
          </w:p>
        </w:tc>
        <w:tc>
          <w:tcPr>
            <w:tcW w:w="4955" w:type="dxa"/>
          </w:tcPr>
          <w:p w:rsidR="00F16583" w:rsidRPr="00F33427" w:rsidRDefault="00F16583" w:rsidP="00F16583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If relevant, description of the similarity of interventions</w:t>
            </w:r>
          </w:p>
        </w:tc>
        <w:tc>
          <w:tcPr>
            <w:tcW w:w="7735" w:type="dxa"/>
            <w:tcBorders>
              <w:top w:val="single" w:sz="4" w:space="0" w:color="auto"/>
              <w:bottom w:val="single" w:sz="4" w:space="0" w:color="auto"/>
            </w:tcBorders>
          </w:tcPr>
          <w:p w:rsidR="00F16583" w:rsidRPr="00F33427" w:rsidRDefault="00FB1DF1" w:rsidP="00FB1DF1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Page 5 lines (80 to 84),page 5 ( lines 87 to 91)Page 6 line(105</w:t>
            </w:r>
            <w:r w:rsidR="005F0B65">
              <w:rPr>
                <w:rFonts w:ascii="Arial" w:hAnsi="Arial" w:cs="Arial"/>
                <w:sz w:val="22"/>
                <w:szCs w:val="22"/>
              </w:rPr>
              <w:t xml:space="preserve"> to 10</w:t>
            </w:r>
            <w:r>
              <w:rPr>
                <w:rFonts w:ascii="Arial" w:hAnsi="Arial" w:cs="Arial"/>
                <w:sz w:val="22"/>
                <w:szCs w:val="22"/>
              </w:rPr>
              <w:t>6</w:t>
            </w:r>
            <w:r w:rsidR="00F16583">
              <w:rPr>
                <w:rFonts w:ascii="Arial" w:hAnsi="Arial" w:cs="Arial"/>
                <w:sz w:val="22"/>
                <w:szCs w:val="22"/>
              </w:rPr>
              <w:t>)</w:t>
            </w:r>
          </w:p>
        </w:tc>
      </w:tr>
      <w:tr w:rsidR="00F16583" w:rsidRPr="00F33427" w:rsidTr="00AE0D0E">
        <w:tc>
          <w:tcPr>
            <w:tcW w:w="2088" w:type="dxa"/>
            <w:vMerge w:val="restart"/>
          </w:tcPr>
          <w:p w:rsidR="00F16583" w:rsidRPr="00F33427" w:rsidRDefault="00F16583" w:rsidP="00F16583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Statistical methods</w:t>
            </w:r>
          </w:p>
        </w:tc>
        <w:tc>
          <w:tcPr>
            <w:tcW w:w="720" w:type="dxa"/>
          </w:tcPr>
          <w:p w:rsidR="00F16583" w:rsidRPr="00F33427" w:rsidRDefault="00F16583" w:rsidP="00F16583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12a</w:t>
            </w:r>
          </w:p>
        </w:tc>
        <w:tc>
          <w:tcPr>
            <w:tcW w:w="4955" w:type="dxa"/>
          </w:tcPr>
          <w:p w:rsidR="00F16583" w:rsidRPr="00F33427" w:rsidRDefault="00F16583" w:rsidP="00F16583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Statistical methods used to compare groups for primary and secondary outcomes</w:t>
            </w:r>
          </w:p>
        </w:tc>
        <w:tc>
          <w:tcPr>
            <w:tcW w:w="7735" w:type="dxa"/>
            <w:tcBorders>
              <w:top w:val="single" w:sz="4" w:space="0" w:color="auto"/>
              <w:bottom w:val="single" w:sz="4" w:space="0" w:color="auto"/>
            </w:tcBorders>
          </w:tcPr>
          <w:p w:rsidR="00F16583" w:rsidRPr="00F33427" w:rsidRDefault="00FB1DF1" w:rsidP="00F16583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Page 6 lines(120 to 122</w:t>
            </w:r>
            <w:r w:rsidR="00F16583">
              <w:rPr>
                <w:rFonts w:ascii="Arial" w:hAnsi="Arial" w:cs="Arial"/>
                <w:sz w:val="22"/>
                <w:szCs w:val="22"/>
              </w:rPr>
              <w:t>)</w:t>
            </w:r>
          </w:p>
        </w:tc>
      </w:tr>
      <w:tr w:rsidR="00F16583" w:rsidRPr="00F33427" w:rsidTr="00AE0D0E">
        <w:tc>
          <w:tcPr>
            <w:tcW w:w="2088" w:type="dxa"/>
            <w:vMerge/>
          </w:tcPr>
          <w:p w:rsidR="00F16583" w:rsidRPr="00F33427" w:rsidRDefault="00F16583" w:rsidP="00F16583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20" w:type="dxa"/>
          </w:tcPr>
          <w:p w:rsidR="00F16583" w:rsidRPr="00F33427" w:rsidRDefault="00F16583" w:rsidP="00F16583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12b</w:t>
            </w:r>
          </w:p>
        </w:tc>
        <w:tc>
          <w:tcPr>
            <w:tcW w:w="4955" w:type="dxa"/>
          </w:tcPr>
          <w:p w:rsidR="00F16583" w:rsidRPr="00F33427" w:rsidRDefault="00F16583" w:rsidP="00F16583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Methods for additional analyses, such as subgroup analyses and adjusted analyses</w:t>
            </w:r>
          </w:p>
        </w:tc>
        <w:tc>
          <w:tcPr>
            <w:tcW w:w="7735" w:type="dxa"/>
            <w:tcBorders>
              <w:top w:val="single" w:sz="4" w:space="0" w:color="auto"/>
              <w:bottom w:val="single" w:sz="4" w:space="0" w:color="auto"/>
            </w:tcBorders>
          </w:tcPr>
          <w:p w:rsidR="00F16583" w:rsidRPr="00F33427" w:rsidRDefault="00F16583" w:rsidP="00F16583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N/A</w:t>
            </w:r>
          </w:p>
        </w:tc>
      </w:tr>
      <w:tr w:rsidR="00F16583" w:rsidRPr="00F33427" w:rsidTr="00F33427">
        <w:tc>
          <w:tcPr>
            <w:tcW w:w="15498" w:type="dxa"/>
            <w:gridSpan w:val="4"/>
          </w:tcPr>
          <w:p w:rsidR="00F16583" w:rsidRPr="00F33427" w:rsidRDefault="00F16583" w:rsidP="00F16583">
            <w:pPr>
              <w:pStyle w:val="TableSubHead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Results</w:t>
            </w:r>
          </w:p>
        </w:tc>
      </w:tr>
      <w:tr w:rsidR="00F16583" w:rsidRPr="00F33427" w:rsidTr="00AE0D0E">
        <w:tc>
          <w:tcPr>
            <w:tcW w:w="2088" w:type="dxa"/>
            <w:vMerge w:val="restart"/>
          </w:tcPr>
          <w:p w:rsidR="00F16583" w:rsidRPr="00F33427" w:rsidRDefault="00F16583" w:rsidP="00F16583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Participant flow (a diagram is strongly recommended)</w:t>
            </w:r>
          </w:p>
        </w:tc>
        <w:tc>
          <w:tcPr>
            <w:tcW w:w="720" w:type="dxa"/>
          </w:tcPr>
          <w:p w:rsidR="00F16583" w:rsidRPr="00F33427" w:rsidRDefault="00F16583" w:rsidP="00F16583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13a</w:t>
            </w:r>
          </w:p>
        </w:tc>
        <w:tc>
          <w:tcPr>
            <w:tcW w:w="4955" w:type="dxa"/>
          </w:tcPr>
          <w:p w:rsidR="00F16583" w:rsidRPr="00F33427" w:rsidRDefault="00F16583" w:rsidP="00F16583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For each group, the numbers of participants who were randomly assigned, received intended treatment, and were analysed for the primary outcome</w:t>
            </w:r>
          </w:p>
        </w:tc>
        <w:tc>
          <w:tcPr>
            <w:tcW w:w="7735" w:type="dxa"/>
            <w:tcBorders>
              <w:bottom w:val="single" w:sz="4" w:space="0" w:color="auto"/>
            </w:tcBorders>
          </w:tcPr>
          <w:p w:rsidR="00F16583" w:rsidRPr="00F33427" w:rsidRDefault="0057107F" w:rsidP="00F16583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Page 7 line(128,129</w:t>
            </w:r>
            <w:r w:rsidR="005F0B65">
              <w:rPr>
                <w:rFonts w:ascii="Arial" w:hAnsi="Arial" w:cs="Arial"/>
                <w:sz w:val="22"/>
                <w:szCs w:val="22"/>
              </w:rPr>
              <w:t>)</w:t>
            </w:r>
          </w:p>
        </w:tc>
      </w:tr>
      <w:tr w:rsidR="00F16583" w:rsidRPr="00F33427" w:rsidTr="00AE0D0E">
        <w:tc>
          <w:tcPr>
            <w:tcW w:w="2088" w:type="dxa"/>
            <w:vMerge/>
          </w:tcPr>
          <w:p w:rsidR="00F16583" w:rsidRPr="00F33427" w:rsidRDefault="00F16583" w:rsidP="00F16583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20" w:type="dxa"/>
          </w:tcPr>
          <w:p w:rsidR="00F16583" w:rsidRPr="00F33427" w:rsidRDefault="00F16583" w:rsidP="00F16583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13b</w:t>
            </w:r>
          </w:p>
        </w:tc>
        <w:tc>
          <w:tcPr>
            <w:tcW w:w="4955" w:type="dxa"/>
          </w:tcPr>
          <w:p w:rsidR="00F16583" w:rsidRPr="00F33427" w:rsidRDefault="00F16583" w:rsidP="00F16583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For each group, losses and exclusions after randomisation,</w:t>
            </w:r>
            <w:r w:rsidRPr="00F33427" w:rsidDel="00646D6B"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Pr="00F33427">
              <w:rPr>
                <w:rFonts w:ascii="Arial" w:hAnsi="Arial" w:cs="Arial"/>
                <w:sz w:val="22"/>
                <w:szCs w:val="22"/>
              </w:rPr>
              <w:t>together with reasons</w:t>
            </w:r>
          </w:p>
        </w:tc>
        <w:tc>
          <w:tcPr>
            <w:tcW w:w="7735" w:type="dxa"/>
            <w:tcBorders>
              <w:top w:val="single" w:sz="4" w:space="0" w:color="auto"/>
              <w:bottom w:val="single" w:sz="4" w:space="0" w:color="auto"/>
            </w:tcBorders>
          </w:tcPr>
          <w:p w:rsidR="00F16583" w:rsidRPr="00F33427" w:rsidRDefault="00F16583" w:rsidP="00F16583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Page 7 line 12</w:t>
            </w:r>
            <w:r w:rsidR="0057107F">
              <w:rPr>
                <w:rFonts w:ascii="Arial" w:hAnsi="Arial" w:cs="Arial"/>
                <w:sz w:val="22"/>
                <w:szCs w:val="22"/>
              </w:rPr>
              <w:t>9</w:t>
            </w:r>
          </w:p>
        </w:tc>
      </w:tr>
      <w:tr w:rsidR="00F16583" w:rsidRPr="00F33427" w:rsidTr="00AE0D0E">
        <w:tc>
          <w:tcPr>
            <w:tcW w:w="2088" w:type="dxa"/>
            <w:vMerge w:val="restart"/>
          </w:tcPr>
          <w:p w:rsidR="00F16583" w:rsidRPr="00F33427" w:rsidRDefault="00F16583" w:rsidP="00F16583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Recruitment</w:t>
            </w:r>
          </w:p>
        </w:tc>
        <w:tc>
          <w:tcPr>
            <w:tcW w:w="720" w:type="dxa"/>
          </w:tcPr>
          <w:p w:rsidR="00F16583" w:rsidRPr="00F33427" w:rsidRDefault="00F16583" w:rsidP="00F16583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14a</w:t>
            </w:r>
          </w:p>
        </w:tc>
        <w:tc>
          <w:tcPr>
            <w:tcW w:w="4955" w:type="dxa"/>
          </w:tcPr>
          <w:p w:rsidR="00F16583" w:rsidRPr="00F33427" w:rsidRDefault="00F16583" w:rsidP="00F16583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Dates defining the periods of recruitment and follow-up</w:t>
            </w:r>
          </w:p>
        </w:tc>
        <w:tc>
          <w:tcPr>
            <w:tcW w:w="7735" w:type="dxa"/>
            <w:tcBorders>
              <w:top w:val="single" w:sz="4" w:space="0" w:color="auto"/>
              <w:bottom w:val="single" w:sz="4" w:space="0" w:color="auto"/>
            </w:tcBorders>
          </w:tcPr>
          <w:p w:rsidR="00F16583" w:rsidRPr="00F33427" w:rsidRDefault="00F16583" w:rsidP="00F16583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Page 4 line </w:t>
            </w:r>
            <w:r w:rsidR="0057107F">
              <w:rPr>
                <w:rFonts w:ascii="Arial" w:hAnsi="Arial" w:cs="Arial"/>
                <w:sz w:val="22"/>
                <w:szCs w:val="22"/>
              </w:rPr>
              <w:t>(</w:t>
            </w:r>
            <w:r w:rsidR="005F0B65">
              <w:rPr>
                <w:rFonts w:ascii="Arial" w:hAnsi="Arial" w:cs="Arial"/>
                <w:sz w:val="22"/>
                <w:szCs w:val="22"/>
              </w:rPr>
              <w:t>74</w:t>
            </w:r>
            <w:r w:rsidR="0057107F">
              <w:rPr>
                <w:rFonts w:ascii="Arial" w:hAnsi="Arial" w:cs="Arial"/>
                <w:sz w:val="22"/>
                <w:szCs w:val="22"/>
              </w:rPr>
              <w:t xml:space="preserve"> to 75) </w:t>
            </w:r>
            <w:r>
              <w:rPr>
                <w:rFonts w:ascii="Arial" w:hAnsi="Arial" w:cs="Arial"/>
                <w:sz w:val="22"/>
                <w:szCs w:val="22"/>
              </w:rPr>
              <w:t xml:space="preserve">,page 6 line </w:t>
            </w:r>
            <w:r w:rsidR="0057107F">
              <w:rPr>
                <w:rFonts w:ascii="Arial" w:hAnsi="Arial" w:cs="Arial"/>
                <w:sz w:val="22"/>
                <w:szCs w:val="22"/>
              </w:rPr>
              <w:t>(</w:t>
            </w:r>
            <w:r>
              <w:rPr>
                <w:rFonts w:ascii="Arial" w:hAnsi="Arial" w:cs="Arial"/>
                <w:sz w:val="22"/>
                <w:szCs w:val="22"/>
              </w:rPr>
              <w:t>10</w:t>
            </w:r>
            <w:r w:rsidR="0057107F">
              <w:rPr>
                <w:rFonts w:ascii="Arial" w:hAnsi="Arial" w:cs="Arial"/>
                <w:sz w:val="22"/>
                <w:szCs w:val="22"/>
              </w:rPr>
              <w:t>5 to 106)</w:t>
            </w:r>
          </w:p>
        </w:tc>
      </w:tr>
      <w:tr w:rsidR="00F16583" w:rsidRPr="00F33427" w:rsidTr="00AE0D0E">
        <w:tc>
          <w:tcPr>
            <w:tcW w:w="2088" w:type="dxa"/>
            <w:vMerge/>
          </w:tcPr>
          <w:p w:rsidR="00F16583" w:rsidRPr="00F33427" w:rsidRDefault="00F16583" w:rsidP="00F16583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20" w:type="dxa"/>
          </w:tcPr>
          <w:p w:rsidR="00F16583" w:rsidRPr="00F33427" w:rsidRDefault="00F16583" w:rsidP="00F16583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14b</w:t>
            </w:r>
          </w:p>
        </w:tc>
        <w:tc>
          <w:tcPr>
            <w:tcW w:w="4955" w:type="dxa"/>
          </w:tcPr>
          <w:p w:rsidR="00F16583" w:rsidRPr="00F33427" w:rsidRDefault="00F16583" w:rsidP="00F16583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Why the trial ended or was stopped</w:t>
            </w:r>
          </w:p>
        </w:tc>
        <w:tc>
          <w:tcPr>
            <w:tcW w:w="7735" w:type="dxa"/>
            <w:tcBorders>
              <w:top w:val="single" w:sz="4" w:space="0" w:color="auto"/>
              <w:bottom w:val="single" w:sz="4" w:space="0" w:color="auto"/>
            </w:tcBorders>
          </w:tcPr>
          <w:p w:rsidR="00F16583" w:rsidRPr="00F33427" w:rsidRDefault="00F16583" w:rsidP="00F16583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N/A</w:t>
            </w:r>
          </w:p>
        </w:tc>
      </w:tr>
      <w:tr w:rsidR="00F16583" w:rsidRPr="00F33427" w:rsidTr="00AE0D0E">
        <w:tc>
          <w:tcPr>
            <w:tcW w:w="2088" w:type="dxa"/>
          </w:tcPr>
          <w:p w:rsidR="00F16583" w:rsidRPr="00F33427" w:rsidRDefault="00F16583" w:rsidP="00F16583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Baseline data</w:t>
            </w:r>
          </w:p>
        </w:tc>
        <w:tc>
          <w:tcPr>
            <w:tcW w:w="720" w:type="dxa"/>
          </w:tcPr>
          <w:p w:rsidR="00F16583" w:rsidRPr="00F33427" w:rsidRDefault="00F16583" w:rsidP="00F16583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15</w:t>
            </w:r>
          </w:p>
        </w:tc>
        <w:tc>
          <w:tcPr>
            <w:tcW w:w="4955" w:type="dxa"/>
          </w:tcPr>
          <w:p w:rsidR="00F16583" w:rsidRPr="00F33427" w:rsidRDefault="00F16583" w:rsidP="00F16583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A table showing baseline demographic and clinical characteristics for each group</w:t>
            </w:r>
          </w:p>
        </w:tc>
        <w:tc>
          <w:tcPr>
            <w:tcW w:w="7735" w:type="dxa"/>
            <w:tcBorders>
              <w:top w:val="single" w:sz="4" w:space="0" w:color="auto"/>
              <w:bottom w:val="single" w:sz="4" w:space="0" w:color="auto"/>
            </w:tcBorders>
          </w:tcPr>
          <w:p w:rsidR="00F16583" w:rsidRPr="00F33427" w:rsidRDefault="00DB672F" w:rsidP="00F16583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Page 8</w:t>
            </w:r>
            <w:r w:rsidR="00F16583">
              <w:rPr>
                <w:rFonts w:ascii="Arial" w:hAnsi="Arial" w:cs="Arial"/>
                <w:sz w:val="22"/>
                <w:szCs w:val="22"/>
              </w:rPr>
              <w:t xml:space="preserve"> table 1</w:t>
            </w:r>
          </w:p>
        </w:tc>
      </w:tr>
      <w:tr w:rsidR="00F16583" w:rsidRPr="00F33427" w:rsidTr="00AE0D0E">
        <w:tc>
          <w:tcPr>
            <w:tcW w:w="2088" w:type="dxa"/>
          </w:tcPr>
          <w:p w:rsidR="00F16583" w:rsidRPr="00F33427" w:rsidRDefault="00F16583" w:rsidP="00F16583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Numbers analysed</w:t>
            </w:r>
          </w:p>
        </w:tc>
        <w:tc>
          <w:tcPr>
            <w:tcW w:w="720" w:type="dxa"/>
          </w:tcPr>
          <w:p w:rsidR="00F16583" w:rsidRPr="00F33427" w:rsidRDefault="00F16583" w:rsidP="00F16583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16</w:t>
            </w:r>
          </w:p>
        </w:tc>
        <w:tc>
          <w:tcPr>
            <w:tcW w:w="4955" w:type="dxa"/>
          </w:tcPr>
          <w:p w:rsidR="00F16583" w:rsidRPr="00F33427" w:rsidRDefault="00F16583" w:rsidP="00F16583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For each group, number of participants (denominator) included in each analysis and whether the analysis was by original assigned groups</w:t>
            </w:r>
          </w:p>
        </w:tc>
        <w:tc>
          <w:tcPr>
            <w:tcW w:w="7735" w:type="dxa"/>
            <w:tcBorders>
              <w:top w:val="single" w:sz="4" w:space="0" w:color="auto"/>
              <w:bottom w:val="single" w:sz="4" w:space="0" w:color="auto"/>
            </w:tcBorders>
          </w:tcPr>
          <w:p w:rsidR="00F16583" w:rsidRPr="00F33427" w:rsidRDefault="00DB672F" w:rsidP="00F16583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Page 8 lines(128</w:t>
            </w:r>
            <w:r w:rsidR="00F16583">
              <w:rPr>
                <w:rFonts w:ascii="Arial" w:hAnsi="Arial" w:cs="Arial"/>
                <w:sz w:val="22"/>
                <w:szCs w:val="22"/>
              </w:rPr>
              <w:t xml:space="preserve"> to</w:t>
            </w:r>
            <w:r>
              <w:rPr>
                <w:rFonts w:ascii="Arial" w:hAnsi="Arial" w:cs="Arial"/>
                <w:sz w:val="22"/>
                <w:szCs w:val="22"/>
              </w:rPr>
              <w:t xml:space="preserve"> 129</w:t>
            </w:r>
            <w:r w:rsidR="00F16583">
              <w:rPr>
                <w:rFonts w:ascii="Arial" w:hAnsi="Arial" w:cs="Arial"/>
                <w:sz w:val="22"/>
                <w:szCs w:val="22"/>
              </w:rPr>
              <w:t>)</w:t>
            </w:r>
          </w:p>
        </w:tc>
      </w:tr>
      <w:tr w:rsidR="00F16583" w:rsidRPr="00F33427" w:rsidTr="00AE0D0E">
        <w:tc>
          <w:tcPr>
            <w:tcW w:w="2088" w:type="dxa"/>
            <w:vMerge w:val="restart"/>
          </w:tcPr>
          <w:p w:rsidR="00F16583" w:rsidRPr="00F33427" w:rsidRDefault="00F16583" w:rsidP="00F16583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Outcomes and estimation</w:t>
            </w:r>
          </w:p>
        </w:tc>
        <w:tc>
          <w:tcPr>
            <w:tcW w:w="720" w:type="dxa"/>
          </w:tcPr>
          <w:p w:rsidR="00F16583" w:rsidRPr="00F33427" w:rsidRDefault="00F16583" w:rsidP="00F16583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17a</w:t>
            </w:r>
          </w:p>
        </w:tc>
        <w:tc>
          <w:tcPr>
            <w:tcW w:w="4955" w:type="dxa"/>
          </w:tcPr>
          <w:p w:rsidR="00F16583" w:rsidRPr="00F33427" w:rsidRDefault="00F16583" w:rsidP="00F16583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For each primary and secondary outcome, results for each group, and the estimated effect size and its precision (such as 95% confidence interval)</w:t>
            </w:r>
          </w:p>
        </w:tc>
        <w:tc>
          <w:tcPr>
            <w:tcW w:w="7735" w:type="dxa"/>
            <w:tcBorders>
              <w:top w:val="single" w:sz="4" w:space="0" w:color="auto"/>
              <w:bottom w:val="single" w:sz="4" w:space="0" w:color="auto"/>
            </w:tcBorders>
          </w:tcPr>
          <w:p w:rsidR="00F16583" w:rsidRPr="00F33427" w:rsidRDefault="00DB672F" w:rsidP="00F16583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Page 8 lines(133 to 137</w:t>
            </w:r>
            <w:r w:rsidR="00A4019E">
              <w:rPr>
                <w:rFonts w:ascii="Arial" w:hAnsi="Arial" w:cs="Arial"/>
                <w:sz w:val="22"/>
                <w:szCs w:val="22"/>
              </w:rPr>
              <w:t>)</w:t>
            </w:r>
          </w:p>
        </w:tc>
      </w:tr>
      <w:tr w:rsidR="00F16583" w:rsidRPr="00F33427" w:rsidTr="00AE0D0E">
        <w:tc>
          <w:tcPr>
            <w:tcW w:w="2088" w:type="dxa"/>
            <w:vMerge/>
          </w:tcPr>
          <w:p w:rsidR="00F16583" w:rsidRPr="00F33427" w:rsidRDefault="00F16583" w:rsidP="00F16583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20" w:type="dxa"/>
          </w:tcPr>
          <w:p w:rsidR="00F16583" w:rsidRPr="00F33427" w:rsidRDefault="00F16583" w:rsidP="00F16583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17b</w:t>
            </w:r>
          </w:p>
        </w:tc>
        <w:tc>
          <w:tcPr>
            <w:tcW w:w="4955" w:type="dxa"/>
          </w:tcPr>
          <w:p w:rsidR="00F16583" w:rsidRPr="00F33427" w:rsidRDefault="00F16583" w:rsidP="00F16583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bCs/>
                <w:sz w:val="22"/>
                <w:szCs w:val="22"/>
              </w:rPr>
              <w:t>For binary outcomes, presentation of both absolute and relative effect sizes is recommended</w:t>
            </w:r>
          </w:p>
        </w:tc>
        <w:tc>
          <w:tcPr>
            <w:tcW w:w="7735" w:type="dxa"/>
            <w:tcBorders>
              <w:top w:val="single" w:sz="4" w:space="0" w:color="auto"/>
              <w:bottom w:val="single" w:sz="4" w:space="0" w:color="auto"/>
            </w:tcBorders>
          </w:tcPr>
          <w:p w:rsidR="00F16583" w:rsidRPr="00F33427" w:rsidRDefault="00DB672F" w:rsidP="00DB672F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Page 8 lines(136</w:t>
            </w:r>
            <w:r w:rsidR="00654141">
              <w:rPr>
                <w:rFonts w:ascii="Arial" w:hAnsi="Arial" w:cs="Arial"/>
                <w:sz w:val="22"/>
                <w:szCs w:val="22"/>
              </w:rPr>
              <w:t>,13</w:t>
            </w:r>
            <w:r>
              <w:rPr>
                <w:rFonts w:ascii="Arial" w:hAnsi="Arial" w:cs="Arial"/>
                <w:sz w:val="22"/>
                <w:szCs w:val="22"/>
              </w:rPr>
              <w:t>7</w:t>
            </w:r>
            <w:r w:rsidR="00654141">
              <w:rPr>
                <w:rFonts w:ascii="Arial" w:hAnsi="Arial" w:cs="Arial"/>
                <w:sz w:val="22"/>
                <w:szCs w:val="22"/>
              </w:rPr>
              <w:t>)</w:t>
            </w:r>
          </w:p>
        </w:tc>
      </w:tr>
      <w:tr w:rsidR="00F16583" w:rsidRPr="00F33427" w:rsidTr="00AE0D0E">
        <w:tc>
          <w:tcPr>
            <w:tcW w:w="2088" w:type="dxa"/>
          </w:tcPr>
          <w:p w:rsidR="00F16583" w:rsidRPr="00F33427" w:rsidRDefault="00F16583" w:rsidP="00F16583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Ancillary analyses</w:t>
            </w:r>
          </w:p>
        </w:tc>
        <w:tc>
          <w:tcPr>
            <w:tcW w:w="720" w:type="dxa"/>
          </w:tcPr>
          <w:p w:rsidR="00F16583" w:rsidRPr="00F33427" w:rsidRDefault="00F16583" w:rsidP="00F16583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18</w:t>
            </w:r>
          </w:p>
        </w:tc>
        <w:tc>
          <w:tcPr>
            <w:tcW w:w="4955" w:type="dxa"/>
          </w:tcPr>
          <w:p w:rsidR="00F16583" w:rsidRPr="00F33427" w:rsidRDefault="00F16583" w:rsidP="00F16583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Results of any other analyses performed, including subgroup analyses and adjusted analyses, distinguishing pre-specified from exploratory</w:t>
            </w:r>
          </w:p>
        </w:tc>
        <w:tc>
          <w:tcPr>
            <w:tcW w:w="7735" w:type="dxa"/>
            <w:tcBorders>
              <w:top w:val="single" w:sz="4" w:space="0" w:color="auto"/>
              <w:bottom w:val="single" w:sz="4" w:space="0" w:color="auto"/>
            </w:tcBorders>
          </w:tcPr>
          <w:p w:rsidR="00F16583" w:rsidRPr="00F33427" w:rsidRDefault="00F16583" w:rsidP="00F16583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N/A</w:t>
            </w:r>
          </w:p>
        </w:tc>
      </w:tr>
      <w:tr w:rsidR="00F16583" w:rsidRPr="00F33427" w:rsidTr="00AE0D0E">
        <w:tc>
          <w:tcPr>
            <w:tcW w:w="2088" w:type="dxa"/>
          </w:tcPr>
          <w:p w:rsidR="00F16583" w:rsidRPr="00F33427" w:rsidRDefault="00F16583" w:rsidP="00F16583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Harms</w:t>
            </w:r>
          </w:p>
        </w:tc>
        <w:tc>
          <w:tcPr>
            <w:tcW w:w="720" w:type="dxa"/>
          </w:tcPr>
          <w:p w:rsidR="00F16583" w:rsidRPr="00F33427" w:rsidRDefault="00F16583" w:rsidP="00F16583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19</w:t>
            </w:r>
          </w:p>
        </w:tc>
        <w:tc>
          <w:tcPr>
            <w:tcW w:w="4955" w:type="dxa"/>
          </w:tcPr>
          <w:p w:rsidR="00F16583" w:rsidRPr="00F33427" w:rsidRDefault="00F16583" w:rsidP="00F16583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 xml:space="preserve">All-important harms or unintended effects in each group </w:t>
            </w:r>
            <w:r w:rsidRPr="002E7213">
              <w:rPr>
                <w:rFonts w:ascii="Arial" w:hAnsi="Arial" w:cs="Arial"/>
                <w:sz w:val="16"/>
                <w:szCs w:val="16"/>
              </w:rPr>
              <w:t>(for specific guidance see CONSORT for harms)</w:t>
            </w:r>
          </w:p>
        </w:tc>
        <w:tc>
          <w:tcPr>
            <w:tcW w:w="7735" w:type="dxa"/>
            <w:tcBorders>
              <w:top w:val="single" w:sz="4" w:space="0" w:color="auto"/>
              <w:bottom w:val="single" w:sz="4" w:space="0" w:color="auto"/>
            </w:tcBorders>
          </w:tcPr>
          <w:p w:rsidR="00F16583" w:rsidRPr="00F33427" w:rsidRDefault="00F16583" w:rsidP="00F16583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N/A</w:t>
            </w:r>
          </w:p>
        </w:tc>
      </w:tr>
      <w:tr w:rsidR="00F16583" w:rsidRPr="00F33427" w:rsidTr="00F33427">
        <w:tc>
          <w:tcPr>
            <w:tcW w:w="15498" w:type="dxa"/>
            <w:gridSpan w:val="4"/>
          </w:tcPr>
          <w:p w:rsidR="00F16583" w:rsidRPr="00F33427" w:rsidRDefault="00F16583" w:rsidP="00F16583">
            <w:pPr>
              <w:pStyle w:val="TableSubHead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Discussion</w:t>
            </w:r>
          </w:p>
        </w:tc>
      </w:tr>
      <w:tr w:rsidR="00F16583" w:rsidRPr="00F33427" w:rsidTr="00AE0D0E">
        <w:tc>
          <w:tcPr>
            <w:tcW w:w="2088" w:type="dxa"/>
          </w:tcPr>
          <w:p w:rsidR="00F16583" w:rsidRPr="00F33427" w:rsidRDefault="00F16583" w:rsidP="00F16583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Limitations</w:t>
            </w:r>
          </w:p>
        </w:tc>
        <w:tc>
          <w:tcPr>
            <w:tcW w:w="720" w:type="dxa"/>
          </w:tcPr>
          <w:p w:rsidR="00F16583" w:rsidRPr="00F33427" w:rsidRDefault="00F16583" w:rsidP="00F16583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20</w:t>
            </w:r>
          </w:p>
        </w:tc>
        <w:tc>
          <w:tcPr>
            <w:tcW w:w="4955" w:type="dxa"/>
          </w:tcPr>
          <w:p w:rsidR="00F16583" w:rsidRPr="00F33427" w:rsidRDefault="00F16583" w:rsidP="00F16583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Trial limitations, addressing sources of potential bias, imprecision, and, if relevant, multiplicity of analyses</w:t>
            </w:r>
          </w:p>
        </w:tc>
        <w:tc>
          <w:tcPr>
            <w:tcW w:w="7735" w:type="dxa"/>
            <w:tcBorders>
              <w:bottom w:val="single" w:sz="4" w:space="0" w:color="auto"/>
            </w:tcBorders>
          </w:tcPr>
          <w:p w:rsidR="00F16583" w:rsidRPr="00F33427" w:rsidRDefault="00262253" w:rsidP="00F16583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Page 8 lines(164 to 168</w:t>
            </w:r>
            <w:r w:rsidR="00F16583">
              <w:rPr>
                <w:rFonts w:ascii="Arial" w:hAnsi="Arial" w:cs="Arial"/>
                <w:sz w:val="22"/>
                <w:szCs w:val="22"/>
              </w:rPr>
              <w:t>)</w:t>
            </w:r>
          </w:p>
        </w:tc>
      </w:tr>
      <w:tr w:rsidR="00F16583" w:rsidRPr="00F33427" w:rsidTr="00AE0D0E">
        <w:tc>
          <w:tcPr>
            <w:tcW w:w="2088" w:type="dxa"/>
          </w:tcPr>
          <w:p w:rsidR="00F16583" w:rsidRPr="00F33427" w:rsidRDefault="00F16583" w:rsidP="00F16583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Generalisability</w:t>
            </w:r>
          </w:p>
        </w:tc>
        <w:tc>
          <w:tcPr>
            <w:tcW w:w="720" w:type="dxa"/>
          </w:tcPr>
          <w:p w:rsidR="00F16583" w:rsidRPr="00F33427" w:rsidRDefault="00F16583" w:rsidP="00F16583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21</w:t>
            </w:r>
          </w:p>
        </w:tc>
        <w:tc>
          <w:tcPr>
            <w:tcW w:w="4955" w:type="dxa"/>
          </w:tcPr>
          <w:p w:rsidR="00F16583" w:rsidRPr="00F33427" w:rsidRDefault="00F16583" w:rsidP="00F16583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Generalisability (external validity, applicability) of the trial findings</w:t>
            </w:r>
          </w:p>
        </w:tc>
        <w:tc>
          <w:tcPr>
            <w:tcW w:w="7735" w:type="dxa"/>
            <w:tcBorders>
              <w:top w:val="single" w:sz="4" w:space="0" w:color="auto"/>
              <w:bottom w:val="single" w:sz="4" w:space="0" w:color="auto"/>
            </w:tcBorders>
          </w:tcPr>
          <w:p w:rsidR="00F16583" w:rsidRPr="00F33427" w:rsidRDefault="00B10A6E" w:rsidP="00F16583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Yes-Methods-eligibility: page 5lines(75 to 79) ,intervention page 5 lines(80 to 84)(87 to 91) page 6 lines ( 105 to 106) </w:t>
            </w:r>
          </w:p>
        </w:tc>
      </w:tr>
      <w:tr w:rsidR="00F16583" w:rsidRPr="00F33427" w:rsidTr="00AE0D0E">
        <w:tc>
          <w:tcPr>
            <w:tcW w:w="2088" w:type="dxa"/>
          </w:tcPr>
          <w:p w:rsidR="00F16583" w:rsidRPr="00F33427" w:rsidRDefault="00F16583" w:rsidP="00F16583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Interpretation</w:t>
            </w:r>
          </w:p>
        </w:tc>
        <w:tc>
          <w:tcPr>
            <w:tcW w:w="720" w:type="dxa"/>
          </w:tcPr>
          <w:p w:rsidR="00F16583" w:rsidRPr="00F33427" w:rsidRDefault="00F16583" w:rsidP="00F16583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22</w:t>
            </w:r>
          </w:p>
        </w:tc>
        <w:tc>
          <w:tcPr>
            <w:tcW w:w="4955" w:type="dxa"/>
          </w:tcPr>
          <w:p w:rsidR="00F16583" w:rsidRPr="00F33427" w:rsidRDefault="00F16583" w:rsidP="00F16583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Interpretation consistent with results, balancing benefits and harms, and considering other relevant evidence</w:t>
            </w:r>
          </w:p>
        </w:tc>
        <w:tc>
          <w:tcPr>
            <w:tcW w:w="7735" w:type="dxa"/>
            <w:tcBorders>
              <w:top w:val="single" w:sz="4" w:space="0" w:color="auto"/>
              <w:bottom w:val="single" w:sz="4" w:space="0" w:color="auto"/>
            </w:tcBorders>
          </w:tcPr>
          <w:p w:rsidR="00F16583" w:rsidRPr="00F33427" w:rsidRDefault="00B10A6E" w:rsidP="00F16583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Page 9 lines(155 to 159</w:t>
            </w:r>
            <w:r w:rsidR="00F16583">
              <w:rPr>
                <w:rFonts w:ascii="Arial" w:hAnsi="Arial" w:cs="Arial"/>
                <w:sz w:val="22"/>
                <w:szCs w:val="22"/>
              </w:rPr>
              <w:t>)</w:t>
            </w:r>
          </w:p>
        </w:tc>
      </w:tr>
      <w:tr w:rsidR="00F16583" w:rsidRPr="00F33427" w:rsidTr="00AE0D0E">
        <w:tc>
          <w:tcPr>
            <w:tcW w:w="7763" w:type="dxa"/>
            <w:gridSpan w:val="3"/>
          </w:tcPr>
          <w:p w:rsidR="00F16583" w:rsidRPr="00F33427" w:rsidRDefault="00F16583" w:rsidP="00F16583">
            <w:pPr>
              <w:pStyle w:val="TableSubHead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Other information</w:t>
            </w:r>
          </w:p>
        </w:tc>
        <w:tc>
          <w:tcPr>
            <w:tcW w:w="7735" w:type="dxa"/>
            <w:tcBorders>
              <w:top w:val="single" w:sz="4" w:space="0" w:color="auto"/>
            </w:tcBorders>
          </w:tcPr>
          <w:p w:rsidR="00F16583" w:rsidRPr="00F33427" w:rsidRDefault="00F16583" w:rsidP="00F16583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F16583" w:rsidRPr="00F33427" w:rsidTr="00AE0D0E">
        <w:tc>
          <w:tcPr>
            <w:tcW w:w="2088" w:type="dxa"/>
          </w:tcPr>
          <w:p w:rsidR="00F16583" w:rsidRPr="00F33427" w:rsidRDefault="00F16583" w:rsidP="00F16583">
            <w:pPr>
              <w:rPr>
                <w:rFonts w:ascii="Arial" w:hAnsi="Arial" w:cs="Arial"/>
                <w:i/>
                <w:caps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Registration</w:t>
            </w:r>
          </w:p>
        </w:tc>
        <w:tc>
          <w:tcPr>
            <w:tcW w:w="720" w:type="dxa"/>
          </w:tcPr>
          <w:p w:rsidR="00F16583" w:rsidRPr="00F33427" w:rsidRDefault="00F16583" w:rsidP="00F16583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23</w:t>
            </w:r>
          </w:p>
        </w:tc>
        <w:tc>
          <w:tcPr>
            <w:tcW w:w="4955" w:type="dxa"/>
          </w:tcPr>
          <w:p w:rsidR="00F16583" w:rsidRPr="00F33427" w:rsidRDefault="00F16583" w:rsidP="00F16583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Registration number and name of trial registry</w:t>
            </w:r>
          </w:p>
        </w:tc>
        <w:tc>
          <w:tcPr>
            <w:tcW w:w="7735" w:type="dxa"/>
            <w:tcBorders>
              <w:bottom w:val="single" w:sz="4" w:space="0" w:color="auto"/>
            </w:tcBorders>
          </w:tcPr>
          <w:p w:rsidR="00F16583" w:rsidRPr="00F33427" w:rsidRDefault="00B10A6E" w:rsidP="00B10A6E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Page 3 lines(49 to 50</w:t>
            </w:r>
            <w:r w:rsidR="00F16583">
              <w:rPr>
                <w:rFonts w:ascii="Arial" w:hAnsi="Arial" w:cs="Arial"/>
                <w:sz w:val="22"/>
                <w:szCs w:val="22"/>
              </w:rPr>
              <w:t>)</w:t>
            </w:r>
          </w:p>
        </w:tc>
      </w:tr>
      <w:tr w:rsidR="00F16583" w:rsidRPr="00F33427" w:rsidTr="00AE0D0E">
        <w:tc>
          <w:tcPr>
            <w:tcW w:w="2088" w:type="dxa"/>
          </w:tcPr>
          <w:p w:rsidR="00F16583" w:rsidRPr="00F33427" w:rsidRDefault="00F16583" w:rsidP="00F16583">
            <w:pPr>
              <w:rPr>
                <w:rFonts w:ascii="Arial" w:hAnsi="Arial" w:cs="Arial"/>
                <w:i/>
                <w:caps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Protocol</w:t>
            </w:r>
          </w:p>
        </w:tc>
        <w:tc>
          <w:tcPr>
            <w:tcW w:w="720" w:type="dxa"/>
          </w:tcPr>
          <w:p w:rsidR="00F16583" w:rsidRPr="00F33427" w:rsidRDefault="00F16583" w:rsidP="00F16583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24</w:t>
            </w:r>
          </w:p>
        </w:tc>
        <w:tc>
          <w:tcPr>
            <w:tcW w:w="4955" w:type="dxa"/>
          </w:tcPr>
          <w:p w:rsidR="00F16583" w:rsidRPr="00F33427" w:rsidRDefault="00F16583" w:rsidP="00F16583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Where the full trial protocol can be accessed, if available</w:t>
            </w:r>
          </w:p>
        </w:tc>
        <w:tc>
          <w:tcPr>
            <w:tcW w:w="7735" w:type="dxa"/>
            <w:tcBorders>
              <w:top w:val="single" w:sz="4" w:space="0" w:color="auto"/>
              <w:bottom w:val="single" w:sz="4" w:space="0" w:color="auto"/>
            </w:tcBorders>
          </w:tcPr>
          <w:p w:rsidR="00F16583" w:rsidRPr="00F33427" w:rsidRDefault="00F16583" w:rsidP="00F16583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Page 3 line 5</w:t>
            </w:r>
            <w:r w:rsidR="00B10A6E">
              <w:rPr>
                <w:rFonts w:ascii="Arial" w:hAnsi="Arial" w:cs="Arial"/>
                <w:sz w:val="22"/>
                <w:szCs w:val="22"/>
              </w:rPr>
              <w:t>0</w:t>
            </w:r>
            <w:bookmarkStart w:id="0" w:name="_GoBack"/>
            <w:bookmarkEnd w:id="0"/>
          </w:p>
        </w:tc>
      </w:tr>
      <w:tr w:rsidR="00F16583" w:rsidRPr="00F33427" w:rsidTr="00AE0D0E">
        <w:tc>
          <w:tcPr>
            <w:tcW w:w="2088" w:type="dxa"/>
            <w:tcBorders>
              <w:bottom w:val="single" w:sz="12" w:space="0" w:color="auto"/>
            </w:tcBorders>
          </w:tcPr>
          <w:p w:rsidR="00F16583" w:rsidRPr="00F33427" w:rsidRDefault="00F16583" w:rsidP="00F16583">
            <w:pPr>
              <w:rPr>
                <w:rFonts w:ascii="Arial" w:hAnsi="Arial" w:cs="Arial"/>
                <w:i/>
                <w:caps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Funding</w:t>
            </w:r>
          </w:p>
        </w:tc>
        <w:tc>
          <w:tcPr>
            <w:tcW w:w="720" w:type="dxa"/>
            <w:tcBorders>
              <w:bottom w:val="single" w:sz="12" w:space="0" w:color="auto"/>
            </w:tcBorders>
          </w:tcPr>
          <w:p w:rsidR="00F16583" w:rsidRPr="00F33427" w:rsidRDefault="00F16583" w:rsidP="00F16583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25</w:t>
            </w:r>
          </w:p>
        </w:tc>
        <w:tc>
          <w:tcPr>
            <w:tcW w:w="4955" w:type="dxa"/>
            <w:tcBorders>
              <w:bottom w:val="single" w:sz="12" w:space="0" w:color="auto"/>
            </w:tcBorders>
          </w:tcPr>
          <w:p w:rsidR="00F16583" w:rsidRPr="00F33427" w:rsidRDefault="00F16583" w:rsidP="00F16583">
            <w:pPr>
              <w:rPr>
                <w:rFonts w:ascii="Arial" w:hAnsi="Arial" w:cs="Arial"/>
                <w:sz w:val="22"/>
                <w:szCs w:val="22"/>
                <w:lang w:val="en-CA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 xml:space="preserve">Sources of funding </w:t>
            </w:r>
            <w:r w:rsidRPr="00F33427">
              <w:rPr>
                <w:rFonts w:ascii="Arial" w:hAnsi="Arial" w:cs="Arial"/>
                <w:bCs/>
                <w:sz w:val="22"/>
                <w:szCs w:val="22"/>
                <w:lang w:val="en-CA"/>
              </w:rPr>
              <w:t>and other support (such as supply of drugs), role of funders</w:t>
            </w:r>
          </w:p>
        </w:tc>
        <w:tc>
          <w:tcPr>
            <w:tcW w:w="7735" w:type="dxa"/>
            <w:tcBorders>
              <w:top w:val="single" w:sz="4" w:space="0" w:color="auto"/>
              <w:bottom w:val="single" w:sz="12" w:space="0" w:color="auto"/>
            </w:tcBorders>
          </w:tcPr>
          <w:p w:rsidR="00F16583" w:rsidRPr="00F33427" w:rsidRDefault="00F16583" w:rsidP="00F16583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N/A</w:t>
            </w:r>
          </w:p>
        </w:tc>
      </w:tr>
    </w:tbl>
    <w:p w:rsidR="00AE2AE9" w:rsidRPr="001E6065" w:rsidRDefault="00AE2AE9" w:rsidP="00F33427">
      <w:pPr>
        <w:pStyle w:val="TableNote"/>
        <w:tabs>
          <w:tab w:val="left" w:pos="4830"/>
        </w:tabs>
        <w:rPr>
          <w:sz w:val="8"/>
          <w:szCs w:val="8"/>
        </w:rPr>
      </w:pPr>
    </w:p>
    <w:p w:rsidR="00AE2AE9" w:rsidRPr="00F33427" w:rsidRDefault="00AE2AE9" w:rsidP="007053B2">
      <w:pPr>
        <w:pStyle w:val="TableNote"/>
        <w:rPr>
          <w:sz w:val="20"/>
        </w:rPr>
      </w:pPr>
    </w:p>
    <w:sectPr w:rsidR="00AE2AE9" w:rsidRPr="00F33427" w:rsidSect="00F33427">
      <w:footerReference w:type="even" r:id="rId8"/>
      <w:footerReference w:type="default" r:id="rId9"/>
      <w:pgSz w:w="16834" w:h="11909" w:orient="landscape" w:code="9"/>
      <w:pgMar w:top="720" w:right="720" w:bottom="720" w:left="720" w:header="709" w:footer="709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92FC6" w:rsidRDefault="00E92FC6">
      <w:r>
        <w:separator/>
      </w:r>
    </w:p>
  </w:endnote>
  <w:endnote w:type="continuationSeparator" w:id="0">
    <w:p w:rsidR="00E92FC6" w:rsidRDefault="00E92FC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053B2" w:rsidRDefault="007053B2" w:rsidP="00590F64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7053B2" w:rsidRDefault="007053B2" w:rsidP="005D0CFC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053B2" w:rsidRPr="002E7213" w:rsidRDefault="00F33427" w:rsidP="00F33427">
    <w:pPr>
      <w:pStyle w:val="Footer"/>
      <w:pBdr>
        <w:top w:val="single" w:sz="4" w:space="1" w:color="auto"/>
      </w:pBdr>
      <w:tabs>
        <w:tab w:val="clear" w:pos="4153"/>
        <w:tab w:val="clear" w:pos="8306"/>
        <w:tab w:val="right" w:pos="15390"/>
      </w:tabs>
      <w:rPr>
        <w:i/>
        <w:sz w:val="16"/>
        <w:szCs w:val="16"/>
      </w:rPr>
    </w:pPr>
    <w:r w:rsidRPr="002E7213">
      <w:rPr>
        <w:i/>
        <w:sz w:val="16"/>
        <w:szCs w:val="16"/>
      </w:rPr>
      <w:t xml:space="preserve">CONSORT 2010 checklist </w:t>
    </w:r>
    <w:r w:rsidRPr="002E7213">
      <w:rPr>
        <w:i/>
        <w:sz w:val="16"/>
        <w:szCs w:val="16"/>
      </w:rPr>
      <w:tab/>
      <w:t xml:space="preserve">Page </w:t>
    </w:r>
    <w:r w:rsidRPr="002E7213">
      <w:rPr>
        <w:i/>
        <w:sz w:val="16"/>
        <w:szCs w:val="16"/>
      </w:rPr>
      <w:fldChar w:fldCharType="begin"/>
    </w:r>
    <w:r w:rsidRPr="002E7213">
      <w:rPr>
        <w:i/>
        <w:sz w:val="16"/>
        <w:szCs w:val="16"/>
      </w:rPr>
      <w:instrText xml:space="preserve"> PAGE   \* MERGEFORMAT </w:instrText>
    </w:r>
    <w:r w:rsidRPr="002E7213">
      <w:rPr>
        <w:i/>
        <w:sz w:val="16"/>
        <w:szCs w:val="16"/>
      </w:rPr>
      <w:fldChar w:fldCharType="separate"/>
    </w:r>
    <w:r w:rsidR="00E92FC6">
      <w:rPr>
        <w:i/>
        <w:noProof/>
        <w:sz w:val="16"/>
        <w:szCs w:val="16"/>
      </w:rPr>
      <w:t>1</w:t>
    </w:r>
    <w:r w:rsidRPr="002E7213">
      <w:rPr>
        <w:i/>
        <w:sz w:val="16"/>
        <w:szCs w:val="16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92FC6" w:rsidRDefault="00E92FC6">
      <w:r>
        <w:separator/>
      </w:r>
    </w:p>
  </w:footnote>
  <w:footnote w:type="continuationSeparator" w:id="0">
    <w:p w:rsidR="00E92FC6" w:rsidRDefault="00E92FC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7C"/>
    <w:multiLevelType w:val="singleLevel"/>
    <w:tmpl w:val="A4361C54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676C29AC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8D520D44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3E04A8C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001C9536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B21C6F38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685AA2D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1526CC4C"/>
    <w:lvl w:ilvl="0">
      <w:start w:val="1"/>
      <w:numFmt w:val="decimal"/>
      <w:pStyle w:val="Reference"/>
      <w:lvlText w:val="%1"/>
      <w:lvlJc w:val="left"/>
      <w:pPr>
        <w:tabs>
          <w:tab w:val="num" w:pos="515"/>
        </w:tabs>
        <w:ind w:left="628" w:hanging="340"/>
      </w:pPr>
      <w:rPr>
        <w:rFonts w:hint="default"/>
      </w:rPr>
    </w:lvl>
  </w:abstractNum>
  <w:abstractNum w:abstractNumId="8" w15:restartNumberingAfterBreak="0">
    <w:nsid w:val="FFFFFF88"/>
    <w:multiLevelType w:val="singleLevel"/>
    <w:tmpl w:val="29B8DC2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7B2819C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19D1C5B"/>
    <w:multiLevelType w:val="hybridMultilevel"/>
    <w:tmpl w:val="9EBAB1AA"/>
    <w:lvl w:ilvl="0" w:tplc="FFFFFFFF">
      <w:start w:val="1"/>
      <w:numFmt w:val="none"/>
      <w:lvlText w:val="Fig Name - "/>
      <w:lvlJc w:val="left"/>
      <w:pPr>
        <w:tabs>
          <w:tab w:val="num" w:pos="2160"/>
        </w:tabs>
        <w:ind w:left="720" w:hanging="360"/>
      </w:pPr>
      <w:rPr>
        <w:rFonts w:hint="default"/>
        <w:color w:val="0000FF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041E3068"/>
    <w:multiLevelType w:val="hybridMultilevel"/>
    <w:tmpl w:val="C1E04116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09274D7D"/>
    <w:multiLevelType w:val="multilevel"/>
    <w:tmpl w:val="59187088"/>
    <w:styleLink w:val="Fig"/>
    <w:lvl w:ilvl="0">
      <w:start w:val="1"/>
      <w:numFmt w:val="none"/>
      <w:pStyle w:val="Figure"/>
      <w:lvlText w:val="Figure - "/>
      <w:lvlJc w:val="left"/>
      <w:pPr>
        <w:tabs>
          <w:tab w:val="num" w:pos="270"/>
        </w:tabs>
        <w:ind w:left="270" w:hanging="360"/>
      </w:pPr>
      <w:rPr>
        <w:color w:val="3366FF"/>
        <w:sz w:val="20"/>
      </w:rPr>
    </w:lvl>
    <w:lvl w:ilvl="1">
      <w:start w:val="1"/>
      <w:numFmt w:val="lowerLetter"/>
      <w:lvlText w:val="%2."/>
      <w:lvlJc w:val="left"/>
      <w:pPr>
        <w:tabs>
          <w:tab w:val="num" w:pos="990"/>
        </w:tabs>
        <w:ind w:left="99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1710"/>
        </w:tabs>
        <w:ind w:left="171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430"/>
        </w:tabs>
        <w:ind w:left="243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3150"/>
        </w:tabs>
        <w:ind w:left="315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3870"/>
        </w:tabs>
        <w:ind w:left="387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4590"/>
        </w:tabs>
        <w:ind w:left="459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310"/>
        </w:tabs>
        <w:ind w:left="531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6030"/>
        </w:tabs>
        <w:ind w:left="6030" w:hanging="180"/>
      </w:pPr>
      <w:rPr>
        <w:rFonts w:hint="default"/>
      </w:rPr>
    </w:lvl>
  </w:abstractNum>
  <w:abstractNum w:abstractNumId="13" w15:restartNumberingAfterBreak="0">
    <w:nsid w:val="09790D47"/>
    <w:multiLevelType w:val="hybridMultilevel"/>
    <w:tmpl w:val="F93C1E02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0D3A128F"/>
    <w:multiLevelType w:val="hybridMultilevel"/>
    <w:tmpl w:val="9CD2AD64"/>
    <w:lvl w:ilvl="0" w:tplc="52A01784">
      <w:start w:val="1"/>
      <w:numFmt w:val="decimal"/>
      <w:pStyle w:val="WebRef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 w15:restartNumberingAfterBreak="0">
    <w:nsid w:val="23EB1FAD"/>
    <w:multiLevelType w:val="multilevel"/>
    <w:tmpl w:val="DD34CDBE"/>
    <w:numStyleLink w:val="Tab"/>
  </w:abstractNum>
  <w:abstractNum w:abstractNumId="16" w15:restartNumberingAfterBreak="0">
    <w:nsid w:val="291F536A"/>
    <w:multiLevelType w:val="hybridMultilevel"/>
    <w:tmpl w:val="B5FC34C8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 w15:restartNumberingAfterBreak="0">
    <w:nsid w:val="2A623996"/>
    <w:multiLevelType w:val="multilevel"/>
    <w:tmpl w:val="9EF0E7A6"/>
    <w:numStyleLink w:val="vid"/>
  </w:abstractNum>
  <w:abstractNum w:abstractNumId="18" w15:restartNumberingAfterBreak="0">
    <w:nsid w:val="2C5A46B2"/>
    <w:multiLevelType w:val="multilevel"/>
    <w:tmpl w:val="BBBCAD00"/>
    <w:numStyleLink w:val="data-supp"/>
  </w:abstractNum>
  <w:abstractNum w:abstractNumId="19" w15:restartNumberingAfterBreak="0">
    <w:nsid w:val="34C353CE"/>
    <w:multiLevelType w:val="multilevel"/>
    <w:tmpl w:val="565683E6"/>
    <w:styleLink w:val="Add"/>
    <w:lvl w:ilvl="0">
      <w:start w:val="1"/>
      <w:numFmt w:val="decimal"/>
      <w:lvlText w:val="A%1"/>
      <w:lvlJc w:val="left"/>
      <w:pPr>
        <w:tabs>
          <w:tab w:val="num" w:pos="432"/>
        </w:tabs>
        <w:ind w:left="432" w:hanging="432"/>
      </w:pPr>
      <w:rPr>
        <w:rFonts w:hint="default"/>
        <w:color w:val="3366FF"/>
        <w:vertAlign w:val="superscript"/>
      </w:rPr>
    </w:lvl>
    <w:lvl w:ilvl="1">
      <w:start w:val="1"/>
      <w:numFmt w:val="decimal"/>
      <w:lvlText w:val="%1.%2"/>
      <w:lvlJc w:val="left"/>
      <w:pPr>
        <w:tabs>
          <w:tab w:val="num" w:pos="576"/>
        </w:tabs>
        <w:ind w:left="5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20" w15:restartNumberingAfterBreak="0">
    <w:nsid w:val="35FB2DD4"/>
    <w:multiLevelType w:val="hybridMultilevel"/>
    <w:tmpl w:val="FECEB628"/>
    <w:lvl w:ilvl="0" w:tplc="FFFFFFFF">
      <w:start w:val="1"/>
      <w:numFmt w:val="none"/>
      <w:lvlText w:val=""/>
      <w:lvlJc w:val="left"/>
      <w:pPr>
        <w:tabs>
          <w:tab w:val="num" w:pos="964"/>
        </w:tabs>
        <w:ind w:left="964" w:hanging="964"/>
      </w:pPr>
      <w:rPr>
        <w:rFonts w:hint="default"/>
        <w:color w:val="0000FF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 w15:restartNumberingAfterBreak="0">
    <w:nsid w:val="37D3571E"/>
    <w:multiLevelType w:val="multilevel"/>
    <w:tmpl w:val="DD34CDBE"/>
    <w:styleLink w:val="Tab"/>
    <w:lvl w:ilvl="0">
      <w:start w:val="1"/>
      <w:numFmt w:val="none"/>
      <w:pStyle w:val="Table"/>
      <w:lvlText w:val="Table - %1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  <w:color w:val="3366FF"/>
        <w:sz w:val="20"/>
      </w:rPr>
    </w:lvl>
    <w:lvl w:ilvl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hint="default"/>
      </w:rPr>
    </w:lvl>
  </w:abstractNum>
  <w:abstractNum w:abstractNumId="22" w15:restartNumberingAfterBreak="0">
    <w:nsid w:val="3AC26C30"/>
    <w:multiLevelType w:val="multilevel"/>
    <w:tmpl w:val="8C76FC3A"/>
    <w:lvl w:ilvl="0">
      <w:start w:val="1"/>
      <w:numFmt w:val="none"/>
      <w:suff w:val="space"/>
      <w:lvlText w:val="Accepted:"/>
      <w:lvlJc w:val="left"/>
      <w:pPr>
        <w:ind w:left="0" w:firstLine="0"/>
      </w:pPr>
    </w:lvl>
    <w:lvl w:ilvl="1">
      <w:start w:val="1"/>
      <w:numFmt w:val="upperLetter"/>
      <w:pStyle w:val="Heading2"/>
      <w:lvlText w:val="%2."/>
      <w:lvlJc w:val="left"/>
      <w:pPr>
        <w:tabs>
          <w:tab w:val="num" w:pos="1080"/>
        </w:tabs>
        <w:ind w:left="720" w:firstLine="0"/>
      </w:pPr>
    </w:lvl>
    <w:lvl w:ilvl="2">
      <w:start w:val="1"/>
      <w:numFmt w:val="decimal"/>
      <w:pStyle w:val="Heading3"/>
      <w:lvlText w:val="%3."/>
      <w:lvlJc w:val="left"/>
      <w:pPr>
        <w:tabs>
          <w:tab w:val="num" w:pos="1800"/>
        </w:tabs>
        <w:ind w:left="1440" w:firstLine="0"/>
      </w:pPr>
    </w:lvl>
    <w:lvl w:ilvl="3">
      <w:start w:val="1"/>
      <w:numFmt w:val="lowerLetter"/>
      <w:pStyle w:val="Heading4"/>
      <w:lvlText w:val="%4)"/>
      <w:lvlJc w:val="left"/>
      <w:pPr>
        <w:tabs>
          <w:tab w:val="num" w:pos="2520"/>
        </w:tabs>
        <w:ind w:left="2160" w:firstLine="0"/>
      </w:pPr>
    </w:lvl>
    <w:lvl w:ilvl="4">
      <w:start w:val="1"/>
      <w:numFmt w:val="decimal"/>
      <w:pStyle w:val="Heading5"/>
      <w:lvlText w:val="(%5)"/>
      <w:lvlJc w:val="left"/>
      <w:pPr>
        <w:tabs>
          <w:tab w:val="num" w:pos="3240"/>
        </w:tabs>
        <w:ind w:left="2880" w:firstLine="0"/>
      </w:pPr>
    </w:lvl>
    <w:lvl w:ilvl="5">
      <w:start w:val="1"/>
      <w:numFmt w:val="lowerLetter"/>
      <w:pStyle w:val="Heading6"/>
      <w:lvlText w:val="(%6)"/>
      <w:lvlJc w:val="left"/>
      <w:pPr>
        <w:tabs>
          <w:tab w:val="num" w:pos="3960"/>
        </w:tabs>
        <w:ind w:left="3600" w:firstLine="0"/>
      </w:pPr>
    </w:lvl>
    <w:lvl w:ilvl="6">
      <w:start w:val="1"/>
      <w:numFmt w:val="lowerRoman"/>
      <w:pStyle w:val="Heading7"/>
      <w:lvlText w:val="(%7)"/>
      <w:lvlJc w:val="left"/>
      <w:pPr>
        <w:tabs>
          <w:tab w:val="num" w:pos="4680"/>
        </w:tabs>
        <w:ind w:left="4320" w:firstLine="0"/>
      </w:pPr>
    </w:lvl>
    <w:lvl w:ilvl="7">
      <w:start w:val="1"/>
      <w:numFmt w:val="lowerLetter"/>
      <w:pStyle w:val="Heading8"/>
      <w:lvlText w:val="(%8)"/>
      <w:lvlJc w:val="left"/>
      <w:pPr>
        <w:tabs>
          <w:tab w:val="num" w:pos="5400"/>
        </w:tabs>
        <w:ind w:left="5040" w:firstLine="0"/>
      </w:pPr>
    </w:lvl>
    <w:lvl w:ilvl="8">
      <w:start w:val="1"/>
      <w:numFmt w:val="lowerRoman"/>
      <w:pStyle w:val="Heading9"/>
      <w:lvlText w:val="(%9)"/>
      <w:lvlJc w:val="left"/>
      <w:pPr>
        <w:tabs>
          <w:tab w:val="num" w:pos="6120"/>
        </w:tabs>
        <w:ind w:left="5760" w:firstLine="0"/>
      </w:pPr>
    </w:lvl>
  </w:abstractNum>
  <w:abstractNum w:abstractNumId="23" w15:restartNumberingAfterBreak="0">
    <w:nsid w:val="3BE331A9"/>
    <w:multiLevelType w:val="multilevel"/>
    <w:tmpl w:val="A76C6578"/>
    <w:lvl w:ilvl="0">
      <w:start w:val="1"/>
      <w:numFmt w:val="decimal"/>
      <w:lvlText w:val="w%1."/>
      <w:lvlJc w:val="left"/>
      <w:pPr>
        <w:tabs>
          <w:tab w:val="num" w:pos="1800"/>
        </w:tabs>
        <w:ind w:left="144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24" w15:restartNumberingAfterBreak="0">
    <w:nsid w:val="3D494CB4"/>
    <w:multiLevelType w:val="multilevel"/>
    <w:tmpl w:val="59187088"/>
    <w:numStyleLink w:val="Fig"/>
  </w:abstractNum>
  <w:abstractNum w:abstractNumId="25" w15:restartNumberingAfterBreak="0">
    <w:nsid w:val="49F92437"/>
    <w:multiLevelType w:val="hybridMultilevel"/>
    <w:tmpl w:val="E75EC27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 w15:restartNumberingAfterBreak="0">
    <w:nsid w:val="56831C2D"/>
    <w:multiLevelType w:val="multilevel"/>
    <w:tmpl w:val="9EF0E7A6"/>
    <w:styleLink w:val="vid"/>
    <w:lvl w:ilvl="0">
      <w:start w:val="1"/>
      <w:numFmt w:val="none"/>
      <w:pStyle w:val="video"/>
      <w:lvlText w:val="%1Video -"/>
      <w:lvlJc w:val="left"/>
      <w:pPr>
        <w:tabs>
          <w:tab w:val="num" w:pos="360"/>
        </w:tabs>
        <w:ind w:left="360" w:hanging="360"/>
      </w:pPr>
      <w:rPr>
        <w:rFonts w:hint="default"/>
        <w:color w:val="666699"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hint="default"/>
      </w:rPr>
    </w:lvl>
  </w:abstractNum>
  <w:abstractNum w:abstractNumId="27" w15:restartNumberingAfterBreak="0">
    <w:nsid w:val="56A360E7"/>
    <w:multiLevelType w:val="multilevel"/>
    <w:tmpl w:val="B8ECC8E2"/>
    <w:lvl w:ilvl="0">
      <w:start w:val="1"/>
      <w:numFmt w:val="decimal"/>
      <w:lvlText w:val="%1."/>
      <w:lvlJc w:val="right"/>
      <w:pPr>
        <w:tabs>
          <w:tab w:val="num" w:pos="454"/>
        </w:tabs>
        <w:ind w:left="454" w:hanging="17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hint="default"/>
      </w:rPr>
    </w:lvl>
  </w:abstractNum>
  <w:abstractNum w:abstractNumId="28" w15:restartNumberingAfterBreak="0">
    <w:nsid w:val="6160701F"/>
    <w:multiLevelType w:val="hybridMultilevel"/>
    <w:tmpl w:val="FCFACAC2"/>
    <w:lvl w:ilvl="0" w:tplc="FFFFFFFF">
      <w:start w:val="1"/>
      <w:numFmt w:val="decimal"/>
      <w:lvlText w:val="Table %1 - "/>
      <w:lvlJc w:val="left"/>
      <w:pPr>
        <w:tabs>
          <w:tab w:val="num" w:pos="1440"/>
        </w:tabs>
        <w:ind w:left="0" w:firstLine="0"/>
      </w:pPr>
      <w:rPr>
        <w:rFonts w:hint="default"/>
        <w:color w:val="0000FF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9" w15:restartNumberingAfterBreak="0">
    <w:nsid w:val="6D7C01BB"/>
    <w:multiLevelType w:val="hybridMultilevel"/>
    <w:tmpl w:val="9760B0DC"/>
    <w:lvl w:ilvl="0" w:tplc="33107734">
      <w:start w:val="1"/>
      <w:numFmt w:val="decimal"/>
      <w:lvlText w:val="%1."/>
      <w:lvlJc w:val="left"/>
      <w:pPr>
        <w:tabs>
          <w:tab w:val="num" w:pos="270"/>
        </w:tabs>
        <w:ind w:left="270" w:hanging="360"/>
      </w:pPr>
      <w:rPr>
        <w:rFonts w:hint="default"/>
        <w:sz w:val="14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990"/>
        </w:tabs>
        <w:ind w:left="99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10"/>
        </w:tabs>
        <w:ind w:left="171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430"/>
        </w:tabs>
        <w:ind w:left="243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150"/>
        </w:tabs>
        <w:ind w:left="315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870"/>
        </w:tabs>
        <w:ind w:left="387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590"/>
        </w:tabs>
        <w:ind w:left="459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310"/>
        </w:tabs>
        <w:ind w:left="531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030"/>
        </w:tabs>
        <w:ind w:left="6030" w:hanging="180"/>
      </w:pPr>
    </w:lvl>
  </w:abstractNum>
  <w:abstractNum w:abstractNumId="30" w15:restartNumberingAfterBreak="0">
    <w:nsid w:val="6F612173"/>
    <w:multiLevelType w:val="multilevel"/>
    <w:tmpl w:val="488A68AE"/>
    <w:numStyleLink w:val="aud"/>
  </w:abstractNum>
  <w:abstractNum w:abstractNumId="31" w15:restartNumberingAfterBreak="0">
    <w:nsid w:val="72211B93"/>
    <w:multiLevelType w:val="multilevel"/>
    <w:tmpl w:val="B582E550"/>
    <w:lvl w:ilvl="0">
      <w:start w:val="1"/>
      <w:numFmt w:val="decimal"/>
      <w:pStyle w:val="Address"/>
      <w:lvlText w:val="A%1"/>
      <w:lvlJc w:val="left"/>
      <w:pPr>
        <w:tabs>
          <w:tab w:val="num" w:pos="432"/>
        </w:tabs>
        <w:ind w:left="432" w:hanging="432"/>
      </w:pPr>
      <w:rPr>
        <w:rFonts w:hint="default"/>
        <w:color w:val="3366FF"/>
        <w:sz w:val="20"/>
        <w:vertAlign w:val="superscript"/>
      </w:rPr>
    </w:lvl>
    <w:lvl w:ilvl="1">
      <w:start w:val="1"/>
      <w:numFmt w:val="decimal"/>
      <w:lvlText w:val="%1.%2"/>
      <w:lvlJc w:val="left"/>
      <w:pPr>
        <w:tabs>
          <w:tab w:val="num" w:pos="576"/>
        </w:tabs>
        <w:ind w:left="5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32" w15:restartNumberingAfterBreak="0">
    <w:nsid w:val="796038DA"/>
    <w:multiLevelType w:val="multilevel"/>
    <w:tmpl w:val="488A68AE"/>
    <w:styleLink w:val="aud"/>
    <w:lvl w:ilvl="0">
      <w:start w:val="1"/>
      <w:numFmt w:val="none"/>
      <w:pStyle w:val="audio"/>
      <w:lvlText w:val="%1Audio - "/>
      <w:lvlJc w:val="left"/>
      <w:pPr>
        <w:tabs>
          <w:tab w:val="num" w:pos="360"/>
        </w:tabs>
        <w:ind w:left="360" w:hanging="360"/>
      </w:pPr>
      <w:rPr>
        <w:rFonts w:hint="default"/>
        <w:color w:val="333399"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hint="default"/>
      </w:rPr>
    </w:lvl>
  </w:abstractNum>
  <w:abstractNum w:abstractNumId="33" w15:restartNumberingAfterBreak="0">
    <w:nsid w:val="7DE62A4F"/>
    <w:multiLevelType w:val="multilevel"/>
    <w:tmpl w:val="BBBCAD00"/>
    <w:styleLink w:val="data-supp"/>
    <w:lvl w:ilvl="0">
      <w:start w:val="1"/>
      <w:numFmt w:val="none"/>
      <w:pStyle w:val="supp-file"/>
      <w:lvlText w:val="%1supp-file -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  <w:color w:val="33CCCC"/>
        <w:sz w:val="20"/>
      </w:rPr>
    </w:lvl>
    <w:lvl w:ilvl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hint="default"/>
      </w:rPr>
    </w:lvl>
  </w:abstractNum>
  <w:num w:numId="1">
    <w:abstractNumId w:val="29"/>
  </w:num>
  <w:num w:numId="2">
    <w:abstractNumId w:val="11"/>
  </w:num>
  <w:num w:numId="3">
    <w:abstractNumId w:val="27"/>
  </w:num>
  <w:num w:numId="4">
    <w:abstractNumId w:val="23"/>
  </w:num>
  <w:num w:numId="5">
    <w:abstractNumId w:val="22"/>
  </w:num>
  <w:num w:numId="6">
    <w:abstractNumId w:val="28"/>
  </w:num>
  <w:num w:numId="7">
    <w:abstractNumId w:val="10"/>
  </w:num>
  <w:num w:numId="8">
    <w:abstractNumId w:val="16"/>
  </w:num>
  <w:num w:numId="9">
    <w:abstractNumId w:val="9"/>
  </w:num>
  <w:num w:numId="10">
    <w:abstractNumId w:val="20"/>
  </w:num>
  <w:num w:numId="11">
    <w:abstractNumId w:val="7"/>
  </w:num>
  <w:num w:numId="12">
    <w:abstractNumId w:val="6"/>
  </w:num>
  <w:num w:numId="13">
    <w:abstractNumId w:val="5"/>
  </w:num>
  <w:num w:numId="14">
    <w:abstractNumId w:val="4"/>
  </w:num>
  <w:num w:numId="15">
    <w:abstractNumId w:val="8"/>
  </w:num>
  <w:num w:numId="16">
    <w:abstractNumId w:val="3"/>
  </w:num>
  <w:num w:numId="17">
    <w:abstractNumId w:val="2"/>
  </w:num>
  <w:num w:numId="18">
    <w:abstractNumId w:val="1"/>
  </w:num>
  <w:num w:numId="19">
    <w:abstractNumId w:val="0"/>
  </w:num>
  <w:num w:numId="20">
    <w:abstractNumId w:val="13"/>
  </w:num>
  <w:num w:numId="21">
    <w:abstractNumId w:val="25"/>
  </w:num>
  <w:num w:numId="22">
    <w:abstractNumId w:val="31"/>
  </w:num>
  <w:num w:numId="23">
    <w:abstractNumId w:val="12"/>
  </w:num>
  <w:num w:numId="24">
    <w:abstractNumId w:val="21"/>
  </w:num>
  <w:num w:numId="25">
    <w:abstractNumId w:val="15"/>
  </w:num>
  <w:num w:numId="26">
    <w:abstractNumId w:val="19"/>
  </w:num>
  <w:num w:numId="27">
    <w:abstractNumId w:val="14"/>
  </w:num>
  <w:num w:numId="28">
    <w:abstractNumId w:val="33"/>
  </w:num>
  <w:num w:numId="29">
    <w:abstractNumId w:val="30"/>
  </w:num>
  <w:num w:numId="30">
    <w:abstractNumId w:val="26"/>
  </w:num>
  <w:num w:numId="31">
    <w:abstractNumId w:val="24"/>
  </w:num>
  <w:num w:numId="32">
    <w:abstractNumId w:val="32"/>
  </w:num>
  <w:num w:numId="33">
    <w:abstractNumId w:val="17"/>
  </w:num>
  <w:num w:numId="34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60"/>
  <w:attachedTemplate r:id="rId1"/>
  <w:linkStyle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isplayHorizontalDrawingGridEvery w:val="2"/>
  <w:noPunctuationKerning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D1ABE"/>
    <w:rsid w:val="00002974"/>
    <w:rsid w:val="00002D53"/>
    <w:rsid w:val="00023515"/>
    <w:rsid w:val="00063072"/>
    <w:rsid w:val="00093E3A"/>
    <w:rsid w:val="000A12F2"/>
    <w:rsid w:val="000A7017"/>
    <w:rsid w:val="000E1A3F"/>
    <w:rsid w:val="000E691B"/>
    <w:rsid w:val="000F1685"/>
    <w:rsid w:val="000F26ED"/>
    <w:rsid w:val="00102E6F"/>
    <w:rsid w:val="00110BFB"/>
    <w:rsid w:val="00150A88"/>
    <w:rsid w:val="00154F6A"/>
    <w:rsid w:val="00155E66"/>
    <w:rsid w:val="00191BF7"/>
    <w:rsid w:val="001A321A"/>
    <w:rsid w:val="001A495C"/>
    <w:rsid w:val="001A75E9"/>
    <w:rsid w:val="001C0673"/>
    <w:rsid w:val="001C637C"/>
    <w:rsid w:val="001E02AD"/>
    <w:rsid w:val="001E6065"/>
    <w:rsid w:val="0021265E"/>
    <w:rsid w:val="00215953"/>
    <w:rsid w:val="00215E03"/>
    <w:rsid w:val="00217137"/>
    <w:rsid w:val="00224268"/>
    <w:rsid w:val="00243957"/>
    <w:rsid w:val="002552FD"/>
    <w:rsid w:val="00262253"/>
    <w:rsid w:val="00294A46"/>
    <w:rsid w:val="002A593D"/>
    <w:rsid w:val="002B385C"/>
    <w:rsid w:val="002D0565"/>
    <w:rsid w:val="002D06D0"/>
    <w:rsid w:val="002D1ABE"/>
    <w:rsid w:val="002E7213"/>
    <w:rsid w:val="002F1A87"/>
    <w:rsid w:val="0031449D"/>
    <w:rsid w:val="003354B7"/>
    <w:rsid w:val="00345472"/>
    <w:rsid w:val="003508EF"/>
    <w:rsid w:val="00362C0F"/>
    <w:rsid w:val="003850B6"/>
    <w:rsid w:val="0039463D"/>
    <w:rsid w:val="003A3FDD"/>
    <w:rsid w:val="003D3049"/>
    <w:rsid w:val="003D73F9"/>
    <w:rsid w:val="003E7BED"/>
    <w:rsid w:val="003F0551"/>
    <w:rsid w:val="004060E6"/>
    <w:rsid w:val="00416E8E"/>
    <w:rsid w:val="00432D19"/>
    <w:rsid w:val="00437447"/>
    <w:rsid w:val="0045419E"/>
    <w:rsid w:val="00456CE1"/>
    <w:rsid w:val="004570B5"/>
    <w:rsid w:val="0045734B"/>
    <w:rsid w:val="0046248E"/>
    <w:rsid w:val="00465542"/>
    <w:rsid w:val="004717DF"/>
    <w:rsid w:val="00472DF5"/>
    <w:rsid w:val="00487E34"/>
    <w:rsid w:val="004A2970"/>
    <w:rsid w:val="004A31B3"/>
    <w:rsid w:val="004A3F78"/>
    <w:rsid w:val="004E1263"/>
    <w:rsid w:val="004F325C"/>
    <w:rsid w:val="004F4EBB"/>
    <w:rsid w:val="00527A9B"/>
    <w:rsid w:val="00536A68"/>
    <w:rsid w:val="0057107F"/>
    <w:rsid w:val="00584A60"/>
    <w:rsid w:val="00590F64"/>
    <w:rsid w:val="005923E5"/>
    <w:rsid w:val="00593FF6"/>
    <w:rsid w:val="005D0CFC"/>
    <w:rsid w:val="005D19F4"/>
    <w:rsid w:val="005F0B65"/>
    <w:rsid w:val="005F254A"/>
    <w:rsid w:val="005F41DB"/>
    <w:rsid w:val="006137EE"/>
    <w:rsid w:val="0065151C"/>
    <w:rsid w:val="00652635"/>
    <w:rsid w:val="00654141"/>
    <w:rsid w:val="0065657F"/>
    <w:rsid w:val="00667062"/>
    <w:rsid w:val="006771D0"/>
    <w:rsid w:val="00677611"/>
    <w:rsid w:val="00683E42"/>
    <w:rsid w:val="006A08A5"/>
    <w:rsid w:val="006A1C6E"/>
    <w:rsid w:val="006A2F18"/>
    <w:rsid w:val="006A3B7C"/>
    <w:rsid w:val="006A419D"/>
    <w:rsid w:val="006B2915"/>
    <w:rsid w:val="006B56D7"/>
    <w:rsid w:val="006D16AA"/>
    <w:rsid w:val="00701AC5"/>
    <w:rsid w:val="007053B2"/>
    <w:rsid w:val="00721BA7"/>
    <w:rsid w:val="0074576C"/>
    <w:rsid w:val="00754BA5"/>
    <w:rsid w:val="007562C3"/>
    <w:rsid w:val="00761DE3"/>
    <w:rsid w:val="00785693"/>
    <w:rsid w:val="007961ED"/>
    <w:rsid w:val="007A0970"/>
    <w:rsid w:val="007C0D39"/>
    <w:rsid w:val="007C72F6"/>
    <w:rsid w:val="007E253C"/>
    <w:rsid w:val="00816966"/>
    <w:rsid w:val="00821CD4"/>
    <w:rsid w:val="008423A7"/>
    <w:rsid w:val="008440CC"/>
    <w:rsid w:val="0087612A"/>
    <w:rsid w:val="008855EF"/>
    <w:rsid w:val="008A1260"/>
    <w:rsid w:val="008A3B9A"/>
    <w:rsid w:val="008D225B"/>
    <w:rsid w:val="00932461"/>
    <w:rsid w:val="009325D3"/>
    <w:rsid w:val="009367F9"/>
    <w:rsid w:val="00952176"/>
    <w:rsid w:val="009B10F1"/>
    <w:rsid w:val="009B368D"/>
    <w:rsid w:val="009B7574"/>
    <w:rsid w:val="009C24D4"/>
    <w:rsid w:val="009D7A83"/>
    <w:rsid w:val="009F1A00"/>
    <w:rsid w:val="00A17580"/>
    <w:rsid w:val="00A4019E"/>
    <w:rsid w:val="00A42352"/>
    <w:rsid w:val="00A46D47"/>
    <w:rsid w:val="00A527E4"/>
    <w:rsid w:val="00A5640D"/>
    <w:rsid w:val="00A729D6"/>
    <w:rsid w:val="00A813C8"/>
    <w:rsid w:val="00A83631"/>
    <w:rsid w:val="00A938BF"/>
    <w:rsid w:val="00AB52B0"/>
    <w:rsid w:val="00AB5FD5"/>
    <w:rsid w:val="00AE0D0E"/>
    <w:rsid w:val="00AE2AE9"/>
    <w:rsid w:val="00B10A6E"/>
    <w:rsid w:val="00B54EA0"/>
    <w:rsid w:val="00B65366"/>
    <w:rsid w:val="00B77807"/>
    <w:rsid w:val="00B940E9"/>
    <w:rsid w:val="00BA1206"/>
    <w:rsid w:val="00BC7FE6"/>
    <w:rsid w:val="00BD015B"/>
    <w:rsid w:val="00BE3462"/>
    <w:rsid w:val="00BE3709"/>
    <w:rsid w:val="00C40507"/>
    <w:rsid w:val="00C44530"/>
    <w:rsid w:val="00C47354"/>
    <w:rsid w:val="00C92D6E"/>
    <w:rsid w:val="00CC4C93"/>
    <w:rsid w:val="00CD61DE"/>
    <w:rsid w:val="00CE08BD"/>
    <w:rsid w:val="00D120D2"/>
    <w:rsid w:val="00D26FCA"/>
    <w:rsid w:val="00D43277"/>
    <w:rsid w:val="00D65A9E"/>
    <w:rsid w:val="00D97B3D"/>
    <w:rsid w:val="00DB672F"/>
    <w:rsid w:val="00DC4BEF"/>
    <w:rsid w:val="00DE712F"/>
    <w:rsid w:val="00DF6379"/>
    <w:rsid w:val="00E144CD"/>
    <w:rsid w:val="00E2292B"/>
    <w:rsid w:val="00E53E14"/>
    <w:rsid w:val="00E60752"/>
    <w:rsid w:val="00E665AA"/>
    <w:rsid w:val="00E676A5"/>
    <w:rsid w:val="00E826A2"/>
    <w:rsid w:val="00E92FC6"/>
    <w:rsid w:val="00E94882"/>
    <w:rsid w:val="00EA6E28"/>
    <w:rsid w:val="00EB0132"/>
    <w:rsid w:val="00F16583"/>
    <w:rsid w:val="00F33427"/>
    <w:rsid w:val="00F76A7F"/>
    <w:rsid w:val="00F804A1"/>
    <w:rsid w:val="00FA2721"/>
    <w:rsid w:val="00FB1DF1"/>
    <w:rsid w:val="00FB73B6"/>
    <w:rsid w:val="00FE531C"/>
    <w:rsid w:val="00FF1C61"/>
    <w:rsid w:val="00FF3D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5D72A6B"/>
  <w15:chartTrackingRefBased/>
  <w15:docId w15:val="{A66AAE16-A0BE-4CDF-B67D-4560F3EBCA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footer" w:uiPriority="99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E712F"/>
    <w:pPr>
      <w:spacing w:line="300" w:lineRule="exact"/>
    </w:pPr>
    <w:rPr>
      <w:sz w:val="24"/>
      <w:lang w:val="en-GB"/>
    </w:rPr>
  </w:style>
  <w:style w:type="paragraph" w:styleId="Heading1">
    <w:name w:val="heading 1"/>
    <w:basedOn w:val="Normal"/>
    <w:next w:val="Normal"/>
    <w:qFormat/>
    <w:rsid w:val="00DE712F"/>
    <w:pPr>
      <w:keepNext/>
      <w:spacing w:before="240" w:after="60"/>
      <w:outlineLvl w:val="0"/>
    </w:pPr>
    <w:rPr>
      <w:rFonts w:ascii="Arial" w:hAnsi="Arial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qFormat/>
    <w:rsid w:val="00DE712F"/>
    <w:pPr>
      <w:keepNext/>
      <w:numPr>
        <w:ilvl w:val="1"/>
        <w:numId w:val="5"/>
      </w:numPr>
      <w:spacing w:before="240" w:after="60" w:line="240" w:lineRule="auto"/>
      <w:outlineLvl w:val="1"/>
    </w:pPr>
    <w:rPr>
      <w:rFonts w:ascii="Arial" w:hAnsi="Arial"/>
      <w:b/>
      <w:i/>
    </w:rPr>
  </w:style>
  <w:style w:type="paragraph" w:styleId="Heading3">
    <w:name w:val="heading 3"/>
    <w:basedOn w:val="Normal"/>
    <w:next w:val="Normal"/>
    <w:qFormat/>
    <w:rsid w:val="00DE712F"/>
    <w:pPr>
      <w:keepNext/>
      <w:numPr>
        <w:ilvl w:val="2"/>
        <w:numId w:val="5"/>
      </w:numPr>
      <w:spacing w:before="240" w:after="60" w:line="240" w:lineRule="auto"/>
      <w:outlineLvl w:val="2"/>
    </w:pPr>
    <w:rPr>
      <w:rFonts w:ascii="Arial" w:hAnsi="Arial"/>
    </w:rPr>
  </w:style>
  <w:style w:type="paragraph" w:styleId="Heading4">
    <w:name w:val="heading 4"/>
    <w:basedOn w:val="Normal"/>
    <w:next w:val="Normal"/>
    <w:qFormat/>
    <w:rsid w:val="00DE712F"/>
    <w:pPr>
      <w:keepNext/>
      <w:numPr>
        <w:ilvl w:val="3"/>
        <w:numId w:val="5"/>
      </w:numPr>
      <w:spacing w:before="240" w:after="60" w:line="240" w:lineRule="auto"/>
      <w:outlineLvl w:val="3"/>
    </w:pPr>
    <w:rPr>
      <w:rFonts w:ascii="Arial" w:hAnsi="Arial"/>
      <w:b/>
    </w:rPr>
  </w:style>
  <w:style w:type="paragraph" w:styleId="Heading5">
    <w:name w:val="heading 5"/>
    <w:basedOn w:val="Normal"/>
    <w:next w:val="Normal"/>
    <w:qFormat/>
    <w:rsid w:val="00DE712F"/>
    <w:pPr>
      <w:numPr>
        <w:ilvl w:val="4"/>
        <w:numId w:val="5"/>
      </w:numPr>
      <w:spacing w:before="240" w:after="60" w:line="240" w:lineRule="auto"/>
      <w:outlineLvl w:val="4"/>
    </w:pPr>
    <w:rPr>
      <w:sz w:val="22"/>
    </w:rPr>
  </w:style>
  <w:style w:type="paragraph" w:styleId="Heading6">
    <w:name w:val="heading 6"/>
    <w:basedOn w:val="Normal"/>
    <w:next w:val="Normal"/>
    <w:qFormat/>
    <w:rsid w:val="00DE712F"/>
    <w:pPr>
      <w:numPr>
        <w:ilvl w:val="5"/>
        <w:numId w:val="5"/>
      </w:numPr>
      <w:spacing w:before="240" w:after="60" w:line="240" w:lineRule="auto"/>
      <w:outlineLvl w:val="5"/>
    </w:pPr>
    <w:rPr>
      <w:i/>
      <w:sz w:val="22"/>
    </w:rPr>
  </w:style>
  <w:style w:type="paragraph" w:styleId="Heading7">
    <w:name w:val="heading 7"/>
    <w:basedOn w:val="Normal"/>
    <w:next w:val="Normal"/>
    <w:qFormat/>
    <w:rsid w:val="00DE712F"/>
    <w:pPr>
      <w:numPr>
        <w:ilvl w:val="6"/>
        <w:numId w:val="5"/>
      </w:numPr>
      <w:spacing w:before="240" w:after="60" w:line="240" w:lineRule="auto"/>
      <w:outlineLvl w:val="6"/>
    </w:pPr>
    <w:rPr>
      <w:rFonts w:ascii="Arial" w:hAnsi="Arial"/>
      <w:sz w:val="20"/>
    </w:rPr>
  </w:style>
  <w:style w:type="paragraph" w:styleId="Heading8">
    <w:name w:val="heading 8"/>
    <w:basedOn w:val="Normal"/>
    <w:next w:val="Normal"/>
    <w:qFormat/>
    <w:rsid w:val="00DE712F"/>
    <w:pPr>
      <w:numPr>
        <w:ilvl w:val="7"/>
        <w:numId w:val="5"/>
      </w:numPr>
      <w:spacing w:before="240" w:after="60" w:line="240" w:lineRule="auto"/>
      <w:outlineLvl w:val="7"/>
    </w:pPr>
    <w:rPr>
      <w:rFonts w:ascii="Arial" w:hAnsi="Arial"/>
      <w:i/>
      <w:sz w:val="20"/>
    </w:rPr>
  </w:style>
  <w:style w:type="paragraph" w:styleId="Heading9">
    <w:name w:val="heading 9"/>
    <w:basedOn w:val="Normal"/>
    <w:next w:val="Normal"/>
    <w:qFormat/>
    <w:rsid w:val="00DE712F"/>
    <w:pPr>
      <w:numPr>
        <w:ilvl w:val="8"/>
        <w:numId w:val="5"/>
      </w:numPr>
      <w:spacing w:before="240" w:after="60" w:line="240" w:lineRule="auto"/>
      <w:outlineLvl w:val="8"/>
    </w:pPr>
    <w:rPr>
      <w:rFonts w:ascii="Arial" w:hAnsi="Arial"/>
      <w:b/>
      <w:i/>
      <w:sz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Indent">
    <w:name w:val="Body Text Indent"/>
    <w:basedOn w:val="Normal"/>
    <w:rsid w:val="003A3FDD"/>
    <w:pPr>
      <w:spacing w:after="120"/>
      <w:ind w:left="283"/>
    </w:pPr>
  </w:style>
  <w:style w:type="paragraph" w:styleId="BalloonText">
    <w:name w:val="Balloon Text"/>
    <w:basedOn w:val="Normal"/>
    <w:semiHidden/>
    <w:rsid w:val="008D225B"/>
    <w:rPr>
      <w:rFonts w:ascii="Tahoma" w:hAnsi="Tahoma" w:cs="Tahoma"/>
      <w:sz w:val="16"/>
      <w:szCs w:val="16"/>
    </w:rPr>
  </w:style>
  <w:style w:type="paragraph" w:styleId="Footer">
    <w:name w:val="footer"/>
    <w:basedOn w:val="Normal"/>
    <w:link w:val="FooterChar"/>
    <w:uiPriority w:val="99"/>
    <w:rsid w:val="00DE712F"/>
    <w:pPr>
      <w:tabs>
        <w:tab w:val="center" w:pos="4153"/>
        <w:tab w:val="right" w:pos="8306"/>
      </w:tabs>
      <w:spacing w:line="240" w:lineRule="auto"/>
    </w:pPr>
    <w:rPr>
      <w:rFonts w:ascii="Arial" w:hAnsi="Arial"/>
      <w:sz w:val="20"/>
    </w:rPr>
  </w:style>
  <w:style w:type="character" w:styleId="PageNumber">
    <w:name w:val="page number"/>
    <w:basedOn w:val="DefaultParagraphFont"/>
    <w:rsid w:val="00DE712F"/>
  </w:style>
  <w:style w:type="paragraph" w:styleId="Header">
    <w:name w:val="header"/>
    <w:basedOn w:val="Normal"/>
    <w:rsid w:val="00DE712F"/>
    <w:pPr>
      <w:tabs>
        <w:tab w:val="center" w:pos="4153"/>
        <w:tab w:val="right" w:pos="8306"/>
      </w:tabs>
      <w:spacing w:line="240" w:lineRule="auto"/>
    </w:pPr>
    <w:rPr>
      <w:sz w:val="18"/>
    </w:rPr>
  </w:style>
  <w:style w:type="paragraph" w:styleId="FootnoteText">
    <w:name w:val="footnote text"/>
    <w:basedOn w:val="Normal"/>
    <w:semiHidden/>
    <w:rsid w:val="00DE712F"/>
    <w:pPr>
      <w:spacing w:line="240" w:lineRule="auto"/>
    </w:pPr>
    <w:rPr>
      <w:sz w:val="20"/>
    </w:rPr>
  </w:style>
  <w:style w:type="paragraph" w:customStyle="1" w:styleId="ArtGroupTitle">
    <w:name w:val="ArtGroupTitle"/>
    <w:basedOn w:val="Title"/>
    <w:next w:val="Title"/>
    <w:rsid w:val="00DE712F"/>
  </w:style>
  <w:style w:type="paragraph" w:styleId="PlainText">
    <w:name w:val="Plain Text"/>
    <w:basedOn w:val="Normal"/>
    <w:rsid w:val="003A3FDD"/>
    <w:rPr>
      <w:rFonts w:ascii="Courier New" w:hAnsi="Courier New"/>
      <w:sz w:val="20"/>
    </w:rPr>
  </w:style>
  <w:style w:type="paragraph" w:customStyle="1" w:styleId="Abbreviations">
    <w:name w:val="Abbreviations"/>
    <w:basedOn w:val="Normal"/>
    <w:rsid w:val="00DE712F"/>
    <w:pPr>
      <w:spacing w:line="240" w:lineRule="auto"/>
    </w:pPr>
  </w:style>
  <w:style w:type="paragraph" w:customStyle="1" w:styleId="AbstractPara">
    <w:name w:val="AbstractPara"/>
    <w:basedOn w:val="Normal"/>
    <w:rsid w:val="00DE712F"/>
    <w:pPr>
      <w:spacing w:line="240" w:lineRule="auto"/>
    </w:pPr>
  </w:style>
  <w:style w:type="paragraph" w:customStyle="1" w:styleId="AbstractTitle">
    <w:name w:val="AbstractTitle"/>
    <w:basedOn w:val="Normal"/>
    <w:next w:val="AbstractPara"/>
    <w:rsid w:val="00DE712F"/>
    <w:pPr>
      <w:spacing w:before="120" w:line="240" w:lineRule="exact"/>
      <w:outlineLvl w:val="1"/>
    </w:pPr>
    <w:rPr>
      <w:b/>
      <w:sz w:val="26"/>
    </w:rPr>
  </w:style>
  <w:style w:type="paragraph" w:customStyle="1" w:styleId="Accepted">
    <w:name w:val="Accepted"/>
    <w:basedOn w:val="Normal"/>
    <w:rsid w:val="00DE712F"/>
    <w:pPr>
      <w:spacing w:before="120" w:line="240" w:lineRule="exact"/>
    </w:pPr>
  </w:style>
  <w:style w:type="paragraph" w:customStyle="1" w:styleId="Acknowledge">
    <w:name w:val="Acknowledge"/>
    <w:basedOn w:val="Normal"/>
    <w:rsid w:val="00DE712F"/>
    <w:pPr>
      <w:spacing w:line="240" w:lineRule="auto"/>
    </w:pPr>
  </w:style>
  <w:style w:type="paragraph" w:customStyle="1" w:styleId="Address">
    <w:name w:val="Address"/>
    <w:basedOn w:val="Normal"/>
    <w:rsid w:val="00DE712F"/>
    <w:pPr>
      <w:numPr>
        <w:numId w:val="22"/>
      </w:numPr>
      <w:spacing w:before="120" w:after="40" w:line="240" w:lineRule="auto"/>
    </w:pPr>
  </w:style>
  <w:style w:type="paragraph" w:customStyle="1" w:styleId="Author">
    <w:name w:val="Author"/>
    <w:basedOn w:val="Normal"/>
    <w:next w:val="Normal"/>
    <w:rsid w:val="00DE712F"/>
    <w:pPr>
      <w:spacing w:before="80" w:line="240" w:lineRule="auto"/>
    </w:pPr>
  </w:style>
  <w:style w:type="paragraph" w:customStyle="1" w:styleId="AuthoredBy">
    <w:name w:val="AuthoredBy"/>
    <w:basedOn w:val="Normal"/>
    <w:rsid w:val="00DE712F"/>
    <w:pPr>
      <w:spacing w:line="240" w:lineRule="auto"/>
    </w:pPr>
  </w:style>
  <w:style w:type="paragraph" w:customStyle="1" w:styleId="Banner">
    <w:name w:val="Banner"/>
    <w:basedOn w:val="Normal"/>
    <w:rsid w:val="00DE712F"/>
    <w:pPr>
      <w:spacing w:before="120" w:line="280" w:lineRule="exact"/>
    </w:pPr>
    <w:rPr>
      <w:i/>
      <w:sz w:val="28"/>
    </w:rPr>
  </w:style>
  <w:style w:type="paragraph" w:customStyle="1" w:styleId="BoxEnd">
    <w:name w:val="BoxEnd"/>
    <w:basedOn w:val="Normal"/>
    <w:rsid w:val="00DE712F"/>
    <w:pPr>
      <w:pBdr>
        <w:bottom w:val="single" w:sz="12" w:space="1" w:color="auto"/>
        <w:right w:val="single" w:sz="12" w:space="1" w:color="auto"/>
      </w:pBdr>
      <w:spacing w:after="120" w:line="240" w:lineRule="auto"/>
    </w:pPr>
  </w:style>
  <w:style w:type="paragraph" w:customStyle="1" w:styleId="BoxStart1">
    <w:name w:val="BoxStart1"/>
    <w:basedOn w:val="Normal"/>
    <w:rsid w:val="00DE712F"/>
    <w:pPr>
      <w:pBdr>
        <w:top w:val="single" w:sz="12" w:space="1" w:color="auto"/>
        <w:left w:val="single" w:sz="12" w:space="1" w:color="auto"/>
      </w:pBdr>
      <w:spacing w:line="240" w:lineRule="auto"/>
    </w:pPr>
  </w:style>
  <w:style w:type="paragraph" w:customStyle="1" w:styleId="BoxStart2">
    <w:name w:val="BoxStart2"/>
    <w:basedOn w:val="BoxStart1"/>
    <w:rsid w:val="00DE712F"/>
  </w:style>
  <w:style w:type="paragraph" w:customStyle="1" w:styleId="BoxStart3">
    <w:name w:val="BoxStart3"/>
    <w:basedOn w:val="BoxStart1"/>
    <w:rsid w:val="00DE712F"/>
  </w:style>
  <w:style w:type="paragraph" w:styleId="Caption">
    <w:name w:val="caption"/>
    <w:basedOn w:val="Normal"/>
    <w:next w:val="Normal"/>
    <w:qFormat/>
    <w:rsid w:val="00DE712F"/>
    <w:pPr>
      <w:spacing w:before="120" w:after="120" w:line="240" w:lineRule="auto"/>
    </w:pPr>
    <w:rPr>
      <w:b/>
      <w:sz w:val="20"/>
    </w:rPr>
  </w:style>
  <w:style w:type="paragraph" w:styleId="CommentText">
    <w:name w:val="annotation text"/>
    <w:basedOn w:val="Normal"/>
    <w:semiHidden/>
    <w:rsid w:val="003A3FDD"/>
    <w:pPr>
      <w:spacing w:line="240" w:lineRule="auto"/>
    </w:pPr>
    <w:rPr>
      <w:sz w:val="20"/>
    </w:rPr>
  </w:style>
  <w:style w:type="paragraph" w:styleId="BlockText">
    <w:name w:val="Block Text"/>
    <w:basedOn w:val="Normal"/>
    <w:rsid w:val="003A3FDD"/>
    <w:pPr>
      <w:spacing w:after="120"/>
      <w:ind w:left="1440" w:right="1440"/>
    </w:pPr>
  </w:style>
  <w:style w:type="paragraph" w:customStyle="1" w:styleId="Conflict">
    <w:name w:val="Conflict"/>
    <w:basedOn w:val="Normal"/>
    <w:rsid w:val="00DE712F"/>
    <w:pPr>
      <w:spacing w:before="120" w:after="120" w:line="240" w:lineRule="auto"/>
    </w:pPr>
  </w:style>
  <w:style w:type="paragraph" w:customStyle="1" w:styleId="Correspdent">
    <w:name w:val="Correspdent"/>
    <w:basedOn w:val="Normal"/>
    <w:rsid w:val="00DE712F"/>
    <w:pPr>
      <w:spacing w:line="240" w:lineRule="auto"/>
    </w:pPr>
  </w:style>
  <w:style w:type="paragraph" w:customStyle="1" w:styleId="Credit">
    <w:name w:val="Credit"/>
    <w:basedOn w:val="Caption"/>
    <w:rsid w:val="00DE712F"/>
    <w:rPr>
      <w:sz w:val="18"/>
    </w:rPr>
  </w:style>
  <w:style w:type="paragraph" w:styleId="Date">
    <w:name w:val="Date"/>
    <w:basedOn w:val="Normal"/>
    <w:next w:val="Normal"/>
    <w:rsid w:val="003A3FDD"/>
    <w:pPr>
      <w:spacing w:line="240" w:lineRule="auto"/>
    </w:pPr>
  </w:style>
  <w:style w:type="paragraph" w:customStyle="1" w:styleId="Article">
    <w:name w:val="Article"/>
    <w:basedOn w:val="Normal"/>
    <w:rsid w:val="00DE712F"/>
    <w:pPr>
      <w:keepNext/>
      <w:suppressAutoHyphens/>
      <w:spacing w:before="120" w:after="60" w:line="240" w:lineRule="auto"/>
    </w:pPr>
    <w:rPr>
      <w:rFonts w:ascii="Arial" w:hAnsi="Arial"/>
      <w:b/>
      <w:noProof/>
      <w:sz w:val="18"/>
    </w:rPr>
  </w:style>
  <w:style w:type="paragraph" w:customStyle="1" w:styleId="Para">
    <w:name w:val="Para"/>
    <w:basedOn w:val="Normal"/>
    <w:rsid w:val="00DE712F"/>
    <w:pPr>
      <w:spacing w:line="360" w:lineRule="auto"/>
      <w:ind w:firstLine="288"/>
    </w:pPr>
  </w:style>
  <w:style w:type="paragraph" w:customStyle="1" w:styleId="EdFtNote">
    <w:name w:val="EdFtNote"/>
    <w:basedOn w:val="Para"/>
    <w:rsid w:val="003A3FDD"/>
    <w:pPr>
      <w:spacing w:before="60"/>
      <w:ind w:firstLine="0"/>
    </w:pPr>
  </w:style>
  <w:style w:type="paragraph" w:styleId="BodyText">
    <w:name w:val="Body Text"/>
    <w:basedOn w:val="Normal"/>
    <w:rsid w:val="003A3FDD"/>
    <w:pPr>
      <w:spacing w:after="120"/>
    </w:pPr>
  </w:style>
  <w:style w:type="character" w:styleId="EndnoteReference">
    <w:name w:val="endnote reference"/>
    <w:basedOn w:val="DefaultParagraphFont"/>
    <w:semiHidden/>
    <w:rsid w:val="003A3FDD"/>
    <w:rPr>
      <w:vertAlign w:val="superscript"/>
    </w:rPr>
  </w:style>
  <w:style w:type="paragraph" w:styleId="EndnoteText">
    <w:name w:val="endnote text"/>
    <w:basedOn w:val="Normal"/>
    <w:semiHidden/>
    <w:rsid w:val="003A3FDD"/>
    <w:pPr>
      <w:spacing w:line="240" w:lineRule="auto"/>
    </w:pPr>
    <w:rPr>
      <w:sz w:val="20"/>
    </w:rPr>
  </w:style>
  <w:style w:type="paragraph" w:customStyle="1" w:styleId="IndentQuote">
    <w:name w:val="IndentQuote"/>
    <w:basedOn w:val="Normal"/>
    <w:rsid w:val="00DE712F"/>
    <w:pPr>
      <w:spacing w:before="60" w:line="240" w:lineRule="exact"/>
      <w:ind w:left="288" w:right="288"/>
    </w:pPr>
  </w:style>
  <w:style w:type="paragraph" w:customStyle="1" w:styleId="Epigraph">
    <w:name w:val="Epigraph"/>
    <w:basedOn w:val="IndentQuote"/>
    <w:rsid w:val="00DE712F"/>
  </w:style>
  <w:style w:type="paragraph" w:customStyle="1" w:styleId="Equation">
    <w:name w:val="Equation"/>
    <w:basedOn w:val="Normal"/>
    <w:rsid w:val="00DE712F"/>
    <w:pPr>
      <w:spacing w:line="240" w:lineRule="auto"/>
    </w:pPr>
    <w:rPr>
      <w:b/>
      <w:i/>
    </w:rPr>
  </w:style>
  <w:style w:type="paragraph" w:customStyle="1" w:styleId="FigLeg">
    <w:name w:val="FigLeg"/>
    <w:basedOn w:val="Normal"/>
    <w:rsid w:val="00DE712F"/>
    <w:pPr>
      <w:spacing w:line="240" w:lineRule="auto"/>
    </w:pPr>
  </w:style>
  <w:style w:type="paragraph" w:customStyle="1" w:styleId="Figure">
    <w:name w:val="Figure"/>
    <w:basedOn w:val="Normal"/>
    <w:rsid w:val="00DE712F"/>
    <w:pPr>
      <w:numPr>
        <w:numId w:val="31"/>
      </w:numPr>
      <w:tabs>
        <w:tab w:val="left" w:pos="720"/>
      </w:tabs>
    </w:pPr>
    <w:rPr>
      <w:b/>
    </w:rPr>
  </w:style>
  <w:style w:type="character" w:customStyle="1" w:styleId="FigureRef">
    <w:name w:val="FigureRef"/>
    <w:basedOn w:val="DefaultParagraphFont"/>
    <w:rsid w:val="00DE712F"/>
    <w:rPr>
      <w:color w:val="0000FF"/>
      <w:vertAlign w:val="superscript"/>
    </w:rPr>
  </w:style>
  <w:style w:type="character" w:customStyle="1" w:styleId="FnoteRef">
    <w:name w:val="FnoteRef"/>
    <w:basedOn w:val="DefaultParagraphFont"/>
    <w:rsid w:val="00DE712F"/>
    <w:rPr>
      <w:color w:val="FF0000"/>
      <w:vertAlign w:val="superscript"/>
    </w:rPr>
  </w:style>
  <w:style w:type="paragraph" w:customStyle="1" w:styleId="Footnote">
    <w:name w:val="Footnote"/>
    <w:basedOn w:val="Normal"/>
    <w:rsid w:val="00DE712F"/>
    <w:pPr>
      <w:spacing w:line="240" w:lineRule="auto"/>
    </w:pPr>
  </w:style>
  <w:style w:type="character" w:styleId="FootnoteReference">
    <w:name w:val="footnote reference"/>
    <w:basedOn w:val="DefaultParagraphFont"/>
    <w:semiHidden/>
    <w:rsid w:val="00DE712F"/>
    <w:rPr>
      <w:vertAlign w:val="superscript"/>
    </w:rPr>
  </w:style>
  <w:style w:type="paragraph" w:customStyle="1" w:styleId="Funding">
    <w:name w:val="Funding"/>
    <w:basedOn w:val="Normal"/>
    <w:rsid w:val="00DE712F"/>
    <w:pPr>
      <w:spacing w:after="120" w:line="240" w:lineRule="auto"/>
    </w:pPr>
  </w:style>
  <w:style w:type="paragraph" w:customStyle="1" w:styleId="GroupTitle">
    <w:name w:val="GroupTitle"/>
    <w:basedOn w:val="Title"/>
    <w:next w:val="Title"/>
    <w:rsid w:val="003A3FDD"/>
  </w:style>
  <w:style w:type="paragraph" w:customStyle="1" w:styleId="HeadA">
    <w:name w:val="HeadA"/>
    <w:basedOn w:val="Normal"/>
    <w:rsid w:val="00DE712F"/>
    <w:pPr>
      <w:keepNext/>
      <w:suppressAutoHyphens/>
      <w:spacing w:before="120" w:line="280" w:lineRule="exact"/>
      <w:outlineLvl w:val="1"/>
    </w:pPr>
    <w:rPr>
      <w:b/>
    </w:rPr>
  </w:style>
  <w:style w:type="paragraph" w:customStyle="1" w:styleId="HeadB">
    <w:name w:val="HeadB"/>
    <w:basedOn w:val="Normal"/>
    <w:rsid w:val="00DE712F"/>
    <w:pPr>
      <w:keepNext/>
      <w:suppressAutoHyphens/>
      <w:spacing w:before="60" w:line="280" w:lineRule="exact"/>
      <w:outlineLvl w:val="2"/>
    </w:pPr>
    <w:rPr>
      <w:b/>
      <w:sz w:val="20"/>
    </w:rPr>
  </w:style>
  <w:style w:type="paragraph" w:customStyle="1" w:styleId="HeadC">
    <w:name w:val="HeadC"/>
    <w:basedOn w:val="Normal"/>
    <w:rsid w:val="00DE712F"/>
    <w:pPr>
      <w:keepNext/>
      <w:suppressAutoHyphens/>
      <w:spacing w:before="60" w:line="280" w:lineRule="exact"/>
      <w:outlineLvl w:val="3"/>
    </w:pPr>
    <w:rPr>
      <w:i/>
      <w:sz w:val="20"/>
    </w:rPr>
  </w:style>
  <w:style w:type="paragraph" w:styleId="BodyText2">
    <w:name w:val="Body Text 2"/>
    <w:basedOn w:val="Normal"/>
    <w:rsid w:val="003A3FDD"/>
    <w:pPr>
      <w:spacing w:after="120" w:line="480" w:lineRule="auto"/>
    </w:pPr>
  </w:style>
  <w:style w:type="paragraph" w:customStyle="1" w:styleId="Keywords">
    <w:name w:val="Keywords"/>
    <w:basedOn w:val="Normal"/>
    <w:rsid w:val="00DE712F"/>
    <w:pPr>
      <w:spacing w:line="240" w:lineRule="auto"/>
    </w:pPr>
  </w:style>
  <w:style w:type="paragraph" w:styleId="ListBullet">
    <w:name w:val="List Bullet"/>
    <w:basedOn w:val="Normal"/>
    <w:autoRedefine/>
    <w:rsid w:val="00DE712F"/>
    <w:pPr>
      <w:tabs>
        <w:tab w:val="num" w:pos="360"/>
      </w:tabs>
      <w:spacing w:line="240" w:lineRule="auto"/>
      <w:ind w:left="360" w:hanging="360"/>
    </w:pPr>
  </w:style>
  <w:style w:type="paragraph" w:customStyle="1" w:styleId="List1">
    <w:name w:val="List1"/>
    <w:basedOn w:val="Normal"/>
    <w:rsid w:val="00DE712F"/>
    <w:pPr>
      <w:spacing w:before="40" w:after="120" w:line="240" w:lineRule="exact"/>
    </w:pPr>
  </w:style>
  <w:style w:type="paragraph" w:customStyle="1" w:styleId="List2">
    <w:name w:val="List2"/>
    <w:basedOn w:val="Normal"/>
    <w:rsid w:val="00DE712F"/>
    <w:pPr>
      <w:spacing w:before="40" w:line="240" w:lineRule="exact"/>
      <w:ind w:left="720"/>
    </w:pPr>
  </w:style>
  <w:style w:type="paragraph" w:styleId="BodyText3">
    <w:name w:val="Body Text 3"/>
    <w:basedOn w:val="Normal"/>
    <w:rsid w:val="003A3FDD"/>
    <w:pPr>
      <w:spacing w:after="120"/>
    </w:pPr>
    <w:rPr>
      <w:sz w:val="16"/>
      <w:szCs w:val="16"/>
    </w:rPr>
  </w:style>
  <w:style w:type="paragraph" w:customStyle="1" w:styleId="ListPara">
    <w:name w:val="ListPara"/>
    <w:basedOn w:val="Normal"/>
    <w:rsid w:val="00DE712F"/>
    <w:pPr>
      <w:spacing w:line="240" w:lineRule="auto"/>
      <w:ind w:left="720"/>
    </w:pPr>
  </w:style>
  <w:style w:type="paragraph" w:customStyle="1" w:styleId="Miscellaneous">
    <w:name w:val="Miscellaneous"/>
    <w:basedOn w:val="Normal"/>
    <w:rsid w:val="00DE712F"/>
    <w:pPr>
      <w:spacing w:before="120" w:line="240" w:lineRule="exact"/>
    </w:pPr>
  </w:style>
  <w:style w:type="paragraph" w:customStyle="1" w:styleId="MoreInfo">
    <w:name w:val="MoreInfo"/>
    <w:basedOn w:val="Normal"/>
    <w:rsid w:val="00DE712F"/>
    <w:pPr>
      <w:spacing w:before="120" w:line="240" w:lineRule="auto"/>
    </w:pPr>
  </w:style>
  <w:style w:type="paragraph" w:customStyle="1" w:styleId="MoreInfoWeb">
    <w:name w:val="MoreInfoWeb"/>
    <w:basedOn w:val="Normal"/>
    <w:rsid w:val="00DE712F"/>
    <w:pPr>
      <w:spacing w:before="120" w:line="240" w:lineRule="exact"/>
    </w:pPr>
  </w:style>
  <w:style w:type="paragraph" w:styleId="Title">
    <w:name w:val="Title"/>
    <w:basedOn w:val="Normal"/>
    <w:qFormat/>
    <w:rsid w:val="00DE712F"/>
    <w:pPr>
      <w:spacing w:before="60" w:after="60"/>
      <w:outlineLvl w:val="0"/>
    </w:pPr>
    <w:rPr>
      <w:b/>
      <w:sz w:val="28"/>
    </w:rPr>
  </w:style>
  <w:style w:type="character" w:customStyle="1" w:styleId="Noindex">
    <w:name w:val="Noindex"/>
    <w:rsid w:val="003A3FDD"/>
    <w:rPr>
      <w:color w:val="FF6600"/>
    </w:rPr>
  </w:style>
  <w:style w:type="paragraph" w:customStyle="1" w:styleId="ParaCont">
    <w:name w:val="ParaCont"/>
    <w:basedOn w:val="Normal"/>
    <w:rsid w:val="00DE712F"/>
    <w:pPr>
      <w:spacing w:line="360" w:lineRule="auto"/>
    </w:pPr>
  </w:style>
  <w:style w:type="paragraph" w:customStyle="1" w:styleId="HeadE">
    <w:name w:val="HeadE"/>
    <w:basedOn w:val="HeadD"/>
    <w:rsid w:val="00DE712F"/>
    <w:rPr>
      <w:b w:val="0"/>
      <w:i/>
    </w:rPr>
  </w:style>
  <w:style w:type="paragraph" w:customStyle="1" w:styleId="Participators">
    <w:name w:val="Participators"/>
    <w:basedOn w:val="Normal"/>
    <w:rsid w:val="00DE712F"/>
    <w:pPr>
      <w:spacing w:before="120" w:after="120"/>
    </w:pPr>
  </w:style>
  <w:style w:type="paragraph" w:customStyle="1" w:styleId="Collaboration">
    <w:name w:val="Collaboration"/>
    <w:basedOn w:val="Author"/>
    <w:rsid w:val="00DE712F"/>
  </w:style>
  <w:style w:type="paragraph" w:customStyle="1" w:styleId="OnBehalfOf">
    <w:name w:val="OnBehalfOf"/>
    <w:basedOn w:val="ShortTitle"/>
    <w:rsid w:val="00DE712F"/>
    <w:pPr>
      <w:spacing w:before="120" w:after="120"/>
    </w:pPr>
    <w:rPr>
      <w:i w:val="0"/>
    </w:rPr>
  </w:style>
  <w:style w:type="character" w:styleId="CommentReference">
    <w:name w:val="annotation reference"/>
    <w:basedOn w:val="DefaultParagraphFont"/>
    <w:semiHidden/>
    <w:rsid w:val="003A3FDD"/>
    <w:rPr>
      <w:sz w:val="16"/>
    </w:rPr>
  </w:style>
  <w:style w:type="paragraph" w:customStyle="1" w:styleId="Position">
    <w:name w:val="Position"/>
    <w:basedOn w:val="Normal"/>
    <w:next w:val="Normal"/>
    <w:rsid w:val="00DE712F"/>
    <w:pPr>
      <w:spacing w:line="240" w:lineRule="auto"/>
    </w:pPr>
    <w:rPr>
      <w:i/>
    </w:rPr>
  </w:style>
  <w:style w:type="paragraph" w:customStyle="1" w:styleId="ProductAuth">
    <w:name w:val="ProductAuth"/>
    <w:basedOn w:val="Address"/>
    <w:rsid w:val="00DE712F"/>
    <w:pPr>
      <w:numPr>
        <w:numId w:val="0"/>
      </w:numPr>
      <w:spacing w:before="160" w:after="0" w:line="360" w:lineRule="auto"/>
    </w:pPr>
  </w:style>
  <w:style w:type="paragraph" w:customStyle="1" w:styleId="ProductDetails">
    <w:name w:val="ProductDetails"/>
    <w:basedOn w:val="Para"/>
    <w:rsid w:val="00DE712F"/>
  </w:style>
  <w:style w:type="paragraph" w:styleId="BodyTextFirstIndent">
    <w:name w:val="Body Text First Indent"/>
    <w:basedOn w:val="BodyText"/>
    <w:rsid w:val="003A3FDD"/>
    <w:pPr>
      <w:ind w:firstLine="210"/>
    </w:pPr>
  </w:style>
  <w:style w:type="paragraph" w:customStyle="1" w:styleId="QuoteRef">
    <w:name w:val="QuoteRef"/>
    <w:basedOn w:val="Normal"/>
    <w:rsid w:val="00DE712F"/>
    <w:pPr>
      <w:spacing w:after="60"/>
    </w:pPr>
  </w:style>
  <w:style w:type="paragraph" w:customStyle="1" w:styleId="Rating">
    <w:name w:val="Rating"/>
    <w:basedOn w:val="Para"/>
    <w:rsid w:val="00DE712F"/>
    <w:pPr>
      <w:ind w:firstLine="0"/>
    </w:pPr>
  </w:style>
  <w:style w:type="paragraph" w:customStyle="1" w:styleId="Reference">
    <w:name w:val="Reference"/>
    <w:basedOn w:val="Normal"/>
    <w:rsid w:val="00DE712F"/>
    <w:pPr>
      <w:numPr>
        <w:numId w:val="11"/>
      </w:numPr>
      <w:spacing w:before="40" w:line="360" w:lineRule="auto"/>
    </w:pPr>
  </w:style>
  <w:style w:type="paragraph" w:customStyle="1" w:styleId="RelatedTo">
    <w:name w:val="RelatedTo"/>
    <w:basedOn w:val="Normal"/>
    <w:rsid w:val="00DE712F"/>
  </w:style>
  <w:style w:type="paragraph" w:customStyle="1" w:styleId="RelatedToWeb">
    <w:name w:val="RelatedToWeb"/>
    <w:basedOn w:val="Normal"/>
    <w:rsid w:val="00DE712F"/>
  </w:style>
  <w:style w:type="paragraph" w:customStyle="1" w:styleId="Reviewed">
    <w:name w:val="Reviewed"/>
    <w:basedOn w:val="ParaCont"/>
    <w:rsid w:val="003A3FDD"/>
  </w:style>
  <w:style w:type="paragraph" w:styleId="Salutation">
    <w:name w:val="Salutation"/>
    <w:basedOn w:val="Normal"/>
    <w:next w:val="Normal"/>
    <w:rsid w:val="003A3FDD"/>
  </w:style>
  <w:style w:type="paragraph" w:customStyle="1" w:styleId="ShortAuthor">
    <w:name w:val="ShortAuthor"/>
    <w:basedOn w:val="Normal"/>
    <w:rsid w:val="00DE712F"/>
    <w:rPr>
      <w:i/>
    </w:rPr>
  </w:style>
  <w:style w:type="paragraph" w:customStyle="1" w:styleId="ShortTitle">
    <w:name w:val="ShortTitle"/>
    <w:basedOn w:val="Normal"/>
    <w:rsid w:val="00DE712F"/>
    <w:rPr>
      <w:i/>
    </w:rPr>
  </w:style>
  <w:style w:type="paragraph" w:customStyle="1" w:styleId="SourceRef">
    <w:name w:val="SourceRef"/>
    <w:basedOn w:val="Para"/>
    <w:rsid w:val="00DE712F"/>
    <w:pPr>
      <w:ind w:firstLine="0"/>
    </w:pPr>
  </w:style>
  <w:style w:type="paragraph" w:customStyle="1" w:styleId="Standfirst">
    <w:name w:val="Standfirst"/>
    <w:basedOn w:val="Accepted"/>
    <w:rsid w:val="00DE712F"/>
  </w:style>
  <w:style w:type="paragraph" w:styleId="Subtitle">
    <w:name w:val="Subtitle"/>
    <w:basedOn w:val="Normal"/>
    <w:qFormat/>
    <w:rsid w:val="00DE712F"/>
    <w:pPr>
      <w:spacing w:after="60"/>
      <w:outlineLvl w:val="1"/>
    </w:pPr>
    <w:rPr>
      <w:i/>
    </w:rPr>
  </w:style>
  <w:style w:type="paragraph" w:customStyle="1" w:styleId="Subtitle1">
    <w:name w:val="Subtitle1"/>
    <w:basedOn w:val="Subtitle"/>
    <w:rsid w:val="00DE712F"/>
  </w:style>
  <w:style w:type="paragraph" w:customStyle="1" w:styleId="Table">
    <w:name w:val="Table"/>
    <w:basedOn w:val="Normal"/>
    <w:rsid w:val="00DE712F"/>
    <w:pPr>
      <w:numPr>
        <w:numId w:val="25"/>
      </w:numPr>
      <w:tabs>
        <w:tab w:val="left" w:pos="1021"/>
      </w:tabs>
    </w:pPr>
    <w:rPr>
      <w:i/>
    </w:rPr>
  </w:style>
  <w:style w:type="paragraph" w:customStyle="1" w:styleId="TableNote">
    <w:name w:val="TableNote"/>
    <w:basedOn w:val="Normal"/>
    <w:rsid w:val="00DE712F"/>
  </w:style>
  <w:style w:type="character" w:customStyle="1" w:styleId="TableRef">
    <w:name w:val="TableRef"/>
    <w:basedOn w:val="DefaultParagraphFont"/>
    <w:rsid w:val="00DE712F"/>
    <w:rPr>
      <w:color w:val="0000FF"/>
      <w:vertAlign w:val="superscript"/>
    </w:rPr>
  </w:style>
  <w:style w:type="paragraph" w:customStyle="1" w:styleId="TableTitle">
    <w:name w:val="TableTitle"/>
    <w:basedOn w:val="Normal"/>
    <w:rsid w:val="00DE712F"/>
  </w:style>
  <w:style w:type="paragraph" w:customStyle="1" w:styleId="Topic">
    <w:name w:val="Topic"/>
    <w:basedOn w:val="Normal"/>
    <w:rsid w:val="00DE712F"/>
    <w:pPr>
      <w:spacing w:before="40" w:line="260" w:lineRule="exact"/>
    </w:pPr>
    <w:rPr>
      <w:i/>
      <w:color w:val="0000FF"/>
    </w:rPr>
  </w:style>
  <w:style w:type="character" w:customStyle="1" w:styleId="URL">
    <w:name w:val="URL"/>
    <w:basedOn w:val="DefaultParagraphFont"/>
    <w:rsid w:val="00DE712F"/>
    <w:rPr>
      <w:color w:val="666699"/>
    </w:rPr>
  </w:style>
  <w:style w:type="paragraph" w:customStyle="1" w:styleId="WebRef">
    <w:name w:val="WebRef"/>
    <w:basedOn w:val="Normal"/>
    <w:rsid w:val="00DE712F"/>
    <w:pPr>
      <w:numPr>
        <w:numId w:val="27"/>
      </w:numPr>
      <w:tabs>
        <w:tab w:val="left" w:pos="720"/>
      </w:tabs>
    </w:pPr>
  </w:style>
  <w:style w:type="character" w:customStyle="1" w:styleId="XRef">
    <w:name w:val="XRef"/>
    <w:basedOn w:val="DefaultParagraphFont"/>
    <w:rsid w:val="00DE712F"/>
    <w:rPr>
      <w:color w:val="0000FF"/>
      <w:vertAlign w:val="superscript"/>
    </w:rPr>
  </w:style>
  <w:style w:type="paragraph" w:styleId="BodyTextFirstIndent2">
    <w:name w:val="Body Text First Indent 2"/>
    <w:basedOn w:val="BodyTextIndent"/>
    <w:rsid w:val="003A3FDD"/>
    <w:pPr>
      <w:ind w:firstLine="210"/>
    </w:pPr>
  </w:style>
  <w:style w:type="character" w:customStyle="1" w:styleId="wXRef">
    <w:name w:val="wXRef"/>
    <w:basedOn w:val="XRef"/>
    <w:rsid w:val="00DE712F"/>
    <w:rPr>
      <w:color w:val="0000FF"/>
      <w:vertAlign w:val="superscript"/>
    </w:rPr>
  </w:style>
  <w:style w:type="character" w:customStyle="1" w:styleId="email">
    <w:name w:val="email"/>
    <w:basedOn w:val="URL"/>
    <w:rsid w:val="00DE712F"/>
    <w:rPr>
      <w:color w:val="666699"/>
    </w:rPr>
  </w:style>
  <w:style w:type="paragraph" w:customStyle="1" w:styleId="BoxStartx">
    <w:name w:val="BoxStartx"/>
    <w:basedOn w:val="BoxStart1"/>
    <w:rsid w:val="00DE712F"/>
  </w:style>
  <w:style w:type="paragraph" w:customStyle="1" w:styleId="HeadD">
    <w:name w:val="HeadD"/>
    <w:basedOn w:val="HeadB"/>
    <w:next w:val="Normal"/>
    <w:rsid w:val="00DE712F"/>
    <w:pPr>
      <w:outlineLvl w:val="4"/>
    </w:pPr>
    <w:rPr>
      <w:sz w:val="16"/>
    </w:rPr>
  </w:style>
  <w:style w:type="paragraph" w:styleId="BodyTextIndent2">
    <w:name w:val="Body Text Indent 2"/>
    <w:basedOn w:val="Normal"/>
    <w:rsid w:val="003A3FDD"/>
    <w:pPr>
      <w:spacing w:after="120" w:line="480" w:lineRule="auto"/>
      <w:ind w:left="283"/>
    </w:pPr>
  </w:style>
  <w:style w:type="paragraph" w:styleId="BodyTextIndent3">
    <w:name w:val="Body Text Indent 3"/>
    <w:basedOn w:val="Normal"/>
    <w:rsid w:val="003A3FDD"/>
    <w:pPr>
      <w:spacing w:after="120"/>
      <w:ind w:left="283"/>
    </w:pPr>
    <w:rPr>
      <w:sz w:val="16"/>
      <w:szCs w:val="16"/>
    </w:rPr>
  </w:style>
  <w:style w:type="paragraph" w:styleId="Closing">
    <w:name w:val="Closing"/>
    <w:basedOn w:val="Normal"/>
    <w:rsid w:val="003A3FDD"/>
    <w:pPr>
      <w:ind w:left="4252"/>
    </w:pPr>
  </w:style>
  <w:style w:type="paragraph" w:styleId="DocumentMap">
    <w:name w:val="Document Map"/>
    <w:basedOn w:val="Normal"/>
    <w:semiHidden/>
    <w:rsid w:val="00DE712F"/>
    <w:pPr>
      <w:shd w:val="clear" w:color="auto" w:fill="000080"/>
    </w:pPr>
    <w:rPr>
      <w:rFonts w:ascii="Tahoma" w:hAnsi="Tahoma" w:cs="Tahoma"/>
      <w:sz w:val="20"/>
    </w:rPr>
  </w:style>
  <w:style w:type="paragraph" w:styleId="E-mailSignature">
    <w:name w:val="E-mail Signature"/>
    <w:basedOn w:val="Normal"/>
    <w:rsid w:val="003A3FDD"/>
  </w:style>
  <w:style w:type="paragraph" w:styleId="EnvelopeAddress">
    <w:name w:val="envelope address"/>
    <w:basedOn w:val="Normal"/>
    <w:rsid w:val="003A3FDD"/>
    <w:pPr>
      <w:framePr w:w="7920" w:h="1980" w:hRule="exact" w:hSpace="180" w:wrap="auto" w:hAnchor="page" w:xAlign="center" w:yAlign="bottom"/>
      <w:ind w:left="2880"/>
    </w:pPr>
    <w:rPr>
      <w:rFonts w:ascii="Arial" w:hAnsi="Arial"/>
      <w:szCs w:val="24"/>
    </w:rPr>
  </w:style>
  <w:style w:type="paragraph" w:styleId="EnvelopeReturn">
    <w:name w:val="envelope return"/>
    <w:basedOn w:val="Normal"/>
    <w:rsid w:val="003A3FDD"/>
    <w:rPr>
      <w:rFonts w:ascii="Arial" w:hAnsi="Arial"/>
      <w:sz w:val="20"/>
    </w:rPr>
  </w:style>
  <w:style w:type="character" w:styleId="FollowedHyperlink">
    <w:name w:val="FollowedHyperlink"/>
    <w:basedOn w:val="DefaultParagraphFont"/>
    <w:rsid w:val="00DE712F"/>
    <w:rPr>
      <w:color w:val="800080"/>
      <w:u w:val="single"/>
    </w:rPr>
  </w:style>
  <w:style w:type="character" w:styleId="HTMLAcronym">
    <w:name w:val="HTML Acronym"/>
    <w:basedOn w:val="DefaultParagraphFont"/>
    <w:rsid w:val="003A3FDD"/>
  </w:style>
  <w:style w:type="paragraph" w:styleId="HTMLAddress">
    <w:name w:val="HTML Address"/>
    <w:basedOn w:val="Normal"/>
    <w:rsid w:val="003A3FDD"/>
    <w:rPr>
      <w:i/>
      <w:iCs/>
    </w:rPr>
  </w:style>
  <w:style w:type="character" w:styleId="HTMLCite">
    <w:name w:val="HTML Cite"/>
    <w:basedOn w:val="DefaultParagraphFont"/>
    <w:rsid w:val="003A3FDD"/>
    <w:rPr>
      <w:i/>
      <w:iCs/>
    </w:rPr>
  </w:style>
  <w:style w:type="character" w:styleId="HTMLCode">
    <w:name w:val="HTML Code"/>
    <w:basedOn w:val="DefaultParagraphFont"/>
    <w:rsid w:val="003A3FDD"/>
    <w:rPr>
      <w:rFonts w:ascii="Courier New" w:hAnsi="Courier New"/>
      <w:sz w:val="20"/>
      <w:szCs w:val="20"/>
    </w:rPr>
  </w:style>
  <w:style w:type="character" w:styleId="HTMLDefinition">
    <w:name w:val="HTML Definition"/>
    <w:basedOn w:val="DefaultParagraphFont"/>
    <w:rsid w:val="003A3FDD"/>
    <w:rPr>
      <w:i/>
      <w:iCs/>
    </w:rPr>
  </w:style>
  <w:style w:type="character" w:styleId="HTMLKeyboard">
    <w:name w:val="HTML Keyboard"/>
    <w:basedOn w:val="DefaultParagraphFont"/>
    <w:rsid w:val="003A3FDD"/>
    <w:rPr>
      <w:rFonts w:ascii="Courier New" w:hAnsi="Courier New"/>
      <w:sz w:val="20"/>
      <w:szCs w:val="20"/>
    </w:rPr>
  </w:style>
  <w:style w:type="paragraph" w:styleId="HTMLPreformatted">
    <w:name w:val="HTML Preformatted"/>
    <w:basedOn w:val="Normal"/>
    <w:rsid w:val="003A3FDD"/>
    <w:rPr>
      <w:rFonts w:ascii="Courier New" w:hAnsi="Courier New"/>
      <w:sz w:val="20"/>
    </w:rPr>
  </w:style>
  <w:style w:type="character" w:styleId="HTMLSample">
    <w:name w:val="HTML Sample"/>
    <w:basedOn w:val="DefaultParagraphFont"/>
    <w:rsid w:val="003A3FDD"/>
    <w:rPr>
      <w:rFonts w:ascii="Courier New" w:hAnsi="Courier New"/>
    </w:rPr>
  </w:style>
  <w:style w:type="character" w:styleId="HTMLTypewriter">
    <w:name w:val="HTML Typewriter"/>
    <w:basedOn w:val="DefaultParagraphFont"/>
    <w:rsid w:val="003A3FDD"/>
    <w:rPr>
      <w:rFonts w:ascii="Courier New" w:hAnsi="Courier New"/>
      <w:sz w:val="20"/>
      <w:szCs w:val="20"/>
    </w:rPr>
  </w:style>
  <w:style w:type="character" w:styleId="HTMLVariable">
    <w:name w:val="HTML Variable"/>
    <w:basedOn w:val="DefaultParagraphFont"/>
    <w:rsid w:val="003A3FDD"/>
    <w:rPr>
      <w:i/>
      <w:iCs/>
    </w:rPr>
  </w:style>
  <w:style w:type="character" w:styleId="Hyperlink">
    <w:name w:val="Hyperlink"/>
    <w:basedOn w:val="DefaultParagraphFont"/>
    <w:rsid w:val="00DE712F"/>
    <w:rPr>
      <w:color w:val="0000FF"/>
      <w:u w:val="single"/>
    </w:rPr>
  </w:style>
  <w:style w:type="paragraph" w:styleId="Index1">
    <w:name w:val="index 1"/>
    <w:basedOn w:val="Normal"/>
    <w:next w:val="Normal"/>
    <w:autoRedefine/>
    <w:semiHidden/>
    <w:rsid w:val="003A3FDD"/>
    <w:pPr>
      <w:ind w:left="240" w:hanging="240"/>
    </w:pPr>
  </w:style>
  <w:style w:type="paragraph" w:styleId="Index2">
    <w:name w:val="index 2"/>
    <w:basedOn w:val="Normal"/>
    <w:next w:val="Normal"/>
    <w:autoRedefine/>
    <w:semiHidden/>
    <w:rsid w:val="003A3FDD"/>
    <w:pPr>
      <w:ind w:left="480" w:hanging="240"/>
    </w:pPr>
  </w:style>
  <w:style w:type="paragraph" w:styleId="Index3">
    <w:name w:val="index 3"/>
    <w:basedOn w:val="Normal"/>
    <w:next w:val="Normal"/>
    <w:autoRedefine/>
    <w:semiHidden/>
    <w:rsid w:val="003A3FDD"/>
    <w:pPr>
      <w:ind w:left="720" w:hanging="240"/>
    </w:pPr>
  </w:style>
  <w:style w:type="paragraph" w:styleId="Index4">
    <w:name w:val="index 4"/>
    <w:basedOn w:val="Normal"/>
    <w:next w:val="Normal"/>
    <w:autoRedefine/>
    <w:semiHidden/>
    <w:rsid w:val="003A3FDD"/>
    <w:pPr>
      <w:ind w:left="960" w:hanging="240"/>
    </w:pPr>
  </w:style>
  <w:style w:type="paragraph" w:styleId="Index5">
    <w:name w:val="index 5"/>
    <w:basedOn w:val="Normal"/>
    <w:next w:val="Normal"/>
    <w:autoRedefine/>
    <w:semiHidden/>
    <w:rsid w:val="003A3FDD"/>
    <w:pPr>
      <w:ind w:left="1200" w:hanging="240"/>
    </w:pPr>
  </w:style>
  <w:style w:type="paragraph" w:styleId="Index6">
    <w:name w:val="index 6"/>
    <w:basedOn w:val="Normal"/>
    <w:next w:val="Normal"/>
    <w:autoRedefine/>
    <w:semiHidden/>
    <w:rsid w:val="003A3FDD"/>
    <w:pPr>
      <w:ind w:left="1440" w:hanging="240"/>
    </w:pPr>
  </w:style>
  <w:style w:type="paragraph" w:styleId="Index7">
    <w:name w:val="index 7"/>
    <w:basedOn w:val="Normal"/>
    <w:next w:val="Normal"/>
    <w:autoRedefine/>
    <w:semiHidden/>
    <w:rsid w:val="003A3FDD"/>
    <w:pPr>
      <w:ind w:left="1680" w:hanging="240"/>
    </w:pPr>
  </w:style>
  <w:style w:type="paragraph" w:styleId="Index8">
    <w:name w:val="index 8"/>
    <w:basedOn w:val="Normal"/>
    <w:next w:val="Normal"/>
    <w:autoRedefine/>
    <w:semiHidden/>
    <w:rsid w:val="003A3FDD"/>
    <w:pPr>
      <w:ind w:left="1920" w:hanging="240"/>
    </w:pPr>
  </w:style>
  <w:style w:type="paragraph" w:styleId="Index9">
    <w:name w:val="index 9"/>
    <w:basedOn w:val="Normal"/>
    <w:next w:val="Normal"/>
    <w:autoRedefine/>
    <w:semiHidden/>
    <w:rsid w:val="003A3FDD"/>
    <w:pPr>
      <w:ind w:left="2160" w:hanging="240"/>
    </w:pPr>
  </w:style>
  <w:style w:type="paragraph" w:styleId="IndexHeading">
    <w:name w:val="index heading"/>
    <w:basedOn w:val="Normal"/>
    <w:next w:val="Index1"/>
    <w:semiHidden/>
    <w:rsid w:val="003A3FDD"/>
    <w:rPr>
      <w:rFonts w:ascii="Arial" w:hAnsi="Arial"/>
      <w:b/>
      <w:bCs/>
    </w:rPr>
  </w:style>
  <w:style w:type="character" w:styleId="LineNumber">
    <w:name w:val="line number"/>
    <w:basedOn w:val="DefaultParagraphFont"/>
    <w:rsid w:val="00DE712F"/>
  </w:style>
  <w:style w:type="paragraph" w:styleId="List">
    <w:name w:val="List"/>
    <w:basedOn w:val="Normal"/>
    <w:rsid w:val="00DE712F"/>
    <w:pPr>
      <w:ind w:left="283" w:hanging="283"/>
    </w:pPr>
  </w:style>
  <w:style w:type="paragraph" w:styleId="List20">
    <w:name w:val="List 2"/>
    <w:basedOn w:val="Normal"/>
    <w:rsid w:val="00DE712F"/>
    <w:pPr>
      <w:ind w:left="566" w:hanging="283"/>
    </w:pPr>
  </w:style>
  <w:style w:type="paragraph" w:styleId="List3">
    <w:name w:val="List 3"/>
    <w:basedOn w:val="Normal"/>
    <w:rsid w:val="00DE712F"/>
    <w:pPr>
      <w:ind w:left="849" w:hanging="283"/>
    </w:pPr>
  </w:style>
  <w:style w:type="paragraph" w:styleId="List4">
    <w:name w:val="List 4"/>
    <w:basedOn w:val="Normal"/>
    <w:rsid w:val="00DE712F"/>
    <w:pPr>
      <w:ind w:left="1132" w:hanging="283"/>
    </w:pPr>
  </w:style>
  <w:style w:type="paragraph" w:styleId="List5">
    <w:name w:val="List 5"/>
    <w:basedOn w:val="Normal"/>
    <w:rsid w:val="00DE712F"/>
    <w:pPr>
      <w:ind w:left="1415" w:hanging="283"/>
    </w:pPr>
  </w:style>
  <w:style w:type="paragraph" w:styleId="ListBullet2">
    <w:name w:val="List Bullet 2"/>
    <w:basedOn w:val="Normal"/>
    <w:autoRedefine/>
    <w:rsid w:val="00DE712F"/>
    <w:pPr>
      <w:tabs>
        <w:tab w:val="num" w:pos="515"/>
      </w:tabs>
      <w:ind w:left="628" w:hanging="340"/>
    </w:pPr>
  </w:style>
  <w:style w:type="paragraph" w:styleId="ListBullet3">
    <w:name w:val="List Bullet 3"/>
    <w:basedOn w:val="Normal"/>
    <w:autoRedefine/>
    <w:rsid w:val="00DE712F"/>
    <w:pPr>
      <w:tabs>
        <w:tab w:val="num" w:pos="926"/>
      </w:tabs>
      <w:ind w:left="926" w:hanging="360"/>
    </w:pPr>
  </w:style>
  <w:style w:type="paragraph" w:styleId="ListBullet4">
    <w:name w:val="List Bullet 4"/>
    <w:basedOn w:val="Normal"/>
    <w:autoRedefine/>
    <w:rsid w:val="00DE712F"/>
    <w:pPr>
      <w:tabs>
        <w:tab w:val="num" w:pos="1209"/>
      </w:tabs>
      <w:ind w:left="1209" w:hanging="360"/>
    </w:pPr>
  </w:style>
  <w:style w:type="paragraph" w:styleId="ListBullet5">
    <w:name w:val="List Bullet 5"/>
    <w:basedOn w:val="Normal"/>
    <w:autoRedefine/>
    <w:rsid w:val="00DE712F"/>
    <w:pPr>
      <w:tabs>
        <w:tab w:val="num" w:pos="1492"/>
      </w:tabs>
      <w:ind w:left="1492" w:hanging="360"/>
    </w:pPr>
  </w:style>
  <w:style w:type="paragraph" w:styleId="ListContinue">
    <w:name w:val="List Continue"/>
    <w:basedOn w:val="Normal"/>
    <w:rsid w:val="00DE712F"/>
    <w:pPr>
      <w:spacing w:after="120"/>
      <w:ind w:left="283"/>
    </w:pPr>
  </w:style>
  <w:style w:type="paragraph" w:styleId="ListContinue2">
    <w:name w:val="List Continue 2"/>
    <w:basedOn w:val="Normal"/>
    <w:rsid w:val="00DE712F"/>
    <w:pPr>
      <w:spacing w:after="120"/>
      <w:ind w:left="566"/>
    </w:pPr>
  </w:style>
  <w:style w:type="paragraph" w:styleId="ListContinue3">
    <w:name w:val="List Continue 3"/>
    <w:basedOn w:val="Normal"/>
    <w:rsid w:val="00DE712F"/>
    <w:pPr>
      <w:spacing w:after="120"/>
      <w:ind w:left="849"/>
    </w:pPr>
  </w:style>
  <w:style w:type="paragraph" w:styleId="ListContinue4">
    <w:name w:val="List Continue 4"/>
    <w:basedOn w:val="Normal"/>
    <w:rsid w:val="00DE712F"/>
    <w:pPr>
      <w:spacing w:after="120"/>
      <w:ind w:left="1132"/>
    </w:pPr>
  </w:style>
  <w:style w:type="paragraph" w:styleId="ListContinue5">
    <w:name w:val="List Continue 5"/>
    <w:basedOn w:val="Normal"/>
    <w:rsid w:val="00DE712F"/>
    <w:pPr>
      <w:spacing w:after="120"/>
      <w:ind w:left="1415"/>
    </w:pPr>
  </w:style>
  <w:style w:type="paragraph" w:styleId="ListNumber">
    <w:name w:val="List Number"/>
    <w:basedOn w:val="Normal"/>
    <w:rsid w:val="00DE712F"/>
    <w:pPr>
      <w:tabs>
        <w:tab w:val="num" w:pos="360"/>
      </w:tabs>
      <w:ind w:left="360" w:hanging="360"/>
    </w:pPr>
  </w:style>
  <w:style w:type="paragraph" w:styleId="ListNumber2">
    <w:name w:val="List Number 2"/>
    <w:basedOn w:val="Normal"/>
    <w:rsid w:val="00DE712F"/>
    <w:pPr>
      <w:tabs>
        <w:tab w:val="num" w:pos="643"/>
      </w:tabs>
      <w:ind w:left="643" w:hanging="360"/>
    </w:pPr>
  </w:style>
  <w:style w:type="paragraph" w:styleId="ListNumber3">
    <w:name w:val="List Number 3"/>
    <w:basedOn w:val="Normal"/>
    <w:rsid w:val="00DE712F"/>
    <w:pPr>
      <w:tabs>
        <w:tab w:val="num" w:pos="926"/>
      </w:tabs>
      <w:ind w:left="926" w:hanging="360"/>
    </w:pPr>
  </w:style>
  <w:style w:type="paragraph" w:styleId="ListNumber4">
    <w:name w:val="List Number 4"/>
    <w:basedOn w:val="Normal"/>
    <w:rsid w:val="00DE712F"/>
    <w:pPr>
      <w:tabs>
        <w:tab w:val="num" w:pos="1209"/>
      </w:tabs>
      <w:ind w:left="1209" w:hanging="360"/>
    </w:pPr>
  </w:style>
  <w:style w:type="paragraph" w:styleId="ListNumber5">
    <w:name w:val="List Number 5"/>
    <w:basedOn w:val="Normal"/>
    <w:rsid w:val="00DE712F"/>
    <w:pPr>
      <w:tabs>
        <w:tab w:val="num" w:pos="1492"/>
      </w:tabs>
      <w:ind w:left="1492" w:hanging="360"/>
    </w:pPr>
  </w:style>
  <w:style w:type="paragraph" w:styleId="MacroText">
    <w:name w:val="macro"/>
    <w:semiHidden/>
    <w:rsid w:val="00DE712F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line="300" w:lineRule="exact"/>
    </w:pPr>
    <w:rPr>
      <w:rFonts w:ascii="Courier New" w:hAnsi="Courier New"/>
      <w:lang w:val="en-GB"/>
    </w:rPr>
  </w:style>
  <w:style w:type="paragraph" w:styleId="MessageHeader">
    <w:name w:val="Message Header"/>
    <w:basedOn w:val="Normal"/>
    <w:rsid w:val="00DE712F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134" w:hanging="1134"/>
    </w:pPr>
    <w:rPr>
      <w:rFonts w:ascii="Arial" w:hAnsi="Arial"/>
      <w:szCs w:val="24"/>
    </w:rPr>
  </w:style>
  <w:style w:type="paragraph" w:styleId="NormalWeb">
    <w:name w:val="Normal (Web)"/>
    <w:basedOn w:val="Normal"/>
    <w:rsid w:val="003A3FDD"/>
    <w:rPr>
      <w:szCs w:val="24"/>
    </w:rPr>
  </w:style>
  <w:style w:type="paragraph" w:styleId="NormalIndent">
    <w:name w:val="Normal Indent"/>
    <w:basedOn w:val="Normal"/>
    <w:rsid w:val="003A3FDD"/>
    <w:pPr>
      <w:ind w:left="720"/>
    </w:pPr>
  </w:style>
  <w:style w:type="paragraph" w:styleId="NoteHeading">
    <w:name w:val="Note Heading"/>
    <w:basedOn w:val="Normal"/>
    <w:next w:val="Normal"/>
    <w:rsid w:val="00DE712F"/>
  </w:style>
  <w:style w:type="character" w:customStyle="1" w:styleId="ParaHead">
    <w:name w:val="ParaHead"/>
    <w:basedOn w:val="DefaultParagraphFont"/>
    <w:rsid w:val="00DE712F"/>
    <w:rPr>
      <w:color w:val="999999"/>
      <w:bdr w:val="none" w:sz="0" w:space="0" w:color="auto"/>
      <w:shd w:val="clear" w:color="auto" w:fill="auto"/>
    </w:rPr>
  </w:style>
  <w:style w:type="paragraph" w:customStyle="1" w:styleId="ObitBiog">
    <w:name w:val="ObitBiog"/>
    <w:basedOn w:val="Para"/>
    <w:rsid w:val="003A3FDD"/>
    <w:pPr>
      <w:spacing w:before="120" w:line="260" w:lineRule="exact"/>
      <w:ind w:firstLine="0"/>
    </w:pPr>
    <w:rPr>
      <w:b/>
      <w:i/>
      <w:sz w:val="22"/>
    </w:rPr>
  </w:style>
  <w:style w:type="paragraph" w:customStyle="1" w:styleId="TableHeader">
    <w:name w:val="TableHeader"/>
    <w:basedOn w:val="Para"/>
    <w:rsid w:val="00DE712F"/>
    <w:pPr>
      <w:spacing w:before="120" w:line="240" w:lineRule="auto"/>
      <w:ind w:firstLine="0"/>
    </w:pPr>
    <w:rPr>
      <w:b/>
    </w:rPr>
  </w:style>
  <w:style w:type="character" w:customStyle="1" w:styleId="Image">
    <w:name w:val="Image"/>
    <w:basedOn w:val="DefaultParagraphFont"/>
    <w:rsid w:val="00DE712F"/>
    <w:rPr>
      <w:b/>
      <w:color w:val="00FF00"/>
    </w:rPr>
  </w:style>
  <w:style w:type="paragraph" w:customStyle="1" w:styleId="TableSubHead">
    <w:name w:val="TableSubHead"/>
    <w:basedOn w:val="TableHeader"/>
    <w:rsid w:val="00DE712F"/>
  </w:style>
  <w:style w:type="paragraph" w:customStyle="1" w:styleId="ArtGroup">
    <w:name w:val="ArtGroup"/>
    <w:basedOn w:val="Article"/>
    <w:rsid w:val="00DE712F"/>
    <w:rPr>
      <w:sz w:val="22"/>
    </w:rPr>
  </w:style>
  <w:style w:type="paragraph" w:customStyle="1" w:styleId="Biog">
    <w:name w:val="Biog"/>
    <w:basedOn w:val="MoreInfo"/>
    <w:rsid w:val="00DE712F"/>
  </w:style>
  <w:style w:type="paragraph" w:customStyle="1" w:styleId="SearchInfo">
    <w:name w:val="SearchInfo"/>
    <w:basedOn w:val="Normal"/>
    <w:rsid w:val="00DE712F"/>
    <w:pPr>
      <w:spacing w:before="120" w:line="240" w:lineRule="exact"/>
    </w:pPr>
  </w:style>
  <w:style w:type="paragraph" w:customStyle="1" w:styleId="SeriesInfo">
    <w:name w:val="SeriesInfo"/>
    <w:basedOn w:val="Normal"/>
    <w:rsid w:val="00DE712F"/>
    <w:pPr>
      <w:spacing w:before="120" w:line="240" w:lineRule="exact"/>
    </w:pPr>
  </w:style>
  <w:style w:type="paragraph" w:customStyle="1" w:styleId="Remark">
    <w:name w:val="Remark"/>
    <w:basedOn w:val="Normal"/>
    <w:rsid w:val="00DE712F"/>
    <w:rPr>
      <w:color w:val="FF0000"/>
    </w:rPr>
  </w:style>
  <w:style w:type="paragraph" w:customStyle="1" w:styleId="BoxStart4">
    <w:name w:val="BoxStart4"/>
    <w:basedOn w:val="BoxStart3"/>
    <w:rsid w:val="00DE712F"/>
  </w:style>
  <w:style w:type="paragraph" w:styleId="Bibliography">
    <w:name w:val="Bibliography"/>
    <w:basedOn w:val="Reference"/>
    <w:rsid w:val="00DE712F"/>
    <w:pPr>
      <w:numPr>
        <w:numId w:val="0"/>
      </w:numPr>
    </w:pPr>
  </w:style>
  <w:style w:type="paragraph" w:customStyle="1" w:styleId="PullQuote">
    <w:name w:val="PullQuote"/>
    <w:basedOn w:val="IndentQuote"/>
    <w:rsid w:val="00DE712F"/>
  </w:style>
  <w:style w:type="paragraph" w:customStyle="1" w:styleId="AncillHead">
    <w:name w:val="AncillHead"/>
    <w:basedOn w:val="HeadB"/>
    <w:rsid w:val="00DE712F"/>
  </w:style>
  <w:style w:type="paragraph" w:customStyle="1" w:styleId="RefHead">
    <w:name w:val="RefHead"/>
    <w:basedOn w:val="HeadB"/>
    <w:rsid w:val="00DE712F"/>
  </w:style>
  <w:style w:type="paragraph" w:customStyle="1" w:styleId="FlushQuote">
    <w:name w:val="FlushQuote"/>
    <w:basedOn w:val="IndentQuote"/>
    <w:rsid w:val="00DE712F"/>
    <w:pPr>
      <w:ind w:left="0" w:right="0"/>
    </w:pPr>
    <w:rPr>
      <w:sz w:val="22"/>
    </w:rPr>
  </w:style>
  <w:style w:type="paragraph" w:customStyle="1" w:styleId="ProductTitle">
    <w:name w:val="ProductTitle"/>
    <w:basedOn w:val="Normal"/>
    <w:next w:val="ProductAuth"/>
    <w:rsid w:val="00DE712F"/>
    <w:rPr>
      <w:b/>
      <w:sz w:val="28"/>
    </w:rPr>
  </w:style>
  <w:style w:type="paragraph" w:customStyle="1" w:styleId="EthicalApproval">
    <w:name w:val="EthicalApproval"/>
    <w:basedOn w:val="Participators"/>
    <w:rsid w:val="00DE712F"/>
  </w:style>
  <w:style w:type="character" w:customStyle="1" w:styleId="addRef">
    <w:name w:val="addRef"/>
    <w:basedOn w:val="XRef"/>
    <w:rsid w:val="00DE712F"/>
    <w:rPr>
      <w:color w:val="0000FF"/>
      <w:vertAlign w:val="superscript"/>
    </w:rPr>
  </w:style>
  <w:style w:type="paragraph" w:customStyle="1" w:styleId="AmendmentNote">
    <w:name w:val="AmendmentNote"/>
    <w:basedOn w:val="MoreInfo"/>
    <w:rsid w:val="00DE712F"/>
  </w:style>
  <w:style w:type="numbering" w:customStyle="1" w:styleId="Tab">
    <w:name w:val="Tab"/>
    <w:rsid w:val="00DE712F"/>
    <w:pPr>
      <w:numPr>
        <w:numId w:val="24"/>
      </w:numPr>
    </w:pPr>
  </w:style>
  <w:style w:type="numbering" w:customStyle="1" w:styleId="Fig">
    <w:name w:val="Fig"/>
    <w:rsid w:val="00DE712F"/>
    <w:pPr>
      <w:numPr>
        <w:numId w:val="23"/>
      </w:numPr>
    </w:pPr>
  </w:style>
  <w:style w:type="numbering" w:customStyle="1" w:styleId="Add">
    <w:name w:val="Add"/>
    <w:rsid w:val="00DE712F"/>
    <w:pPr>
      <w:numPr>
        <w:numId w:val="26"/>
      </w:numPr>
    </w:pPr>
  </w:style>
  <w:style w:type="paragraph" w:customStyle="1" w:styleId="List30">
    <w:name w:val="List3"/>
    <w:basedOn w:val="List2"/>
    <w:rsid w:val="00DE712F"/>
    <w:pPr>
      <w:ind w:left="1200"/>
    </w:pPr>
  </w:style>
  <w:style w:type="paragraph" w:customStyle="1" w:styleId="EdNoteTitle">
    <w:name w:val="EdNoteTitle"/>
    <w:basedOn w:val="HeadA"/>
    <w:rsid w:val="00DE712F"/>
    <w:rPr>
      <w:sz w:val="28"/>
    </w:rPr>
  </w:style>
  <w:style w:type="character" w:customStyle="1" w:styleId="surname">
    <w:name w:val="surname"/>
    <w:basedOn w:val="ParaHead"/>
    <w:rsid w:val="00DE712F"/>
    <w:rPr>
      <w:color w:val="993366"/>
      <w:bdr w:val="none" w:sz="0" w:space="0" w:color="auto"/>
      <w:shd w:val="clear" w:color="auto" w:fill="auto"/>
    </w:rPr>
  </w:style>
  <w:style w:type="character" w:customStyle="1" w:styleId="suffix">
    <w:name w:val="suffix"/>
    <w:basedOn w:val="surname"/>
    <w:rsid w:val="00DE712F"/>
    <w:rPr>
      <w:color w:val="339966"/>
      <w:bdr w:val="none" w:sz="0" w:space="0" w:color="auto"/>
      <w:shd w:val="clear" w:color="auto" w:fill="auto"/>
    </w:rPr>
  </w:style>
  <w:style w:type="paragraph" w:customStyle="1" w:styleId="BoxFootnote">
    <w:name w:val="BoxFootnote"/>
    <w:basedOn w:val="Footnote"/>
    <w:rsid w:val="00DE712F"/>
    <w:pPr>
      <w:spacing w:before="60"/>
    </w:pPr>
    <w:rPr>
      <w:sz w:val="20"/>
    </w:rPr>
  </w:style>
  <w:style w:type="paragraph" w:customStyle="1" w:styleId="Citeline">
    <w:name w:val="Citeline"/>
    <w:basedOn w:val="MoreInfo"/>
    <w:rsid w:val="00DE712F"/>
  </w:style>
  <w:style w:type="numbering" w:customStyle="1" w:styleId="data-supp">
    <w:name w:val="data-supp"/>
    <w:basedOn w:val="NoList"/>
    <w:rsid w:val="00DE712F"/>
    <w:pPr>
      <w:numPr>
        <w:numId w:val="28"/>
      </w:numPr>
    </w:pPr>
  </w:style>
  <w:style w:type="paragraph" w:customStyle="1" w:styleId="supp-file">
    <w:name w:val="supp-file"/>
    <w:basedOn w:val="Table"/>
    <w:rsid w:val="00DE712F"/>
    <w:pPr>
      <w:numPr>
        <w:numId w:val="34"/>
      </w:numPr>
    </w:pPr>
    <w:rPr>
      <w:b/>
      <w:i w:val="0"/>
    </w:rPr>
  </w:style>
  <w:style w:type="paragraph" w:customStyle="1" w:styleId="supp-title">
    <w:name w:val="supp-title"/>
    <w:basedOn w:val="HeadA"/>
    <w:rsid w:val="00DE712F"/>
  </w:style>
  <w:style w:type="paragraph" w:customStyle="1" w:styleId="supp-desc">
    <w:name w:val="supp-desc"/>
    <w:basedOn w:val="Footnote"/>
    <w:rsid w:val="00DE712F"/>
  </w:style>
  <w:style w:type="paragraph" w:customStyle="1" w:styleId="supp-caption">
    <w:name w:val="supp-caption"/>
    <w:basedOn w:val="FigLeg"/>
    <w:rsid w:val="00DE712F"/>
  </w:style>
  <w:style w:type="paragraph" w:customStyle="1" w:styleId="video">
    <w:name w:val="video"/>
    <w:basedOn w:val="supp-file"/>
    <w:next w:val="Caption"/>
    <w:rsid w:val="00DE712F"/>
    <w:pPr>
      <w:numPr>
        <w:numId w:val="33"/>
      </w:numPr>
    </w:pPr>
  </w:style>
  <w:style w:type="numbering" w:customStyle="1" w:styleId="vid">
    <w:name w:val="vid"/>
    <w:basedOn w:val="NoList"/>
    <w:rsid w:val="00DE712F"/>
    <w:pPr>
      <w:numPr>
        <w:numId w:val="30"/>
      </w:numPr>
    </w:pPr>
  </w:style>
  <w:style w:type="paragraph" w:customStyle="1" w:styleId="audio">
    <w:name w:val="audio"/>
    <w:basedOn w:val="video"/>
    <w:rsid w:val="00DE712F"/>
    <w:pPr>
      <w:numPr>
        <w:numId w:val="32"/>
      </w:numPr>
    </w:pPr>
  </w:style>
  <w:style w:type="numbering" w:customStyle="1" w:styleId="aud">
    <w:name w:val="aud"/>
    <w:basedOn w:val="vid"/>
    <w:rsid w:val="00DE712F"/>
    <w:pPr>
      <w:numPr>
        <w:numId w:val="32"/>
      </w:numPr>
    </w:pPr>
  </w:style>
  <w:style w:type="paragraph" w:styleId="CommentSubject">
    <w:name w:val="annotation subject"/>
    <w:basedOn w:val="CommentText"/>
    <w:next w:val="CommentText"/>
    <w:semiHidden/>
    <w:rsid w:val="00416E8E"/>
    <w:pPr>
      <w:spacing w:line="300" w:lineRule="exact"/>
    </w:pPr>
    <w:rPr>
      <w:b/>
      <w:bCs/>
    </w:rPr>
  </w:style>
  <w:style w:type="character" w:customStyle="1" w:styleId="FooterChar">
    <w:name w:val="Footer Char"/>
    <w:basedOn w:val="DefaultParagraphFont"/>
    <w:link w:val="Footer"/>
    <w:uiPriority w:val="99"/>
    <w:rsid w:val="00F33427"/>
    <w:rPr>
      <w:rFonts w:ascii="Arial" w:hAnsi="Arial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gcotton\application%20data\microsoft\templates\BMJ%20Templates\articleNLM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FA08564-47DB-4C10-8FF5-C4700950822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articleNLM</Template>
  <TotalTime>344</TotalTime>
  <Pages>4</Pages>
  <Words>756</Words>
  <Characters>4312</Characters>
  <Application>Microsoft Office Word</Application>
  <DocSecurity>0</DocSecurity>
  <Lines>35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The Impact of a Community-Oriented Problem-Based Learning Curriculum Reform on the Quality of Primary Care Delivered by Gradua</vt:lpstr>
    </vt:vector>
  </TitlesOfParts>
  <Company>irisq</Company>
  <LinksUpToDate>false</LinksUpToDate>
  <CharactersWithSpaces>5058</CharactersWithSpaces>
  <SharedDoc>false</SharedDoc>
  <HLinks>
    <vt:vector size="6" baseType="variant">
      <vt:variant>
        <vt:i4>5439564</vt:i4>
      </vt:variant>
      <vt:variant>
        <vt:i4>0</vt:i4>
      </vt:variant>
      <vt:variant>
        <vt:i4>0</vt:i4>
      </vt:variant>
      <vt:variant>
        <vt:i4>5</vt:i4>
      </vt:variant>
      <vt:variant>
        <vt:lpwstr>http://www.consort-statement.org/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The Impact of a Community-Oriented Problem-Based Learning Curriculum Reform on the Quality of Primary Care Delivered by Gradua</dc:title>
  <dc:subject/>
  <dc:creator>Marouf</dc:creator>
  <cp:keywords/>
  <dc:description/>
  <cp:lastModifiedBy>Marouf Alhalabi</cp:lastModifiedBy>
  <cp:revision>40</cp:revision>
  <cp:lastPrinted>2010-02-23T11:00:00Z</cp:lastPrinted>
  <dcterms:created xsi:type="dcterms:W3CDTF">2020-09-22T12:07:00Z</dcterms:created>
  <dcterms:modified xsi:type="dcterms:W3CDTF">2020-09-24T17:04:00Z</dcterms:modified>
</cp:coreProperties>
</file>