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1BC62" w14:textId="458CDC60" w:rsidR="00CD0FE6" w:rsidRPr="00A02073" w:rsidRDefault="00A02073" w:rsidP="00A02073">
      <w:pPr>
        <w:spacing w:line="480" w:lineRule="auto"/>
        <w:jc w:val="left"/>
        <w:rPr>
          <w:rFonts w:eastAsia="KaiTi"/>
          <w:b/>
          <w:bCs/>
          <w:sz w:val="22"/>
          <w:szCs w:val="22"/>
        </w:rPr>
      </w:pPr>
      <w:r w:rsidRPr="00A02073">
        <w:rPr>
          <w:rFonts w:eastAsia="KaiTi" w:hint="eastAsia"/>
          <w:b/>
          <w:bCs/>
          <w:sz w:val="22"/>
          <w:szCs w:val="22"/>
        </w:rPr>
        <w:t>Supplementary</w:t>
      </w:r>
      <w:r w:rsidRPr="00A02073">
        <w:rPr>
          <w:rFonts w:eastAsia="KaiTi"/>
          <w:b/>
          <w:bCs/>
          <w:sz w:val="22"/>
          <w:szCs w:val="22"/>
        </w:rPr>
        <w:t xml:space="preserve"> TABLE 1</w:t>
      </w:r>
      <w:r w:rsidRPr="00A02073">
        <w:rPr>
          <w:rFonts w:eastAsia="KaiTi" w:hint="eastAsia"/>
          <w:b/>
          <w:bCs/>
          <w:sz w:val="22"/>
          <w:szCs w:val="22"/>
        </w:rPr>
        <w:t>:</w:t>
      </w:r>
      <w:r w:rsidRPr="00A02073">
        <w:rPr>
          <w:rFonts w:eastAsia="KaiTi"/>
          <w:b/>
          <w:bCs/>
          <w:sz w:val="22"/>
          <w:szCs w:val="22"/>
        </w:rPr>
        <w:t xml:space="preserve"> </w:t>
      </w:r>
      <w:r w:rsidR="00CD0FE6" w:rsidRPr="00A02073">
        <w:rPr>
          <w:rFonts w:eastAsia="KaiTi"/>
          <w:b/>
          <w:bCs/>
          <w:sz w:val="22"/>
          <w:szCs w:val="22"/>
        </w:rPr>
        <w:t>Detailed location of acupoints</w:t>
      </w:r>
    </w:p>
    <w:tbl>
      <w:tblPr>
        <w:tblW w:w="9451" w:type="dxa"/>
        <w:jc w:val="center"/>
        <w:tblLook w:val="04A0" w:firstRow="1" w:lastRow="0" w:firstColumn="1" w:lastColumn="0" w:noHBand="0" w:noVBand="1"/>
      </w:tblPr>
      <w:tblGrid>
        <w:gridCol w:w="2835"/>
        <w:gridCol w:w="6616"/>
      </w:tblGrid>
      <w:tr w:rsidR="00CD0FE6" w:rsidRPr="00596E71" w14:paraId="36DBE3BC" w14:textId="77777777" w:rsidTr="00596E71">
        <w:trPr>
          <w:trHeight w:val="360"/>
          <w:jc w:val="center"/>
        </w:trPr>
        <w:tc>
          <w:tcPr>
            <w:tcW w:w="2835" w:type="dxa"/>
            <w:tcBorders>
              <w:top w:val="single" w:sz="12" w:space="0" w:color="auto"/>
            </w:tcBorders>
            <w:shd w:val="clear" w:color="auto" w:fill="auto"/>
          </w:tcPr>
          <w:p w14:paraId="26D4F36A" w14:textId="77777777" w:rsidR="00CD0FE6" w:rsidRPr="00A02073" w:rsidRDefault="00CD0FE6" w:rsidP="00537FEB">
            <w:pPr>
              <w:spacing w:line="480" w:lineRule="auto"/>
              <w:ind w:firstLineChars="200" w:firstLine="442"/>
              <w:jc w:val="left"/>
              <w:rPr>
                <w:b/>
                <w:bCs/>
                <w:sz w:val="22"/>
                <w:szCs w:val="22"/>
              </w:rPr>
            </w:pPr>
            <w:r w:rsidRPr="00A02073">
              <w:rPr>
                <w:b/>
                <w:bCs/>
                <w:sz w:val="22"/>
                <w:szCs w:val="22"/>
              </w:rPr>
              <w:t>Acupoints</w:t>
            </w:r>
          </w:p>
        </w:tc>
        <w:tc>
          <w:tcPr>
            <w:tcW w:w="6616" w:type="dxa"/>
            <w:tcBorders>
              <w:top w:val="single" w:sz="12" w:space="0" w:color="auto"/>
            </w:tcBorders>
            <w:shd w:val="clear" w:color="auto" w:fill="auto"/>
          </w:tcPr>
          <w:p w14:paraId="528AEE11" w14:textId="77777777" w:rsidR="00CD0FE6" w:rsidRPr="00A02073" w:rsidRDefault="00CD0FE6" w:rsidP="00537FEB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A02073">
              <w:rPr>
                <w:b/>
                <w:bCs/>
                <w:sz w:val="22"/>
                <w:szCs w:val="22"/>
              </w:rPr>
              <w:t>Location</w:t>
            </w:r>
          </w:p>
        </w:tc>
      </w:tr>
      <w:tr w:rsidR="00CD0FE6" w:rsidRPr="00596E71" w14:paraId="075BEC91" w14:textId="77777777" w:rsidTr="00596E71">
        <w:trPr>
          <w:trHeight w:val="258"/>
          <w:jc w:val="center"/>
        </w:trPr>
        <w:tc>
          <w:tcPr>
            <w:tcW w:w="2835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CBC69CE" w14:textId="77777777" w:rsidR="00CD0FE6" w:rsidRPr="00A02073" w:rsidRDefault="00CD0FE6" w:rsidP="00537FEB">
            <w:pPr>
              <w:spacing w:line="400" w:lineRule="exact"/>
              <w:ind w:firstLineChars="100" w:firstLine="220"/>
              <w:jc w:val="left"/>
              <w:rPr>
                <w:i/>
                <w:iCs/>
                <w:sz w:val="22"/>
                <w:szCs w:val="22"/>
                <w:shd w:val="clear" w:color="auto" w:fill="FFFFFF"/>
              </w:rPr>
            </w:pPr>
            <w:proofErr w:type="spellStart"/>
            <w:r w:rsidRPr="00A02073">
              <w:rPr>
                <w:i/>
                <w:iCs/>
                <w:sz w:val="22"/>
                <w:szCs w:val="22"/>
                <w:shd w:val="clear" w:color="auto" w:fill="FFFFFF"/>
              </w:rPr>
              <w:t>Zhongwan</w:t>
            </w:r>
            <w:proofErr w:type="spellEnd"/>
            <w:r w:rsidRPr="00A02073">
              <w:rPr>
                <w:i/>
                <w:iCs/>
                <w:sz w:val="22"/>
                <w:szCs w:val="22"/>
                <w:shd w:val="clear" w:color="auto" w:fill="FFFFFF"/>
              </w:rPr>
              <w:t xml:space="preserve"> (CV-12)</w:t>
            </w:r>
          </w:p>
        </w:tc>
        <w:tc>
          <w:tcPr>
            <w:tcW w:w="6616" w:type="dxa"/>
            <w:tcBorders>
              <w:top w:val="single" w:sz="6" w:space="0" w:color="auto"/>
            </w:tcBorders>
            <w:shd w:val="clear" w:color="auto" w:fill="auto"/>
          </w:tcPr>
          <w:p w14:paraId="5333DAC0" w14:textId="69DE99EC" w:rsidR="00CD0FE6" w:rsidRPr="00A02073" w:rsidRDefault="00CD0FE6" w:rsidP="00537FEB">
            <w:pPr>
              <w:spacing w:line="400" w:lineRule="exact"/>
              <w:jc w:val="left"/>
              <w:rPr>
                <w:sz w:val="22"/>
                <w:szCs w:val="22"/>
                <w:shd w:val="clear" w:color="auto" w:fill="FFFFFF"/>
              </w:rPr>
            </w:pPr>
            <w:r w:rsidRPr="00A02073">
              <w:rPr>
                <w:sz w:val="22"/>
                <w:szCs w:val="22"/>
                <w:shd w:val="clear" w:color="auto" w:fill="FFFFFF"/>
              </w:rPr>
              <w:t xml:space="preserve">On the anterior median line of the upper abdomen, 4 </w:t>
            </w:r>
            <w:proofErr w:type="spellStart"/>
            <w:r w:rsidRPr="00A02073">
              <w:rPr>
                <w:i/>
                <w:iCs/>
                <w:sz w:val="22"/>
                <w:szCs w:val="22"/>
                <w:shd w:val="clear" w:color="auto" w:fill="FFFFFF"/>
              </w:rPr>
              <w:t>cun</w:t>
            </w:r>
            <w:proofErr w:type="spellEnd"/>
            <w:r w:rsidR="003F1FC1" w:rsidRPr="00A02073">
              <w:rPr>
                <w:i/>
                <w:iCs/>
                <w:sz w:val="22"/>
                <w:szCs w:val="22"/>
                <w:shd w:val="clear" w:color="auto" w:fill="FFFFFF"/>
              </w:rPr>
              <w:t>*</w:t>
            </w:r>
            <w:r w:rsidRPr="00A02073">
              <w:rPr>
                <w:i/>
                <w:iCs/>
                <w:sz w:val="22"/>
                <w:szCs w:val="22"/>
                <w:shd w:val="clear" w:color="auto" w:fill="FFFFFF"/>
              </w:rPr>
              <w:t xml:space="preserve"> </w:t>
            </w:r>
            <w:r w:rsidRPr="00A02073">
              <w:rPr>
                <w:sz w:val="22"/>
                <w:szCs w:val="22"/>
                <w:shd w:val="clear" w:color="auto" w:fill="FFFFFF"/>
              </w:rPr>
              <w:t>above the navel.</w:t>
            </w:r>
          </w:p>
        </w:tc>
      </w:tr>
      <w:tr w:rsidR="00CD0FE6" w:rsidRPr="00596E71" w14:paraId="2D7C149F" w14:textId="77777777" w:rsidTr="00596E71">
        <w:trPr>
          <w:trHeight w:val="258"/>
          <w:jc w:val="center"/>
        </w:trPr>
        <w:tc>
          <w:tcPr>
            <w:tcW w:w="283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C8F30F8" w14:textId="77777777" w:rsidR="00CD0FE6" w:rsidRPr="00A02073" w:rsidRDefault="00CD0FE6" w:rsidP="00537FEB">
            <w:pPr>
              <w:spacing w:line="400" w:lineRule="exact"/>
              <w:ind w:firstLineChars="100" w:firstLine="220"/>
              <w:jc w:val="left"/>
              <w:rPr>
                <w:i/>
                <w:iCs/>
                <w:sz w:val="22"/>
                <w:szCs w:val="22"/>
                <w:shd w:val="clear" w:color="auto" w:fill="FFFFFF"/>
              </w:rPr>
            </w:pPr>
            <w:proofErr w:type="spellStart"/>
            <w:r w:rsidRPr="00A02073">
              <w:rPr>
                <w:i/>
                <w:iCs/>
                <w:sz w:val="22"/>
                <w:szCs w:val="22"/>
                <w:shd w:val="clear" w:color="auto" w:fill="FFFFFF"/>
              </w:rPr>
              <w:t>Zusanli</w:t>
            </w:r>
            <w:proofErr w:type="spellEnd"/>
            <w:r w:rsidRPr="00A02073">
              <w:rPr>
                <w:i/>
                <w:iCs/>
                <w:sz w:val="22"/>
                <w:szCs w:val="22"/>
                <w:shd w:val="clear" w:color="auto" w:fill="FFFFFF"/>
              </w:rPr>
              <w:t xml:space="preserve"> (ST-36)</w:t>
            </w:r>
          </w:p>
        </w:tc>
        <w:tc>
          <w:tcPr>
            <w:tcW w:w="6616" w:type="dxa"/>
            <w:tcBorders>
              <w:bottom w:val="single" w:sz="12" w:space="0" w:color="auto"/>
            </w:tcBorders>
            <w:shd w:val="clear" w:color="auto" w:fill="auto"/>
          </w:tcPr>
          <w:p w14:paraId="4C568012" w14:textId="7F6A44A9" w:rsidR="00CD0FE6" w:rsidRPr="00A02073" w:rsidRDefault="00CD0FE6" w:rsidP="00537FEB">
            <w:pPr>
              <w:spacing w:line="400" w:lineRule="exact"/>
              <w:jc w:val="left"/>
              <w:rPr>
                <w:sz w:val="22"/>
                <w:szCs w:val="22"/>
                <w:shd w:val="clear" w:color="auto" w:fill="FFFFFF"/>
              </w:rPr>
            </w:pPr>
            <w:r w:rsidRPr="00A02073">
              <w:rPr>
                <w:sz w:val="22"/>
                <w:szCs w:val="22"/>
                <w:shd w:val="clear" w:color="auto" w:fill="FFFFFF"/>
              </w:rPr>
              <w:t xml:space="preserve">On the anterior side of side of the shank, 3 </w:t>
            </w:r>
            <w:proofErr w:type="spellStart"/>
            <w:r w:rsidRPr="00A02073">
              <w:rPr>
                <w:i/>
                <w:iCs/>
                <w:sz w:val="22"/>
                <w:szCs w:val="22"/>
                <w:shd w:val="clear" w:color="auto" w:fill="FFFFFF"/>
              </w:rPr>
              <w:t>cun</w:t>
            </w:r>
            <w:proofErr w:type="spellEnd"/>
            <w:r w:rsidR="003F1FC1" w:rsidRPr="00A02073">
              <w:rPr>
                <w:i/>
                <w:iCs/>
                <w:sz w:val="22"/>
                <w:szCs w:val="22"/>
                <w:shd w:val="clear" w:color="auto" w:fill="FFFFFF"/>
              </w:rPr>
              <w:t>*</w:t>
            </w:r>
            <w:r w:rsidRPr="00A02073">
              <w:rPr>
                <w:sz w:val="22"/>
                <w:szCs w:val="22"/>
                <w:shd w:val="clear" w:color="auto" w:fill="FFFFFF"/>
              </w:rPr>
              <w:t xml:space="preserve"> below </w:t>
            </w:r>
            <w:proofErr w:type="spellStart"/>
            <w:r w:rsidRPr="00A02073">
              <w:rPr>
                <w:sz w:val="22"/>
                <w:szCs w:val="22"/>
                <w:shd w:val="clear" w:color="auto" w:fill="FFFFFF"/>
              </w:rPr>
              <w:t>Dubi</w:t>
            </w:r>
            <w:proofErr w:type="spellEnd"/>
            <w:r w:rsidRPr="00A02073">
              <w:rPr>
                <w:sz w:val="22"/>
                <w:szCs w:val="22"/>
                <w:shd w:val="clear" w:color="auto" w:fill="FFFFFF"/>
              </w:rPr>
              <w:t xml:space="preserve"> (ST-35), one horizontally-placed figure distance lateral to the anterior border of the </w:t>
            </w:r>
            <w:proofErr w:type="spellStart"/>
            <w:r w:rsidRPr="00A02073">
              <w:rPr>
                <w:sz w:val="22"/>
                <w:szCs w:val="22"/>
                <w:shd w:val="clear" w:color="auto" w:fill="FFFFFF"/>
              </w:rPr>
              <w:t>tiba</w:t>
            </w:r>
            <w:proofErr w:type="spellEnd"/>
            <w:r w:rsidRPr="00A02073">
              <w:rPr>
                <w:sz w:val="22"/>
                <w:szCs w:val="22"/>
                <w:shd w:val="clear" w:color="auto" w:fill="FFFFFF"/>
              </w:rPr>
              <w:t xml:space="preserve"> (The middle finger).</w:t>
            </w:r>
          </w:p>
        </w:tc>
      </w:tr>
    </w:tbl>
    <w:p w14:paraId="0C2FE8B0" w14:textId="77777777" w:rsidR="00CD0FE6" w:rsidRPr="00495773" w:rsidRDefault="00CD0FE6" w:rsidP="00CD0FE6">
      <w:pPr>
        <w:pStyle w:val="TableTitle"/>
      </w:pPr>
    </w:p>
    <w:p w14:paraId="72638D36" w14:textId="3632E62F" w:rsidR="00135F46" w:rsidRPr="00D558B1" w:rsidRDefault="00596E71" w:rsidP="00D558B1">
      <w:pPr>
        <w:spacing w:line="360" w:lineRule="auto"/>
        <w:rPr>
          <w:sz w:val="22"/>
          <w:szCs w:val="22"/>
          <w:lang w:val="en-GB"/>
        </w:rPr>
      </w:pPr>
      <w:r w:rsidRPr="00A02073">
        <w:rPr>
          <w:b/>
          <w:bCs/>
          <w:i/>
          <w:iCs/>
          <w:sz w:val="22"/>
          <w:szCs w:val="22"/>
          <w:lang w:val="en-GB"/>
        </w:rPr>
        <w:t>cun</w:t>
      </w:r>
      <w:r w:rsidRPr="00A02073">
        <w:rPr>
          <w:b/>
          <w:bCs/>
          <w:sz w:val="22"/>
          <w:szCs w:val="22"/>
          <w:lang w:val="en-GB"/>
        </w:rPr>
        <w:t>*</w:t>
      </w:r>
      <w:r w:rsidRPr="00A02073">
        <w:rPr>
          <w:b/>
          <w:bCs/>
          <w:sz w:val="22"/>
          <w:szCs w:val="22"/>
          <w:lang w:val="en-GB"/>
        </w:rPr>
        <w:t>：</w:t>
      </w:r>
      <w:r w:rsidR="003F1FC1" w:rsidRPr="00D558B1">
        <w:rPr>
          <w:sz w:val="22"/>
          <w:szCs w:val="22"/>
          <w:lang w:val="en-GB"/>
        </w:rPr>
        <w:t>Chinese unit of length</w:t>
      </w:r>
      <w:r w:rsidR="003F1FC1" w:rsidRPr="00D558B1">
        <w:rPr>
          <w:rFonts w:hint="eastAsia"/>
          <w:sz w:val="22"/>
          <w:szCs w:val="22"/>
          <w:lang w:val="en-GB"/>
        </w:rPr>
        <w:t>，</w:t>
      </w:r>
      <w:r w:rsidR="003F1FC1" w:rsidRPr="00D558B1">
        <w:rPr>
          <w:rFonts w:hint="eastAsia"/>
          <w:sz w:val="22"/>
          <w:szCs w:val="22"/>
          <w:lang w:val="en-GB"/>
        </w:rPr>
        <w:t>one</w:t>
      </w:r>
      <w:r w:rsidR="003F1FC1" w:rsidRPr="00A02073">
        <w:rPr>
          <w:i/>
          <w:iCs/>
          <w:sz w:val="22"/>
          <w:szCs w:val="22"/>
          <w:lang w:val="en-GB"/>
        </w:rPr>
        <w:t xml:space="preserve"> </w:t>
      </w:r>
      <w:r w:rsidR="003F1FC1" w:rsidRPr="00A02073">
        <w:rPr>
          <w:rFonts w:hint="eastAsia"/>
          <w:i/>
          <w:iCs/>
          <w:sz w:val="22"/>
          <w:szCs w:val="22"/>
          <w:lang w:val="en-GB"/>
        </w:rPr>
        <w:t>cun</w:t>
      </w:r>
      <w:r w:rsidR="003F1FC1" w:rsidRPr="00D558B1">
        <w:rPr>
          <w:sz w:val="22"/>
          <w:szCs w:val="22"/>
          <w:lang w:val="en-GB"/>
        </w:rPr>
        <w:t xml:space="preserve"> </w:t>
      </w:r>
      <w:r w:rsidR="003F1FC1" w:rsidRPr="00D558B1">
        <w:rPr>
          <w:rFonts w:hint="eastAsia"/>
          <w:sz w:val="22"/>
          <w:szCs w:val="22"/>
          <w:lang w:val="en-GB"/>
        </w:rPr>
        <w:t>is</w:t>
      </w:r>
      <w:r w:rsidR="003F1FC1" w:rsidRPr="00D558B1">
        <w:rPr>
          <w:sz w:val="22"/>
          <w:szCs w:val="22"/>
          <w:lang w:val="en-GB"/>
        </w:rPr>
        <w:t xml:space="preserve"> </w:t>
      </w:r>
      <w:r w:rsidR="003F1FC1" w:rsidRPr="00D558B1">
        <w:rPr>
          <w:rFonts w:hint="eastAsia"/>
          <w:sz w:val="22"/>
          <w:szCs w:val="22"/>
          <w:lang w:val="en-GB"/>
        </w:rPr>
        <w:t>the</w:t>
      </w:r>
      <w:r w:rsidR="003F1FC1" w:rsidRPr="00D558B1">
        <w:rPr>
          <w:sz w:val="22"/>
          <w:szCs w:val="22"/>
          <w:lang w:val="en-GB"/>
        </w:rPr>
        <w:t xml:space="preserve"> </w:t>
      </w:r>
      <w:r w:rsidR="003F1FC1" w:rsidRPr="00D558B1">
        <w:rPr>
          <w:rFonts w:hint="eastAsia"/>
          <w:sz w:val="22"/>
          <w:szCs w:val="22"/>
          <w:lang w:val="en-GB"/>
        </w:rPr>
        <w:t>distance</w:t>
      </w:r>
      <w:r w:rsidR="003F1FC1" w:rsidRPr="00D558B1">
        <w:rPr>
          <w:sz w:val="22"/>
          <w:szCs w:val="22"/>
          <w:lang w:val="en-GB"/>
        </w:rPr>
        <w:t xml:space="preserve"> </w:t>
      </w:r>
      <w:r w:rsidR="003F1FC1" w:rsidRPr="00D558B1">
        <w:rPr>
          <w:rFonts w:hint="eastAsia"/>
          <w:sz w:val="22"/>
          <w:szCs w:val="22"/>
          <w:lang w:val="en-GB"/>
        </w:rPr>
        <w:t>between</w:t>
      </w:r>
      <w:r w:rsidR="003F1FC1" w:rsidRPr="00D558B1">
        <w:rPr>
          <w:sz w:val="22"/>
          <w:szCs w:val="22"/>
          <w:lang w:val="en-GB"/>
        </w:rPr>
        <w:t xml:space="preserve"> </w:t>
      </w:r>
      <w:r w:rsidR="003F1FC1" w:rsidRPr="00D558B1">
        <w:rPr>
          <w:rFonts w:hint="eastAsia"/>
          <w:sz w:val="22"/>
          <w:szCs w:val="22"/>
          <w:lang w:val="en-GB"/>
        </w:rPr>
        <w:t>the</w:t>
      </w:r>
      <w:r w:rsidR="003F1FC1" w:rsidRPr="00D558B1">
        <w:rPr>
          <w:sz w:val="22"/>
          <w:szCs w:val="22"/>
          <w:lang w:val="en-GB"/>
        </w:rPr>
        <w:t xml:space="preserve"> </w:t>
      </w:r>
      <w:r w:rsidR="003F1FC1" w:rsidRPr="00D558B1">
        <w:rPr>
          <w:rFonts w:hint="eastAsia"/>
          <w:sz w:val="22"/>
          <w:szCs w:val="22"/>
          <w:lang w:val="en-GB"/>
        </w:rPr>
        <w:t>ends</w:t>
      </w:r>
      <w:r w:rsidR="003F1FC1" w:rsidRPr="00D558B1">
        <w:rPr>
          <w:sz w:val="22"/>
          <w:szCs w:val="22"/>
          <w:lang w:val="en-GB"/>
        </w:rPr>
        <w:t xml:space="preserve"> </w:t>
      </w:r>
      <w:r w:rsidR="003F1FC1" w:rsidRPr="00D558B1">
        <w:rPr>
          <w:rFonts w:hint="eastAsia"/>
          <w:sz w:val="22"/>
          <w:szCs w:val="22"/>
          <w:lang w:val="en-GB"/>
        </w:rPr>
        <w:t>of</w:t>
      </w:r>
      <w:r w:rsidR="003F1FC1" w:rsidRPr="00D558B1">
        <w:rPr>
          <w:sz w:val="22"/>
          <w:szCs w:val="22"/>
          <w:lang w:val="en-GB"/>
        </w:rPr>
        <w:t xml:space="preserve"> </w:t>
      </w:r>
      <w:r w:rsidR="003F1FC1" w:rsidRPr="00D558B1">
        <w:rPr>
          <w:rFonts w:hint="eastAsia"/>
          <w:sz w:val="22"/>
          <w:szCs w:val="22"/>
          <w:lang w:val="en-GB"/>
        </w:rPr>
        <w:t>the</w:t>
      </w:r>
      <w:r w:rsidR="003F1FC1" w:rsidRPr="00D558B1">
        <w:rPr>
          <w:sz w:val="22"/>
          <w:szCs w:val="22"/>
          <w:lang w:val="en-GB"/>
        </w:rPr>
        <w:t xml:space="preserve"> </w:t>
      </w:r>
      <w:r w:rsidR="00386A66" w:rsidRPr="00D558B1">
        <w:rPr>
          <w:sz w:val="22"/>
          <w:szCs w:val="22"/>
          <w:lang w:val="en-GB"/>
        </w:rPr>
        <w:t>interphalangeal</w:t>
      </w:r>
      <w:r w:rsidR="003F1FC1" w:rsidRPr="00D558B1">
        <w:rPr>
          <w:sz w:val="22"/>
          <w:szCs w:val="22"/>
          <w:lang w:val="en-GB"/>
        </w:rPr>
        <w:t xml:space="preserve"> </w:t>
      </w:r>
      <w:r w:rsidR="003F1FC1" w:rsidRPr="00D558B1">
        <w:rPr>
          <w:rFonts w:hint="eastAsia"/>
          <w:sz w:val="22"/>
          <w:szCs w:val="22"/>
          <w:lang w:val="en-GB"/>
        </w:rPr>
        <w:t>creases</w:t>
      </w:r>
      <w:r w:rsidR="003F1FC1" w:rsidRPr="00D558B1">
        <w:rPr>
          <w:sz w:val="22"/>
          <w:szCs w:val="22"/>
          <w:lang w:val="en-GB"/>
        </w:rPr>
        <w:t xml:space="preserve"> </w:t>
      </w:r>
      <w:r w:rsidR="003F1FC1" w:rsidRPr="00D558B1">
        <w:rPr>
          <w:rFonts w:hint="eastAsia"/>
          <w:sz w:val="22"/>
          <w:szCs w:val="22"/>
          <w:lang w:val="en-GB"/>
        </w:rPr>
        <w:t>of</w:t>
      </w:r>
      <w:r w:rsidR="003F1FC1" w:rsidRPr="00D558B1">
        <w:rPr>
          <w:sz w:val="22"/>
          <w:szCs w:val="22"/>
          <w:lang w:val="en-GB"/>
        </w:rPr>
        <w:t xml:space="preserve"> </w:t>
      </w:r>
      <w:r w:rsidR="003F1FC1" w:rsidRPr="00D558B1">
        <w:rPr>
          <w:rFonts w:hint="eastAsia"/>
          <w:sz w:val="22"/>
          <w:szCs w:val="22"/>
          <w:lang w:val="en-GB"/>
        </w:rPr>
        <w:t>the</w:t>
      </w:r>
      <w:r w:rsidR="003F1FC1" w:rsidRPr="00D558B1">
        <w:rPr>
          <w:sz w:val="22"/>
          <w:szCs w:val="22"/>
          <w:lang w:val="en-GB"/>
        </w:rPr>
        <w:t xml:space="preserve"> </w:t>
      </w:r>
      <w:r w:rsidR="003F1FC1" w:rsidRPr="00D558B1">
        <w:rPr>
          <w:rFonts w:hint="eastAsia"/>
          <w:sz w:val="22"/>
          <w:szCs w:val="22"/>
          <w:lang w:val="en-GB"/>
        </w:rPr>
        <w:t>patients</w:t>
      </w:r>
      <w:proofErr w:type="gramStart"/>
      <w:r w:rsidR="003F1FC1" w:rsidRPr="00D558B1">
        <w:rPr>
          <w:sz w:val="22"/>
          <w:szCs w:val="22"/>
          <w:lang w:val="en-GB"/>
        </w:rPr>
        <w:t>’</w:t>
      </w:r>
      <w:proofErr w:type="gramEnd"/>
      <w:r w:rsidR="003F1FC1" w:rsidRPr="00D558B1">
        <w:rPr>
          <w:sz w:val="22"/>
          <w:szCs w:val="22"/>
          <w:lang w:val="en-GB"/>
        </w:rPr>
        <w:t xml:space="preserve"> middle figure or the greatest w</w:t>
      </w:r>
      <w:r w:rsidR="00D558B1" w:rsidRPr="00D558B1">
        <w:rPr>
          <w:sz w:val="22"/>
          <w:szCs w:val="22"/>
          <w:lang w:val="en-GB"/>
        </w:rPr>
        <w:t>idth of the distal phalanx of the thumb.</w:t>
      </w:r>
    </w:p>
    <w:sectPr w:rsidR="00135F46" w:rsidRPr="00D558B1" w:rsidSect="005A4824">
      <w:pgSz w:w="11906" w:h="16838"/>
      <w:pgMar w:top="1440" w:right="1416" w:bottom="1440" w:left="1800" w:header="851" w:footer="992" w:gutter="0"/>
      <w:lnNumType w:countBy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aiTi">
    <w:altName w:val="KaiTi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7Q0MDE1NTUyNrM0MjdQ0lEKTi0uzszPAykwqgUAi+9KbCwAAAA="/>
  </w:docVars>
  <w:rsids>
    <w:rsidRoot w:val="00CD0FE6"/>
    <w:rsid w:val="00135F46"/>
    <w:rsid w:val="00386A66"/>
    <w:rsid w:val="003F1FC1"/>
    <w:rsid w:val="00596E71"/>
    <w:rsid w:val="00A02073"/>
    <w:rsid w:val="00CD0FE6"/>
    <w:rsid w:val="00D55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BA7C4"/>
  <w15:chartTrackingRefBased/>
  <w15:docId w15:val="{951A2DAB-CBF7-4277-AF9A-623570386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0FE6"/>
    <w:pPr>
      <w:widowControl w:val="0"/>
      <w:jc w:val="both"/>
    </w:pPr>
    <w:rPr>
      <w:rFonts w:ascii="Times New Roman" w:eastAsia="宋体" w:hAnsi="Times New Roman" w:cs="Times New Roman"/>
      <w:color w:val="2420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Title">
    <w:name w:val="TableTitle"/>
    <w:basedOn w:val="a"/>
    <w:rsid w:val="00CD0FE6"/>
    <w:pPr>
      <w:widowControl/>
      <w:spacing w:line="300" w:lineRule="exact"/>
      <w:jc w:val="left"/>
    </w:pPr>
    <w:rPr>
      <w:rFonts w:eastAsia="Times New Roman"/>
      <w:color w:val="auto"/>
      <w:kern w:val="0"/>
      <w:sz w:val="24"/>
      <w:szCs w:val="20"/>
      <w:lang w:val="en-GB" w:eastAsia="en-US"/>
    </w:rPr>
  </w:style>
  <w:style w:type="character" w:styleId="a3">
    <w:name w:val="line number"/>
    <w:basedOn w:val="a0"/>
    <w:uiPriority w:val="99"/>
    <w:semiHidden/>
    <w:unhideWhenUsed/>
    <w:rsid w:val="00CD0F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 凡</dc:creator>
  <cp:keywords/>
  <dc:description/>
  <cp:lastModifiedBy>一 凡</cp:lastModifiedBy>
  <cp:revision>4</cp:revision>
  <dcterms:created xsi:type="dcterms:W3CDTF">2021-06-22T02:28:00Z</dcterms:created>
  <dcterms:modified xsi:type="dcterms:W3CDTF">2021-08-03T16:05:00Z</dcterms:modified>
</cp:coreProperties>
</file>