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B9353D" w14:textId="26823487" w:rsidR="00B12B5C" w:rsidRPr="002D05F8" w:rsidRDefault="009521C9" w:rsidP="00C75D15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2D05F8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Definition</w:t>
      </w:r>
      <w:r w:rsidR="00B12B5C" w:rsidRPr="002D05F8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of </w:t>
      </w:r>
      <w:r w:rsidR="002D05F8" w:rsidRPr="002D05F8"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>F</w:t>
      </w:r>
      <w:r w:rsidR="00B12B5C" w:rsidRPr="002D05F8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unctional </w:t>
      </w:r>
      <w:r w:rsidR="002D05F8" w:rsidRPr="002D05F8"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>D</w:t>
      </w:r>
      <w:r w:rsidR="00B12B5C" w:rsidRPr="002D05F8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yspepsia </w:t>
      </w:r>
      <w:r w:rsidR="002D05F8" w:rsidRPr="002D05F8"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>A</w:t>
      </w:r>
      <w:r w:rsidRPr="002D05F8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ccording to the</w:t>
      </w:r>
      <w:r w:rsidR="00B12B5C" w:rsidRPr="002D05F8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Rome </w:t>
      </w:r>
      <w:r w:rsidRPr="002D05F8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I</w:t>
      </w:r>
      <w:r w:rsidR="00B12B5C" w:rsidRPr="002D05F8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V </w:t>
      </w:r>
      <w:r w:rsidR="002D05F8" w:rsidRPr="002D05F8"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>C</w:t>
      </w:r>
      <w:r w:rsidR="00B12B5C" w:rsidRPr="002D05F8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riteria</w:t>
      </w:r>
    </w:p>
    <w:p w14:paraId="6F2B4B28" w14:textId="237D7EA7" w:rsidR="00B12B5C" w:rsidRPr="002D05F8" w:rsidRDefault="00B12B5C" w:rsidP="00592987">
      <w:pPr>
        <w:spacing w:line="432" w:lineRule="auto"/>
        <w:ind w:firstLineChars="200" w:firstLine="48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D05F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According to the revised Rome IV criteria, functional dyspepsia is </w:t>
      </w:r>
      <w:r w:rsidR="009521C9" w:rsidRPr="002D05F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officially </w:t>
      </w:r>
      <w:r w:rsidRPr="002D05F8">
        <w:rPr>
          <w:rFonts w:ascii="Times New Roman" w:hAnsi="Times New Roman" w:cs="Times New Roman"/>
          <w:sz w:val="24"/>
          <w:szCs w:val="24"/>
          <w:shd w:val="clear" w:color="auto" w:fill="FFFFFF"/>
        </w:rPr>
        <w:t>defined by:</w:t>
      </w:r>
    </w:p>
    <w:p w14:paraId="7457471D" w14:textId="6F3A605E" w:rsidR="00B12B5C" w:rsidRPr="002D05F8" w:rsidRDefault="00B12B5C" w:rsidP="00592987">
      <w:pPr>
        <w:spacing w:line="432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2D05F8">
        <w:rPr>
          <w:rFonts w:ascii="Times New Roman" w:hAnsi="Times New Roman" w:cs="Times New Roman"/>
          <w:sz w:val="24"/>
          <w:szCs w:val="24"/>
          <w:shd w:val="clear" w:color="auto" w:fill="FFFFFF"/>
        </w:rPr>
        <w:t>i</w:t>
      </w:r>
      <w:proofErr w:type="spellEnd"/>
      <w:r w:rsidRPr="002D05F8">
        <w:rPr>
          <w:rFonts w:ascii="Times New Roman" w:hAnsi="Times New Roman" w:cs="Times New Roman"/>
          <w:sz w:val="24"/>
          <w:szCs w:val="24"/>
          <w:shd w:val="clear" w:color="auto" w:fill="FFFFFF"/>
        </w:rPr>
        <w:t>) Persistent or recurring dyspepsia for more than 3 months within the past 6 months</w:t>
      </w:r>
      <w:r w:rsidR="009521C9" w:rsidRPr="002D05F8"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</w:p>
    <w:p w14:paraId="4363E7D3" w14:textId="2D8FE92A" w:rsidR="00B12B5C" w:rsidRPr="002D05F8" w:rsidRDefault="00B12B5C" w:rsidP="00592987">
      <w:pPr>
        <w:spacing w:line="432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D05F8">
        <w:rPr>
          <w:rFonts w:ascii="Times New Roman" w:hAnsi="Times New Roman" w:cs="Times New Roman"/>
          <w:sz w:val="24"/>
          <w:szCs w:val="24"/>
          <w:shd w:val="clear" w:color="auto" w:fill="FFFFFF"/>
        </w:rPr>
        <w:t>ii) No demonstration of a possible organic cause of the symptoms on endoscopy</w:t>
      </w:r>
      <w:r w:rsidR="009521C9" w:rsidRPr="002D05F8"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</w:p>
    <w:p w14:paraId="084B548A" w14:textId="0D7AE690" w:rsidR="00B12B5C" w:rsidRPr="002D05F8" w:rsidRDefault="00B12B5C" w:rsidP="00592987">
      <w:pPr>
        <w:spacing w:line="432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D05F8">
        <w:rPr>
          <w:rFonts w:ascii="Times New Roman" w:hAnsi="Times New Roman" w:cs="Times New Roman"/>
          <w:sz w:val="24"/>
          <w:szCs w:val="24"/>
          <w:shd w:val="clear" w:color="auto" w:fill="FFFFFF"/>
        </w:rPr>
        <w:t>iii) No sign that the dyspepsia is relieved only by defecation or of an association with stool irregularities.</w:t>
      </w:r>
    </w:p>
    <w:p w14:paraId="09FDBD2C" w14:textId="656AD30F" w:rsidR="00B12B5C" w:rsidRPr="002D05F8" w:rsidRDefault="009521C9" w:rsidP="00592987">
      <w:pPr>
        <w:spacing w:line="432" w:lineRule="auto"/>
        <w:ind w:firstLineChars="200" w:firstLine="48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D05F8">
        <w:rPr>
          <w:rFonts w:ascii="Times New Roman" w:hAnsi="Times New Roman" w:cs="Times New Roman"/>
          <w:sz w:val="24"/>
          <w:szCs w:val="24"/>
          <w:shd w:val="clear" w:color="auto" w:fill="FFFFFF"/>
        </w:rPr>
        <w:t>In t</w:t>
      </w:r>
      <w:r w:rsidR="00B12B5C" w:rsidRPr="002D05F8">
        <w:rPr>
          <w:rFonts w:ascii="Times New Roman" w:hAnsi="Times New Roman" w:cs="Times New Roman"/>
          <w:sz w:val="24"/>
          <w:szCs w:val="24"/>
          <w:shd w:val="clear" w:color="auto" w:fill="FFFFFF"/>
        </w:rPr>
        <w:t>he current Rome IV criteria</w:t>
      </w:r>
      <w:r w:rsidRPr="002D05F8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="00B12B5C" w:rsidRPr="002D05F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D05F8">
        <w:rPr>
          <w:rFonts w:ascii="Times New Roman" w:hAnsi="Times New Roman" w:cs="Times New Roman"/>
          <w:sz w:val="24"/>
          <w:szCs w:val="24"/>
          <w:shd w:val="clear" w:color="auto" w:fill="FFFFFF"/>
        </w:rPr>
        <w:t>2</w:t>
      </w:r>
      <w:r w:rsidR="00B12B5C" w:rsidRPr="002D05F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subgroups</w:t>
      </w:r>
      <w:r w:rsidRPr="002D05F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</w:t>
      </w:r>
      <w:r w:rsidR="00B12B5C" w:rsidRPr="002D05F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D05F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functional dyspepsia are divided </w:t>
      </w:r>
      <w:r w:rsidR="00B12B5C" w:rsidRPr="002D05F8">
        <w:rPr>
          <w:rFonts w:ascii="Times New Roman" w:hAnsi="Times New Roman" w:cs="Times New Roman"/>
          <w:sz w:val="24"/>
          <w:szCs w:val="24"/>
          <w:shd w:val="clear" w:color="auto" w:fill="FFFFFF"/>
        </w:rPr>
        <w:t>according to the cardinal symptoms</w:t>
      </w:r>
      <w:r w:rsidR="00592987" w:rsidRPr="002D05F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r w:rsidR="00112E57" w:rsidRPr="002D05F8"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>F</w:t>
      </w:r>
      <w:r w:rsidR="00592987" w:rsidRPr="002D05F8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igure S1.</w:t>
      </w:r>
      <w:r w:rsidR="00592987" w:rsidRPr="002D05F8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="00B12B5C" w:rsidRPr="002D05F8"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</w:p>
    <w:p w14:paraId="7A3D124B" w14:textId="04F0C335" w:rsidR="00B12B5C" w:rsidRPr="002D05F8" w:rsidRDefault="00B12B5C" w:rsidP="00592987">
      <w:pPr>
        <w:spacing w:line="432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2D05F8">
        <w:rPr>
          <w:rFonts w:ascii="Times New Roman" w:hAnsi="Times New Roman" w:cs="Times New Roman"/>
          <w:sz w:val="24"/>
          <w:szCs w:val="24"/>
          <w:shd w:val="clear" w:color="auto" w:fill="FFFFFF"/>
        </w:rPr>
        <w:t>i</w:t>
      </w:r>
      <w:proofErr w:type="spellEnd"/>
      <w:r w:rsidRPr="002D05F8">
        <w:rPr>
          <w:rFonts w:ascii="Times New Roman" w:hAnsi="Times New Roman" w:cs="Times New Roman"/>
          <w:sz w:val="24"/>
          <w:szCs w:val="24"/>
          <w:shd w:val="clear" w:color="auto" w:fill="FFFFFF"/>
        </w:rPr>
        <w:t>) Epigastric pain syndrome (EPS)—predominant epigastric pain or burning</w:t>
      </w:r>
      <w:r w:rsidR="009521C9" w:rsidRPr="002D05F8"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  <w:r w:rsidRPr="002D05F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6DF1CAD1" w14:textId="74021691" w:rsidR="00592987" w:rsidRPr="002D05F8" w:rsidRDefault="00B12B5C" w:rsidP="00592987">
      <w:pPr>
        <w:spacing w:line="432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D05F8">
        <w:rPr>
          <w:rFonts w:ascii="Times New Roman" w:hAnsi="Times New Roman" w:cs="Times New Roman"/>
          <w:sz w:val="24"/>
          <w:szCs w:val="24"/>
          <w:shd w:val="clear" w:color="auto" w:fill="FFFFFF"/>
        </w:rPr>
        <w:t>ii) Postprandial distress syndrome (PDS)—feeling of fullness and early satiation.</w:t>
      </w:r>
    </w:p>
    <w:p w14:paraId="0F28AAF2" w14:textId="77777777" w:rsidR="00592987" w:rsidRPr="009521C9" w:rsidRDefault="00592987" w:rsidP="00592987">
      <w:pPr>
        <w:spacing w:line="432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0C8959BF" w14:textId="229B0492" w:rsidR="00B12B5C" w:rsidRDefault="00810EF9" w:rsidP="009521C9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00B194D" wp14:editId="75184558">
            <wp:extent cx="3681457" cy="2543810"/>
            <wp:effectExtent l="0" t="0" r="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6"/>
                    <a:srcRect l="11325" t="19290" r="31814" b="8987"/>
                    <a:stretch/>
                  </pic:blipFill>
                  <pic:spPr bwMode="auto">
                    <a:xfrm>
                      <a:off x="0" y="0"/>
                      <a:ext cx="3695805" cy="25537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862DDD" w14:textId="33D19C61" w:rsidR="00592987" w:rsidRPr="00AB2AD6" w:rsidRDefault="00592987" w:rsidP="009521C9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 w:rsidRPr="00AB2AD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Fig</w:t>
      </w:r>
      <w:r w:rsidR="00AB2AD6" w:rsidRPr="00AB2AD6"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>ure</w:t>
      </w:r>
      <w:r w:rsidRPr="00AB2AD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S1.</w:t>
      </w:r>
    </w:p>
    <w:sectPr w:rsidR="00592987" w:rsidRPr="00AB2A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BEF1EA" w14:textId="77777777" w:rsidR="003F6B1D" w:rsidRDefault="003F6B1D" w:rsidP="0008152C">
      <w:r>
        <w:separator/>
      </w:r>
    </w:p>
  </w:endnote>
  <w:endnote w:type="continuationSeparator" w:id="0">
    <w:p w14:paraId="2701AA56" w14:textId="77777777" w:rsidR="003F6B1D" w:rsidRDefault="003F6B1D" w:rsidP="000815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4BF279" w14:textId="77777777" w:rsidR="003F6B1D" w:rsidRDefault="003F6B1D" w:rsidP="0008152C">
      <w:r>
        <w:separator/>
      </w:r>
    </w:p>
  </w:footnote>
  <w:footnote w:type="continuationSeparator" w:id="0">
    <w:p w14:paraId="3C2BFA2D" w14:textId="77777777" w:rsidR="003F6B1D" w:rsidRDefault="003F6B1D" w:rsidP="000815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7AwMzOyMDU0Nre0MLFU0lEKTi0uzszPAykwqQUA4YA3CCwAAAA="/>
  </w:docVars>
  <w:rsids>
    <w:rsidRoot w:val="00B12B5C"/>
    <w:rsid w:val="0008152C"/>
    <w:rsid w:val="00112E57"/>
    <w:rsid w:val="00142B67"/>
    <w:rsid w:val="002D05F8"/>
    <w:rsid w:val="003F6B1D"/>
    <w:rsid w:val="00510134"/>
    <w:rsid w:val="00592987"/>
    <w:rsid w:val="00682397"/>
    <w:rsid w:val="00810EF9"/>
    <w:rsid w:val="0088787F"/>
    <w:rsid w:val="009521C9"/>
    <w:rsid w:val="00AB2AD6"/>
    <w:rsid w:val="00AE3A05"/>
    <w:rsid w:val="00B12B5C"/>
    <w:rsid w:val="00BF7D6C"/>
    <w:rsid w:val="00C75D15"/>
    <w:rsid w:val="00DF5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C2C7772"/>
  <w15:chartTrackingRefBased/>
  <w15:docId w15:val="{F6DD8D7C-DAC4-495A-85B3-CBC6B357F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9521C9"/>
    <w:rPr>
      <w:rFonts w:ascii="TimesNewRomanPSMT" w:hAnsi="TimesNewRomanPSMT" w:hint="default"/>
      <w:b w:val="0"/>
      <w:bCs w:val="0"/>
      <w:i w:val="0"/>
      <w:iCs w:val="0"/>
      <w:color w:val="231F20"/>
      <w:sz w:val="18"/>
      <w:szCs w:val="18"/>
    </w:rPr>
  </w:style>
  <w:style w:type="paragraph" w:styleId="a3">
    <w:name w:val="header"/>
    <w:basedOn w:val="a"/>
    <w:link w:val="a4"/>
    <w:uiPriority w:val="99"/>
    <w:unhideWhenUsed/>
    <w:rsid w:val="000815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15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15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15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 凡</dc:creator>
  <cp:keywords/>
  <dc:description/>
  <cp:lastModifiedBy>一 凡</cp:lastModifiedBy>
  <cp:revision>16</cp:revision>
  <dcterms:created xsi:type="dcterms:W3CDTF">2021-06-22T00:42:00Z</dcterms:created>
  <dcterms:modified xsi:type="dcterms:W3CDTF">2021-08-07T07:21:00Z</dcterms:modified>
</cp:coreProperties>
</file>