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FB" w:rsidRDefault="008619FB" w:rsidP="008517DD">
      <w:pPr>
        <w:pStyle w:val="1"/>
        <w:tabs>
          <w:tab w:val="left" w:pos="7710"/>
        </w:tabs>
        <w:spacing w:line="240" w:lineRule="auto"/>
        <w:jc w:val="both"/>
        <w:rPr>
          <w:rFonts w:asciiTheme="minorHAnsi" w:hAnsiTheme="minorHAnsi"/>
          <w:color w:val="000000" w:themeColor="text1"/>
          <w:sz w:val="18"/>
          <w:szCs w:val="18"/>
        </w:rPr>
      </w:pPr>
    </w:p>
    <w:p w:rsidR="00F74908" w:rsidRPr="00C22DDA" w:rsidRDefault="00780551" w:rsidP="008517DD">
      <w:pPr>
        <w:pStyle w:val="1"/>
        <w:spacing w:line="240" w:lineRule="auto"/>
        <w:ind w:right="1836"/>
        <w:jc w:val="both"/>
        <w:rPr>
          <w:rFonts w:asciiTheme="minorHAnsi" w:hAnsiTheme="minorHAnsi"/>
          <w:color w:val="000000" w:themeColor="text1"/>
          <w:sz w:val="18"/>
          <w:szCs w:val="18"/>
        </w:rPr>
      </w:pPr>
      <w:r w:rsidRPr="00C22DDA">
        <w:rPr>
          <w:rFonts w:asciiTheme="minorHAnsi" w:hAnsiTheme="minorHAnsi"/>
          <w:color w:val="000000" w:themeColor="text1"/>
          <w:sz w:val="18"/>
          <w:szCs w:val="18"/>
        </w:rPr>
        <w:t>Professional Biography: Dr. Abobakr Alsufyani</w:t>
      </w:r>
    </w:p>
    <w:p w:rsidR="00F74908" w:rsidRPr="00C22DDA" w:rsidRDefault="00F74908" w:rsidP="008517DD">
      <w:pPr>
        <w:spacing w:line="240" w:lineRule="auto"/>
        <w:ind w:right="1836"/>
        <w:jc w:val="both"/>
        <w:rPr>
          <w:rFonts w:asciiTheme="minorHAnsi" w:hAnsiTheme="minorHAnsi"/>
          <w:color w:val="000000" w:themeColor="text1"/>
          <w:szCs w:val="18"/>
        </w:rPr>
      </w:pPr>
    </w:p>
    <w:p w:rsidR="00F74908" w:rsidRPr="00C22DDA" w:rsidRDefault="008517DD" w:rsidP="008517DD">
      <w:pPr>
        <w:spacing w:after="40" w:line="240" w:lineRule="auto"/>
        <w:ind w:right="1836"/>
        <w:jc w:val="both"/>
        <w:rPr>
          <w:rFonts w:asciiTheme="minorHAnsi" w:hAnsiTheme="minorHAnsi"/>
          <w:color w:val="000000" w:themeColor="text1"/>
          <w:szCs w:val="18"/>
        </w:rPr>
      </w:pPr>
      <w:r w:rsidRPr="00157FAE">
        <w:rPr>
          <w:rFonts w:asciiTheme="minorHAnsi" w:hAnsiTheme="minorHAnsi"/>
          <w:noProof/>
          <w:color w:val="000000" w:themeColor="text1"/>
          <w:szCs w:val="18"/>
        </w:rPr>
        <w:drawing>
          <wp:anchor distT="0" distB="0" distL="114300" distR="114300" simplePos="0" relativeHeight="251659264" behindDoc="1" locked="0" layoutInCell="1" allowOverlap="1" wp14:anchorId="18B6F92A" wp14:editId="3E818B90">
            <wp:simplePos x="0" y="0"/>
            <wp:positionH relativeFrom="column">
              <wp:posOffset>4562475</wp:posOffset>
            </wp:positionH>
            <wp:positionV relativeFrom="paragraph">
              <wp:posOffset>52070</wp:posOffset>
            </wp:positionV>
            <wp:extent cx="1704975" cy="1733550"/>
            <wp:effectExtent l="0" t="0" r="9525" b="0"/>
            <wp:wrapNone/>
            <wp:docPr id="1" name="صورة 1" descr="C:\Users\HP\Downloads\٢٠٢٣٠٨٢٦١٦٢١٢٦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٢٠٢٣٠٨٢٦١٦٢١٢٦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551" w:rsidRPr="00C22DDA">
        <w:rPr>
          <w:rFonts w:asciiTheme="minorHAnsi" w:hAnsiTheme="minorHAnsi"/>
          <w:color w:val="000000" w:themeColor="text1"/>
          <w:szCs w:val="18"/>
        </w:rPr>
        <w:t>Dr. Abobakr Alsufyani is a Ph.D. Researcher in Mechanical and Manufacturing Systems Engineering and a Consultant Advisor with over 12 years of experience in Mechanical Engineering (ME), Manufacturing Systems (MS), and sustainable energy. He earned his M.Sc. in</w:t>
      </w:r>
      <w:bookmarkStart w:id="0" w:name="_GoBack"/>
      <w:bookmarkEnd w:id="0"/>
      <w:r w:rsidR="00780551" w:rsidRPr="00C22DDA">
        <w:rPr>
          <w:rFonts w:asciiTheme="minorHAnsi" w:hAnsiTheme="minorHAnsi"/>
          <w:color w:val="000000" w:themeColor="text1"/>
          <w:szCs w:val="18"/>
        </w:rPr>
        <w:t xml:space="preserve"> Manufacturing Systems Engineering from King Saud University (KSU) with an excellent score and First Class Honours.</w:t>
      </w:r>
      <w:r w:rsidR="00C22DDA" w:rsidRPr="00C22DDA">
        <w:rPr>
          <w:rFonts w:asciiTheme="minorHAnsi" w:hAnsiTheme="minorHAnsi"/>
          <w:color w:val="000000" w:themeColor="text1"/>
          <w:szCs w:val="18"/>
        </w:rPr>
        <w:t xml:space="preserve"> </w:t>
      </w:r>
      <w:r w:rsidR="00780551" w:rsidRPr="00C22DDA">
        <w:rPr>
          <w:rFonts w:asciiTheme="minorHAnsi" w:hAnsiTheme="minorHAnsi"/>
          <w:color w:val="000000" w:themeColor="text1"/>
          <w:szCs w:val="18"/>
        </w:rPr>
        <w:t>Dr. Alsufyani’s expertise bridges academia and industry, focusing on mechanical system design, computational modeling, and Industrial Engineering (IE). Skilled in SolidWorks, ANSYS, ASPEN, CHEMCAD, C++, Python, and Machine Learning (ML), he applies advanced methods for engineering optimization. His research emphasizes Renewable and Green Energy (RGE) systems, biofuels, hydrogen, LNG, and LPG technologies, with a strong foundation in mechanical and advanced manufacturing and deep expertise in materials en...</w:t>
      </w:r>
      <w:r w:rsidR="00C22DDA" w:rsidRPr="00C22DDA">
        <w:rPr>
          <w:rFonts w:asciiTheme="minorHAnsi" w:hAnsiTheme="minorHAnsi"/>
          <w:color w:val="000000" w:themeColor="text1"/>
          <w:szCs w:val="18"/>
        </w:rPr>
        <w:t xml:space="preserve"> </w:t>
      </w:r>
      <w:r w:rsidR="00780551" w:rsidRPr="00C22DDA">
        <w:rPr>
          <w:rFonts w:asciiTheme="minorHAnsi" w:hAnsiTheme="minorHAnsi"/>
          <w:color w:val="000000" w:themeColor="text1"/>
          <w:szCs w:val="18"/>
        </w:rPr>
        <w:t>Professionally, Dr. Alsufyani has held senior positions with Hunt Oil and Exploration, Total Exploration and Production, and Yemen LNG, serving as Construction Manager, Quality Construction</w:t>
      </w:r>
      <w:r w:rsidR="008619FB">
        <w:rPr>
          <w:rFonts w:asciiTheme="minorHAnsi" w:hAnsiTheme="minorHAnsi"/>
          <w:color w:val="000000" w:themeColor="text1"/>
          <w:szCs w:val="18"/>
        </w:rPr>
        <w:t xml:space="preserve"> </w:t>
      </w:r>
      <w:r w:rsidR="00780551" w:rsidRPr="00C22DDA">
        <w:rPr>
          <w:rFonts w:asciiTheme="minorHAnsi" w:hAnsiTheme="minorHAnsi"/>
          <w:color w:val="000000" w:themeColor="text1"/>
          <w:szCs w:val="18"/>
        </w:rPr>
        <w:t xml:space="preserve">, and Mechanical Inspection </w:t>
      </w:r>
      <w:r w:rsidR="008619FB">
        <w:rPr>
          <w:rFonts w:asciiTheme="minorHAnsi" w:hAnsiTheme="minorHAnsi"/>
          <w:color w:val="000000" w:themeColor="text1"/>
          <w:szCs w:val="18"/>
        </w:rPr>
        <w:t>/</w:t>
      </w:r>
      <w:r w:rsidR="00780551" w:rsidRPr="00C22DDA">
        <w:rPr>
          <w:rFonts w:asciiTheme="minorHAnsi" w:hAnsiTheme="minorHAnsi"/>
          <w:color w:val="000000" w:themeColor="text1"/>
          <w:szCs w:val="18"/>
        </w:rPr>
        <w:t xml:space="preserve"> Integrity</w:t>
      </w:r>
      <w:r w:rsidR="008619FB">
        <w:rPr>
          <w:rFonts w:asciiTheme="minorHAnsi" w:hAnsiTheme="minorHAnsi"/>
          <w:color w:val="000000" w:themeColor="text1"/>
          <w:szCs w:val="18"/>
        </w:rPr>
        <w:t xml:space="preserve"> </w:t>
      </w:r>
      <w:r w:rsidR="00780551" w:rsidRPr="00C22DDA">
        <w:rPr>
          <w:rFonts w:asciiTheme="minorHAnsi" w:hAnsiTheme="minorHAnsi"/>
          <w:color w:val="000000" w:themeColor="text1"/>
          <w:szCs w:val="18"/>
        </w:rPr>
        <w:t xml:space="preserve">. He applies API, ASME, ASTM, and NFPA standards and has contributed to major international research and industrial projects on </w:t>
      </w:r>
      <w:r w:rsidR="00157FAE" w:rsidRPr="00C22DDA">
        <w:rPr>
          <w:rFonts w:asciiTheme="minorHAnsi" w:hAnsiTheme="minorHAnsi"/>
          <w:color w:val="000000" w:themeColor="text1"/>
          <w:szCs w:val="18"/>
        </w:rPr>
        <w:t>design, FEED</w:t>
      </w:r>
      <w:r w:rsidR="00157FAE">
        <w:rPr>
          <w:rFonts w:asciiTheme="minorHAnsi" w:hAnsiTheme="minorHAnsi"/>
          <w:color w:val="000000" w:themeColor="text1"/>
          <w:szCs w:val="18"/>
        </w:rPr>
        <w:t xml:space="preserve">, Construction </w:t>
      </w:r>
      <w:r w:rsidR="00C22DDA">
        <w:rPr>
          <w:rFonts w:asciiTheme="minorHAnsi" w:hAnsiTheme="minorHAnsi"/>
          <w:color w:val="000000" w:themeColor="text1"/>
          <w:szCs w:val="18"/>
        </w:rPr>
        <w:t xml:space="preserve">&amp; </w:t>
      </w:r>
      <w:r w:rsidR="00157FAE">
        <w:rPr>
          <w:rFonts w:asciiTheme="minorHAnsi" w:hAnsiTheme="minorHAnsi"/>
          <w:color w:val="000000" w:themeColor="text1"/>
          <w:szCs w:val="18"/>
        </w:rPr>
        <w:t>consultants.</w:t>
      </w:r>
    </w:p>
    <w:p w:rsidR="00F74908" w:rsidRPr="00C22DDA" w:rsidRDefault="00780551" w:rsidP="008517DD">
      <w:pPr>
        <w:spacing w:after="40" w:line="240" w:lineRule="auto"/>
        <w:ind w:right="1836"/>
        <w:jc w:val="both"/>
        <w:rPr>
          <w:rFonts w:asciiTheme="minorHAnsi" w:hAnsiTheme="minorHAnsi"/>
          <w:color w:val="000000" w:themeColor="text1"/>
          <w:szCs w:val="18"/>
        </w:rPr>
      </w:pPr>
      <w:r w:rsidRPr="00C22DDA">
        <w:rPr>
          <w:rFonts w:asciiTheme="minorHAnsi" w:hAnsiTheme="minorHAnsi"/>
          <w:color w:val="000000" w:themeColor="text1"/>
          <w:szCs w:val="18"/>
        </w:rPr>
        <w:t>He has authored peer-reviewed publications and has served as a reviewer since 2017 for the Defense Journal, specializing in materials science and energy systems. Dr. Alsufyani is a member of AWS, ASME, ASTM, NFPA, and ASCE, reflecting his active engagement in global engineering and research communities.</w:t>
      </w:r>
    </w:p>
    <w:p w:rsidR="00F74908" w:rsidRPr="00C22DDA" w:rsidRDefault="00F74908" w:rsidP="008517DD">
      <w:pPr>
        <w:spacing w:after="40" w:line="240" w:lineRule="auto"/>
        <w:ind w:right="1836"/>
        <w:jc w:val="both"/>
        <w:rPr>
          <w:rFonts w:asciiTheme="minorHAnsi" w:hAnsiTheme="minorHAnsi"/>
          <w:color w:val="000000" w:themeColor="text1"/>
          <w:szCs w:val="18"/>
        </w:rPr>
      </w:pPr>
    </w:p>
    <w:p w:rsidR="00F74908" w:rsidRPr="00C22DDA" w:rsidRDefault="00780551" w:rsidP="008517DD">
      <w:pPr>
        <w:spacing w:after="40" w:line="240" w:lineRule="auto"/>
        <w:ind w:right="1836"/>
        <w:jc w:val="both"/>
        <w:rPr>
          <w:rFonts w:asciiTheme="minorHAnsi" w:hAnsiTheme="minorHAnsi"/>
          <w:color w:val="000000" w:themeColor="text1"/>
          <w:szCs w:val="18"/>
        </w:rPr>
      </w:pPr>
      <w:r w:rsidRPr="00C22DDA">
        <w:rPr>
          <w:rFonts w:asciiTheme="minorHAnsi" w:hAnsiTheme="minorHAnsi"/>
          <w:color w:val="000000" w:themeColor="text1"/>
          <w:szCs w:val="18"/>
        </w:rPr>
        <w:t>LinkedIn: www.linkedin.com/in/abobakr-alsufyani</w:t>
      </w:r>
    </w:p>
    <w:sectPr w:rsidR="00F74908" w:rsidRPr="00C22D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EDF" w:rsidRDefault="00DE6EDF" w:rsidP="00157FAE">
      <w:pPr>
        <w:spacing w:after="0" w:line="240" w:lineRule="auto"/>
      </w:pPr>
      <w:r>
        <w:separator/>
      </w:r>
    </w:p>
  </w:endnote>
  <w:endnote w:type="continuationSeparator" w:id="0">
    <w:p w:rsidR="00DE6EDF" w:rsidRDefault="00DE6EDF" w:rsidP="00157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EDF" w:rsidRDefault="00DE6EDF" w:rsidP="00157FAE">
      <w:pPr>
        <w:spacing w:after="0" w:line="240" w:lineRule="auto"/>
      </w:pPr>
      <w:r>
        <w:separator/>
      </w:r>
    </w:p>
  </w:footnote>
  <w:footnote w:type="continuationSeparator" w:id="0">
    <w:p w:rsidR="00DE6EDF" w:rsidRDefault="00DE6EDF" w:rsidP="00157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57FAE"/>
    <w:rsid w:val="0029639D"/>
    <w:rsid w:val="00326F90"/>
    <w:rsid w:val="00780551"/>
    <w:rsid w:val="008517DD"/>
    <w:rsid w:val="008619FB"/>
    <w:rsid w:val="00AA1D8D"/>
    <w:rsid w:val="00B47730"/>
    <w:rsid w:val="00B84C32"/>
    <w:rsid w:val="00C22DDA"/>
    <w:rsid w:val="00CB0664"/>
    <w:rsid w:val="00DE6EDF"/>
    <w:rsid w:val="00F749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B9DEC6B"/>
  <w14:defaultImageDpi w14:val="300"/>
  <w15:docId w15:val="{A96E1EEA-9C77-4B32-8C73-36124BFA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1">
    <w:name w:val="Normal"/>
    <w:qFormat/>
    <w:rsid w:val="00FC693F"/>
    <w:rPr>
      <w:rFonts w:ascii="Cambria" w:hAnsi="Cambria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28C0C3-A1D1-4EFF-8DA3-8BC0C028F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3</cp:revision>
  <dcterms:created xsi:type="dcterms:W3CDTF">2025-10-31T12:18:00Z</dcterms:created>
  <dcterms:modified xsi:type="dcterms:W3CDTF">2025-10-31T13:36:00Z</dcterms:modified>
  <cp:category/>
</cp:coreProperties>
</file>