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790B5" w14:textId="77777777" w:rsidR="00431D9A" w:rsidRDefault="00431D9A" w:rsidP="00431D9A">
      <w:pPr>
        <w:rPr>
          <w:rFonts w:ascii="Times New Roman" w:hAnsi="Times New Roman" w:cs="Times New Roman"/>
          <w:b/>
          <w:bCs/>
        </w:rPr>
      </w:pPr>
      <w:bookmarkStart w:id="0" w:name="_Hlk79219802"/>
    </w:p>
    <w:p w14:paraId="0BA5E35F" w14:textId="3EFFB2B5" w:rsidR="00431D9A" w:rsidRPr="00431D9A" w:rsidRDefault="00431D9A" w:rsidP="00431D9A">
      <w:pPr>
        <w:rPr>
          <w:rFonts w:ascii="Times New Roman" w:hAnsi="Times New Roman" w:cs="Times New Roman"/>
          <w:b/>
          <w:bCs/>
        </w:rPr>
      </w:pPr>
      <w:r w:rsidRPr="00431D9A">
        <w:rPr>
          <w:rFonts w:ascii="Times New Roman" w:hAnsi="Times New Roman" w:cs="Times New Roman"/>
          <w:b/>
          <w:bCs/>
        </w:rPr>
        <w:t>Comparative transcriptome</w:t>
      </w:r>
      <w:bookmarkEnd w:id="0"/>
      <w:r w:rsidRPr="00431D9A">
        <w:rPr>
          <w:rFonts w:ascii="Times New Roman" w:hAnsi="Times New Roman" w:cs="Times New Roman"/>
          <w:b/>
          <w:bCs/>
        </w:rPr>
        <w:t xml:space="preserve"> analysis reveals significant differences in gene expression between pathogens of apple </w:t>
      </w:r>
      <w:proofErr w:type="spellStart"/>
      <w:r w:rsidRPr="00431D9A">
        <w:rPr>
          <w:rFonts w:ascii="Times New Roman" w:hAnsi="Times New Roman" w:cs="Times New Roman"/>
          <w:b/>
          <w:bCs/>
        </w:rPr>
        <w:t>glomerella</w:t>
      </w:r>
      <w:proofErr w:type="spellEnd"/>
      <w:r w:rsidRPr="00431D9A">
        <w:rPr>
          <w:rFonts w:ascii="Times New Roman" w:hAnsi="Times New Roman" w:cs="Times New Roman"/>
          <w:b/>
          <w:bCs/>
        </w:rPr>
        <w:t xml:space="preserve"> leaf spot and apple bitter rot</w:t>
      </w:r>
    </w:p>
    <w:p w14:paraId="02A2FAED" w14:textId="77777777" w:rsidR="00431D9A" w:rsidRDefault="00431D9A" w:rsidP="00431D9A">
      <w:pPr>
        <w:spacing w:line="360" w:lineRule="auto"/>
        <w:rPr>
          <w:rFonts w:ascii="Times New Roman" w:hAnsi="Times New Roman" w:cs="Times New Roman"/>
          <w:sz w:val="22"/>
          <w:szCs w:val="21"/>
        </w:rPr>
      </w:pPr>
    </w:p>
    <w:p w14:paraId="7610748C" w14:textId="6FF7707A" w:rsidR="00431D9A" w:rsidRDefault="00431D9A" w:rsidP="00431D9A">
      <w:pPr>
        <w:spacing w:line="360" w:lineRule="auto"/>
        <w:rPr>
          <w:rFonts w:ascii="Times New Roman" w:hAnsi="Times New Roman" w:cs="Times New Roman"/>
          <w:sz w:val="22"/>
          <w:szCs w:val="21"/>
        </w:rPr>
      </w:pPr>
      <w:r>
        <w:rPr>
          <w:rFonts w:ascii="Times New Roman" w:hAnsi="Times New Roman" w:cs="Times New Roman" w:hint="eastAsia"/>
          <w:sz w:val="22"/>
          <w:szCs w:val="21"/>
        </w:rPr>
        <w:t>B</w:t>
      </w:r>
      <w:r>
        <w:rPr>
          <w:rFonts w:ascii="Times New Roman" w:hAnsi="Times New Roman" w:cs="Times New Roman"/>
          <w:sz w:val="22"/>
          <w:szCs w:val="21"/>
        </w:rPr>
        <w:t xml:space="preserve">owen Jiang, Ting Cai, </w:t>
      </w:r>
      <w:proofErr w:type="spellStart"/>
      <w:r>
        <w:rPr>
          <w:rFonts w:ascii="Times New Roman" w:hAnsi="Times New Roman" w:cs="Times New Roman"/>
          <w:sz w:val="22"/>
          <w:szCs w:val="21"/>
        </w:rPr>
        <w:t>Xiaoying</w:t>
      </w:r>
      <w:proofErr w:type="spellEnd"/>
      <w:r>
        <w:rPr>
          <w:rFonts w:ascii="Times New Roman" w:hAnsi="Times New Roman" w:cs="Times New Roman"/>
          <w:sz w:val="22"/>
          <w:szCs w:val="21"/>
        </w:rPr>
        <w:t xml:space="preserve"> Yang, </w:t>
      </w:r>
      <w:proofErr w:type="spellStart"/>
      <w:r>
        <w:rPr>
          <w:rFonts w:ascii="Times New Roman" w:hAnsi="Times New Roman" w:cs="Times New Roman"/>
          <w:sz w:val="22"/>
          <w:szCs w:val="21"/>
        </w:rPr>
        <w:t>Yuya</w:t>
      </w:r>
      <w:proofErr w:type="spellEnd"/>
      <w:r>
        <w:rPr>
          <w:rFonts w:ascii="Times New Roman" w:hAnsi="Times New Roman" w:cs="Times New Roman"/>
          <w:sz w:val="22"/>
          <w:szCs w:val="21"/>
        </w:rPr>
        <w:t xml:space="preserve"> Dai, </w:t>
      </w:r>
      <w:proofErr w:type="spellStart"/>
      <w:r>
        <w:rPr>
          <w:rFonts w:ascii="Times New Roman" w:hAnsi="Times New Roman" w:cs="Times New Roman"/>
          <w:sz w:val="22"/>
          <w:szCs w:val="21"/>
        </w:rPr>
        <w:t>Kaixuan</w:t>
      </w:r>
      <w:proofErr w:type="spellEnd"/>
      <w:r>
        <w:rPr>
          <w:rFonts w:ascii="Times New Roman" w:hAnsi="Times New Roman" w:cs="Times New Roman"/>
          <w:sz w:val="22"/>
          <w:szCs w:val="21"/>
        </w:rPr>
        <w:t xml:space="preserve"> Yu, </w:t>
      </w:r>
      <w:proofErr w:type="spellStart"/>
      <w:r>
        <w:rPr>
          <w:rFonts w:ascii="Times New Roman" w:hAnsi="Times New Roman" w:cs="Times New Roman"/>
          <w:sz w:val="22"/>
          <w:szCs w:val="21"/>
        </w:rPr>
        <w:t>Ping</w:t>
      </w:r>
      <w:r>
        <w:rPr>
          <w:rFonts w:ascii="Times New Roman" w:hAnsi="Times New Roman" w:cs="Times New Roman" w:hint="eastAsia"/>
          <w:sz w:val="22"/>
          <w:szCs w:val="21"/>
        </w:rPr>
        <w:t>ping</w:t>
      </w:r>
      <w:proofErr w:type="spellEnd"/>
      <w:r>
        <w:rPr>
          <w:rFonts w:ascii="Times New Roman" w:hAnsi="Times New Roman" w:cs="Times New Roman"/>
          <w:sz w:val="22"/>
          <w:szCs w:val="21"/>
        </w:rPr>
        <w:t xml:space="preserve"> Zhang, </w:t>
      </w:r>
      <w:proofErr w:type="spellStart"/>
      <w:r>
        <w:rPr>
          <w:rFonts w:ascii="Times New Roman" w:hAnsi="Times New Roman" w:cs="Times New Roman" w:hint="eastAsia"/>
          <w:sz w:val="22"/>
          <w:szCs w:val="21"/>
        </w:rPr>
        <w:t>Ping</w:t>
      </w:r>
      <w:r>
        <w:rPr>
          <w:rFonts w:ascii="Times New Roman" w:hAnsi="Times New Roman" w:cs="Times New Roman"/>
          <w:sz w:val="22"/>
          <w:szCs w:val="21"/>
        </w:rPr>
        <w:t>liang</w:t>
      </w:r>
      <w:proofErr w:type="spellEnd"/>
      <w:r>
        <w:rPr>
          <w:rFonts w:ascii="Times New Roman" w:hAnsi="Times New Roman" w:cs="Times New Roman"/>
          <w:sz w:val="22"/>
          <w:szCs w:val="21"/>
        </w:rPr>
        <w:t xml:space="preserve"> Li, </w:t>
      </w:r>
      <w:proofErr w:type="spellStart"/>
      <w:r>
        <w:rPr>
          <w:rFonts w:ascii="Times New Roman" w:hAnsi="Times New Roman" w:cs="Times New Roman"/>
          <w:sz w:val="22"/>
          <w:szCs w:val="21"/>
        </w:rPr>
        <w:t>Caixia</w:t>
      </w:r>
      <w:proofErr w:type="spellEnd"/>
      <w:r>
        <w:rPr>
          <w:rFonts w:ascii="Times New Roman" w:hAnsi="Times New Roman" w:cs="Times New Roman"/>
          <w:sz w:val="22"/>
          <w:szCs w:val="21"/>
        </w:rPr>
        <w:t xml:space="preserve"> Wang, Na Liu, </w:t>
      </w:r>
      <w:proofErr w:type="spellStart"/>
      <w:r>
        <w:rPr>
          <w:rFonts w:ascii="Times New Roman" w:hAnsi="Times New Roman" w:cs="Times New Roman"/>
          <w:sz w:val="22"/>
          <w:szCs w:val="21"/>
        </w:rPr>
        <w:t>Baohua</w:t>
      </w:r>
      <w:proofErr w:type="spellEnd"/>
      <w:r>
        <w:rPr>
          <w:rFonts w:ascii="Times New Roman" w:hAnsi="Times New Roman" w:cs="Times New Roman"/>
          <w:sz w:val="22"/>
          <w:szCs w:val="21"/>
        </w:rPr>
        <w:t xml:space="preserve"> Li, and </w:t>
      </w:r>
      <w:r>
        <w:rPr>
          <w:rFonts w:ascii="Times New Roman" w:hAnsi="Times New Roman" w:cs="Times New Roman" w:hint="eastAsia"/>
          <w:sz w:val="22"/>
          <w:szCs w:val="21"/>
        </w:rPr>
        <w:t>Se</w:t>
      </w:r>
      <w:r>
        <w:rPr>
          <w:rFonts w:ascii="Times New Roman" w:hAnsi="Times New Roman" w:cs="Times New Roman"/>
          <w:sz w:val="22"/>
          <w:szCs w:val="21"/>
        </w:rPr>
        <w:t>n Lian</w:t>
      </w:r>
    </w:p>
    <w:p w14:paraId="2E8F64FD" w14:textId="77777777" w:rsidR="00431D9A" w:rsidRDefault="00431D9A" w:rsidP="00431D9A">
      <w:pPr>
        <w:spacing w:line="360" w:lineRule="auto"/>
        <w:rPr>
          <w:rFonts w:ascii="Times New Roman" w:hAnsi="Times New Roman" w:cs="Times New Roman"/>
          <w:sz w:val="22"/>
          <w:szCs w:val="21"/>
        </w:rPr>
        <w:sectPr w:rsidR="00431D9A" w:rsidSect="00431D9A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4D6E1C26" w14:textId="292EA3E0" w:rsidR="00431D9A" w:rsidRDefault="00431D9A" w:rsidP="00431D9A">
      <w:pPr>
        <w:spacing w:line="360" w:lineRule="auto"/>
        <w:rPr>
          <w:rFonts w:ascii="Times New Roman" w:hAnsi="Times New Roman" w:cs="Times New Roman"/>
          <w:sz w:val="22"/>
          <w:szCs w:val="21"/>
        </w:rPr>
      </w:pPr>
    </w:p>
    <w:p w14:paraId="7D519CF7" w14:textId="77777777" w:rsidR="00431D9A" w:rsidRDefault="00431D9A" w:rsidP="00431D9A">
      <w:pPr>
        <w:spacing w:line="360" w:lineRule="auto"/>
        <w:rPr>
          <w:rFonts w:ascii="Times New Roman" w:hAnsi="Times New Roman" w:cs="Times New Roman" w:hint="eastAsia"/>
          <w:sz w:val="22"/>
          <w:szCs w:val="21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98"/>
        <w:gridCol w:w="1799"/>
        <w:gridCol w:w="1799"/>
        <w:gridCol w:w="1796"/>
        <w:gridCol w:w="1647"/>
        <w:gridCol w:w="1562"/>
        <w:gridCol w:w="1539"/>
        <w:gridCol w:w="1539"/>
        <w:gridCol w:w="1539"/>
        <w:gridCol w:w="1552"/>
      </w:tblGrid>
      <w:tr w:rsidR="00431D9A" w:rsidRPr="00431D9A" w14:paraId="5AED7AD1" w14:textId="77777777" w:rsidTr="002174E7">
        <w:trPr>
          <w:trHeight w:val="984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904DF0B" w14:textId="555E8068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br w:type="page"/>
            </w: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  <w:t xml:space="preserve">Table S1 Summary of RNA-Seq data of the three </w:t>
            </w:r>
            <w:r w:rsidRPr="00431D9A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4"/>
              </w:rPr>
              <w:t>Colletotrichum</w:t>
            </w: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isolates GC20190701, FL180903, FL180906. 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Nine biological samples, three biological repeats for each isolate were sequenced using next generation sequencing on </w:t>
            </w:r>
            <w:proofErr w:type="spellStart"/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illumina</w:t>
            </w:r>
            <w:proofErr w:type="spellEnd"/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 sequence platform.</w:t>
            </w:r>
          </w:p>
        </w:tc>
      </w:tr>
      <w:tr w:rsidR="00431D9A" w:rsidRPr="00431D9A" w14:paraId="041B6F8B" w14:textId="77777777" w:rsidTr="002174E7">
        <w:trPr>
          <w:trHeight w:val="276"/>
        </w:trPr>
        <w:tc>
          <w:tcPr>
            <w:tcW w:w="46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D8B40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Index</w:t>
            </w:r>
          </w:p>
        </w:tc>
        <w:tc>
          <w:tcPr>
            <w:tcW w:w="55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4029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GC20190701_1</w:t>
            </w:r>
          </w:p>
        </w:tc>
        <w:tc>
          <w:tcPr>
            <w:tcW w:w="55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47416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GC20190701_2</w:t>
            </w:r>
          </w:p>
        </w:tc>
        <w:tc>
          <w:tcPr>
            <w:tcW w:w="55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634EC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GC20190701_3</w:t>
            </w:r>
          </w:p>
        </w:tc>
        <w:tc>
          <w:tcPr>
            <w:tcW w:w="50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94621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FL180903_1</w:t>
            </w:r>
          </w:p>
        </w:tc>
        <w:tc>
          <w:tcPr>
            <w:tcW w:w="48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45EB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FL180903_2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18C2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FL180903_3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9DA68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FL180906_1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C8A8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FL180906_2</w:t>
            </w:r>
          </w:p>
        </w:tc>
        <w:tc>
          <w:tcPr>
            <w:tcW w:w="47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BCA43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FL180906_3</w:t>
            </w:r>
          </w:p>
        </w:tc>
      </w:tr>
      <w:tr w:rsidR="00431D9A" w:rsidRPr="00431D9A" w14:paraId="3695750B" w14:textId="77777777" w:rsidTr="00431D9A">
        <w:trPr>
          <w:trHeight w:val="42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DD1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No. of reads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D082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43,757,486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E451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43,365,336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D023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42,460,470 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D151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47,482,588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DAFC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46,200,854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9EC1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46,863,640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4E92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42,649,476 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0591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43,015,964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4CF1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42,456,074 </w:t>
            </w:r>
          </w:p>
        </w:tc>
      </w:tr>
      <w:tr w:rsidR="00431D9A" w:rsidRPr="00431D9A" w14:paraId="69613B17" w14:textId="77777777" w:rsidTr="00431D9A">
        <w:trPr>
          <w:trHeight w:val="660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0961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 of clean reads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C94AC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41,315,944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(94.42%)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05A6F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40,947,252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(94.42%)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A26E5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40,139,504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(94.53%)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2FF79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44,999,210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(94.76%)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FAE76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43,841,626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(94.89%)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48EC0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44,424,662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(94.79%)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54A32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40,489,708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(94.93%)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C301E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40,745,532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(94.72%)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E9B1B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40,304,008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(94.93%)</w:t>
            </w:r>
          </w:p>
        </w:tc>
      </w:tr>
      <w:tr w:rsidR="00431D9A" w:rsidRPr="00431D9A" w14:paraId="5698D308" w14:textId="77777777" w:rsidTr="002174E7">
        <w:trPr>
          <w:trHeight w:val="576"/>
        </w:trPr>
        <w:tc>
          <w:tcPr>
            <w:tcW w:w="4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CADB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Bases (bp)</w:t>
            </w:r>
          </w:p>
        </w:tc>
        <w:tc>
          <w:tcPr>
            <w:tcW w:w="5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03CE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6,563,622,900 </w:t>
            </w:r>
          </w:p>
        </w:tc>
        <w:tc>
          <w:tcPr>
            <w:tcW w:w="5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E448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6,504,800,400 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6DF4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6,369,070,500 </w:t>
            </w:r>
          </w:p>
        </w:tc>
        <w:tc>
          <w:tcPr>
            <w:tcW w:w="5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14A4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7,122,388,200 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99BD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6,930,128,100 </w:t>
            </w:r>
          </w:p>
        </w:tc>
        <w:tc>
          <w:tcPr>
            <w:tcW w:w="4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D06A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7,029,546,000 </w:t>
            </w:r>
          </w:p>
        </w:tc>
        <w:tc>
          <w:tcPr>
            <w:tcW w:w="4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2396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6,397,421,400 </w:t>
            </w:r>
          </w:p>
        </w:tc>
        <w:tc>
          <w:tcPr>
            <w:tcW w:w="4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0A5C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6,452,394,600 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2F3B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6,368,411,100 </w:t>
            </w:r>
          </w:p>
        </w:tc>
      </w:tr>
      <w:tr w:rsidR="00431D9A" w:rsidRPr="00431D9A" w14:paraId="2108D71F" w14:textId="77777777" w:rsidTr="002174E7">
        <w:trPr>
          <w:trHeight w:val="564"/>
        </w:trPr>
        <w:tc>
          <w:tcPr>
            <w:tcW w:w="4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4C9A0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Data (bp)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717D24C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6,197,391,600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(94.42%)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7EB78E9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6,142,087,800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(94.42%)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F8A718A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6,020,925,600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(94.53%)</w:t>
            </w:r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D328E61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6,749,881,500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(94.76%)</w:t>
            </w:r>
          </w:p>
        </w:tc>
        <w:tc>
          <w:tcPr>
            <w:tcW w:w="48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78CF183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6,576,243,900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(94.89%)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519F300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6,663,699,300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(94.79%)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8C1A9F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6,073,456,200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(94.93%)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E61482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6,111,829,800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(94.72%)</w:t>
            </w:r>
          </w:p>
        </w:tc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ADBBC2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6,045,601,200</w:t>
            </w: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(94.93%)</w:t>
            </w:r>
          </w:p>
        </w:tc>
      </w:tr>
    </w:tbl>
    <w:p w14:paraId="2DF8B9CD" w14:textId="036EB4C2" w:rsidR="00431D9A" w:rsidRDefault="00431D9A" w:rsidP="00431D9A">
      <w:pPr>
        <w:widowControl/>
        <w:jc w:val="left"/>
      </w:pPr>
    </w:p>
    <w:p w14:paraId="49193797" w14:textId="67766FC6" w:rsidR="002174E7" w:rsidRDefault="002174E7" w:rsidP="00431D9A">
      <w:pPr>
        <w:widowControl/>
        <w:jc w:val="left"/>
      </w:pPr>
    </w:p>
    <w:p w14:paraId="45AAE98D" w14:textId="77777777" w:rsidR="002174E7" w:rsidRDefault="002174E7" w:rsidP="00431D9A">
      <w:pPr>
        <w:widowControl/>
        <w:jc w:val="left"/>
        <w:rPr>
          <w:rFonts w:hint="eastAsia"/>
        </w:rPr>
      </w:pPr>
    </w:p>
    <w:tbl>
      <w:tblPr>
        <w:tblW w:w="2614" w:type="pct"/>
        <w:jc w:val="center"/>
        <w:tblLayout w:type="fixed"/>
        <w:tblLook w:val="04A0" w:firstRow="1" w:lastRow="0" w:firstColumn="1" w:lastColumn="0" w:noHBand="0" w:noVBand="1"/>
      </w:tblPr>
      <w:tblGrid>
        <w:gridCol w:w="2836"/>
        <w:gridCol w:w="3261"/>
        <w:gridCol w:w="2409"/>
      </w:tblGrid>
      <w:tr w:rsidR="002174E7" w:rsidRPr="00431D9A" w14:paraId="575F117B" w14:textId="77777777" w:rsidTr="002174E7">
        <w:trPr>
          <w:trHeight w:val="540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1762A" w14:textId="77777777" w:rsidR="002174E7" w:rsidRPr="00431D9A" w:rsidRDefault="002174E7" w:rsidP="0039702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  <w:t>Table S2 Gene annotation results of the sequenced isolates</w:t>
            </w:r>
          </w:p>
        </w:tc>
      </w:tr>
      <w:tr w:rsidR="002174E7" w:rsidRPr="00431D9A" w14:paraId="6F694BD3" w14:textId="77777777" w:rsidTr="002174E7">
        <w:trPr>
          <w:trHeight w:val="276"/>
          <w:jc w:val="center"/>
        </w:trPr>
        <w:tc>
          <w:tcPr>
            <w:tcW w:w="16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E8EEC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Database</w:t>
            </w:r>
          </w:p>
        </w:tc>
        <w:tc>
          <w:tcPr>
            <w:tcW w:w="191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DDB83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141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AFA17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Percentage (%)</w:t>
            </w:r>
          </w:p>
        </w:tc>
      </w:tr>
      <w:tr w:rsidR="002174E7" w:rsidRPr="00431D9A" w14:paraId="2272D521" w14:textId="77777777" w:rsidTr="002174E7">
        <w:trPr>
          <w:trHeight w:val="276"/>
          <w:jc w:val="center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C714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</w:t>
            </w:r>
          </w:p>
        </w:tc>
        <w:tc>
          <w:tcPr>
            <w:tcW w:w="1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139F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23,089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8DEF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59.44</w:t>
            </w:r>
          </w:p>
        </w:tc>
      </w:tr>
      <w:tr w:rsidR="002174E7" w:rsidRPr="00431D9A" w14:paraId="2E165CE7" w14:textId="77777777" w:rsidTr="002174E7">
        <w:trPr>
          <w:trHeight w:val="276"/>
          <w:jc w:val="center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1B85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1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9090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14,445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B695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37.19</w:t>
            </w:r>
          </w:p>
        </w:tc>
      </w:tr>
      <w:tr w:rsidR="002174E7" w:rsidRPr="00431D9A" w14:paraId="4E173D8F" w14:textId="77777777" w:rsidTr="002174E7">
        <w:trPr>
          <w:trHeight w:val="276"/>
          <w:jc w:val="center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DD8A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1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C5E2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7,662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4545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19.73</w:t>
            </w:r>
          </w:p>
        </w:tc>
      </w:tr>
      <w:tr w:rsidR="002174E7" w:rsidRPr="00431D9A" w14:paraId="2D678993" w14:textId="77777777" w:rsidTr="002174E7">
        <w:trPr>
          <w:trHeight w:val="276"/>
          <w:jc w:val="center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7A74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Pfam</w:t>
            </w:r>
            <w:proofErr w:type="spellEnd"/>
          </w:p>
        </w:tc>
        <w:tc>
          <w:tcPr>
            <w:tcW w:w="1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9660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10,049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9971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25.87</w:t>
            </w:r>
          </w:p>
        </w:tc>
      </w:tr>
      <w:tr w:rsidR="002174E7" w:rsidRPr="00431D9A" w14:paraId="75E78A2F" w14:textId="77777777" w:rsidTr="002174E7">
        <w:trPr>
          <w:trHeight w:val="276"/>
          <w:jc w:val="center"/>
        </w:trPr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9A40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eggNOG</w:t>
            </w:r>
            <w:proofErr w:type="spellEnd"/>
          </w:p>
        </w:tc>
        <w:tc>
          <w:tcPr>
            <w:tcW w:w="1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7EE3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19,696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AB32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50.71</w:t>
            </w:r>
          </w:p>
        </w:tc>
      </w:tr>
      <w:tr w:rsidR="002174E7" w:rsidRPr="00431D9A" w14:paraId="0E37F613" w14:textId="77777777" w:rsidTr="002174E7">
        <w:trPr>
          <w:trHeight w:val="276"/>
          <w:jc w:val="center"/>
        </w:trPr>
        <w:tc>
          <w:tcPr>
            <w:tcW w:w="16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1201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Swissprot</w:t>
            </w:r>
            <w:proofErr w:type="spellEnd"/>
          </w:p>
        </w:tc>
        <w:tc>
          <w:tcPr>
            <w:tcW w:w="19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7D9D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15,372</w:t>
            </w:r>
          </w:p>
        </w:tc>
        <w:tc>
          <w:tcPr>
            <w:tcW w:w="14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D44A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39.57</w:t>
            </w:r>
          </w:p>
        </w:tc>
      </w:tr>
      <w:tr w:rsidR="002174E7" w:rsidRPr="00431D9A" w14:paraId="0268AD61" w14:textId="77777777" w:rsidTr="002174E7">
        <w:trPr>
          <w:trHeight w:val="288"/>
          <w:jc w:val="center"/>
        </w:trPr>
        <w:tc>
          <w:tcPr>
            <w:tcW w:w="16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7EC8E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 all database</w:t>
            </w:r>
          </w:p>
        </w:tc>
        <w:tc>
          <w:tcPr>
            <w:tcW w:w="19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AB929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3,655</w:t>
            </w:r>
          </w:p>
        </w:tc>
        <w:tc>
          <w:tcPr>
            <w:tcW w:w="14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E2EDC" w14:textId="77777777" w:rsidR="002174E7" w:rsidRPr="00431D9A" w:rsidRDefault="002174E7" w:rsidP="003970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9.41</w:t>
            </w:r>
          </w:p>
        </w:tc>
      </w:tr>
    </w:tbl>
    <w:p w14:paraId="71908B6B" w14:textId="77777777" w:rsidR="002174E7" w:rsidRDefault="002174E7" w:rsidP="00431D9A">
      <w:pPr>
        <w:widowControl/>
        <w:jc w:val="left"/>
        <w:rPr>
          <w:rFonts w:hint="eastAsia"/>
        </w:rPr>
      </w:pPr>
    </w:p>
    <w:p w14:paraId="222D0DBE" w14:textId="098AD421" w:rsidR="00431D9A" w:rsidRDefault="00431D9A" w:rsidP="00431D9A">
      <w:pPr>
        <w:widowControl/>
        <w:jc w:val="left"/>
        <w:rPr>
          <w:rFonts w:hint="eastAsia"/>
        </w:rPr>
        <w:sectPr w:rsidR="00431D9A" w:rsidSect="00431D9A">
          <w:pgSz w:w="16838" w:h="11906" w:orient="landscape"/>
          <w:pgMar w:top="720" w:right="284" w:bottom="720" w:left="284" w:header="851" w:footer="992" w:gutter="0"/>
          <w:cols w:space="425"/>
          <w:docGrid w:type="lines" w:linePitch="326"/>
        </w:sectPr>
      </w:pPr>
    </w:p>
    <w:p w14:paraId="67BACE22" w14:textId="0482EEB5" w:rsidR="00431D9A" w:rsidRDefault="00431D9A" w:rsidP="00431D9A">
      <w:pPr>
        <w:widowControl/>
        <w:jc w:val="left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091"/>
        <w:gridCol w:w="1616"/>
        <w:gridCol w:w="2088"/>
        <w:gridCol w:w="1234"/>
        <w:gridCol w:w="3654"/>
        <w:gridCol w:w="3275"/>
      </w:tblGrid>
      <w:tr w:rsidR="00431D9A" w:rsidRPr="00431D9A" w14:paraId="338EE988" w14:textId="77777777" w:rsidTr="002174E7">
        <w:trPr>
          <w:trHeight w:val="817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9F2D2D4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 S10 Primers used for real-time PCR to confirm RNA-Seq data</w:t>
            </w:r>
          </w:p>
        </w:tc>
      </w:tr>
      <w:tr w:rsidR="00431D9A" w:rsidRPr="00431D9A" w14:paraId="5291F0D4" w14:textId="77777777" w:rsidTr="002174E7">
        <w:trPr>
          <w:trHeight w:val="348"/>
        </w:trPr>
        <w:tc>
          <w:tcPr>
            <w:tcW w:w="74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1CA1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Gene ID</w:t>
            </w:r>
          </w:p>
        </w:tc>
        <w:tc>
          <w:tcPr>
            <w:tcW w:w="57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1C8D7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log2</w:t>
            </w: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FoldChange</w:t>
            </w:r>
          </w:p>
        </w:tc>
        <w:tc>
          <w:tcPr>
            <w:tcW w:w="7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2B1B4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Gene Length (bp)</w:t>
            </w:r>
          </w:p>
        </w:tc>
        <w:tc>
          <w:tcPr>
            <w:tcW w:w="44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818D1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Primers</w:t>
            </w:r>
          </w:p>
        </w:tc>
        <w:tc>
          <w:tcPr>
            <w:tcW w:w="130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CB5E8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  <w:t>Primer sequences</w:t>
            </w:r>
          </w:p>
        </w:tc>
        <w:tc>
          <w:tcPr>
            <w:tcW w:w="117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B7706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31D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4"/>
              </w:rPr>
              <w:t>Product length (bp)</w:t>
            </w:r>
          </w:p>
        </w:tc>
      </w:tr>
      <w:tr w:rsidR="00431D9A" w:rsidRPr="00431D9A" w14:paraId="1B8C725A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D214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DN21088_c0_g1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13AC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3.7560 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6F1F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1791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D69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20188-F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795B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GCGTCGAATGGCTCATAGAA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86BA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129</w:t>
            </w:r>
          </w:p>
        </w:tc>
      </w:tr>
      <w:tr w:rsidR="00431D9A" w:rsidRPr="00431D9A" w14:paraId="4B6F8629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A5EF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A75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0655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AE2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20188-R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5F7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GAGAGTCGGGCATACCATTATC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584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31D9A" w:rsidRPr="00431D9A" w14:paraId="69C9BB32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B6D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DN26894_c0_g1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888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4.4476 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CFB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1644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C6A5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26894-F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8B00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GAGACTCGGTGCAGCTAAAT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3793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85</w:t>
            </w:r>
          </w:p>
        </w:tc>
      </w:tr>
      <w:tr w:rsidR="00431D9A" w:rsidRPr="00431D9A" w14:paraId="14C1CD9C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613A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D5C5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CF64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0DA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26894_R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008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CGTCGCCGTTGTTCAGATA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5013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31D9A" w:rsidRPr="00431D9A" w14:paraId="29CEBAFE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91F1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DN30086_c0_g1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B434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3.3697 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E6B6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1749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BA5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30086-F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AC55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CAACACCAGGCCAGACTAAA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4332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110</w:t>
            </w:r>
          </w:p>
        </w:tc>
      </w:tr>
      <w:tr w:rsidR="00431D9A" w:rsidRPr="00431D9A" w14:paraId="2B885A14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766A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C00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F91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4080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30086-R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311D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AAGCTGGTCACCTGTTGAAG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EB5F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31D9A" w:rsidRPr="00431D9A" w14:paraId="65147385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7E7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DN28222_c0_g1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9256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-5.0447 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CC8E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2290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18DC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28222-F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8F6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GAGACGCCGAGCTTATCAAA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65F5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105</w:t>
            </w:r>
          </w:p>
        </w:tc>
      </w:tr>
      <w:tr w:rsidR="00431D9A" w:rsidRPr="00431D9A" w14:paraId="44AD949A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978C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B4B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CF08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5E17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28222-R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7FAE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GACGATTGCCGTAGTCTTTCT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228F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31D9A" w:rsidRPr="00431D9A" w14:paraId="3554E696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AAD1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DN28743_c0_g2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E9B8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-8.5906 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10DB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1287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99AC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28743-F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157A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TGAGCGCGTAGTATCTCTCT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D9C9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102</w:t>
            </w:r>
          </w:p>
        </w:tc>
      </w:tr>
      <w:tr w:rsidR="00431D9A" w:rsidRPr="00431D9A" w14:paraId="51A0DD13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D7EB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1A87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83CF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8314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28743-R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58CE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TCACCTCGACCTTTGTTGAC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95B4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31D9A" w:rsidRPr="00431D9A" w14:paraId="2E16B202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151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DN36415_c8_g1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0DFD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-12.2141 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4A1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791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7AD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36451-F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A189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CTGAGTGTCGAGATCGAAGAAG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E248" w14:textId="77777777" w:rsidR="00431D9A" w:rsidRPr="00431D9A" w:rsidRDefault="00431D9A" w:rsidP="00431D9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31D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</w:t>
            </w:r>
          </w:p>
        </w:tc>
      </w:tr>
      <w:tr w:rsidR="00431D9A" w:rsidRPr="00431D9A" w14:paraId="0169CA86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C600" w14:textId="77777777" w:rsidR="00431D9A" w:rsidRPr="00431D9A" w:rsidRDefault="00431D9A" w:rsidP="00431D9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CE96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092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69D7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36451-R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4D1F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CTACTTACATGCGTCCTCCTTAC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8D4F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31D9A" w:rsidRPr="00431D9A" w14:paraId="1878FD05" w14:textId="77777777" w:rsidTr="002174E7">
        <w:trPr>
          <w:trHeight w:val="276"/>
        </w:trPr>
        <w:tc>
          <w:tcPr>
            <w:tcW w:w="7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1A58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Alpha-tubulin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8D7E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7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F2D1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FFD0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Tub-a-F</w:t>
            </w:r>
          </w:p>
        </w:tc>
        <w:tc>
          <w:tcPr>
            <w:tcW w:w="1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97C5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CCACTTCCCTTTGGTCGCTTAC</w:t>
            </w:r>
          </w:p>
        </w:tc>
        <w:tc>
          <w:tcPr>
            <w:tcW w:w="1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25CE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85</w:t>
            </w:r>
          </w:p>
        </w:tc>
      </w:tr>
      <w:tr w:rsidR="00431D9A" w:rsidRPr="00431D9A" w14:paraId="115F3CCD" w14:textId="77777777" w:rsidTr="002174E7">
        <w:trPr>
          <w:trHeight w:val="288"/>
        </w:trPr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F7098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5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F77DF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7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67B35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4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167E3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Tub-a-R</w:t>
            </w:r>
          </w:p>
        </w:tc>
        <w:tc>
          <w:tcPr>
            <w:tcW w:w="13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B3BD2" w14:textId="77777777" w:rsidR="00431D9A" w:rsidRPr="00431D9A" w:rsidRDefault="00431D9A" w:rsidP="00431D9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>CATGGTCATCTCCTGGACAGAGT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29E48" w14:textId="77777777" w:rsidR="00431D9A" w:rsidRPr="00431D9A" w:rsidRDefault="00431D9A" w:rsidP="00431D9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31D9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</w:tr>
    </w:tbl>
    <w:p w14:paraId="2E0C4F00" w14:textId="77777777" w:rsidR="00431D9A" w:rsidRPr="00431D9A" w:rsidRDefault="00431D9A" w:rsidP="00431D9A">
      <w:pPr>
        <w:widowControl/>
        <w:jc w:val="left"/>
        <w:rPr>
          <w:rFonts w:hint="eastAsia"/>
        </w:rPr>
      </w:pPr>
    </w:p>
    <w:sectPr w:rsidR="00431D9A" w:rsidRPr="00431D9A" w:rsidSect="00431D9A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636C2" w14:textId="77777777" w:rsidR="00431D9A" w:rsidRDefault="00431D9A" w:rsidP="00431D9A">
      <w:r>
        <w:separator/>
      </w:r>
    </w:p>
  </w:endnote>
  <w:endnote w:type="continuationSeparator" w:id="0">
    <w:p w14:paraId="474BDFBC" w14:textId="77777777" w:rsidR="00431D9A" w:rsidRDefault="00431D9A" w:rsidP="00431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35810" w14:textId="77777777" w:rsidR="00431D9A" w:rsidRDefault="00431D9A" w:rsidP="00431D9A">
      <w:r>
        <w:separator/>
      </w:r>
    </w:p>
  </w:footnote>
  <w:footnote w:type="continuationSeparator" w:id="0">
    <w:p w14:paraId="0469251C" w14:textId="77777777" w:rsidR="00431D9A" w:rsidRDefault="00431D9A" w:rsidP="00431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A2D"/>
    <w:rsid w:val="002174E7"/>
    <w:rsid w:val="00431D9A"/>
    <w:rsid w:val="00A80A2D"/>
    <w:rsid w:val="00DD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98A10"/>
  <w15:chartTrackingRefBased/>
  <w15:docId w15:val="{C509B63C-6DD0-4AF0-B163-9049A0B0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D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1D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1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1D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2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 Lian</dc:creator>
  <cp:keywords/>
  <dc:description/>
  <cp:lastModifiedBy>Sen Lian</cp:lastModifiedBy>
  <cp:revision>2</cp:revision>
  <dcterms:created xsi:type="dcterms:W3CDTF">2021-08-11T07:37:00Z</dcterms:created>
  <dcterms:modified xsi:type="dcterms:W3CDTF">2021-08-11T07:52:00Z</dcterms:modified>
</cp:coreProperties>
</file>