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F77BA" w14:textId="043A05D3" w:rsidR="0098362B" w:rsidRPr="0098362B" w:rsidRDefault="0098362B" w:rsidP="0098362B">
      <w:pPr>
        <w:rPr>
          <w:rFonts w:ascii="Times New Roman" w:eastAsia="Arial" w:hAnsi="Times New Roman" w:cs="Times New Roman"/>
          <w:b/>
          <w:bCs/>
          <w:color w:val="333333"/>
          <w:kern w:val="0"/>
          <w:sz w:val="24"/>
          <w:szCs w:val="24"/>
          <w:lang w:val="en"/>
          <w14:ligatures w14:val="none"/>
        </w:rPr>
      </w:pPr>
      <w:r w:rsidRPr="0098362B">
        <w:rPr>
          <w:rFonts w:ascii="Times New Roman" w:eastAsia="Arial" w:hAnsi="Times New Roman" w:cs="Times New Roman"/>
          <w:b/>
          <w:bCs/>
          <w:color w:val="333333"/>
          <w:kern w:val="0"/>
          <w:sz w:val="24"/>
          <w:szCs w:val="24"/>
          <w:lang w:val="en"/>
          <w14:ligatures w14:val="none"/>
        </w:rPr>
        <w:t>Appendix 2 – List of Survey Questions</w:t>
      </w:r>
    </w:p>
    <w:tbl>
      <w:tblPr>
        <w:tblStyle w:val="TableGrid"/>
        <w:tblW w:w="12895" w:type="dxa"/>
        <w:tblLook w:val="04A0" w:firstRow="1" w:lastRow="0" w:firstColumn="1" w:lastColumn="0" w:noHBand="0" w:noVBand="1"/>
      </w:tblPr>
      <w:tblGrid>
        <w:gridCol w:w="456"/>
        <w:gridCol w:w="4359"/>
        <w:gridCol w:w="8080"/>
      </w:tblGrid>
      <w:tr w:rsidR="0098362B" w:rsidRPr="0098362B" w14:paraId="5A9BC9AB" w14:textId="77777777" w:rsidTr="005B7CCB">
        <w:tc>
          <w:tcPr>
            <w:tcW w:w="456" w:type="dxa"/>
            <w:vAlign w:val="center"/>
          </w:tcPr>
          <w:p w14:paraId="46E0FA54" w14:textId="760AFDD9" w:rsidR="0098362B" w:rsidRPr="0098362B" w:rsidRDefault="0098362B" w:rsidP="0098362B">
            <w:pPr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98362B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#</w:t>
            </w:r>
          </w:p>
        </w:tc>
        <w:tc>
          <w:tcPr>
            <w:tcW w:w="4359" w:type="dxa"/>
            <w:vAlign w:val="center"/>
          </w:tcPr>
          <w:p w14:paraId="3FF0479A" w14:textId="16F15253" w:rsidR="0098362B" w:rsidRPr="0098362B" w:rsidRDefault="0098362B" w:rsidP="0098362B">
            <w:pPr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98362B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Question</w:t>
            </w:r>
          </w:p>
        </w:tc>
        <w:tc>
          <w:tcPr>
            <w:tcW w:w="8080" w:type="dxa"/>
          </w:tcPr>
          <w:p w14:paraId="7FF7A5AD" w14:textId="77777777" w:rsidR="0098362B" w:rsidRPr="0098362B" w:rsidRDefault="0098362B" w:rsidP="0098362B">
            <w:pPr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98362B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Responses allowed</w:t>
            </w:r>
          </w:p>
        </w:tc>
      </w:tr>
      <w:tr w:rsidR="0098362B" w:rsidRPr="0098362B" w14:paraId="48734E26" w14:textId="77777777" w:rsidTr="005B7CCB">
        <w:tc>
          <w:tcPr>
            <w:tcW w:w="456" w:type="dxa"/>
            <w:vAlign w:val="center"/>
          </w:tcPr>
          <w:p w14:paraId="25948DA6" w14:textId="77777777" w:rsidR="0098362B" w:rsidRPr="0098362B" w:rsidRDefault="0098362B" w:rsidP="0098362B">
            <w:pPr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98362B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1</w:t>
            </w:r>
          </w:p>
        </w:tc>
        <w:tc>
          <w:tcPr>
            <w:tcW w:w="4359" w:type="dxa"/>
            <w:vAlign w:val="center"/>
          </w:tcPr>
          <w:p w14:paraId="4F0ADBB1" w14:textId="77777777" w:rsidR="0098362B" w:rsidRPr="0098362B" w:rsidRDefault="0098362B" w:rsidP="0098362B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8362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In which unit do you practice?</w:t>
            </w:r>
          </w:p>
        </w:tc>
        <w:tc>
          <w:tcPr>
            <w:tcW w:w="8080" w:type="dxa"/>
            <w:vAlign w:val="center"/>
          </w:tcPr>
          <w:p w14:paraId="6E9AEC97" w14:textId="77777777" w:rsidR="0098362B" w:rsidRPr="0098362B" w:rsidRDefault="0098362B" w:rsidP="0098362B">
            <w:pPr>
              <w:rPr>
                <w:rFonts w:ascii="Times New Roman" w:hAnsi="Times New Roman" w:cs="Times New Roman"/>
                <w:i/>
                <w:iCs/>
                <w:color w:val="333333"/>
                <w:sz w:val="24"/>
                <w:szCs w:val="24"/>
              </w:rPr>
            </w:pPr>
            <w:r w:rsidRPr="0098362B">
              <w:rPr>
                <w:rFonts w:ascii="Times New Roman" w:hAnsi="Times New Roman" w:cs="Times New Roman"/>
                <w:i/>
                <w:iCs/>
                <w:color w:val="333333"/>
                <w:sz w:val="24"/>
                <w:szCs w:val="24"/>
              </w:rPr>
              <w:t>Dropdown list of all CNN participating sites</w:t>
            </w:r>
          </w:p>
        </w:tc>
      </w:tr>
      <w:tr w:rsidR="0098362B" w:rsidRPr="0098362B" w14:paraId="1A5CEFFA" w14:textId="77777777" w:rsidTr="005B7CCB">
        <w:tc>
          <w:tcPr>
            <w:tcW w:w="456" w:type="dxa"/>
            <w:vAlign w:val="center"/>
          </w:tcPr>
          <w:p w14:paraId="0A89D3DC" w14:textId="77777777" w:rsidR="0098362B" w:rsidRPr="0098362B" w:rsidRDefault="0098362B" w:rsidP="0098362B">
            <w:pPr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98362B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2</w:t>
            </w:r>
          </w:p>
        </w:tc>
        <w:tc>
          <w:tcPr>
            <w:tcW w:w="4359" w:type="dxa"/>
            <w:vAlign w:val="center"/>
          </w:tcPr>
          <w:p w14:paraId="42499EC9" w14:textId="77777777" w:rsidR="003F29A8" w:rsidRDefault="0098362B" w:rsidP="0098362B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8362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Does your unit have the following services on site (i.e. within the same NICU) </w:t>
            </w:r>
          </w:p>
          <w:p w14:paraId="64916068" w14:textId="6A8D1ACA" w:rsidR="0098362B" w:rsidRPr="0098362B" w:rsidRDefault="0098362B" w:rsidP="0098362B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8362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(check all that apply)?</w:t>
            </w:r>
          </w:p>
        </w:tc>
        <w:tc>
          <w:tcPr>
            <w:tcW w:w="8080" w:type="dxa"/>
            <w:vAlign w:val="center"/>
          </w:tcPr>
          <w:p w14:paraId="382C6C8B" w14:textId="43E6F547" w:rsidR="0098362B" w:rsidRPr="0098362B" w:rsidRDefault="0098362B" w:rsidP="0098362B">
            <w:pPr>
              <w:contextualSpacing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333333"/>
                  <w:sz w:val="24"/>
                  <w:szCs w:val="24"/>
                </w:rPr>
                <w:id w:val="-2091465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color w:val="333333"/>
                    <w:sz w:val="24"/>
                    <w:szCs w:val="24"/>
                  </w:rPr>
                  <w:t>☐</w:t>
                </w:r>
              </w:sdtContent>
            </w:sdt>
            <w:r w:rsidR="00756BC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98362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Pediatric nephrology consultation </w:t>
            </w:r>
          </w:p>
          <w:p w14:paraId="1B4CE684" w14:textId="575E1446" w:rsidR="0098362B" w:rsidRPr="0098362B" w:rsidRDefault="0098362B" w:rsidP="0098362B">
            <w:pPr>
              <w:contextualSpacing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333333"/>
                  <w:sz w:val="24"/>
                  <w:szCs w:val="24"/>
                </w:rPr>
                <w:id w:val="-594931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6BC9">
                  <w:rPr>
                    <w:rFonts w:ascii="MS Gothic" w:eastAsia="MS Gothic" w:hAnsi="MS Gothic" w:cs="Times New Roman" w:hint="eastAsia"/>
                    <w:color w:val="333333"/>
                    <w:sz w:val="24"/>
                    <w:szCs w:val="24"/>
                  </w:rPr>
                  <w:t>☐</w:t>
                </w:r>
              </w:sdtContent>
            </w:sdt>
            <w:r w:rsidR="00756BC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98362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Renal peritoneal dialysis </w:t>
            </w:r>
          </w:p>
          <w:p w14:paraId="70341D82" w14:textId="4F3CB39F" w:rsidR="0098362B" w:rsidRPr="0098362B" w:rsidRDefault="0098362B" w:rsidP="0098362B">
            <w:pPr>
              <w:contextualSpacing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333333"/>
                  <w:sz w:val="24"/>
                  <w:szCs w:val="24"/>
                </w:rPr>
                <w:id w:val="1117103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color w:val="333333"/>
                    <w:sz w:val="24"/>
                    <w:szCs w:val="24"/>
                  </w:rPr>
                  <w:t>☐</w:t>
                </w:r>
              </w:sdtContent>
            </w:sdt>
            <w:r w:rsidR="00756BC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98362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Renal </w:t>
            </w:r>
            <w:proofErr w:type="spellStart"/>
            <w:r w:rsidRPr="0098362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haemodialysis</w:t>
            </w:r>
            <w:proofErr w:type="spellEnd"/>
            <w:r w:rsidRPr="0098362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</w:tr>
      <w:tr w:rsidR="0098362B" w:rsidRPr="0098362B" w14:paraId="1DEC130B" w14:textId="77777777" w:rsidTr="005B7CCB">
        <w:tc>
          <w:tcPr>
            <w:tcW w:w="456" w:type="dxa"/>
            <w:vAlign w:val="center"/>
          </w:tcPr>
          <w:p w14:paraId="7A6F0516" w14:textId="77777777" w:rsidR="0098362B" w:rsidRPr="0098362B" w:rsidRDefault="0098362B" w:rsidP="0098362B">
            <w:pPr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98362B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3</w:t>
            </w:r>
          </w:p>
        </w:tc>
        <w:tc>
          <w:tcPr>
            <w:tcW w:w="4359" w:type="dxa"/>
            <w:vAlign w:val="center"/>
          </w:tcPr>
          <w:p w14:paraId="102310D6" w14:textId="77777777" w:rsidR="0098362B" w:rsidRPr="0098362B" w:rsidRDefault="0098362B" w:rsidP="0098362B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8362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Do you monitor the incidence of AKI among infants born at &lt; 33 weeks GA in your unit?</w:t>
            </w:r>
          </w:p>
        </w:tc>
        <w:tc>
          <w:tcPr>
            <w:tcW w:w="8080" w:type="dxa"/>
            <w:vAlign w:val="center"/>
          </w:tcPr>
          <w:p w14:paraId="3B938770" w14:textId="77777777" w:rsidR="003F29A8" w:rsidRDefault="0098362B" w:rsidP="003F29A8">
            <w:pPr>
              <w:pStyle w:val="ListParagraph"/>
              <w:numPr>
                <w:ilvl w:val="0"/>
                <w:numId w:val="7"/>
              </w:numPr>
              <w:ind w:left="391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F29A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Yes - We follow certain definition(s) to track the incidence of AKI </w:t>
            </w:r>
          </w:p>
          <w:p w14:paraId="01E5DE48" w14:textId="77777777" w:rsidR="003F29A8" w:rsidRDefault="0098362B" w:rsidP="003F29A8">
            <w:pPr>
              <w:pStyle w:val="ListParagraph"/>
              <w:numPr>
                <w:ilvl w:val="0"/>
                <w:numId w:val="7"/>
              </w:numPr>
              <w:ind w:left="391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F29A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No - We do not track the incidence of AKI </w:t>
            </w:r>
          </w:p>
          <w:p w14:paraId="3A3EFFE7" w14:textId="407C76C9" w:rsidR="0098362B" w:rsidRPr="003F29A8" w:rsidRDefault="0098362B" w:rsidP="003F29A8">
            <w:pPr>
              <w:pStyle w:val="ListParagraph"/>
              <w:numPr>
                <w:ilvl w:val="0"/>
                <w:numId w:val="7"/>
              </w:numPr>
              <w:ind w:left="391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F29A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I am not sure </w:t>
            </w:r>
          </w:p>
        </w:tc>
      </w:tr>
      <w:tr w:rsidR="0098362B" w:rsidRPr="0098362B" w14:paraId="742CD341" w14:textId="77777777" w:rsidTr="005B7CCB">
        <w:tc>
          <w:tcPr>
            <w:tcW w:w="456" w:type="dxa"/>
            <w:vAlign w:val="center"/>
          </w:tcPr>
          <w:p w14:paraId="04A34379" w14:textId="77777777" w:rsidR="0098362B" w:rsidRPr="0098362B" w:rsidRDefault="0098362B" w:rsidP="0098362B">
            <w:pPr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98362B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3a</w:t>
            </w:r>
          </w:p>
        </w:tc>
        <w:tc>
          <w:tcPr>
            <w:tcW w:w="4359" w:type="dxa"/>
            <w:vAlign w:val="center"/>
          </w:tcPr>
          <w:p w14:paraId="2390FE23" w14:textId="77777777" w:rsidR="003F29A8" w:rsidRDefault="0098362B" w:rsidP="0098362B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8362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Which definition of AKI does your unit apply in tracking the incidence of AKI? </w:t>
            </w:r>
          </w:p>
          <w:p w14:paraId="06602E76" w14:textId="1D5D68FA" w:rsidR="0098362B" w:rsidRPr="0098362B" w:rsidRDefault="0098362B" w:rsidP="0098362B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8362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(Check all that apply)</w:t>
            </w:r>
          </w:p>
        </w:tc>
        <w:tc>
          <w:tcPr>
            <w:tcW w:w="8080" w:type="dxa"/>
            <w:vAlign w:val="center"/>
          </w:tcPr>
          <w:p w14:paraId="32E30C81" w14:textId="4386BEA2" w:rsidR="0098362B" w:rsidRPr="0098362B" w:rsidRDefault="003F29A8" w:rsidP="003F29A8">
            <w:pPr>
              <w:contextualSpacing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333333"/>
                  <w:sz w:val="24"/>
                  <w:szCs w:val="24"/>
                </w:rPr>
                <w:id w:val="1134454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color w:val="333333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="0098362B" w:rsidRPr="0098362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If urine output &lt; 0.5mL/kg/</w:t>
            </w:r>
            <w:proofErr w:type="spellStart"/>
            <w:r w:rsidR="0098362B" w:rsidRPr="0098362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hr</w:t>
            </w:r>
            <w:proofErr w:type="spellEnd"/>
            <w:r w:rsidR="0098362B" w:rsidRPr="0098362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over 24-hour</w:t>
            </w:r>
          </w:p>
          <w:p w14:paraId="4B638E13" w14:textId="369AF8FC" w:rsidR="0098362B" w:rsidRPr="0098362B" w:rsidRDefault="003F29A8" w:rsidP="003F29A8">
            <w:pPr>
              <w:contextualSpacing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333333"/>
                  <w:sz w:val="24"/>
                  <w:szCs w:val="24"/>
                </w:rPr>
                <w:id w:val="2032447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color w:val="333333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="0098362B" w:rsidRPr="0098362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If urine output &lt; 1mL/kg/</w:t>
            </w:r>
            <w:proofErr w:type="spellStart"/>
            <w:r w:rsidR="0098362B" w:rsidRPr="0098362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hr</w:t>
            </w:r>
            <w:proofErr w:type="spellEnd"/>
            <w:r w:rsidR="0098362B" w:rsidRPr="0098362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over 24-hour </w:t>
            </w:r>
          </w:p>
          <w:p w14:paraId="2D193127" w14:textId="2B0BC309" w:rsidR="003F29A8" w:rsidRDefault="003F29A8" w:rsidP="003F29A8">
            <w:pPr>
              <w:contextualSpacing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333333"/>
                  <w:sz w:val="24"/>
                  <w:szCs w:val="24"/>
                </w:rPr>
                <w:id w:val="-865993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color w:val="333333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="0098362B" w:rsidRPr="0098362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KDIGO criteria</w:t>
            </w:r>
          </w:p>
          <w:p w14:paraId="2606A147" w14:textId="603DB62F" w:rsidR="003F29A8" w:rsidRDefault="003F29A8" w:rsidP="003F29A8">
            <w:pPr>
              <w:contextualSpacing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333333"/>
                  <w:sz w:val="24"/>
                  <w:szCs w:val="24"/>
                </w:rPr>
                <w:id w:val="1016967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color w:val="333333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="0098362B" w:rsidRPr="0098362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At attending team's discretion </w:t>
            </w:r>
          </w:p>
          <w:p w14:paraId="6A41AA3D" w14:textId="61D5DDB7" w:rsidR="0098362B" w:rsidRPr="0098362B" w:rsidRDefault="003F29A8" w:rsidP="003F29A8">
            <w:pPr>
              <w:contextualSpacing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333333"/>
                  <w:sz w:val="24"/>
                  <w:szCs w:val="24"/>
                </w:rPr>
                <w:id w:val="-1074434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color w:val="333333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="0098362B" w:rsidRPr="0098362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I don't know </w:t>
            </w:r>
          </w:p>
        </w:tc>
      </w:tr>
      <w:tr w:rsidR="0098362B" w:rsidRPr="0098362B" w14:paraId="0161F9CF" w14:textId="77777777" w:rsidTr="005B7CCB">
        <w:tc>
          <w:tcPr>
            <w:tcW w:w="456" w:type="dxa"/>
            <w:vAlign w:val="center"/>
          </w:tcPr>
          <w:p w14:paraId="76B1506F" w14:textId="77777777" w:rsidR="0098362B" w:rsidRPr="0098362B" w:rsidRDefault="0098362B" w:rsidP="0098362B">
            <w:pPr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98362B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4</w:t>
            </w:r>
          </w:p>
        </w:tc>
        <w:tc>
          <w:tcPr>
            <w:tcW w:w="4359" w:type="dxa"/>
            <w:vAlign w:val="center"/>
          </w:tcPr>
          <w:p w14:paraId="0B679ADA" w14:textId="77777777" w:rsidR="0098362B" w:rsidRPr="0098362B" w:rsidRDefault="0098362B" w:rsidP="0098362B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8362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When does your site monitor serum creatine levels among infants born at &lt; 33 weeks GA? (Check all that apply) (excluding the urea/creatinine monitoring for monitoring of TPN use)</w:t>
            </w:r>
          </w:p>
        </w:tc>
        <w:tc>
          <w:tcPr>
            <w:tcW w:w="8080" w:type="dxa"/>
            <w:vAlign w:val="center"/>
          </w:tcPr>
          <w:p w14:paraId="20AC5FA9" w14:textId="0E39DD96" w:rsidR="0098362B" w:rsidRPr="0098362B" w:rsidRDefault="003F29A8" w:rsidP="003F29A8">
            <w:pPr>
              <w:contextualSpacing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333333"/>
                  <w:sz w:val="24"/>
                  <w:szCs w:val="24"/>
                </w:rPr>
                <w:id w:val="638927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color w:val="333333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="0098362B" w:rsidRPr="0098362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Never</w:t>
            </w:r>
          </w:p>
          <w:p w14:paraId="0FDE8E4B" w14:textId="7F42FAF2" w:rsidR="0098362B" w:rsidRPr="0098362B" w:rsidRDefault="003F29A8" w:rsidP="003F29A8">
            <w:pPr>
              <w:contextualSpacing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333333"/>
                  <w:sz w:val="24"/>
                  <w:szCs w:val="24"/>
                </w:rPr>
                <w:id w:val="-361978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color w:val="333333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="0098362B" w:rsidRPr="0098362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Within 24 hours of birth (as routine)</w:t>
            </w:r>
          </w:p>
          <w:p w14:paraId="68059A0D" w14:textId="17280EEF" w:rsidR="0098362B" w:rsidRPr="0098362B" w:rsidRDefault="003F29A8" w:rsidP="003F29A8">
            <w:pPr>
              <w:contextualSpacing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333333"/>
                  <w:sz w:val="24"/>
                  <w:szCs w:val="24"/>
                </w:rPr>
                <w:id w:val="-709960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color w:val="333333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="0098362B" w:rsidRPr="0098362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24–48 hours after birth (as routine)</w:t>
            </w:r>
          </w:p>
          <w:p w14:paraId="39F3D783" w14:textId="23A9E158" w:rsidR="0098362B" w:rsidRPr="0098362B" w:rsidRDefault="003F29A8" w:rsidP="003F29A8">
            <w:pPr>
              <w:contextualSpacing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333333"/>
                  <w:sz w:val="24"/>
                  <w:szCs w:val="24"/>
                </w:rPr>
                <w:id w:val="846292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color w:val="333333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="0098362B" w:rsidRPr="0098362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48–72 hours after birth (as routine)</w:t>
            </w:r>
          </w:p>
          <w:p w14:paraId="5A9FA0EB" w14:textId="131BB15C" w:rsidR="0098362B" w:rsidRPr="0098362B" w:rsidRDefault="003F29A8" w:rsidP="003F29A8">
            <w:pPr>
              <w:contextualSpacing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333333"/>
                  <w:sz w:val="24"/>
                  <w:szCs w:val="24"/>
                </w:rPr>
                <w:id w:val="1141689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color w:val="333333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="0098362B" w:rsidRPr="0098362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72 hours–day 7 after birth (as routine)</w:t>
            </w:r>
          </w:p>
          <w:p w14:paraId="38ED3987" w14:textId="5D93AD78" w:rsidR="0098362B" w:rsidRPr="0098362B" w:rsidRDefault="003F29A8" w:rsidP="003F29A8">
            <w:pPr>
              <w:contextualSpacing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333333"/>
                  <w:sz w:val="24"/>
                  <w:szCs w:val="24"/>
                </w:rPr>
                <w:id w:val="2089110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color w:val="333333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="0098362B" w:rsidRPr="0098362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After day 7 of birth (as routine)</w:t>
            </w:r>
          </w:p>
          <w:p w14:paraId="7FC4C7EE" w14:textId="1BF67A0F" w:rsidR="0098362B" w:rsidRPr="0098362B" w:rsidRDefault="003F29A8" w:rsidP="003F29A8">
            <w:pPr>
              <w:contextualSpacing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333333"/>
                  <w:sz w:val="24"/>
                  <w:szCs w:val="24"/>
                </w:rPr>
                <w:id w:val="-422415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color w:val="333333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="0098362B" w:rsidRPr="0098362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Before we start vancomycin</w:t>
            </w:r>
          </w:p>
          <w:p w14:paraId="3B36F823" w14:textId="0DDCDB3E" w:rsidR="0098362B" w:rsidRPr="0098362B" w:rsidRDefault="003F29A8" w:rsidP="003F29A8">
            <w:pPr>
              <w:contextualSpacing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333333"/>
                  <w:sz w:val="24"/>
                  <w:szCs w:val="24"/>
                </w:rPr>
                <w:id w:val="637383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color w:val="333333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="0098362B" w:rsidRPr="0098362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After we finish vancomycin</w:t>
            </w:r>
          </w:p>
          <w:p w14:paraId="46DA2829" w14:textId="580D95B6" w:rsidR="0098362B" w:rsidRPr="0098362B" w:rsidRDefault="003F29A8" w:rsidP="003F29A8">
            <w:pPr>
              <w:contextualSpacing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333333"/>
                  <w:sz w:val="24"/>
                  <w:szCs w:val="24"/>
                </w:rPr>
                <w:id w:val="-657850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color w:val="333333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="0098362B" w:rsidRPr="0098362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When we use vancomycin for &gt;48 hours</w:t>
            </w:r>
          </w:p>
          <w:p w14:paraId="3A4397BE" w14:textId="4F285823" w:rsidR="0098362B" w:rsidRPr="0098362B" w:rsidRDefault="003F29A8" w:rsidP="003F29A8">
            <w:pPr>
              <w:contextualSpacing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333333"/>
                  <w:sz w:val="24"/>
                  <w:szCs w:val="24"/>
                </w:rPr>
                <w:id w:val="734898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color w:val="333333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="0098362B" w:rsidRPr="0098362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Before we start aminoglycosides</w:t>
            </w:r>
          </w:p>
          <w:p w14:paraId="4E212E9C" w14:textId="588349E1" w:rsidR="0098362B" w:rsidRPr="0098362B" w:rsidRDefault="003F29A8" w:rsidP="003F29A8">
            <w:pPr>
              <w:contextualSpacing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333333"/>
                  <w:sz w:val="24"/>
                  <w:szCs w:val="24"/>
                </w:rPr>
                <w:id w:val="801109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color w:val="333333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="0098362B" w:rsidRPr="0098362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After we finish aminoglycosides</w:t>
            </w:r>
          </w:p>
          <w:p w14:paraId="6A0607A9" w14:textId="5A70A2C4" w:rsidR="0098362B" w:rsidRPr="0098362B" w:rsidRDefault="003F29A8" w:rsidP="003F29A8">
            <w:pPr>
              <w:contextualSpacing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333333"/>
                  <w:sz w:val="24"/>
                  <w:szCs w:val="24"/>
                </w:rPr>
                <w:id w:val="-1748648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color w:val="333333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="0098362B" w:rsidRPr="0098362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When we use aminoglycosides for &gt;48 hours</w:t>
            </w:r>
          </w:p>
          <w:p w14:paraId="0460DB4E" w14:textId="287347ED" w:rsidR="0098362B" w:rsidRPr="0098362B" w:rsidRDefault="003F29A8" w:rsidP="003F29A8">
            <w:pPr>
              <w:contextualSpacing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333333"/>
                  <w:sz w:val="24"/>
                  <w:szCs w:val="24"/>
                </w:rPr>
                <w:id w:val="281621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color w:val="333333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="0098362B" w:rsidRPr="0098362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Before we start NSAID</w:t>
            </w:r>
          </w:p>
          <w:p w14:paraId="12C9EAF3" w14:textId="37665ADF" w:rsidR="0098362B" w:rsidRPr="0098362B" w:rsidRDefault="003F29A8" w:rsidP="003F29A8">
            <w:pPr>
              <w:contextualSpacing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333333"/>
                  <w:sz w:val="24"/>
                  <w:szCs w:val="24"/>
                </w:rPr>
                <w:id w:val="835032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color w:val="333333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="0098362B" w:rsidRPr="0098362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After we finish NSAID</w:t>
            </w:r>
          </w:p>
          <w:p w14:paraId="674714D0" w14:textId="770119AC" w:rsidR="0098362B" w:rsidRPr="0098362B" w:rsidRDefault="003F29A8" w:rsidP="003F29A8">
            <w:pPr>
              <w:contextualSpacing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333333"/>
                  <w:sz w:val="24"/>
                  <w:szCs w:val="24"/>
                </w:rPr>
                <w:id w:val="-681819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color w:val="333333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="0098362B" w:rsidRPr="0098362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When the infant meets other criteria for renal effects</w:t>
            </w:r>
          </w:p>
          <w:p w14:paraId="2CF653AB" w14:textId="2AF419FA" w:rsidR="0098362B" w:rsidRPr="0098362B" w:rsidRDefault="003F29A8" w:rsidP="003F29A8">
            <w:pPr>
              <w:contextualSpacing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333333"/>
                  <w:sz w:val="24"/>
                  <w:szCs w:val="24"/>
                </w:rPr>
                <w:id w:val="37947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color w:val="333333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="0098362B" w:rsidRPr="0098362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As part of sepsis workup</w:t>
            </w:r>
          </w:p>
          <w:p w14:paraId="00F49460" w14:textId="61554FBE" w:rsidR="0098362B" w:rsidRPr="0098362B" w:rsidRDefault="003F29A8" w:rsidP="003F29A8">
            <w:pPr>
              <w:contextualSpacing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333333"/>
                  <w:sz w:val="24"/>
                  <w:szCs w:val="24"/>
                </w:rPr>
                <w:id w:val="-755353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color w:val="333333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="0098362B" w:rsidRPr="0098362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If urine output &lt;0.5 mL/kg/</w:t>
            </w:r>
            <w:proofErr w:type="spellStart"/>
            <w:r w:rsidR="0098362B" w:rsidRPr="0098362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hr</w:t>
            </w:r>
            <w:proofErr w:type="spellEnd"/>
            <w:r w:rsidR="0098362B" w:rsidRPr="0098362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over 24 hours</w:t>
            </w:r>
          </w:p>
          <w:p w14:paraId="41ECE4C4" w14:textId="54A51BCC" w:rsidR="0098362B" w:rsidRPr="0098362B" w:rsidRDefault="003F29A8" w:rsidP="003F29A8">
            <w:pPr>
              <w:contextualSpacing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333333"/>
                  <w:sz w:val="24"/>
                  <w:szCs w:val="24"/>
                </w:rPr>
                <w:id w:val="-1900748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color w:val="333333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="0098362B" w:rsidRPr="0098362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If urine output &lt;1 mL/kg/</w:t>
            </w:r>
            <w:proofErr w:type="spellStart"/>
            <w:r w:rsidR="0098362B" w:rsidRPr="0098362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hr</w:t>
            </w:r>
            <w:proofErr w:type="spellEnd"/>
            <w:r w:rsidR="0098362B" w:rsidRPr="0098362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over 24 hours</w:t>
            </w:r>
          </w:p>
          <w:p w14:paraId="38110E65" w14:textId="4161DFDA" w:rsidR="0098362B" w:rsidRPr="0098362B" w:rsidRDefault="003F29A8" w:rsidP="003F29A8">
            <w:pPr>
              <w:contextualSpacing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333333"/>
                  <w:sz w:val="24"/>
                  <w:szCs w:val="24"/>
                </w:rPr>
                <w:id w:val="1437785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color w:val="333333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="0098362B" w:rsidRPr="0098362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Others: </w:t>
            </w:r>
            <w:r w:rsidR="0098362B" w:rsidRPr="0098362B">
              <w:rPr>
                <w:rFonts w:ascii="Times New Roman" w:hAnsi="Times New Roman" w:cs="Times New Roman"/>
                <w:i/>
                <w:iCs/>
                <w:color w:val="333333"/>
                <w:sz w:val="24"/>
                <w:szCs w:val="24"/>
              </w:rPr>
              <w:t>please describe</w:t>
            </w:r>
          </w:p>
        </w:tc>
      </w:tr>
      <w:tr w:rsidR="0098362B" w:rsidRPr="0098362B" w14:paraId="0FA12B9F" w14:textId="77777777" w:rsidTr="005B7CCB">
        <w:tc>
          <w:tcPr>
            <w:tcW w:w="456" w:type="dxa"/>
            <w:vAlign w:val="center"/>
          </w:tcPr>
          <w:p w14:paraId="26B927C2" w14:textId="77777777" w:rsidR="0098362B" w:rsidRPr="0098362B" w:rsidRDefault="0098362B" w:rsidP="0098362B">
            <w:pPr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98362B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5</w:t>
            </w:r>
          </w:p>
        </w:tc>
        <w:tc>
          <w:tcPr>
            <w:tcW w:w="4359" w:type="dxa"/>
            <w:vAlign w:val="center"/>
          </w:tcPr>
          <w:p w14:paraId="283701BD" w14:textId="77777777" w:rsidR="0098362B" w:rsidRPr="0098362B" w:rsidRDefault="0098362B" w:rsidP="0098362B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8362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Does your unit measure patient's daily weight?</w:t>
            </w:r>
          </w:p>
        </w:tc>
        <w:tc>
          <w:tcPr>
            <w:tcW w:w="8080" w:type="dxa"/>
            <w:vAlign w:val="center"/>
          </w:tcPr>
          <w:p w14:paraId="1AEE8B0D" w14:textId="77777777" w:rsidR="003F29A8" w:rsidRDefault="0098362B" w:rsidP="003F29A8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F29A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Yes</w:t>
            </w:r>
          </w:p>
          <w:p w14:paraId="7AAE20B2" w14:textId="77777777" w:rsidR="003F29A8" w:rsidRDefault="0098362B" w:rsidP="003F29A8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F29A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No</w:t>
            </w:r>
          </w:p>
          <w:p w14:paraId="16993C0B" w14:textId="47148E91" w:rsidR="0098362B" w:rsidRPr="003F29A8" w:rsidRDefault="0098362B" w:rsidP="003F29A8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F29A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At physician’s discretion</w:t>
            </w:r>
          </w:p>
        </w:tc>
      </w:tr>
      <w:tr w:rsidR="0098362B" w:rsidRPr="0098362B" w14:paraId="4426CA01" w14:textId="77777777" w:rsidTr="005B7CCB">
        <w:tc>
          <w:tcPr>
            <w:tcW w:w="456" w:type="dxa"/>
            <w:vAlign w:val="center"/>
          </w:tcPr>
          <w:p w14:paraId="35133107" w14:textId="77777777" w:rsidR="0098362B" w:rsidRPr="0098362B" w:rsidRDefault="0098362B" w:rsidP="0098362B">
            <w:pPr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98362B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6</w:t>
            </w:r>
          </w:p>
        </w:tc>
        <w:tc>
          <w:tcPr>
            <w:tcW w:w="4359" w:type="dxa"/>
            <w:vAlign w:val="center"/>
          </w:tcPr>
          <w:p w14:paraId="3C4CB136" w14:textId="77777777" w:rsidR="0098362B" w:rsidRPr="0098362B" w:rsidRDefault="0098362B" w:rsidP="0098362B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8362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Does your unit measure daily fluid input output?  </w:t>
            </w:r>
          </w:p>
        </w:tc>
        <w:tc>
          <w:tcPr>
            <w:tcW w:w="8080" w:type="dxa"/>
            <w:vAlign w:val="center"/>
          </w:tcPr>
          <w:p w14:paraId="1F42E7A7" w14:textId="77777777" w:rsidR="003F29A8" w:rsidRDefault="0098362B" w:rsidP="003F29A8">
            <w:pPr>
              <w:pStyle w:val="ListParagraph"/>
              <w:numPr>
                <w:ilvl w:val="0"/>
                <w:numId w:val="9"/>
              </w:numPr>
              <w:ind w:left="391" w:hanging="391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F29A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Yes</w:t>
            </w:r>
          </w:p>
          <w:p w14:paraId="4DF33672" w14:textId="77777777" w:rsidR="003F29A8" w:rsidRDefault="0098362B" w:rsidP="003F29A8">
            <w:pPr>
              <w:pStyle w:val="ListParagraph"/>
              <w:numPr>
                <w:ilvl w:val="0"/>
                <w:numId w:val="9"/>
              </w:numPr>
              <w:ind w:left="391" w:hanging="391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F29A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No</w:t>
            </w:r>
          </w:p>
          <w:p w14:paraId="01F236A3" w14:textId="09D1BAAD" w:rsidR="0098362B" w:rsidRPr="003F29A8" w:rsidRDefault="0098362B" w:rsidP="003F29A8">
            <w:pPr>
              <w:pStyle w:val="ListParagraph"/>
              <w:numPr>
                <w:ilvl w:val="0"/>
                <w:numId w:val="9"/>
              </w:numPr>
              <w:ind w:left="391" w:hanging="391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F29A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At physician’s discretion</w:t>
            </w:r>
          </w:p>
        </w:tc>
      </w:tr>
      <w:tr w:rsidR="0098362B" w:rsidRPr="0098362B" w14:paraId="1DB43235" w14:textId="77777777" w:rsidTr="005B7CCB">
        <w:tc>
          <w:tcPr>
            <w:tcW w:w="456" w:type="dxa"/>
            <w:vAlign w:val="center"/>
          </w:tcPr>
          <w:p w14:paraId="1F206A73" w14:textId="77777777" w:rsidR="0098362B" w:rsidRPr="0098362B" w:rsidRDefault="0098362B" w:rsidP="0098362B">
            <w:pPr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98362B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7</w:t>
            </w:r>
          </w:p>
        </w:tc>
        <w:tc>
          <w:tcPr>
            <w:tcW w:w="4359" w:type="dxa"/>
            <w:vAlign w:val="center"/>
          </w:tcPr>
          <w:p w14:paraId="71FC1707" w14:textId="44595962" w:rsidR="003F29A8" w:rsidRDefault="0098362B" w:rsidP="0098362B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8362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For which patients </w:t>
            </w:r>
            <w:r w:rsidR="000F0B9B" w:rsidRPr="0098362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do</w:t>
            </w:r>
            <w:r w:rsidRPr="0098362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your unit arrange follow-up after discharge from NICU for possible </w:t>
            </w:r>
            <w:r w:rsidR="000F0B9B" w:rsidRPr="0098362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long term</w:t>
            </w:r>
            <w:r w:rsidRPr="0098362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renal dysfunction? </w:t>
            </w:r>
          </w:p>
          <w:p w14:paraId="39A07F57" w14:textId="067C84B7" w:rsidR="0098362B" w:rsidRPr="0098362B" w:rsidRDefault="0098362B" w:rsidP="0098362B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8362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(Check all that apply)</w:t>
            </w:r>
          </w:p>
        </w:tc>
        <w:tc>
          <w:tcPr>
            <w:tcW w:w="8080" w:type="dxa"/>
            <w:vAlign w:val="center"/>
          </w:tcPr>
          <w:p w14:paraId="5D4203F8" w14:textId="48E189B5" w:rsidR="0098362B" w:rsidRPr="0098362B" w:rsidRDefault="003F29A8" w:rsidP="003F29A8">
            <w:pPr>
              <w:contextualSpacing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333333"/>
                  <w:sz w:val="24"/>
                  <w:szCs w:val="24"/>
                </w:rPr>
                <w:id w:val="2006242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color w:val="333333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="0098362B" w:rsidRPr="0098362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Those who developed a 50% increase in serum creatinine (1.5×) from the baseline level</w:t>
            </w:r>
          </w:p>
          <w:p w14:paraId="489F395A" w14:textId="61CE4E5A" w:rsidR="0098362B" w:rsidRPr="0098362B" w:rsidRDefault="003F29A8" w:rsidP="003F29A8">
            <w:pPr>
              <w:contextualSpacing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333333"/>
                  <w:sz w:val="24"/>
                  <w:szCs w:val="24"/>
                </w:rPr>
                <w:id w:val="846832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color w:val="333333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="0098362B" w:rsidRPr="0098362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Those who had at least a doubling of serum creatinine (2×) from the baseline level</w:t>
            </w:r>
          </w:p>
          <w:p w14:paraId="1F681FFE" w14:textId="1BDA3F10" w:rsidR="0098362B" w:rsidRPr="0098362B" w:rsidRDefault="003F29A8" w:rsidP="003F29A8">
            <w:pPr>
              <w:contextualSpacing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333333"/>
                  <w:sz w:val="24"/>
                  <w:szCs w:val="24"/>
                </w:rPr>
                <w:id w:val="477416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color w:val="333333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="0098362B" w:rsidRPr="0098362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Those with multiple episodes of creatinine increase in the NICU (1.5–3×) from the baseline level</w:t>
            </w:r>
          </w:p>
          <w:p w14:paraId="78A01522" w14:textId="5D235E5F" w:rsidR="0098362B" w:rsidRPr="0098362B" w:rsidRDefault="003F29A8" w:rsidP="003F29A8">
            <w:pPr>
              <w:contextualSpacing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333333"/>
                  <w:sz w:val="24"/>
                  <w:szCs w:val="24"/>
                </w:rPr>
                <w:id w:val="1325317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color w:val="333333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="0098362B" w:rsidRPr="0098362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Those requiring renal replacement therapy in the NICU</w:t>
            </w:r>
          </w:p>
          <w:p w14:paraId="3057AC98" w14:textId="19C8DBDC" w:rsidR="0098362B" w:rsidRPr="0098362B" w:rsidRDefault="003F29A8" w:rsidP="003F29A8">
            <w:pPr>
              <w:contextualSpacing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333333"/>
                  <w:sz w:val="24"/>
                  <w:szCs w:val="24"/>
                </w:rPr>
                <w:id w:val="1753925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color w:val="333333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="0098362B" w:rsidRPr="0098362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Those with an AKI of any severity whose renal function has not returned to normal by the time of discharge</w:t>
            </w:r>
          </w:p>
          <w:p w14:paraId="2E8504C8" w14:textId="7919C625" w:rsidR="0098362B" w:rsidRPr="0098362B" w:rsidRDefault="003F29A8" w:rsidP="003F29A8">
            <w:pPr>
              <w:contextualSpacing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333333"/>
                  <w:sz w:val="24"/>
                  <w:szCs w:val="24"/>
                </w:rPr>
                <w:id w:val="1206681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color w:val="333333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="0098362B" w:rsidRPr="0098362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Infant with nephrocalcinosis</w:t>
            </w:r>
          </w:p>
          <w:p w14:paraId="40154406" w14:textId="7E36434C" w:rsidR="0098362B" w:rsidRPr="0098362B" w:rsidRDefault="003F29A8" w:rsidP="003F29A8">
            <w:pPr>
              <w:contextualSpacing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333333"/>
                  <w:sz w:val="24"/>
                  <w:szCs w:val="24"/>
                </w:rPr>
                <w:id w:val="1453365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color w:val="333333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="0098362B" w:rsidRPr="0098362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Infant with congenital renal anomaly</w:t>
            </w:r>
          </w:p>
          <w:p w14:paraId="0ADF6C14" w14:textId="7E33DAA5" w:rsidR="0098362B" w:rsidRPr="0098362B" w:rsidRDefault="003F29A8" w:rsidP="003F29A8">
            <w:pPr>
              <w:contextualSpacing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333333"/>
                  <w:sz w:val="24"/>
                  <w:szCs w:val="24"/>
                </w:rPr>
                <w:id w:val="561752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color w:val="333333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="0098362B" w:rsidRPr="0098362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Infant with hypertension who received any treatment</w:t>
            </w:r>
          </w:p>
          <w:p w14:paraId="38420333" w14:textId="33B08A59" w:rsidR="0098362B" w:rsidRPr="0098362B" w:rsidRDefault="003F29A8" w:rsidP="003F29A8">
            <w:pPr>
              <w:contextualSpacing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333333"/>
                  <w:sz w:val="24"/>
                  <w:szCs w:val="24"/>
                </w:rPr>
                <w:id w:val="-1868133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color w:val="333333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="0098362B" w:rsidRPr="0098362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At team’s discretion</w:t>
            </w:r>
          </w:p>
          <w:p w14:paraId="57817D63" w14:textId="0F16AEEF" w:rsidR="0098362B" w:rsidRPr="0098362B" w:rsidRDefault="003F29A8" w:rsidP="003F29A8">
            <w:pPr>
              <w:contextualSpacing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333333"/>
                  <w:sz w:val="24"/>
                  <w:szCs w:val="24"/>
                </w:rPr>
                <w:id w:val="982966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color w:val="333333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="0098362B" w:rsidRPr="0098362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If requested by the nephrology team</w:t>
            </w:r>
          </w:p>
        </w:tc>
      </w:tr>
    </w:tbl>
    <w:p w14:paraId="24F6DCAB" w14:textId="77777777" w:rsidR="0098362B" w:rsidRPr="0098362B" w:rsidRDefault="0098362B" w:rsidP="0098362B">
      <w:pPr>
        <w:spacing w:after="0" w:line="480" w:lineRule="auto"/>
        <w:rPr>
          <w:rFonts w:ascii="Times New Roman" w:eastAsia="Arial" w:hAnsi="Times New Roman" w:cs="Times New Roman"/>
          <w:b/>
          <w:bCs/>
          <w:color w:val="333333"/>
          <w:kern w:val="0"/>
          <w:sz w:val="24"/>
          <w:szCs w:val="24"/>
          <w:lang w:val="en"/>
          <w14:ligatures w14:val="none"/>
        </w:rPr>
      </w:pPr>
    </w:p>
    <w:p w14:paraId="55B6CAA0" w14:textId="77777777" w:rsidR="00C07610" w:rsidRDefault="00C07610"/>
    <w:sectPr w:rsidR="00C07610" w:rsidSect="005B7CCB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60067"/>
    <w:multiLevelType w:val="hybridMultilevel"/>
    <w:tmpl w:val="28689FEE"/>
    <w:lvl w:ilvl="0" w:tplc="10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D57308"/>
    <w:multiLevelType w:val="hybridMultilevel"/>
    <w:tmpl w:val="7F9A9BA0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35631"/>
    <w:multiLevelType w:val="hybridMultilevel"/>
    <w:tmpl w:val="D76E4D8E"/>
    <w:lvl w:ilvl="0" w:tplc="10090001">
      <w:start w:val="1"/>
      <w:numFmt w:val="bullet"/>
      <w:lvlText w:val=""/>
      <w:lvlJc w:val="left"/>
      <w:pPr>
        <w:ind w:left="-76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36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08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280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52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24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496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5684" w:hanging="360"/>
      </w:pPr>
      <w:rPr>
        <w:rFonts w:ascii="Wingdings" w:hAnsi="Wingdings" w:hint="default"/>
      </w:rPr>
    </w:lvl>
  </w:abstractNum>
  <w:abstractNum w:abstractNumId="3" w15:restartNumberingAfterBreak="0">
    <w:nsid w:val="178E5835"/>
    <w:multiLevelType w:val="hybridMultilevel"/>
    <w:tmpl w:val="6122B74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EC6516"/>
    <w:multiLevelType w:val="hybridMultilevel"/>
    <w:tmpl w:val="7C2ACF9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8162B3"/>
    <w:multiLevelType w:val="hybridMultilevel"/>
    <w:tmpl w:val="74845F08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DD43BA"/>
    <w:multiLevelType w:val="hybridMultilevel"/>
    <w:tmpl w:val="FB82629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9E1430"/>
    <w:multiLevelType w:val="hybridMultilevel"/>
    <w:tmpl w:val="37DC7D5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C567F6F"/>
    <w:multiLevelType w:val="hybridMultilevel"/>
    <w:tmpl w:val="4D7E5A2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0418107">
    <w:abstractNumId w:val="6"/>
  </w:num>
  <w:num w:numId="2" w16cid:durableId="2017346744">
    <w:abstractNumId w:val="2"/>
  </w:num>
  <w:num w:numId="3" w16cid:durableId="60950143">
    <w:abstractNumId w:val="8"/>
  </w:num>
  <w:num w:numId="4" w16cid:durableId="1034232357">
    <w:abstractNumId w:val="4"/>
  </w:num>
  <w:num w:numId="5" w16cid:durableId="2042364117">
    <w:abstractNumId w:val="3"/>
  </w:num>
  <w:num w:numId="6" w16cid:durableId="1780487467">
    <w:abstractNumId w:val="7"/>
  </w:num>
  <w:num w:numId="7" w16cid:durableId="1593926183">
    <w:abstractNumId w:val="5"/>
  </w:num>
  <w:num w:numId="8" w16cid:durableId="1328437373">
    <w:abstractNumId w:val="0"/>
  </w:num>
  <w:num w:numId="9" w16cid:durableId="159285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62B"/>
    <w:rsid w:val="0003034F"/>
    <w:rsid w:val="000F0B9B"/>
    <w:rsid w:val="00192194"/>
    <w:rsid w:val="00371F34"/>
    <w:rsid w:val="003F29A8"/>
    <w:rsid w:val="00447CF3"/>
    <w:rsid w:val="00481992"/>
    <w:rsid w:val="004B4C70"/>
    <w:rsid w:val="004E2691"/>
    <w:rsid w:val="005B7CCB"/>
    <w:rsid w:val="00756BC9"/>
    <w:rsid w:val="00846C27"/>
    <w:rsid w:val="0098362B"/>
    <w:rsid w:val="009F41BA"/>
    <w:rsid w:val="00AC7AB4"/>
    <w:rsid w:val="00AF0B18"/>
    <w:rsid w:val="00C07610"/>
    <w:rsid w:val="00E933CB"/>
    <w:rsid w:val="00F26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6EA50B"/>
  <w15:chartTrackingRefBased/>
  <w15:docId w15:val="{A14101A1-6B6F-400E-914E-BAFF175F0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36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36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36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36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36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36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36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36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36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36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36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36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36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36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36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36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36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36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36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36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36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36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36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36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36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36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36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36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362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8362B"/>
    <w:pPr>
      <w:spacing w:after="0" w:line="240" w:lineRule="auto"/>
    </w:pPr>
    <w:rPr>
      <w:rFonts w:ascii="Arial" w:eastAsia="Arial" w:hAnsi="Arial" w:cs="Arial"/>
      <w:kern w:val="0"/>
      <w:lang w:val="e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4C8CDA-A698-43E9-A426-B6CD57965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399</Words>
  <Characters>2279</Characters>
  <Application>Microsoft Office Word</Application>
  <DocSecurity>0</DocSecurity>
  <Lines>18</Lines>
  <Paragraphs>5</Paragraphs>
  <ScaleCrop>false</ScaleCrop>
  <Company>BC Clinical and Support Services</Company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Kuan, Mimi [CWBC]</dc:creator>
  <cp:keywords/>
  <dc:description/>
  <cp:lastModifiedBy>Kuan, Mimi [CWBC]</cp:lastModifiedBy>
  <cp:revision>3</cp:revision>
  <dcterms:created xsi:type="dcterms:W3CDTF">2025-10-29T19:30:00Z</dcterms:created>
  <dcterms:modified xsi:type="dcterms:W3CDTF">2025-10-29T19:30:00Z</dcterms:modified>
</cp:coreProperties>
</file>