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929B56" w14:textId="77777777" w:rsidR="002B2E4F" w:rsidRPr="00CB4333" w:rsidRDefault="002B2E4F" w:rsidP="002B2E4F">
      <w:pPr>
        <w:spacing w:line="360" w:lineRule="auto"/>
        <w:jc w:val="center"/>
        <w:rPr>
          <w:rFonts w:ascii="Times New Roman" w:hAnsi="Times New Roman" w:cs="Times New Roman"/>
          <w:sz w:val="30"/>
          <w:szCs w:val="30"/>
        </w:rPr>
      </w:pPr>
      <w:r w:rsidRPr="00CB4333">
        <w:rPr>
          <w:rFonts w:ascii="Times New Roman" w:hAnsi="Times New Roman" w:cs="Times New Roman"/>
          <w:sz w:val="30"/>
          <w:szCs w:val="30"/>
        </w:rPr>
        <w:t xml:space="preserve">Supporting Information </w:t>
      </w:r>
    </w:p>
    <w:p w14:paraId="46ACAC18" w14:textId="265E056A" w:rsidR="002B2E4F" w:rsidRPr="00CB4333" w:rsidRDefault="002B2E4F" w:rsidP="002B2E4F">
      <w:pPr>
        <w:spacing w:line="360" w:lineRule="auto"/>
        <w:jc w:val="center"/>
        <w:rPr>
          <w:rFonts w:ascii="Times New Roman" w:hAnsi="Times New Roman" w:cs="Times New Roman"/>
          <w:sz w:val="30"/>
          <w:szCs w:val="30"/>
        </w:rPr>
      </w:pPr>
      <w:r w:rsidRPr="00CB4333">
        <w:rPr>
          <w:rFonts w:ascii="Times New Roman" w:hAnsi="Times New Roman" w:cs="Times New Roman"/>
          <w:sz w:val="30"/>
          <w:szCs w:val="30"/>
        </w:rPr>
        <w:t>for</w:t>
      </w:r>
    </w:p>
    <w:p w14:paraId="237C7A2B" w14:textId="77777777" w:rsidR="00F837D4" w:rsidRPr="00D07C3E" w:rsidRDefault="00F837D4" w:rsidP="00F837D4">
      <w:pPr>
        <w:spacing w:line="360" w:lineRule="auto"/>
        <w:rPr>
          <w:rFonts w:ascii="Times New Roman" w:hAnsi="Times New Roman" w:cs="Times New Roman"/>
          <w:b/>
          <w:sz w:val="30"/>
          <w:szCs w:val="30"/>
        </w:rPr>
      </w:pPr>
      <w:r w:rsidRPr="009D4786">
        <w:rPr>
          <w:rFonts w:ascii="Times New Roman" w:hAnsi="Times New Roman" w:cs="Times New Roman"/>
          <w:b/>
          <w:sz w:val="30"/>
          <w:szCs w:val="30"/>
        </w:rPr>
        <w:t>Bioinspired All-in-One Wound Dressing: Integrating Photothermal-Enhanced Drainage and Strain-Sensing Monitoring for Intelligent Healing</w:t>
      </w:r>
    </w:p>
    <w:p w14:paraId="2F297BDE" w14:textId="77777777" w:rsidR="002B2E4F" w:rsidRPr="00F837D4" w:rsidRDefault="002B2E4F" w:rsidP="002B2E4F">
      <w:pPr>
        <w:spacing w:line="360" w:lineRule="auto"/>
        <w:rPr>
          <w:rFonts w:ascii="Times New Roman" w:hAnsi="Times New Roman" w:cs="Times New Roman"/>
          <w:sz w:val="24"/>
          <w:szCs w:val="24"/>
        </w:rPr>
      </w:pPr>
    </w:p>
    <w:p w14:paraId="5FCBD9B2" w14:textId="77777777" w:rsidR="0056263F" w:rsidRPr="00724B23" w:rsidRDefault="0056263F" w:rsidP="0056263F">
      <w:pPr>
        <w:spacing w:line="360" w:lineRule="auto"/>
        <w:rPr>
          <w:rFonts w:ascii="Times New Roman" w:hAnsi="Times New Roman" w:cs="Times New Roman"/>
          <w:sz w:val="24"/>
          <w:szCs w:val="24"/>
        </w:rPr>
      </w:pPr>
      <w:r w:rsidRPr="00724B23">
        <w:rPr>
          <w:rFonts w:ascii="Times New Roman" w:hAnsi="Times New Roman" w:cs="Times New Roman"/>
          <w:sz w:val="24"/>
          <w:szCs w:val="24"/>
        </w:rPr>
        <w:t xml:space="preserve">Zhihua </w:t>
      </w:r>
      <w:proofErr w:type="spellStart"/>
      <w:proofErr w:type="gramStart"/>
      <w:r w:rsidRPr="00724B23">
        <w:rPr>
          <w:rFonts w:ascii="Times New Roman" w:hAnsi="Times New Roman" w:cs="Times New Roman"/>
          <w:sz w:val="24"/>
          <w:szCs w:val="24"/>
        </w:rPr>
        <w:t>Liu</w:t>
      </w:r>
      <w:r w:rsidRPr="00724B23">
        <w:rPr>
          <w:rFonts w:ascii="Times New Roman" w:hAnsi="Times New Roman" w:cs="Times New Roman"/>
          <w:sz w:val="24"/>
          <w:szCs w:val="24"/>
          <w:vertAlign w:val="superscript"/>
        </w:rPr>
        <w:t>a,b</w:t>
      </w:r>
      <w:proofErr w:type="gramEnd"/>
      <w:r w:rsidRPr="00724B23">
        <w:rPr>
          <w:rFonts w:ascii="Times New Roman" w:hAnsi="Times New Roman" w:cs="Times New Roman"/>
          <w:sz w:val="24"/>
          <w:szCs w:val="24"/>
          <w:vertAlign w:val="superscript"/>
        </w:rPr>
        <w:t>,c</w:t>
      </w:r>
      <w:proofErr w:type="spellEnd"/>
      <w:r w:rsidRPr="00724B23">
        <w:rPr>
          <w:rFonts w:ascii="Times New Roman" w:hAnsi="Times New Roman" w:cs="Times New Roman"/>
          <w:sz w:val="24"/>
          <w:szCs w:val="24"/>
        </w:rPr>
        <w:t xml:space="preserve">, </w:t>
      </w:r>
      <w:proofErr w:type="spellStart"/>
      <w:r w:rsidRPr="00724B23">
        <w:rPr>
          <w:rFonts w:ascii="Times New Roman" w:hAnsi="Times New Roman" w:cs="Times New Roman"/>
          <w:sz w:val="24"/>
          <w:szCs w:val="24"/>
        </w:rPr>
        <w:t>Naiqian</w:t>
      </w:r>
      <w:proofErr w:type="spellEnd"/>
      <w:r w:rsidRPr="00724B23">
        <w:rPr>
          <w:rFonts w:ascii="Times New Roman" w:hAnsi="Times New Roman" w:cs="Times New Roman"/>
          <w:sz w:val="24"/>
          <w:szCs w:val="24"/>
        </w:rPr>
        <w:t xml:space="preserve"> </w:t>
      </w:r>
      <w:proofErr w:type="spellStart"/>
      <w:r w:rsidRPr="00724B23">
        <w:rPr>
          <w:rFonts w:ascii="Times New Roman" w:hAnsi="Times New Roman" w:cs="Times New Roman"/>
          <w:sz w:val="24"/>
          <w:szCs w:val="24"/>
        </w:rPr>
        <w:t>Zhang</w:t>
      </w:r>
      <w:r w:rsidRPr="00724B23">
        <w:rPr>
          <w:rFonts w:ascii="Times New Roman" w:hAnsi="Times New Roman" w:cs="Times New Roman"/>
          <w:sz w:val="24"/>
          <w:szCs w:val="24"/>
          <w:vertAlign w:val="superscript"/>
        </w:rPr>
        <w:t>a</w:t>
      </w:r>
      <w:proofErr w:type="spellEnd"/>
      <w:r w:rsidRPr="00724B23">
        <w:rPr>
          <w:rFonts w:ascii="Times New Roman" w:hAnsi="Times New Roman" w:cs="Times New Roman"/>
          <w:sz w:val="24"/>
          <w:szCs w:val="24"/>
        </w:rPr>
        <w:t xml:space="preserve">, </w:t>
      </w:r>
      <w:proofErr w:type="spellStart"/>
      <w:r w:rsidRPr="00724B23">
        <w:rPr>
          <w:rFonts w:ascii="Times New Roman" w:hAnsi="Times New Roman" w:cs="Times New Roman"/>
          <w:sz w:val="24"/>
          <w:szCs w:val="24"/>
        </w:rPr>
        <w:t>Tianjia</w:t>
      </w:r>
      <w:proofErr w:type="spellEnd"/>
      <w:r w:rsidRPr="00724B23">
        <w:rPr>
          <w:rFonts w:ascii="Times New Roman" w:hAnsi="Times New Roman" w:cs="Times New Roman"/>
          <w:sz w:val="24"/>
          <w:szCs w:val="24"/>
        </w:rPr>
        <w:t xml:space="preserve"> </w:t>
      </w:r>
      <w:proofErr w:type="spellStart"/>
      <w:r w:rsidRPr="00724B23">
        <w:rPr>
          <w:rFonts w:ascii="Times New Roman" w:hAnsi="Times New Roman" w:cs="Times New Roman"/>
          <w:sz w:val="24"/>
          <w:szCs w:val="24"/>
        </w:rPr>
        <w:t>Jiang</w:t>
      </w:r>
      <w:r w:rsidRPr="00724B23">
        <w:rPr>
          <w:rFonts w:ascii="Times New Roman" w:hAnsi="Times New Roman" w:cs="Times New Roman"/>
          <w:sz w:val="24"/>
          <w:szCs w:val="24"/>
          <w:vertAlign w:val="superscript"/>
        </w:rPr>
        <w:t>a</w:t>
      </w:r>
      <w:proofErr w:type="spellEnd"/>
      <w:r w:rsidRPr="00724B23">
        <w:rPr>
          <w:rFonts w:ascii="Times New Roman" w:hAnsi="Times New Roman" w:cs="Times New Roman"/>
          <w:sz w:val="24"/>
          <w:szCs w:val="24"/>
        </w:rPr>
        <w:t>, Cheng Wang</w:t>
      </w:r>
      <w:r w:rsidRPr="00724B23">
        <w:rPr>
          <w:rFonts w:ascii="Times New Roman" w:hAnsi="Times New Roman" w:cs="Times New Roman"/>
          <w:sz w:val="24"/>
          <w:szCs w:val="24"/>
          <w:vertAlign w:val="superscript"/>
        </w:rPr>
        <w:t>b</w:t>
      </w:r>
      <w:r w:rsidRPr="00724B23">
        <w:rPr>
          <w:rFonts w:ascii="Times New Roman" w:hAnsi="Times New Roman" w:cs="Times New Roman"/>
          <w:sz w:val="24"/>
          <w:szCs w:val="24"/>
        </w:rPr>
        <w:t>, Hui Zheng</w:t>
      </w:r>
      <w:r w:rsidRPr="00724B23">
        <w:rPr>
          <w:rFonts w:ascii="Times New Roman" w:hAnsi="Times New Roman" w:cs="Times New Roman"/>
          <w:sz w:val="24"/>
          <w:szCs w:val="24"/>
          <w:vertAlign w:val="superscript"/>
        </w:rPr>
        <w:t>d</w:t>
      </w:r>
      <w:r w:rsidRPr="00724B23">
        <w:rPr>
          <w:rFonts w:ascii="Times New Roman" w:hAnsi="Times New Roman" w:cs="Times New Roman"/>
          <w:sz w:val="24"/>
          <w:szCs w:val="24"/>
        </w:rPr>
        <w:t xml:space="preserve">, Lin </w:t>
      </w:r>
      <w:proofErr w:type="gramStart"/>
      <w:r w:rsidRPr="00724B23">
        <w:rPr>
          <w:rFonts w:ascii="Times New Roman" w:hAnsi="Times New Roman" w:cs="Times New Roman"/>
          <w:sz w:val="24"/>
          <w:szCs w:val="24"/>
        </w:rPr>
        <w:t>Lin</w:t>
      </w:r>
      <w:r w:rsidRPr="00724B23">
        <w:rPr>
          <w:rFonts w:ascii="Times New Roman" w:hAnsi="Times New Roman" w:cs="Times New Roman"/>
          <w:sz w:val="24"/>
          <w:szCs w:val="24"/>
          <w:vertAlign w:val="superscript"/>
        </w:rPr>
        <w:t>d,*</w:t>
      </w:r>
      <w:proofErr w:type="gramEnd"/>
      <w:r w:rsidRPr="00724B23">
        <w:rPr>
          <w:rFonts w:ascii="Times New Roman" w:hAnsi="Times New Roman" w:cs="Times New Roman"/>
          <w:sz w:val="24"/>
          <w:szCs w:val="24"/>
        </w:rPr>
        <w:t xml:space="preserve">, Na </w:t>
      </w:r>
      <w:proofErr w:type="gramStart"/>
      <w:r w:rsidRPr="00724B23">
        <w:rPr>
          <w:rFonts w:ascii="Times New Roman" w:hAnsi="Times New Roman" w:cs="Times New Roman"/>
          <w:sz w:val="24"/>
          <w:szCs w:val="24"/>
        </w:rPr>
        <w:t>Li</w:t>
      </w:r>
      <w:r w:rsidRPr="00724B23">
        <w:rPr>
          <w:rFonts w:ascii="Times New Roman" w:hAnsi="Times New Roman" w:cs="Times New Roman"/>
          <w:sz w:val="24"/>
          <w:szCs w:val="24"/>
          <w:vertAlign w:val="superscript"/>
        </w:rPr>
        <w:t>a,*</w:t>
      </w:r>
      <w:proofErr w:type="gramEnd"/>
      <w:r w:rsidRPr="00724B23">
        <w:rPr>
          <w:rFonts w:ascii="Times New Roman" w:hAnsi="Times New Roman" w:cs="Times New Roman"/>
          <w:sz w:val="24"/>
          <w:szCs w:val="24"/>
        </w:rPr>
        <w:t xml:space="preserve">, </w:t>
      </w:r>
      <w:proofErr w:type="spellStart"/>
      <w:r w:rsidRPr="00724B23">
        <w:rPr>
          <w:rFonts w:ascii="Times New Roman" w:hAnsi="Times New Roman" w:cs="Times New Roman"/>
          <w:sz w:val="24"/>
          <w:szCs w:val="24"/>
        </w:rPr>
        <w:t>Dapeng</w:t>
      </w:r>
      <w:proofErr w:type="spellEnd"/>
      <w:r w:rsidRPr="00724B23">
        <w:rPr>
          <w:rFonts w:ascii="Times New Roman" w:hAnsi="Times New Roman" w:cs="Times New Roman"/>
          <w:sz w:val="24"/>
          <w:szCs w:val="24"/>
        </w:rPr>
        <w:t xml:space="preserve"> </w:t>
      </w:r>
      <w:proofErr w:type="spellStart"/>
      <w:proofErr w:type="gramStart"/>
      <w:r w:rsidRPr="00724B23">
        <w:rPr>
          <w:rFonts w:ascii="Times New Roman" w:hAnsi="Times New Roman" w:cs="Times New Roman"/>
          <w:sz w:val="24"/>
          <w:szCs w:val="24"/>
        </w:rPr>
        <w:t>Yang</w:t>
      </w:r>
      <w:r w:rsidRPr="00724B23">
        <w:rPr>
          <w:rFonts w:ascii="Times New Roman" w:hAnsi="Times New Roman" w:cs="Times New Roman"/>
          <w:sz w:val="24"/>
          <w:szCs w:val="24"/>
          <w:vertAlign w:val="superscript"/>
        </w:rPr>
        <w:t>a,c</w:t>
      </w:r>
      <w:proofErr w:type="spellEnd"/>
      <w:proofErr w:type="gramEnd"/>
      <w:r>
        <w:rPr>
          <w:rFonts w:ascii="Times New Roman" w:hAnsi="Times New Roman" w:cs="Times New Roman" w:hint="eastAsia"/>
          <w:sz w:val="24"/>
          <w:szCs w:val="24"/>
          <w:vertAlign w:val="superscript"/>
        </w:rPr>
        <w:t>,</w:t>
      </w:r>
      <w:r w:rsidRPr="00724B23">
        <w:rPr>
          <w:rFonts w:ascii="Times New Roman" w:hAnsi="Times New Roman" w:cs="Times New Roman"/>
          <w:sz w:val="24"/>
          <w:szCs w:val="24"/>
          <w:vertAlign w:val="superscript"/>
        </w:rPr>
        <w:t>*</w:t>
      </w:r>
    </w:p>
    <w:p w14:paraId="2A6B5C67" w14:textId="77777777" w:rsidR="0056263F" w:rsidRPr="00724B23" w:rsidRDefault="0056263F" w:rsidP="0056263F">
      <w:pPr>
        <w:spacing w:line="360" w:lineRule="auto"/>
        <w:rPr>
          <w:rFonts w:ascii="Times New Roman" w:hAnsi="Times New Roman" w:cs="Times New Roman"/>
          <w:sz w:val="24"/>
          <w:szCs w:val="24"/>
        </w:rPr>
      </w:pPr>
      <w:r w:rsidRPr="0025633E">
        <w:rPr>
          <w:rFonts w:ascii="Times New Roman" w:hAnsi="Times New Roman" w:cs="Times New Roman"/>
          <w:sz w:val="24"/>
          <w:szCs w:val="24"/>
          <w:vertAlign w:val="superscript"/>
        </w:rPr>
        <w:t>a</w:t>
      </w:r>
      <w:r w:rsidRPr="00724B23">
        <w:rPr>
          <w:rFonts w:ascii="Times New Roman" w:hAnsi="Times New Roman" w:cs="Times New Roman"/>
          <w:sz w:val="24"/>
          <w:szCs w:val="24"/>
        </w:rPr>
        <w:t xml:space="preserve"> Shandong Engineering Research Center for Tissue Rehabilitation Materials and Devices, School of Rehabilitation Sciences and Engineering, University of Health and Rehabilitation Sciences, Qingdao 266113, China</w:t>
      </w:r>
    </w:p>
    <w:p w14:paraId="73C4B3FB" w14:textId="77777777" w:rsidR="0056263F" w:rsidRPr="00724B23" w:rsidRDefault="0056263F" w:rsidP="0056263F">
      <w:pPr>
        <w:spacing w:line="360" w:lineRule="auto"/>
        <w:rPr>
          <w:rFonts w:ascii="Times New Roman" w:hAnsi="Times New Roman" w:cs="Times New Roman"/>
          <w:sz w:val="24"/>
          <w:szCs w:val="24"/>
        </w:rPr>
      </w:pPr>
      <w:r w:rsidRPr="0025633E">
        <w:rPr>
          <w:rFonts w:ascii="Times New Roman" w:hAnsi="Times New Roman" w:cs="Times New Roman"/>
          <w:sz w:val="24"/>
          <w:szCs w:val="24"/>
          <w:vertAlign w:val="superscript"/>
        </w:rPr>
        <w:t>b</w:t>
      </w:r>
      <w:r w:rsidRPr="00724B23">
        <w:rPr>
          <w:rFonts w:ascii="Times New Roman" w:hAnsi="Times New Roman" w:cs="Times New Roman"/>
          <w:sz w:val="24"/>
          <w:szCs w:val="24"/>
        </w:rPr>
        <w:t xml:space="preserve"> Key Laboratory of Marine Drugs, Chinese Ministry of Education, School of Medicine and Pharmacy, Ocean University of China, Qingdao 266003, China</w:t>
      </w:r>
    </w:p>
    <w:p w14:paraId="5C3998D8" w14:textId="77777777" w:rsidR="0056263F" w:rsidRPr="00724B23" w:rsidRDefault="0056263F" w:rsidP="0056263F">
      <w:pPr>
        <w:spacing w:line="360" w:lineRule="auto"/>
        <w:rPr>
          <w:rFonts w:ascii="Times New Roman" w:hAnsi="Times New Roman" w:cs="Times New Roman"/>
          <w:sz w:val="24"/>
          <w:szCs w:val="24"/>
        </w:rPr>
      </w:pPr>
      <w:r w:rsidRPr="0025633E">
        <w:rPr>
          <w:rFonts w:ascii="Times New Roman" w:hAnsi="Times New Roman" w:cs="Times New Roman"/>
          <w:sz w:val="24"/>
          <w:szCs w:val="24"/>
          <w:vertAlign w:val="superscript"/>
        </w:rPr>
        <w:t>c</w:t>
      </w:r>
      <w:r w:rsidRPr="00724B23">
        <w:rPr>
          <w:rFonts w:ascii="Times New Roman" w:hAnsi="Times New Roman" w:cs="Times New Roman"/>
          <w:sz w:val="24"/>
          <w:szCs w:val="24"/>
        </w:rPr>
        <w:t xml:space="preserve"> College of Chemical Engineering and Materials Science, Quanzhou Normal University, Quanzhou 362000, China</w:t>
      </w:r>
    </w:p>
    <w:p w14:paraId="28A98FA1" w14:textId="77777777" w:rsidR="0056263F" w:rsidRPr="007C14F3" w:rsidRDefault="0056263F" w:rsidP="0056263F">
      <w:pPr>
        <w:spacing w:line="360" w:lineRule="auto"/>
        <w:rPr>
          <w:rFonts w:ascii="Times New Roman" w:hAnsi="Times New Roman" w:cs="Times New Roman"/>
          <w:sz w:val="24"/>
          <w:szCs w:val="24"/>
        </w:rPr>
      </w:pPr>
      <w:r w:rsidRPr="0025633E">
        <w:rPr>
          <w:rFonts w:ascii="Times New Roman" w:hAnsi="Times New Roman" w:cs="Times New Roman"/>
          <w:sz w:val="24"/>
          <w:szCs w:val="24"/>
          <w:vertAlign w:val="superscript"/>
        </w:rPr>
        <w:t>d</w:t>
      </w:r>
      <w:r w:rsidRPr="00724B23">
        <w:rPr>
          <w:rFonts w:ascii="Times New Roman" w:hAnsi="Times New Roman" w:cs="Times New Roman"/>
          <w:sz w:val="24"/>
          <w:szCs w:val="24"/>
        </w:rPr>
        <w:t xml:space="preserve"> Department of Radiology, Fujian Medical University Union Hospital, Fuzhou 350001, China</w:t>
      </w:r>
    </w:p>
    <w:p w14:paraId="0BF7E251" w14:textId="77777777" w:rsidR="0056263F" w:rsidRPr="003A012D" w:rsidRDefault="0056263F" w:rsidP="0056263F">
      <w:pPr>
        <w:spacing w:line="360" w:lineRule="auto"/>
        <w:rPr>
          <w:rFonts w:ascii="Times New Roman" w:hAnsi="Times New Roman" w:cs="Times New Roman"/>
          <w:b/>
          <w:sz w:val="24"/>
          <w:szCs w:val="24"/>
        </w:rPr>
      </w:pPr>
      <w:r w:rsidRPr="003A012D">
        <w:rPr>
          <w:rFonts w:ascii="Times New Roman" w:hAnsi="Times New Roman" w:cs="Times New Roman"/>
          <w:b/>
          <w:sz w:val="24"/>
          <w:szCs w:val="24"/>
        </w:rPr>
        <w:t>Corresponding Author</w:t>
      </w:r>
    </w:p>
    <w:p w14:paraId="3FB1F433" w14:textId="77777777" w:rsidR="0056263F" w:rsidRPr="007C14F3" w:rsidRDefault="0056263F" w:rsidP="0056263F">
      <w:pPr>
        <w:spacing w:line="360" w:lineRule="auto"/>
        <w:rPr>
          <w:rFonts w:ascii="Times New Roman" w:hAnsi="Times New Roman" w:cs="Times New Roman"/>
          <w:sz w:val="24"/>
          <w:szCs w:val="24"/>
        </w:rPr>
      </w:pPr>
      <w:r w:rsidRPr="007C14F3">
        <w:rPr>
          <w:rFonts w:ascii="Times New Roman" w:hAnsi="Times New Roman" w:cs="Times New Roman"/>
          <w:sz w:val="24"/>
          <w:szCs w:val="24"/>
        </w:rPr>
        <w:t xml:space="preserve">* E-mail: </w:t>
      </w:r>
      <w:r w:rsidRPr="00724B23">
        <w:rPr>
          <w:rFonts w:ascii="Times New Roman" w:hAnsi="Times New Roman" w:cs="Times New Roman"/>
          <w:sz w:val="24"/>
          <w:szCs w:val="24"/>
        </w:rPr>
        <w:t>linlin@fjmu.edu.cn</w:t>
      </w:r>
      <w:r>
        <w:rPr>
          <w:rFonts w:ascii="Times New Roman" w:hAnsi="Times New Roman" w:cs="Times New Roman" w:hint="eastAsia"/>
          <w:sz w:val="24"/>
          <w:szCs w:val="24"/>
        </w:rPr>
        <w:t>;</w:t>
      </w:r>
      <w:r w:rsidRPr="00724B23">
        <w:rPr>
          <w:rFonts w:ascii="Times New Roman" w:hAnsi="Times New Roman" w:cs="Times New Roman"/>
          <w:sz w:val="24"/>
          <w:szCs w:val="24"/>
        </w:rPr>
        <w:t xml:space="preserve"> </w:t>
      </w:r>
      <w:r w:rsidRPr="007C14F3">
        <w:rPr>
          <w:rFonts w:ascii="Times New Roman" w:hAnsi="Times New Roman" w:cs="Times New Roman"/>
          <w:sz w:val="24"/>
          <w:szCs w:val="24"/>
        </w:rPr>
        <w:t>lina@uhrs.edu.cn; yangdapeng@uhrs.edu.cn</w:t>
      </w:r>
    </w:p>
    <w:p w14:paraId="57E70893" w14:textId="77777777" w:rsidR="002B2E4F" w:rsidRPr="0056263F" w:rsidRDefault="002B2E4F" w:rsidP="002B2E4F">
      <w:pPr>
        <w:spacing w:line="360" w:lineRule="auto"/>
        <w:rPr>
          <w:rFonts w:ascii="Times New Roman" w:hAnsi="Times New Roman" w:cs="Times New Roman"/>
          <w:sz w:val="24"/>
          <w:szCs w:val="24"/>
        </w:rPr>
      </w:pPr>
    </w:p>
    <w:p w14:paraId="5A52D4F1" w14:textId="77777777" w:rsidR="002B2E4F" w:rsidRPr="00CB4333" w:rsidRDefault="002B2E4F" w:rsidP="002B2E4F">
      <w:pPr>
        <w:spacing w:line="360" w:lineRule="auto"/>
        <w:rPr>
          <w:rFonts w:ascii="Times New Roman" w:hAnsi="Times New Roman" w:cs="Times New Roman"/>
          <w:sz w:val="24"/>
          <w:szCs w:val="24"/>
        </w:rPr>
      </w:pPr>
    </w:p>
    <w:p w14:paraId="36C00ECC" w14:textId="77777777" w:rsidR="002B2E4F" w:rsidRPr="00CB4333" w:rsidRDefault="002B2E4F" w:rsidP="002B2E4F">
      <w:pPr>
        <w:spacing w:line="360" w:lineRule="auto"/>
        <w:rPr>
          <w:rFonts w:ascii="Times New Roman" w:hAnsi="Times New Roman" w:cs="Times New Roman"/>
          <w:sz w:val="24"/>
          <w:szCs w:val="24"/>
        </w:rPr>
      </w:pPr>
    </w:p>
    <w:p w14:paraId="432C8180" w14:textId="097CACCF" w:rsidR="002B2E4F" w:rsidRPr="00CB4333" w:rsidRDefault="0056263F" w:rsidP="0056263F">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653D133A" w14:textId="77777777" w:rsidR="00C2678A" w:rsidRPr="00DE05D3" w:rsidRDefault="00C2678A" w:rsidP="00C2678A">
      <w:pPr>
        <w:spacing w:line="360" w:lineRule="auto"/>
        <w:rPr>
          <w:rFonts w:ascii="Times New Roman" w:hAnsi="Times New Roman" w:cs="Times New Roman"/>
          <w:b/>
          <w:bCs/>
          <w:sz w:val="24"/>
          <w:szCs w:val="24"/>
        </w:rPr>
      </w:pPr>
      <w:r w:rsidRPr="00DE05D3">
        <w:rPr>
          <w:rFonts w:ascii="Times New Roman" w:hAnsi="Times New Roman" w:cs="Times New Roman" w:hint="eastAsia"/>
          <w:b/>
          <w:bCs/>
          <w:sz w:val="24"/>
          <w:szCs w:val="24"/>
        </w:rPr>
        <w:lastRenderedPageBreak/>
        <w:t xml:space="preserve">2.3. </w:t>
      </w:r>
      <w:r w:rsidRPr="00DE05D3">
        <w:rPr>
          <w:rFonts w:ascii="Times New Roman" w:hAnsi="Times New Roman" w:cs="Times New Roman"/>
          <w:b/>
          <w:bCs/>
          <w:sz w:val="24"/>
          <w:szCs w:val="24"/>
        </w:rPr>
        <w:t xml:space="preserve">Photothermal </w:t>
      </w:r>
      <w:r>
        <w:rPr>
          <w:rFonts w:ascii="Times New Roman" w:hAnsi="Times New Roman" w:cs="Times New Roman" w:hint="eastAsia"/>
          <w:b/>
          <w:bCs/>
          <w:sz w:val="24"/>
          <w:szCs w:val="24"/>
        </w:rPr>
        <w:t>p</w:t>
      </w:r>
      <w:r w:rsidRPr="00DE05D3">
        <w:rPr>
          <w:rFonts w:ascii="Times New Roman" w:hAnsi="Times New Roman" w:cs="Times New Roman"/>
          <w:b/>
          <w:bCs/>
          <w:sz w:val="24"/>
          <w:szCs w:val="24"/>
        </w:rPr>
        <w:t>erformance</w:t>
      </w:r>
      <w:r w:rsidRPr="00DE05D3">
        <w:rPr>
          <w:rFonts w:ascii="Times New Roman" w:hAnsi="Times New Roman" w:cs="Times New Roman" w:hint="eastAsia"/>
          <w:b/>
          <w:bCs/>
          <w:sz w:val="24"/>
          <w:szCs w:val="24"/>
        </w:rPr>
        <w:t xml:space="preserve"> and </w:t>
      </w:r>
      <w:r>
        <w:rPr>
          <w:rFonts w:ascii="Times New Roman" w:hAnsi="Times New Roman" w:cs="Times New Roman" w:hint="eastAsia"/>
          <w:b/>
          <w:bCs/>
          <w:sz w:val="24"/>
          <w:szCs w:val="24"/>
        </w:rPr>
        <w:t>u</w:t>
      </w:r>
      <w:r w:rsidRPr="00DE05D3">
        <w:rPr>
          <w:rFonts w:ascii="Times New Roman" w:hAnsi="Times New Roman" w:cs="Times New Roman" w:hint="eastAsia"/>
          <w:b/>
          <w:bCs/>
          <w:sz w:val="24"/>
          <w:szCs w:val="24"/>
        </w:rPr>
        <w:t xml:space="preserve">nidirectional </w:t>
      </w:r>
      <w:r>
        <w:rPr>
          <w:rFonts w:ascii="Times New Roman" w:hAnsi="Times New Roman" w:cs="Times New Roman" w:hint="eastAsia"/>
          <w:b/>
          <w:bCs/>
          <w:sz w:val="24"/>
          <w:szCs w:val="24"/>
        </w:rPr>
        <w:t>d</w:t>
      </w:r>
      <w:r w:rsidRPr="00DE05D3">
        <w:rPr>
          <w:rFonts w:ascii="Times New Roman" w:hAnsi="Times New Roman" w:cs="Times New Roman" w:hint="eastAsia"/>
          <w:b/>
          <w:bCs/>
          <w:sz w:val="24"/>
          <w:szCs w:val="24"/>
        </w:rPr>
        <w:t xml:space="preserve">rainage </w:t>
      </w:r>
      <w:r>
        <w:rPr>
          <w:rFonts w:ascii="Times New Roman" w:hAnsi="Times New Roman" w:cs="Times New Roman" w:hint="eastAsia"/>
          <w:b/>
          <w:bCs/>
          <w:sz w:val="24"/>
          <w:szCs w:val="24"/>
        </w:rPr>
        <w:t>c</w:t>
      </w:r>
      <w:r w:rsidRPr="00DE05D3">
        <w:rPr>
          <w:rFonts w:ascii="Times New Roman" w:hAnsi="Times New Roman" w:cs="Times New Roman" w:hint="eastAsia"/>
          <w:b/>
          <w:bCs/>
          <w:sz w:val="24"/>
          <w:szCs w:val="24"/>
        </w:rPr>
        <w:t>apability</w:t>
      </w:r>
    </w:p>
    <w:p w14:paraId="731774AE" w14:textId="77777777" w:rsidR="00C2678A" w:rsidRDefault="00C2678A" w:rsidP="00C2678A">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Using an 808 nm</w:t>
      </w:r>
      <w:r w:rsidRPr="000C4C2D">
        <w:t xml:space="preserve"> </w:t>
      </w:r>
      <w:r w:rsidRPr="000C4C2D">
        <w:rPr>
          <w:rFonts w:ascii="Times New Roman" w:hAnsi="Times New Roman" w:cs="Times New Roman"/>
          <w:sz w:val="24"/>
          <w:szCs w:val="24"/>
        </w:rPr>
        <w:t>NIR laser</w:t>
      </w:r>
      <w:r w:rsidRPr="000C4C2D">
        <w:rPr>
          <w:rFonts w:ascii="Times New Roman" w:hAnsi="Times New Roman" w:cs="Times New Roman" w:hint="eastAsia"/>
          <w:sz w:val="24"/>
          <w:szCs w:val="24"/>
        </w:rPr>
        <w:t xml:space="preserve"> </w:t>
      </w:r>
      <w:r>
        <w:rPr>
          <w:rFonts w:ascii="Times New Roman" w:hAnsi="Times New Roman" w:cs="Times New Roman" w:hint="eastAsia"/>
          <w:sz w:val="24"/>
          <w:szCs w:val="24"/>
        </w:rPr>
        <w:t>(1.5 W/cm</w:t>
      </w:r>
      <w:r w:rsidRPr="008A2AD9">
        <w:rPr>
          <w:rFonts w:ascii="Times New Roman" w:hAnsi="Times New Roman" w:cs="Times New Roman" w:hint="eastAsia"/>
          <w:sz w:val="24"/>
          <w:szCs w:val="24"/>
          <w:vertAlign w:val="superscript"/>
        </w:rPr>
        <w:t>2</w:t>
      </w:r>
      <w:r>
        <w:rPr>
          <w:rFonts w:ascii="Times New Roman" w:hAnsi="Times New Roman" w:cs="Times New Roman" w:hint="eastAsia"/>
          <w:sz w:val="24"/>
          <w:szCs w:val="24"/>
        </w:rPr>
        <w:t xml:space="preserve">, </w:t>
      </w:r>
      <w:r w:rsidRPr="008A2AD9">
        <w:rPr>
          <w:rFonts w:ascii="Times New Roman" w:hAnsi="Times New Roman" w:cs="Times New Roman"/>
          <w:sz w:val="24"/>
          <w:szCs w:val="24"/>
        </w:rPr>
        <w:t xml:space="preserve">Distance: </w:t>
      </w:r>
      <w:r>
        <w:rPr>
          <w:rFonts w:ascii="Times New Roman" w:hAnsi="Times New Roman" w:cs="Times New Roman" w:hint="eastAsia"/>
          <w:sz w:val="24"/>
          <w:szCs w:val="24"/>
        </w:rPr>
        <w:t>3cm)</w:t>
      </w:r>
      <w:r w:rsidRPr="00DE05D3">
        <w:rPr>
          <w:rFonts w:ascii="Times New Roman" w:hAnsi="Times New Roman" w:cs="Times New Roman"/>
          <w:sz w:val="24"/>
          <w:szCs w:val="24"/>
        </w:rPr>
        <w:t xml:space="preserve"> as the irradiation source, the photothermal properties of a series of PU-</w:t>
      </w:r>
      <w:proofErr w:type="spellStart"/>
      <w:r w:rsidRPr="00DE05D3">
        <w:rPr>
          <w:rFonts w:ascii="Times New Roman" w:hAnsi="Times New Roman" w:cs="Times New Roman"/>
          <w:sz w:val="24"/>
          <w:szCs w:val="24"/>
        </w:rPr>
        <w:t>xTA</w:t>
      </w:r>
      <w:proofErr w:type="spellEnd"/>
      <w:r w:rsidRPr="00DE05D3">
        <w:rPr>
          <w:rFonts w:ascii="Times New Roman" w:hAnsi="Times New Roman" w:cs="Times New Roman"/>
          <w:sz w:val="24"/>
          <w:szCs w:val="24"/>
        </w:rPr>
        <w:t>/Fe</w:t>
      </w:r>
      <w:r w:rsidRPr="00DE05D3">
        <w:rPr>
          <w:rFonts w:ascii="Times New Roman" w:hAnsi="Times New Roman" w:cs="Times New Roman" w:hint="eastAsia"/>
          <w:sz w:val="24"/>
          <w:szCs w:val="24"/>
          <w:vertAlign w:val="superscript"/>
        </w:rPr>
        <w:t>3+</w:t>
      </w:r>
      <w:r w:rsidRPr="00DE05D3">
        <w:rPr>
          <w:rFonts w:ascii="Times New Roman" w:hAnsi="Times New Roman" w:cs="Times New Roman"/>
          <w:sz w:val="24"/>
          <w:szCs w:val="24"/>
        </w:rPr>
        <w:t xml:space="preserve"> </w:t>
      </w:r>
      <w:bookmarkStart w:id="0" w:name="OLE_LINK2"/>
      <w:r w:rsidRPr="00DE05D3">
        <w:rPr>
          <w:rFonts w:ascii="Times New Roman" w:hAnsi="Times New Roman" w:cs="Times New Roman"/>
          <w:sz w:val="24"/>
          <w:szCs w:val="24"/>
        </w:rPr>
        <w:t>(x = 0%, 0.5%, 1.5%, 2.5%, 3%)</w:t>
      </w:r>
      <w:bookmarkEnd w:id="0"/>
      <w:r w:rsidRPr="00DE05D3">
        <w:rPr>
          <w:rFonts w:ascii="Times New Roman" w:hAnsi="Times New Roman" w:cs="Times New Roman"/>
          <w:sz w:val="24"/>
          <w:szCs w:val="24"/>
        </w:rPr>
        <w:t xml:space="preserve"> nanofiber membranes were systematically evaluated. The </w:t>
      </w:r>
      <w:r>
        <w:rPr>
          <w:rFonts w:ascii="Times New Roman" w:hAnsi="Times New Roman" w:cs="Times New Roman"/>
          <w:sz w:val="24"/>
          <w:szCs w:val="24"/>
        </w:rPr>
        <w:t>1</w:t>
      </w:r>
      <w:r w:rsidRPr="00DE05D3">
        <w:rPr>
          <w:rFonts w:ascii="Times New Roman" w:hAnsi="Times New Roman" w:cs="Times New Roman"/>
          <w:sz w:val="24"/>
          <w:szCs w:val="24"/>
        </w:rPr>
        <w:t xml:space="preserve"> cm × </w:t>
      </w:r>
      <w:r>
        <w:rPr>
          <w:rFonts w:ascii="Times New Roman" w:hAnsi="Times New Roman" w:cs="Times New Roman"/>
          <w:sz w:val="24"/>
          <w:szCs w:val="24"/>
        </w:rPr>
        <w:t>1</w:t>
      </w:r>
      <w:r w:rsidRPr="00DE05D3">
        <w:rPr>
          <w:rFonts w:ascii="Times New Roman" w:hAnsi="Times New Roman" w:cs="Times New Roman"/>
          <w:sz w:val="24"/>
          <w:szCs w:val="24"/>
        </w:rPr>
        <w:t xml:space="preserve"> cm </w:t>
      </w:r>
      <w:r>
        <w:rPr>
          <w:rFonts w:ascii="Times New Roman" w:hAnsi="Times New Roman" w:cs="Times New Roman" w:hint="eastAsia"/>
          <w:sz w:val="24"/>
          <w:szCs w:val="24"/>
        </w:rPr>
        <w:t>nano</w:t>
      </w:r>
      <w:r w:rsidRPr="00DE05D3">
        <w:rPr>
          <w:rFonts w:ascii="Times New Roman" w:hAnsi="Times New Roman" w:cs="Times New Roman"/>
          <w:sz w:val="24"/>
          <w:szCs w:val="24"/>
        </w:rPr>
        <w:t xml:space="preserve">fiber membrane samples were irradiated with an 808 nm </w:t>
      </w:r>
      <w:r>
        <w:rPr>
          <w:rFonts w:ascii="Times New Roman" w:hAnsi="Times New Roman" w:cs="Times New Roman" w:hint="eastAsia"/>
          <w:sz w:val="24"/>
          <w:szCs w:val="24"/>
        </w:rPr>
        <w:t>NIR</w:t>
      </w:r>
      <w:r w:rsidRPr="00DE05D3">
        <w:rPr>
          <w:rFonts w:ascii="Times New Roman" w:hAnsi="Times New Roman" w:cs="Times New Roman"/>
          <w:sz w:val="24"/>
          <w:szCs w:val="24"/>
        </w:rPr>
        <w:t xml:space="preserve"> laser for 180 s, and the temperature changes were recorded in real time using an infrared thermal imaging camera. To simulate the moist environment of wound exudate, the PU-</w:t>
      </w:r>
      <w:proofErr w:type="spellStart"/>
      <w:r>
        <w:rPr>
          <w:rFonts w:ascii="Times New Roman" w:hAnsi="Times New Roman" w:cs="Times New Roman" w:hint="eastAsia"/>
          <w:sz w:val="24"/>
          <w:szCs w:val="24"/>
        </w:rPr>
        <w:t>x</w:t>
      </w:r>
      <w:r w:rsidRPr="00DE05D3">
        <w:rPr>
          <w:rFonts w:ascii="Times New Roman" w:hAnsi="Times New Roman" w:cs="Times New Roman"/>
          <w:sz w:val="24"/>
          <w:szCs w:val="24"/>
        </w:rPr>
        <w:t>TA</w:t>
      </w:r>
      <w:proofErr w:type="spellEnd"/>
      <w:r w:rsidRPr="00DE05D3">
        <w:rPr>
          <w:rFonts w:ascii="Times New Roman" w:hAnsi="Times New Roman" w:cs="Times New Roman"/>
          <w:sz w:val="24"/>
          <w:szCs w:val="24"/>
        </w:rPr>
        <w:t>/Fe</w:t>
      </w:r>
      <w:r w:rsidRPr="001D766A">
        <w:rPr>
          <w:rFonts w:ascii="Times New Roman" w:hAnsi="Times New Roman" w:cs="Times New Roman" w:hint="eastAsia"/>
          <w:sz w:val="24"/>
          <w:szCs w:val="24"/>
          <w:vertAlign w:val="superscript"/>
        </w:rPr>
        <w:t>3+</w:t>
      </w:r>
      <w:r w:rsidRPr="00DE05D3">
        <w:rPr>
          <w:rFonts w:ascii="Times New Roman" w:hAnsi="Times New Roman" w:cs="Times New Roman"/>
          <w:sz w:val="24"/>
          <w:szCs w:val="24"/>
        </w:rPr>
        <w:t xml:space="preserve"> nanofiber membranes were soaked in ultrapure water for </w:t>
      </w:r>
      <w:r w:rsidRPr="00DE05D3">
        <w:rPr>
          <w:rFonts w:ascii="Times New Roman" w:hAnsi="Times New Roman" w:cs="Times New Roman" w:hint="eastAsia"/>
          <w:sz w:val="24"/>
          <w:szCs w:val="24"/>
        </w:rPr>
        <w:t xml:space="preserve">30 s before undergoing the same parameter laser irradiation to evaluate their photothermal behavior in a wet state. Additionally, the photothermal stability of the material was investigated through three consecutive cycles of laser on-off irradiation experiments. </w:t>
      </w:r>
    </w:p>
    <w:p w14:paraId="65E42488" w14:textId="77777777" w:rsidR="00C2678A" w:rsidRPr="00DE05D3" w:rsidRDefault="00C2678A" w:rsidP="00C2678A">
      <w:pPr>
        <w:spacing w:line="360" w:lineRule="auto"/>
        <w:ind w:firstLineChars="200" w:firstLine="480"/>
        <w:rPr>
          <w:rFonts w:ascii="Times New Roman" w:hAnsi="Times New Roman" w:cs="Times New Roman"/>
          <w:sz w:val="24"/>
          <w:szCs w:val="24"/>
        </w:rPr>
      </w:pPr>
      <w:r w:rsidRPr="00AC7356">
        <w:rPr>
          <w:rFonts w:ascii="Times New Roman" w:hAnsi="Times New Roman" w:cs="Times New Roman"/>
          <w:sz w:val="24"/>
          <w:szCs w:val="24"/>
        </w:rPr>
        <w:t>To study the performance of photothermal enhanced unidirectional guide fluid, we continuously monitored the weight of the drainage using a precision balance. The brief steps are as follows: Carefully place the water collection trough containing 30 g of water on the ceiling platform, so that the upper and lower surfaces of the suspended PU-2.5TA/Fe</w:t>
      </w:r>
      <w:r w:rsidRPr="00AC7356">
        <w:rPr>
          <w:rFonts w:ascii="Times New Roman" w:hAnsi="Times New Roman" w:cs="Times New Roman"/>
          <w:sz w:val="24"/>
          <w:szCs w:val="24"/>
          <w:vertAlign w:val="superscript"/>
        </w:rPr>
        <w:t>3+</w:t>
      </w:r>
      <w:r>
        <w:rPr>
          <w:rFonts w:ascii="Times New Roman" w:hAnsi="Times New Roman" w:cs="Times New Roman"/>
          <w:sz w:val="24"/>
          <w:szCs w:val="24"/>
        </w:rPr>
        <w:t>/1</w:t>
      </w:r>
      <w:r>
        <w:rPr>
          <w:rFonts w:ascii="Times New Roman" w:hAnsi="Times New Roman" w:cs="Times New Roman" w:hint="eastAsia"/>
          <w:sz w:val="24"/>
          <w:szCs w:val="24"/>
        </w:rPr>
        <w:t>0</w:t>
      </w:r>
      <w:r w:rsidRPr="00AC7356">
        <w:rPr>
          <w:rFonts w:ascii="Times New Roman" w:hAnsi="Times New Roman" w:cs="Times New Roman"/>
          <w:sz w:val="24"/>
          <w:szCs w:val="24"/>
        </w:rPr>
        <w:t xml:space="preserve">Ag@PU nanofiber membrane are in contact with the water surface respectively to study the effect of unidirectional guide fluid on water evaporation. In addition, a NIR with a power of </w:t>
      </w:r>
      <w:r>
        <w:rPr>
          <w:rFonts w:ascii="Times New Roman" w:hAnsi="Times New Roman" w:cs="Times New Roman" w:hint="eastAsia"/>
          <w:sz w:val="24"/>
          <w:szCs w:val="24"/>
        </w:rPr>
        <w:t xml:space="preserve">1.5 </w:t>
      </w:r>
      <w:r w:rsidRPr="00AC7356">
        <w:rPr>
          <w:rFonts w:ascii="Times New Roman" w:hAnsi="Times New Roman" w:cs="Times New Roman"/>
          <w:sz w:val="24"/>
          <w:szCs w:val="24"/>
        </w:rPr>
        <w:t>W/cm</w:t>
      </w:r>
      <w:r w:rsidRPr="00AC7356">
        <w:rPr>
          <w:rFonts w:ascii="Times New Roman" w:hAnsi="Times New Roman" w:cs="Times New Roman" w:hint="eastAsia"/>
          <w:sz w:val="24"/>
          <w:szCs w:val="24"/>
          <w:vertAlign w:val="superscript"/>
        </w:rPr>
        <w:t>2</w:t>
      </w:r>
      <w:r w:rsidRPr="00AC7356">
        <w:rPr>
          <w:rFonts w:ascii="Times New Roman" w:hAnsi="Times New Roman" w:cs="Times New Roman"/>
          <w:sz w:val="24"/>
          <w:szCs w:val="24"/>
        </w:rPr>
        <w:t xml:space="preserve"> was applied to the upper hydrophilic layer to study the photothermal enhanced liquid conduction effect. In addition, a systematic study was conducted on the evaporation performance of PU-</w:t>
      </w:r>
      <w:proofErr w:type="spellStart"/>
      <w:r w:rsidRPr="00AC7356">
        <w:rPr>
          <w:rFonts w:ascii="Times New Roman" w:hAnsi="Times New Roman" w:cs="Times New Roman"/>
          <w:sz w:val="24"/>
          <w:szCs w:val="24"/>
        </w:rPr>
        <w:t>xTA</w:t>
      </w:r>
      <w:proofErr w:type="spellEnd"/>
      <w:r w:rsidRPr="00AC7356">
        <w:rPr>
          <w:rFonts w:ascii="Times New Roman" w:hAnsi="Times New Roman" w:cs="Times New Roman"/>
          <w:sz w:val="24"/>
          <w:szCs w:val="24"/>
        </w:rPr>
        <w:t>/Fe</w:t>
      </w:r>
      <w:r w:rsidRPr="00AC7356">
        <w:rPr>
          <w:rFonts w:ascii="Times New Roman" w:hAnsi="Times New Roman" w:cs="Times New Roman"/>
          <w:sz w:val="24"/>
          <w:szCs w:val="24"/>
          <w:vertAlign w:val="superscript"/>
        </w:rPr>
        <w:t>3+</w:t>
      </w:r>
      <w:r w:rsidRPr="00AC7356">
        <w:rPr>
          <w:rFonts w:ascii="Times New Roman" w:hAnsi="Times New Roman" w:cs="Times New Roman"/>
          <w:sz w:val="24"/>
          <w:szCs w:val="24"/>
        </w:rPr>
        <w:t>(x=</w:t>
      </w:r>
      <w:r>
        <w:rPr>
          <w:rFonts w:ascii="Times New Roman" w:hAnsi="Times New Roman" w:cs="Times New Roman" w:hint="eastAsia"/>
          <w:sz w:val="24"/>
          <w:szCs w:val="24"/>
        </w:rPr>
        <w:t>0, 0.5, 1.5, 2.5</w:t>
      </w:r>
      <w:r w:rsidRPr="00AC7356">
        <w:rPr>
          <w:rFonts w:ascii="Times New Roman" w:hAnsi="Times New Roman" w:cs="Times New Roman"/>
          <w:sz w:val="24"/>
          <w:szCs w:val="24"/>
        </w:rPr>
        <w:t>) nanofiber membranes under NIR.</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Finally, the </w:t>
      </w:r>
      <w:r w:rsidRPr="00905AB7">
        <w:rPr>
          <w:rFonts w:ascii="Times New Roman" w:hAnsi="Times New Roman" w:cs="Times New Roman"/>
          <w:sz w:val="24"/>
          <w:szCs w:val="24"/>
        </w:rPr>
        <w:t>computer software</w:t>
      </w:r>
      <w:r w:rsidRPr="00AC7356">
        <w:rPr>
          <w:rFonts w:ascii="Times New Roman" w:hAnsi="Times New Roman" w:cs="Times New Roman"/>
          <w:sz w:val="24"/>
          <w:szCs w:val="24"/>
        </w:rPr>
        <w:t xml:space="preserve"> was used to continuously record the water weight change data on the balance platform, with a monitoring duration of 60 min.</w:t>
      </w:r>
    </w:p>
    <w:p w14:paraId="7C5A4FD7" w14:textId="77777777" w:rsidR="00C2678A" w:rsidRDefault="00C2678A" w:rsidP="00C2678A">
      <w:pPr>
        <w:spacing w:line="360" w:lineRule="auto"/>
        <w:ind w:firstLineChars="200" w:firstLine="480"/>
        <w:rPr>
          <w:rFonts w:ascii="Times New Roman" w:hAnsi="Times New Roman" w:cs="Times New Roman"/>
          <w:sz w:val="24"/>
          <w:szCs w:val="24"/>
        </w:rPr>
      </w:pPr>
      <w:r w:rsidRPr="00DE05D3">
        <w:rPr>
          <w:rFonts w:ascii="Times New Roman" w:hAnsi="Times New Roman" w:cs="Times New Roman"/>
          <w:sz w:val="24"/>
          <w:szCs w:val="24"/>
        </w:rPr>
        <w:t>To further study the liquid guiding ability of the double-layer nanofiber membrane, PU-2.5%TA/Fe</w:t>
      </w:r>
      <w:r w:rsidRPr="00DE05D3">
        <w:rPr>
          <w:rFonts w:ascii="Times New Roman" w:hAnsi="Times New Roman" w:cs="Times New Roman" w:hint="eastAsia"/>
          <w:sz w:val="24"/>
          <w:szCs w:val="24"/>
          <w:vertAlign w:val="superscript"/>
        </w:rPr>
        <w:t>3+</w:t>
      </w:r>
      <w:r w:rsidRPr="001D766A">
        <w:rPr>
          <w:rFonts w:ascii="Times New Roman" w:hAnsi="Times New Roman" w:cs="Times New Roman" w:hint="eastAsia"/>
          <w:sz w:val="24"/>
          <w:szCs w:val="24"/>
        </w:rPr>
        <w:t>/</w:t>
      </w:r>
      <w:r>
        <w:rPr>
          <w:rFonts w:ascii="Times New Roman" w:hAnsi="Times New Roman" w:cs="Times New Roman" w:hint="eastAsia"/>
          <w:sz w:val="24"/>
          <w:szCs w:val="24"/>
        </w:rPr>
        <w:t>10</w:t>
      </w:r>
      <w:r w:rsidRPr="001D766A">
        <w:rPr>
          <w:rFonts w:ascii="Times New Roman" w:hAnsi="Times New Roman" w:cs="Times New Roman" w:hint="eastAsia"/>
          <w:sz w:val="24"/>
          <w:szCs w:val="24"/>
        </w:rPr>
        <w:t>Ag</w:t>
      </w:r>
      <w:r w:rsidRPr="00DE05D3">
        <w:rPr>
          <w:rFonts w:ascii="Times New Roman" w:hAnsi="Times New Roman" w:cs="Times New Roman"/>
          <w:sz w:val="24"/>
          <w:szCs w:val="24"/>
        </w:rPr>
        <w:t xml:space="preserve">@PU was selected as a representative model for testing. After fixing the sample horizontally, a dropper was used to drop approximately 50 </w:t>
      </w:r>
      <w:proofErr w:type="spellStart"/>
      <w:r w:rsidRPr="00DE05D3">
        <w:rPr>
          <w:rFonts w:ascii="Times New Roman" w:hAnsi="Times New Roman" w:cs="Times New Roman"/>
          <w:sz w:val="24"/>
          <w:szCs w:val="24"/>
        </w:rPr>
        <w:t>μL</w:t>
      </w:r>
      <w:proofErr w:type="spellEnd"/>
      <w:r w:rsidRPr="00DE05D3">
        <w:rPr>
          <w:rFonts w:ascii="Times New Roman" w:hAnsi="Times New Roman" w:cs="Times New Roman"/>
          <w:sz w:val="24"/>
          <w:szCs w:val="24"/>
        </w:rPr>
        <w:t xml:space="preserve"> of red dye on both the hydrophilic layer (PU-2.5TA/Fe</w:t>
      </w:r>
      <w:r w:rsidRPr="00DE05D3">
        <w:rPr>
          <w:rFonts w:ascii="Times New Roman" w:hAnsi="Times New Roman" w:cs="Times New Roman" w:hint="eastAsia"/>
          <w:sz w:val="24"/>
          <w:szCs w:val="24"/>
          <w:vertAlign w:val="superscript"/>
        </w:rPr>
        <w:t>3+</w:t>
      </w:r>
      <w:r w:rsidRPr="001D766A">
        <w:rPr>
          <w:rFonts w:ascii="Times New Roman" w:hAnsi="Times New Roman" w:cs="Times New Roman" w:hint="eastAsia"/>
          <w:sz w:val="24"/>
          <w:szCs w:val="24"/>
        </w:rPr>
        <w:t>/</w:t>
      </w:r>
      <w:r>
        <w:rPr>
          <w:rFonts w:ascii="Times New Roman" w:hAnsi="Times New Roman" w:cs="Times New Roman" w:hint="eastAsia"/>
          <w:sz w:val="24"/>
          <w:szCs w:val="24"/>
        </w:rPr>
        <w:t>10</w:t>
      </w:r>
      <w:r w:rsidRPr="001D766A">
        <w:rPr>
          <w:rFonts w:ascii="Times New Roman" w:hAnsi="Times New Roman" w:cs="Times New Roman" w:hint="eastAsia"/>
          <w:sz w:val="24"/>
          <w:szCs w:val="24"/>
        </w:rPr>
        <w:t>Ag</w:t>
      </w:r>
      <w:r w:rsidRPr="00DE05D3">
        <w:rPr>
          <w:rFonts w:ascii="Times New Roman" w:hAnsi="Times New Roman" w:cs="Times New Roman"/>
          <w:sz w:val="24"/>
          <w:szCs w:val="24"/>
        </w:rPr>
        <w:t>) and the hydrophobic layer (PU), and the liquid penetration behavior in the fiber membrane was recorded through video. To simulate the upward liquid drainage requirement that may exist in practical applic</w:t>
      </w:r>
      <w:r w:rsidRPr="00DE05D3">
        <w:rPr>
          <w:rFonts w:ascii="Times New Roman" w:hAnsi="Times New Roman" w:cs="Times New Roman" w:hint="eastAsia"/>
          <w:sz w:val="24"/>
          <w:szCs w:val="24"/>
        </w:rPr>
        <w:t xml:space="preserve">ations, the hydrophilic layer was placed </w:t>
      </w:r>
      <w:r w:rsidRPr="00DE05D3">
        <w:rPr>
          <w:rFonts w:ascii="Times New Roman" w:hAnsi="Times New Roman" w:cs="Times New Roman" w:hint="eastAsia"/>
          <w:sz w:val="24"/>
          <w:szCs w:val="24"/>
        </w:rPr>
        <w:lastRenderedPageBreak/>
        <w:t>on the top layer, and the water droplet drainage experiment from below was conducted to evaluate its unidirectional drainage performance.</w:t>
      </w:r>
    </w:p>
    <w:p w14:paraId="2FB5F486" w14:textId="77777777" w:rsidR="00C2678A" w:rsidRPr="004830A6" w:rsidRDefault="00C2678A" w:rsidP="00C2678A">
      <w:pPr>
        <w:spacing w:line="360" w:lineRule="auto"/>
        <w:rPr>
          <w:rFonts w:ascii="Times New Roman" w:hAnsi="Times New Roman" w:cs="Times New Roman"/>
          <w:b/>
          <w:bCs/>
          <w:color w:val="000000" w:themeColor="text1"/>
          <w:sz w:val="24"/>
          <w:szCs w:val="24"/>
        </w:rPr>
      </w:pPr>
      <w:r w:rsidRPr="004830A6">
        <w:rPr>
          <w:rFonts w:ascii="Times New Roman" w:hAnsi="Times New Roman" w:cs="Times New Roman" w:hint="eastAsia"/>
          <w:b/>
          <w:bCs/>
          <w:color w:val="000000" w:themeColor="text1"/>
          <w:sz w:val="24"/>
          <w:szCs w:val="24"/>
        </w:rPr>
        <w:t>2.4 The sensing performance of nanofiber membranes</w:t>
      </w:r>
    </w:p>
    <w:p w14:paraId="7272979C" w14:textId="77777777" w:rsidR="00C2678A" w:rsidRPr="00244262" w:rsidRDefault="00C2678A" w:rsidP="00C2678A">
      <w:pPr>
        <w:spacing w:line="360" w:lineRule="auto"/>
        <w:ind w:firstLineChars="200" w:firstLine="480"/>
        <w:rPr>
          <w:rFonts w:ascii="Times New Roman" w:hAnsi="Times New Roman" w:cs="Times New Roman"/>
          <w:color w:val="000000" w:themeColor="text1"/>
          <w:sz w:val="24"/>
          <w:szCs w:val="24"/>
        </w:rPr>
      </w:pPr>
      <w:r w:rsidRPr="00244262">
        <w:rPr>
          <w:rFonts w:ascii="Times New Roman" w:hAnsi="Times New Roman" w:cs="Times New Roman"/>
          <w:color w:val="000000" w:themeColor="text1"/>
          <w:sz w:val="24"/>
          <w:szCs w:val="24"/>
        </w:rPr>
        <w:t>To systematically evaluate the strain sensing performance of PU-</w:t>
      </w:r>
      <w:r>
        <w:rPr>
          <w:rFonts w:ascii="Times New Roman" w:hAnsi="Times New Roman" w:cs="Times New Roman" w:hint="eastAsia"/>
          <w:color w:val="000000" w:themeColor="text1"/>
          <w:sz w:val="24"/>
          <w:szCs w:val="24"/>
        </w:rPr>
        <w:t>2.5</w:t>
      </w:r>
      <w:r w:rsidRPr="00244262">
        <w:rPr>
          <w:rFonts w:ascii="Times New Roman" w:hAnsi="Times New Roman" w:cs="Times New Roman"/>
          <w:color w:val="000000" w:themeColor="text1"/>
          <w:sz w:val="24"/>
          <w:szCs w:val="24"/>
        </w:rPr>
        <w:t>TA/Fe³⁺/</w:t>
      </w:r>
      <w:proofErr w:type="spellStart"/>
      <w:r>
        <w:rPr>
          <w:rFonts w:ascii="Times New Roman" w:hAnsi="Times New Roman" w:cs="Times New Roman" w:hint="eastAsia"/>
          <w:color w:val="000000" w:themeColor="text1"/>
          <w:sz w:val="24"/>
          <w:szCs w:val="24"/>
        </w:rPr>
        <w:t>x</w:t>
      </w:r>
      <w:r w:rsidRPr="00244262">
        <w:rPr>
          <w:rFonts w:ascii="Times New Roman" w:hAnsi="Times New Roman" w:cs="Times New Roman"/>
          <w:color w:val="000000" w:themeColor="text1"/>
          <w:sz w:val="24"/>
          <w:szCs w:val="24"/>
        </w:rPr>
        <w:t>Ag</w:t>
      </w:r>
      <w:proofErr w:type="spellEnd"/>
      <w:r w:rsidRPr="00244262">
        <w:rPr>
          <w:rFonts w:ascii="Times New Roman" w:hAnsi="Times New Roman" w:cs="Times New Roman"/>
          <w:color w:val="000000" w:themeColor="text1"/>
          <w:sz w:val="24"/>
          <w:szCs w:val="24"/>
        </w:rPr>
        <w:t xml:space="preserve"> (x = 1, 5, 10) nanofiber membranes, a comprehensive analysis was conducted in this study on the relationship between the relative resistance variation and strain. Firstly, we use a universal tensile testing machine to conduct tensile tests on the material to obtain its resistance resp</w:t>
      </w:r>
      <w:r w:rsidRPr="00A62C6B">
        <w:rPr>
          <w:rFonts w:ascii="Times New Roman" w:hAnsi="Times New Roman" w:cs="Times New Roman"/>
          <w:color w:val="000000" w:themeColor="text1"/>
          <w:sz w:val="24"/>
          <w:szCs w:val="24"/>
        </w:rPr>
        <w:t>onse under different strains. To further explore its application potential in wearable sensing, we fixed PU-</w:t>
      </w:r>
      <w:r w:rsidRPr="00A62C6B">
        <w:rPr>
          <w:rFonts w:ascii="Times New Roman" w:hAnsi="Times New Roman" w:cs="Times New Roman" w:hint="eastAsia"/>
          <w:color w:val="000000" w:themeColor="text1"/>
          <w:sz w:val="24"/>
          <w:szCs w:val="24"/>
        </w:rPr>
        <w:t>2.5</w:t>
      </w:r>
      <w:r w:rsidRPr="00A62C6B">
        <w:rPr>
          <w:rFonts w:ascii="Times New Roman" w:hAnsi="Times New Roman" w:cs="Times New Roman"/>
          <w:color w:val="000000" w:themeColor="text1"/>
          <w:sz w:val="24"/>
          <w:szCs w:val="24"/>
        </w:rPr>
        <w:t>TA/Fe</w:t>
      </w:r>
      <w:r w:rsidRPr="00A62C6B">
        <w:rPr>
          <w:rFonts w:ascii="Times New Roman" w:hAnsi="Times New Roman" w:cs="Times New Roman" w:hint="eastAsia"/>
          <w:color w:val="000000" w:themeColor="text1"/>
          <w:sz w:val="24"/>
          <w:szCs w:val="24"/>
          <w:vertAlign w:val="superscript"/>
        </w:rPr>
        <w:t>3+</w:t>
      </w:r>
      <w:r w:rsidRPr="00A62C6B">
        <w:rPr>
          <w:rFonts w:ascii="Times New Roman" w:hAnsi="Times New Roman" w:cs="Times New Roman"/>
          <w:color w:val="000000" w:themeColor="text1"/>
          <w:sz w:val="24"/>
          <w:szCs w:val="24"/>
        </w:rPr>
        <w:t>/</w:t>
      </w:r>
      <w:r w:rsidRPr="00A62C6B">
        <w:rPr>
          <w:rFonts w:ascii="Times New Roman" w:hAnsi="Times New Roman" w:cs="Times New Roman" w:hint="eastAsia"/>
          <w:color w:val="000000" w:themeColor="text1"/>
          <w:sz w:val="24"/>
          <w:szCs w:val="24"/>
        </w:rPr>
        <w:t>10</w:t>
      </w:r>
      <w:r w:rsidRPr="00A62C6B">
        <w:rPr>
          <w:rFonts w:ascii="Times New Roman" w:hAnsi="Times New Roman" w:cs="Times New Roman"/>
          <w:color w:val="000000" w:themeColor="text1"/>
          <w:sz w:val="24"/>
          <w:szCs w:val="24"/>
        </w:rPr>
        <w:t>Ag n</w:t>
      </w:r>
      <w:r w:rsidRPr="00244262">
        <w:rPr>
          <w:rFonts w:ascii="Times New Roman" w:hAnsi="Times New Roman" w:cs="Times New Roman"/>
          <w:color w:val="000000" w:themeColor="text1"/>
          <w:sz w:val="24"/>
          <w:szCs w:val="24"/>
        </w:rPr>
        <w:t>anofiber membranes on human joints such as fingers, wrists and elbows. We monitored the resistance signals during the joint bending proces</w:t>
      </w:r>
      <w:r w:rsidRPr="0066377D">
        <w:rPr>
          <w:rFonts w:ascii="Times New Roman" w:hAnsi="Times New Roman" w:cs="Times New Roman"/>
          <w:color w:val="000000" w:themeColor="text1"/>
          <w:sz w:val="24"/>
          <w:szCs w:val="24"/>
        </w:rPr>
        <w:t xml:space="preserve">s in real time through </w:t>
      </w:r>
      <w:r w:rsidRPr="0066377D">
        <w:rPr>
          <w:rFonts w:ascii="Times New Roman" w:hAnsi="Times New Roman" w:cs="Times New Roman" w:hint="eastAsia"/>
          <w:color w:val="000000" w:themeColor="text1"/>
          <w:sz w:val="24"/>
          <w:szCs w:val="24"/>
        </w:rPr>
        <w:t>Keithley 2450</w:t>
      </w:r>
      <w:r w:rsidRPr="0066377D">
        <w:rPr>
          <w:rFonts w:ascii="Times New Roman" w:hAnsi="Times New Roman" w:cs="Times New Roman"/>
          <w:color w:val="000000" w:themeColor="text1"/>
          <w:sz w:val="24"/>
          <w:szCs w:val="24"/>
        </w:rPr>
        <w:t xml:space="preserve"> and calculated the corresponding relative resistance changes (ΔR/R₀). In addition, the resistance response behavior of the PU-</w:t>
      </w:r>
      <w:r w:rsidRPr="0066377D">
        <w:rPr>
          <w:rFonts w:ascii="Times New Roman" w:hAnsi="Times New Roman" w:cs="Times New Roman" w:hint="eastAsia"/>
          <w:color w:val="000000" w:themeColor="text1"/>
          <w:sz w:val="24"/>
          <w:szCs w:val="24"/>
        </w:rPr>
        <w:t>2.5</w:t>
      </w:r>
      <w:r w:rsidRPr="0066377D">
        <w:rPr>
          <w:rFonts w:ascii="Times New Roman" w:hAnsi="Times New Roman" w:cs="Times New Roman"/>
          <w:color w:val="000000" w:themeColor="text1"/>
          <w:sz w:val="24"/>
          <w:szCs w:val="24"/>
        </w:rPr>
        <w:t>TA/Fe</w:t>
      </w:r>
      <w:r w:rsidRPr="0066377D">
        <w:rPr>
          <w:rFonts w:ascii="Times New Roman" w:hAnsi="Times New Roman" w:cs="Times New Roman" w:hint="eastAsia"/>
          <w:color w:val="000000" w:themeColor="text1"/>
          <w:sz w:val="24"/>
          <w:szCs w:val="24"/>
          <w:vertAlign w:val="superscript"/>
        </w:rPr>
        <w:t>3+</w:t>
      </w:r>
      <w:r w:rsidRPr="0066377D">
        <w:rPr>
          <w:rFonts w:ascii="Times New Roman" w:hAnsi="Times New Roman" w:cs="Times New Roman"/>
          <w:color w:val="000000" w:themeColor="text1"/>
          <w:sz w:val="24"/>
          <w:szCs w:val="24"/>
        </w:rPr>
        <w:t>/</w:t>
      </w:r>
      <w:r w:rsidRPr="0066377D">
        <w:rPr>
          <w:rFonts w:ascii="Times New Roman" w:hAnsi="Times New Roman" w:cs="Times New Roman" w:hint="eastAsia"/>
          <w:color w:val="000000" w:themeColor="text1"/>
          <w:sz w:val="24"/>
          <w:szCs w:val="24"/>
        </w:rPr>
        <w:t>10</w:t>
      </w:r>
      <w:r w:rsidRPr="0066377D">
        <w:rPr>
          <w:rFonts w:ascii="Times New Roman" w:hAnsi="Times New Roman" w:cs="Times New Roman"/>
          <w:color w:val="000000" w:themeColor="text1"/>
          <w:sz w:val="24"/>
          <w:szCs w:val="24"/>
        </w:rPr>
        <w:t>Ag nanofiber membranes under different traction speeds and stress conditions was systematically investigated to evaluate its sensing stability in different deformation environments. To characterize the dynamic response capability of the PU-</w:t>
      </w:r>
      <w:r w:rsidRPr="0066377D">
        <w:rPr>
          <w:rFonts w:ascii="Times New Roman" w:hAnsi="Times New Roman" w:cs="Times New Roman" w:hint="eastAsia"/>
          <w:color w:val="000000" w:themeColor="text1"/>
          <w:sz w:val="24"/>
          <w:szCs w:val="24"/>
        </w:rPr>
        <w:t>2.5</w:t>
      </w:r>
      <w:r w:rsidRPr="0066377D">
        <w:rPr>
          <w:rFonts w:ascii="Times New Roman" w:hAnsi="Times New Roman" w:cs="Times New Roman"/>
          <w:color w:val="000000" w:themeColor="text1"/>
          <w:sz w:val="24"/>
          <w:szCs w:val="24"/>
        </w:rPr>
        <w:t>TA/Fe</w:t>
      </w:r>
      <w:r w:rsidRPr="0066377D">
        <w:rPr>
          <w:rFonts w:ascii="Times New Roman" w:hAnsi="Times New Roman" w:cs="Times New Roman" w:hint="eastAsia"/>
          <w:color w:val="000000" w:themeColor="text1"/>
          <w:sz w:val="24"/>
          <w:szCs w:val="24"/>
          <w:vertAlign w:val="superscript"/>
        </w:rPr>
        <w:t>3+</w:t>
      </w:r>
      <w:r w:rsidRPr="0066377D">
        <w:rPr>
          <w:rFonts w:ascii="Times New Roman" w:hAnsi="Times New Roman" w:cs="Times New Roman"/>
          <w:color w:val="000000" w:themeColor="text1"/>
          <w:sz w:val="24"/>
          <w:szCs w:val="24"/>
        </w:rPr>
        <w:t>/</w:t>
      </w:r>
      <w:r w:rsidRPr="0066377D">
        <w:rPr>
          <w:rFonts w:ascii="Times New Roman" w:hAnsi="Times New Roman" w:cs="Times New Roman" w:hint="eastAsia"/>
          <w:color w:val="000000" w:themeColor="text1"/>
          <w:sz w:val="24"/>
          <w:szCs w:val="24"/>
        </w:rPr>
        <w:t>10</w:t>
      </w:r>
      <w:r w:rsidRPr="0066377D">
        <w:rPr>
          <w:rFonts w:ascii="Times New Roman" w:hAnsi="Times New Roman" w:cs="Times New Roman"/>
          <w:color w:val="000000" w:themeColor="text1"/>
          <w:sz w:val="24"/>
          <w:szCs w:val="24"/>
        </w:rPr>
        <w:t>Ag</w:t>
      </w:r>
      <w:r w:rsidRPr="0066377D">
        <w:rPr>
          <w:rFonts w:ascii="Times New Roman" w:hAnsi="Times New Roman" w:cs="Times New Roman" w:hint="eastAsia"/>
          <w:color w:val="000000" w:themeColor="text1"/>
          <w:sz w:val="24"/>
          <w:szCs w:val="24"/>
        </w:rPr>
        <w:t xml:space="preserve"> </w:t>
      </w:r>
      <w:r w:rsidRPr="0066377D">
        <w:rPr>
          <w:rFonts w:ascii="Times New Roman" w:hAnsi="Times New Roman" w:cs="Times New Roman"/>
          <w:color w:val="000000" w:themeColor="text1"/>
          <w:sz w:val="24"/>
          <w:szCs w:val="24"/>
        </w:rPr>
        <w:t>nanofiber membranes, we tested its rapid response performance under step strain. Meanwhile, the signal stability and durability of PU-</w:t>
      </w:r>
      <w:r w:rsidRPr="0066377D">
        <w:rPr>
          <w:rFonts w:ascii="Times New Roman" w:hAnsi="Times New Roman" w:cs="Times New Roman" w:hint="eastAsia"/>
          <w:color w:val="000000" w:themeColor="text1"/>
          <w:sz w:val="24"/>
          <w:szCs w:val="24"/>
        </w:rPr>
        <w:t>2.5</w:t>
      </w:r>
      <w:r w:rsidRPr="0066377D">
        <w:rPr>
          <w:rFonts w:ascii="Times New Roman" w:hAnsi="Times New Roman" w:cs="Times New Roman"/>
          <w:color w:val="000000" w:themeColor="text1"/>
          <w:sz w:val="24"/>
          <w:szCs w:val="24"/>
        </w:rPr>
        <w:t>TA/Fe</w:t>
      </w:r>
      <w:r w:rsidRPr="0066377D">
        <w:rPr>
          <w:rFonts w:ascii="Times New Roman" w:hAnsi="Times New Roman" w:cs="Times New Roman" w:hint="eastAsia"/>
          <w:color w:val="000000" w:themeColor="text1"/>
          <w:sz w:val="24"/>
          <w:szCs w:val="24"/>
          <w:vertAlign w:val="superscript"/>
        </w:rPr>
        <w:t>3+</w:t>
      </w:r>
      <w:r w:rsidRPr="0066377D">
        <w:rPr>
          <w:rFonts w:ascii="Times New Roman" w:hAnsi="Times New Roman" w:cs="Times New Roman"/>
          <w:color w:val="000000" w:themeColor="text1"/>
          <w:sz w:val="24"/>
          <w:szCs w:val="24"/>
        </w:rPr>
        <w:t>/</w:t>
      </w:r>
      <w:r w:rsidRPr="0066377D">
        <w:rPr>
          <w:rFonts w:ascii="Times New Roman" w:hAnsi="Times New Roman" w:cs="Times New Roman" w:hint="eastAsia"/>
          <w:color w:val="000000" w:themeColor="text1"/>
          <w:sz w:val="24"/>
          <w:szCs w:val="24"/>
        </w:rPr>
        <w:t>10</w:t>
      </w:r>
      <w:r w:rsidRPr="0066377D">
        <w:rPr>
          <w:rFonts w:ascii="Times New Roman" w:hAnsi="Times New Roman" w:cs="Times New Roman"/>
          <w:color w:val="000000" w:themeColor="text1"/>
          <w:sz w:val="24"/>
          <w:szCs w:val="24"/>
        </w:rPr>
        <w:t>Ag nanofiber membranes under long-term mechanical loading were evaluated by conduc</w:t>
      </w:r>
      <w:r w:rsidRPr="00244262">
        <w:rPr>
          <w:rFonts w:ascii="Times New Roman" w:hAnsi="Times New Roman" w:cs="Times New Roman"/>
          <w:color w:val="000000" w:themeColor="text1"/>
          <w:sz w:val="24"/>
          <w:szCs w:val="24"/>
        </w:rPr>
        <w:t>ting a 50-min cyclic tensile test on them.</w:t>
      </w:r>
      <w:r>
        <w:rPr>
          <w:rFonts w:ascii="Times New Roman" w:hAnsi="Times New Roman" w:cs="Times New Roman" w:hint="eastAsia"/>
          <w:color w:val="000000" w:themeColor="text1"/>
          <w:sz w:val="24"/>
          <w:szCs w:val="24"/>
        </w:rPr>
        <w:t xml:space="preserve"> </w:t>
      </w:r>
      <w:r w:rsidRPr="00244262">
        <w:rPr>
          <w:rFonts w:ascii="Times New Roman" w:hAnsi="Times New Roman" w:cs="Times New Roman"/>
          <w:color w:val="000000" w:themeColor="text1"/>
          <w:sz w:val="24"/>
          <w:szCs w:val="24"/>
        </w:rPr>
        <w:t xml:space="preserve">In the experiment, </w:t>
      </w:r>
      <w:r w:rsidRPr="00244262">
        <w:rPr>
          <w:rFonts w:ascii="Times New Roman" w:hAnsi="Times New Roman" w:cs="Times New Roman" w:hint="eastAsia"/>
          <w:color w:val="000000" w:themeColor="text1"/>
          <w:sz w:val="24"/>
          <w:szCs w:val="24"/>
        </w:rPr>
        <w:t xml:space="preserve">the </w:t>
      </w:r>
      <w:r w:rsidRPr="00244262">
        <w:rPr>
          <w:rFonts w:ascii="Times New Roman" w:hAnsi="Times New Roman" w:cs="Times New Roman"/>
          <w:color w:val="000000" w:themeColor="text1"/>
          <w:sz w:val="24"/>
          <w:szCs w:val="24"/>
        </w:rPr>
        <w:t>relative change of resistance (RCR) of resistance is calculated by the following formula:</w:t>
      </w:r>
    </w:p>
    <w:p w14:paraId="312F4132" w14:textId="77777777" w:rsidR="00C2678A" w:rsidRPr="00244262" w:rsidRDefault="00000000" w:rsidP="00C2678A">
      <w:pPr>
        <w:pStyle w:val="af5"/>
        <w:ind w:firstLine="480"/>
        <w:rPr>
          <w:rFonts w:eastAsiaTheme="minorEastAsia"/>
          <w:sz w:val="24"/>
          <w:szCs w:val="24"/>
        </w:rPr>
      </w:pPr>
      <m:oMathPara>
        <m:oMath>
          <m:eqArr>
            <m:eqArrPr>
              <m:maxDist m:val="1"/>
              <m:ctrlPr>
                <w:rPr>
                  <w:rFonts w:ascii="Cambria Math" w:eastAsiaTheme="minorEastAsia" w:hAnsi="Cambria Math"/>
                  <w:i/>
                  <w:sz w:val="24"/>
                  <w:szCs w:val="24"/>
                </w:rPr>
              </m:ctrlPr>
            </m:eqArrPr>
            <m:e>
              <m:r>
                <m:rPr>
                  <m:sty m:val="p"/>
                </m:rPr>
                <w:rPr>
                  <w:rFonts w:ascii="Cambria Math" w:hAnsi="Cambria Math"/>
                  <w:sz w:val="24"/>
                  <w:szCs w:val="24"/>
                </w:rPr>
                <m:t>ΔR</m:t>
              </m:r>
              <m:r>
                <m:rPr>
                  <m:sty m:val="p"/>
                </m:rPr>
                <w:rPr>
                  <w:rFonts w:ascii="Cambria Math"/>
                  <w:sz w:val="24"/>
                  <w:szCs w:val="24"/>
                </w:rPr>
                <m:t>/</m:t>
              </m:r>
              <m:sSub>
                <m:sSubPr>
                  <m:ctrlPr>
                    <w:rPr>
                      <w:rFonts w:ascii="Cambria Math" w:eastAsiaTheme="minorEastAsia" w:hAnsi="Cambria Math"/>
                      <w:i/>
                      <w:sz w:val="24"/>
                      <w:szCs w:val="24"/>
                      <w14:ligatures w14:val="standardContextual"/>
                    </w:rPr>
                  </m:ctrlPr>
                </m:sSubPr>
                <m:e>
                  <m:r>
                    <w:rPr>
                      <w:rFonts w:ascii="Cambria Math" w:eastAsiaTheme="minorEastAsia" w:hAnsi="Cambria Math"/>
                      <w:sz w:val="24"/>
                      <w:szCs w:val="24"/>
                      <w14:ligatures w14:val="standardContextual"/>
                    </w:rPr>
                    <m:t>R</m:t>
                  </m:r>
                </m:e>
                <m:sub>
                  <m:r>
                    <w:rPr>
                      <w:rFonts w:ascii="Cambria Math" w:eastAsiaTheme="minorEastAsia" w:hAnsi="Cambria Math"/>
                      <w:sz w:val="24"/>
                      <w:szCs w:val="24"/>
                      <w14:ligatures w14:val="standardContextual"/>
                    </w:rPr>
                    <m:t>0</m:t>
                  </m:r>
                </m:sub>
              </m:sSub>
              <m:r>
                <m:rPr>
                  <m:sty m:val="p"/>
                </m:rPr>
                <w:rPr>
                  <w:rFonts w:ascii="Cambria Math" w:hAnsi="Cambria Math"/>
                  <w:sz w:val="24"/>
                  <w:szCs w:val="24"/>
                </w:rPr>
                <m:t xml:space="preserve"> </m:t>
              </m:r>
              <m:d>
                <m:dPr>
                  <m:ctrlPr>
                    <w:rPr>
                      <w:rFonts w:ascii="Cambria Math" w:hAnsi="Cambria Math"/>
                      <w:sz w:val="24"/>
                      <w:szCs w:val="24"/>
                    </w:rPr>
                  </m:ctrlPr>
                </m:dPr>
                <m:e>
                  <m:r>
                    <m:rPr>
                      <m:sty m:val="p"/>
                    </m:rPr>
                    <w:rPr>
                      <w:rFonts w:ascii="Cambria Math" w:hAnsi="Cambria Math"/>
                      <w:sz w:val="24"/>
                      <w:szCs w:val="24"/>
                    </w:rPr>
                    <m:t>%</m:t>
                  </m:r>
                </m:e>
              </m:d>
              <m:r>
                <m:rPr>
                  <m:sty m:val="p"/>
                </m:rPr>
                <w:rPr>
                  <w:rFonts w:ascii="Cambria Math" w:hAnsi="Cambria Math"/>
                  <w:sz w:val="24"/>
                  <w:szCs w:val="24"/>
                </w:rPr>
                <m:t>=</m:t>
              </m:r>
              <m:f>
                <m:fPr>
                  <m:ctrlPr>
                    <w:rPr>
                      <w:rFonts w:ascii="Cambria Math" w:eastAsiaTheme="minorEastAsia" w:hAnsi="Cambria Math"/>
                      <w:i/>
                      <w:sz w:val="24"/>
                      <w:szCs w:val="24"/>
                      <w14:ligatures w14:val="standardContextual"/>
                    </w:rPr>
                  </m:ctrlPr>
                </m:fPr>
                <m:num>
                  <m:r>
                    <w:rPr>
                      <w:rFonts w:ascii="Cambria Math" w:eastAsiaTheme="minorEastAsia" w:hAnsi="Cambria Math"/>
                      <w:sz w:val="24"/>
                      <w:szCs w:val="24"/>
                      <w14:ligatures w14:val="standardContextual"/>
                    </w:rPr>
                    <m:t>R-</m:t>
                  </m:r>
                  <m:sSub>
                    <m:sSubPr>
                      <m:ctrlPr>
                        <w:rPr>
                          <w:rFonts w:ascii="Cambria Math" w:eastAsiaTheme="minorEastAsia" w:hAnsi="Cambria Math"/>
                          <w:i/>
                          <w:sz w:val="24"/>
                          <w:szCs w:val="24"/>
                          <w14:ligatures w14:val="standardContextual"/>
                        </w:rPr>
                      </m:ctrlPr>
                    </m:sSubPr>
                    <m:e>
                      <m:r>
                        <w:rPr>
                          <w:rFonts w:ascii="Cambria Math" w:eastAsiaTheme="minorEastAsia" w:hAnsi="Cambria Math"/>
                          <w:sz w:val="24"/>
                          <w:szCs w:val="24"/>
                          <w14:ligatures w14:val="standardContextual"/>
                        </w:rPr>
                        <m:t>R</m:t>
                      </m:r>
                    </m:e>
                    <m:sub>
                      <m:r>
                        <w:rPr>
                          <w:rFonts w:ascii="Cambria Math" w:eastAsiaTheme="minorEastAsia" w:hAnsi="Cambria Math"/>
                          <w:sz w:val="24"/>
                          <w:szCs w:val="24"/>
                          <w14:ligatures w14:val="standardContextual"/>
                        </w:rPr>
                        <m:t>0</m:t>
                      </m:r>
                    </m:sub>
                  </m:sSub>
                </m:num>
                <m:den>
                  <m:sSub>
                    <m:sSubPr>
                      <m:ctrlPr>
                        <w:rPr>
                          <w:rFonts w:ascii="Cambria Math" w:eastAsiaTheme="minorEastAsia" w:hAnsi="Cambria Math"/>
                          <w:i/>
                          <w:sz w:val="24"/>
                          <w:szCs w:val="24"/>
                          <w14:ligatures w14:val="standardContextual"/>
                        </w:rPr>
                      </m:ctrlPr>
                    </m:sSubPr>
                    <m:e>
                      <m:r>
                        <w:rPr>
                          <w:rFonts w:ascii="Cambria Math" w:eastAsiaTheme="minorEastAsia" w:hAnsi="Cambria Math"/>
                          <w:sz w:val="24"/>
                          <w:szCs w:val="24"/>
                          <w14:ligatures w14:val="standardContextual"/>
                        </w:rPr>
                        <m:t>R</m:t>
                      </m:r>
                    </m:e>
                    <m:sub>
                      <m:r>
                        <w:rPr>
                          <w:rFonts w:ascii="Cambria Math" w:eastAsiaTheme="minorEastAsia" w:hAnsi="Cambria Math"/>
                          <w:sz w:val="24"/>
                          <w:szCs w:val="24"/>
                          <w14:ligatures w14:val="standardContextual"/>
                        </w:rPr>
                        <m:t>0</m:t>
                      </m:r>
                    </m:sub>
                  </m:sSub>
                </m:den>
              </m:f>
              <m:r>
                <m:rPr>
                  <m:sty m:val="p"/>
                </m:rPr>
                <w:rPr>
                  <w:rFonts w:ascii="Cambria Math" w:hAnsi="Cambria Math"/>
                  <w:sz w:val="24"/>
                  <w:szCs w:val="24"/>
                </w:rPr>
                <m:t>×100%</m:t>
              </m:r>
              <m:r>
                <w:rPr>
                  <w:rFonts w:ascii="Cambria Math" w:hAnsi="Cambria Math"/>
                  <w:sz w:val="24"/>
                  <w:szCs w:val="24"/>
                </w:rPr>
                <m:t>#</m:t>
              </m:r>
              <m:d>
                <m:dPr>
                  <m:ctrlPr>
                    <w:rPr>
                      <w:rFonts w:ascii="Cambria Math" w:eastAsiaTheme="minorEastAsia" w:hAnsi="Cambria Math"/>
                      <w:i/>
                      <w:sz w:val="24"/>
                      <w:szCs w:val="24"/>
                    </w:rPr>
                  </m:ctrlPr>
                </m:dPr>
                <m:e>
                  <m:r>
                    <w:rPr>
                      <w:rFonts w:ascii="Cambria Math" w:eastAsiaTheme="minorEastAsia" w:hAnsi="Cambria Math"/>
                      <w:sz w:val="24"/>
                      <w:szCs w:val="24"/>
                    </w:rPr>
                    <m:t>1-1</m:t>
                  </m:r>
                </m:e>
              </m:d>
              <m:ctrlPr>
                <w:rPr>
                  <w:rFonts w:ascii="Cambria Math" w:hAnsi="Cambria Math"/>
                  <w:i/>
                  <w:sz w:val="24"/>
                  <w:szCs w:val="24"/>
                </w:rPr>
              </m:ctrlPr>
            </m:e>
          </m:eqArr>
          <m:r>
            <m:rPr>
              <m:sty m:val="p"/>
            </m:rPr>
            <w:rPr>
              <w:sz w:val="24"/>
              <w:szCs w:val="24"/>
            </w:rPr>
            <w:br/>
          </m:r>
        </m:oMath>
      </m:oMathPara>
      <w:r w:rsidR="00C2678A" w:rsidRPr="00244262">
        <w:rPr>
          <w:sz w:val="24"/>
          <w:szCs w:val="24"/>
        </w:rPr>
        <w:t>Here, ΔR represents the change in resistance, and R</w:t>
      </w:r>
      <w:r w:rsidR="00C2678A" w:rsidRPr="00B05AFF">
        <w:rPr>
          <w:rFonts w:hint="eastAsia"/>
          <w:sz w:val="24"/>
          <w:szCs w:val="24"/>
          <w:vertAlign w:val="subscript"/>
        </w:rPr>
        <w:t>0</w:t>
      </w:r>
      <w:r w:rsidR="00C2678A" w:rsidRPr="00244262">
        <w:rPr>
          <w:sz w:val="24"/>
          <w:szCs w:val="24"/>
        </w:rPr>
        <w:t xml:space="preserve"> and R respectively denote the initial resistance and instantaneous resistance during the stretching process.</w:t>
      </w:r>
    </w:p>
    <w:p w14:paraId="7CE4E903" w14:textId="77777777" w:rsidR="00C2678A" w:rsidRPr="000D1B16" w:rsidRDefault="00C2678A" w:rsidP="00C2678A">
      <w:pPr>
        <w:spacing w:line="360" w:lineRule="auto"/>
        <w:ind w:firstLineChars="200" w:firstLine="480"/>
        <w:rPr>
          <w:rFonts w:ascii="Times New Roman" w:hAnsi="Times New Roman" w:cs="Times New Roman"/>
          <w:color w:val="000000" w:themeColor="text1"/>
          <w:sz w:val="24"/>
          <w:szCs w:val="24"/>
        </w:rPr>
      </w:pPr>
      <w:r w:rsidRPr="000D1B16">
        <w:rPr>
          <w:rFonts w:ascii="Times New Roman" w:hAnsi="Times New Roman" w:cs="Times New Roman"/>
          <w:color w:val="000000" w:themeColor="text1"/>
          <w:sz w:val="24"/>
          <w:szCs w:val="24"/>
        </w:rPr>
        <w:t>GF is a key parameter for measuring the strain sensitivity of sensors and is determined by the slope of the RCR-strain curve. Its calculation formula is:</w:t>
      </w:r>
    </w:p>
    <w:p w14:paraId="74CC0DB9" w14:textId="77777777" w:rsidR="00C2678A" w:rsidRPr="000D1B16" w:rsidRDefault="00000000" w:rsidP="00C2678A">
      <w:pPr>
        <w:spacing w:line="360" w:lineRule="auto"/>
        <w:ind w:firstLineChars="200" w:firstLine="480"/>
        <w:rPr>
          <w:rFonts w:ascii="Times New Roman" w:hAnsi="Times New Roman" w:cs="Times New Roman"/>
          <w:color w:val="000000" w:themeColor="text1"/>
          <w:sz w:val="24"/>
          <w:szCs w:val="24"/>
        </w:rPr>
      </w:pPr>
      <m:oMathPara>
        <m:oMath>
          <m:eqArr>
            <m:eqArrPr>
              <m:maxDist m:val="1"/>
              <m:ctrlPr>
                <w:rPr>
                  <w:rFonts w:ascii="Cambria Math" w:hAnsi="Cambria Math"/>
                  <w:i/>
                  <w:color w:val="000000" w:themeColor="text1"/>
                  <w:sz w:val="24"/>
                  <w:szCs w:val="24"/>
                </w:rPr>
              </m:ctrlPr>
            </m:eqArrPr>
            <m:e>
              <m:r>
                <m:rPr>
                  <m:sty m:val="p"/>
                </m:rPr>
                <w:rPr>
                  <w:rFonts w:ascii="Cambria Math" w:hAnsi="Cambria Math"/>
                  <w:color w:val="000000" w:themeColor="text1"/>
                  <w:sz w:val="24"/>
                  <w:szCs w:val="24"/>
                </w:rPr>
                <m:t>GF=</m:t>
              </m:r>
              <m:f>
                <m:fPr>
                  <m:ctrlPr>
                    <w:rPr>
                      <w:rFonts w:ascii="Cambria Math" w:hAnsi="Cambria Math"/>
                      <w:i/>
                      <w:color w:val="000000" w:themeColor="text1"/>
                      <w:sz w:val="24"/>
                      <w:szCs w:val="24"/>
                    </w:rPr>
                  </m:ctrlPr>
                </m:fPr>
                <m:num>
                  <m:r>
                    <w:rPr>
                      <w:rFonts w:ascii="Cambria Math" w:hAnsi="Cambria Math" w:hint="eastAsia"/>
                      <w:color w:val="000000" w:themeColor="text1"/>
                      <w:sz w:val="24"/>
                      <w:szCs w:val="24"/>
                    </w:rPr>
                    <m:t>d</m:t>
                  </m:r>
                  <m:r>
                    <w:rPr>
                      <w:rFonts w:ascii="Cambria Math" w:hAnsi="Cambria Math"/>
                      <w:color w:val="000000" w:themeColor="text1"/>
                      <w:sz w:val="24"/>
                      <w:szCs w:val="24"/>
                    </w:rPr>
                    <m:t>(</m:t>
                  </m:r>
                  <m:r>
                    <m:rPr>
                      <m:sty m:val="p"/>
                    </m:rPr>
                    <w:rPr>
                      <w:rFonts w:ascii="Cambria Math" w:hAnsi="Cambria Math" w:cs="Times New Roman"/>
                      <w:color w:val="000000" w:themeColor="text1"/>
                      <w:sz w:val="24"/>
                      <w:szCs w:val="24"/>
                    </w:rPr>
                    <m:t>ΔR/R₀</m:t>
                  </m:r>
                  <m:r>
                    <w:rPr>
                      <w:rFonts w:ascii="Cambria Math" w:hAnsi="Cambria Math"/>
                      <w:color w:val="000000" w:themeColor="text1"/>
                      <w:sz w:val="24"/>
                      <w:szCs w:val="24"/>
                    </w:rPr>
                    <m:t>)</m:t>
                  </m:r>
                </m:num>
                <m:den>
                  <m:r>
                    <w:rPr>
                      <w:rFonts w:ascii="Cambria Math" w:hAnsi="Cambria Math"/>
                      <w:color w:val="000000" w:themeColor="text1"/>
                      <w:sz w:val="24"/>
                      <w:szCs w:val="24"/>
                    </w:rPr>
                    <m:t>d</m:t>
                  </m:r>
                  <m:r>
                    <m:rPr>
                      <m:sty m:val="p"/>
                    </m:rPr>
                    <w:rPr>
                      <w:rFonts w:ascii="Cambria Math" w:hAnsi="Cambria Math" w:cs="Times New Roman"/>
                      <w:color w:val="000000" w:themeColor="text1"/>
                      <w:sz w:val="24"/>
                      <w:szCs w:val="24"/>
                    </w:rPr>
                    <m:t>ε</m:t>
                  </m:r>
                </m:den>
              </m:f>
              <m:r>
                <m:rPr>
                  <m:sty m:val="p"/>
                </m:rPr>
                <w:rPr>
                  <w:rFonts w:ascii="Cambria Math" w:hAnsi="Cambria Math"/>
                  <w:color w:val="000000" w:themeColor="text1"/>
                  <w:sz w:val="24"/>
                  <w:szCs w:val="24"/>
                </w:rPr>
                <m:t>×100%</m:t>
              </m:r>
              <m:r>
                <w:rPr>
                  <w:rFonts w:ascii="Cambria Math" w:hAnsi="Cambria Math"/>
                  <w:color w:val="000000" w:themeColor="text1"/>
                  <w:sz w:val="24"/>
                  <w:szCs w:val="24"/>
                </w:rPr>
                <m:t>#</m:t>
              </m:r>
              <m:d>
                <m:dPr>
                  <m:ctrlPr>
                    <w:rPr>
                      <w:rFonts w:ascii="Cambria Math" w:hAnsi="Cambria Math"/>
                      <w:i/>
                      <w:color w:val="000000" w:themeColor="text1"/>
                      <w:sz w:val="24"/>
                      <w:szCs w:val="24"/>
                    </w:rPr>
                  </m:ctrlPr>
                </m:dPr>
                <m:e>
                  <m:r>
                    <w:rPr>
                      <w:rFonts w:ascii="Cambria Math" w:hAnsi="Cambria Math"/>
                      <w:color w:val="000000" w:themeColor="text1"/>
                      <w:sz w:val="24"/>
                      <w:szCs w:val="24"/>
                    </w:rPr>
                    <m:t>1-2</m:t>
                  </m:r>
                </m:e>
              </m:d>
            </m:e>
          </m:eqArr>
          <m:r>
            <m:rPr>
              <m:sty m:val="p"/>
            </m:rPr>
            <w:rPr>
              <w:rFonts w:ascii="Times New Roman" w:hAnsi="Times New Roman" w:cs="Times New Roman"/>
              <w:color w:val="000000" w:themeColor="text1"/>
              <w:sz w:val="24"/>
              <w:szCs w:val="24"/>
            </w:rPr>
            <w:br/>
          </m:r>
        </m:oMath>
      </m:oMathPara>
      <w:r w:rsidR="00C2678A" w:rsidRPr="000D1B16">
        <w:rPr>
          <w:rFonts w:ascii="Times New Roman" w:hAnsi="Times New Roman" w:cs="Times New Roman" w:hint="eastAsia"/>
          <w:color w:val="000000" w:themeColor="text1"/>
          <w:sz w:val="24"/>
          <w:szCs w:val="24"/>
        </w:rPr>
        <w:t xml:space="preserve">  </w:t>
      </w:r>
      <w:r w:rsidR="00C2678A" w:rsidRPr="000D1B16">
        <w:rPr>
          <w:rFonts w:ascii="Times New Roman" w:hAnsi="Times New Roman" w:cs="Times New Roman"/>
          <w:color w:val="000000" w:themeColor="text1"/>
          <w:sz w:val="24"/>
          <w:szCs w:val="24"/>
        </w:rPr>
        <w:t>Here, ε is the tensile strain applied.</w:t>
      </w:r>
    </w:p>
    <w:p w14:paraId="5337794D" w14:textId="77777777" w:rsidR="00C2678A" w:rsidRPr="00E91801" w:rsidRDefault="00C2678A" w:rsidP="00C2678A">
      <w:pPr>
        <w:spacing w:line="360" w:lineRule="auto"/>
        <w:rPr>
          <w:rFonts w:ascii="Times New Roman" w:hAnsi="Times New Roman" w:cs="Times New Roman"/>
          <w:b/>
          <w:bCs/>
          <w:sz w:val="24"/>
          <w:szCs w:val="24"/>
        </w:rPr>
      </w:pPr>
      <w:r w:rsidRPr="00E91801">
        <w:rPr>
          <w:rFonts w:ascii="Times New Roman" w:hAnsi="Times New Roman" w:cs="Times New Roman" w:hint="eastAsia"/>
          <w:b/>
          <w:bCs/>
          <w:sz w:val="24"/>
          <w:szCs w:val="24"/>
        </w:rPr>
        <w:t>2.5.</w:t>
      </w:r>
      <w:r w:rsidRPr="00E91801">
        <w:rPr>
          <w:rFonts w:hint="eastAsia"/>
          <w:b/>
          <w:bCs/>
        </w:rPr>
        <w:t xml:space="preserve"> </w:t>
      </w:r>
      <w:r w:rsidRPr="00951D45">
        <w:rPr>
          <w:rFonts w:ascii="Times New Roman" w:hAnsi="Times New Roman" w:cs="Times New Roman" w:hint="eastAsia"/>
          <w:b/>
          <w:bCs/>
          <w:i/>
          <w:sz w:val="24"/>
          <w:szCs w:val="24"/>
        </w:rPr>
        <w:t>In vitro</w:t>
      </w:r>
      <w:r w:rsidRPr="00E91801">
        <w:rPr>
          <w:rFonts w:ascii="Times New Roman" w:hAnsi="Times New Roman" w:cs="Times New Roman" w:hint="eastAsia"/>
          <w:b/>
          <w:bCs/>
          <w:sz w:val="24"/>
          <w:szCs w:val="24"/>
        </w:rPr>
        <w:t xml:space="preserve"> antibacterial </w:t>
      </w:r>
      <w:r w:rsidRPr="00E91801">
        <w:rPr>
          <w:rFonts w:ascii="Times New Roman" w:hAnsi="Times New Roman" w:cs="Times New Roman"/>
          <w:b/>
          <w:bCs/>
          <w:sz w:val="24"/>
          <w:szCs w:val="24"/>
        </w:rPr>
        <w:t>assays</w:t>
      </w:r>
    </w:p>
    <w:p w14:paraId="12356BFF" w14:textId="77777777" w:rsidR="00C2678A" w:rsidRPr="005A2C39" w:rsidRDefault="00C2678A" w:rsidP="00C2678A">
      <w:pPr>
        <w:spacing w:line="360" w:lineRule="auto"/>
        <w:ind w:firstLineChars="200" w:firstLine="480"/>
        <w:rPr>
          <w:rFonts w:ascii="Times New Roman" w:hAnsi="Times New Roman" w:cs="Times New Roman"/>
          <w:sz w:val="24"/>
          <w:szCs w:val="24"/>
        </w:rPr>
      </w:pPr>
      <w:r w:rsidRPr="005A2C39">
        <w:rPr>
          <w:rFonts w:ascii="Times New Roman" w:hAnsi="Times New Roman" w:cs="Times New Roman"/>
          <w:sz w:val="24"/>
          <w:szCs w:val="24"/>
        </w:rPr>
        <w:lastRenderedPageBreak/>
        <w:t>The antibacterial performance of PU-</w:t>
      </w:r>
      <w:proofErr w:type="spellStart"/>
      <w:r>
        <w:rPr>
          <w:rFonts w:ascii="Times New Roman" w:hAnsi="Times New Roman" w:cs="Times New Roman" w:hint="eastAsia"/>
          <w:sz w:val="24"/>
          <w:szCs w:val="24"/>
        </w:rPr>
        <w:t>x</w:t>
      </w:r>
      <w:r w:rsidRPr="005A2C39">
        <w:rPr>
          <w:rFonts w:ascii="Times New Roman" w:hAnsi="Times New Roman" w:cs="Times New Roman"/>
          <w:sz w:val="24"/>
          <w:szCs w:val="24"/>
        </w:rPr>
        <w:t>TA</w:t>
      </w:r>
      <w:proofErr w:type="spellEnd"/>
      <w:r w:rsidRPr="005A2C39">
        <w:rPr>
          <w:rFonts w:ascii="Times New Roman" w:hAnsi="Times New Roman" w:cs="Times New Roman"/>
          <w:sz w:val="24"/>
          <w:szCs w:val="24"/>
        </w:rPr>
        <w:t>/Fe</w:t>
      </w:r>
      <w:r w:rsidRPr="005A2C39">
        <w:rPr>
          <w:rFonts w:ascii="Times New Roman" w:hAnsi="Times New Roman" w:cs="Times New Roman" w:hint="eastAsia"/>
          <w:sz w:val="24"/>
          <w:szCs w:val="24"/>
          <w:vertAlign w:val="superscript"/>
        </w:rPr>
        <w:t>3+</w:t>
      </w:r>
      <w:r>
        <w:rPr>
          <w:rFonts w:ascii="Times New Roman" w:hAnsi="Times New Roman" w:cs="Times New Roman" w:hint="eastAsia"/>
          <w:sz w:val="24"/>
          <w:szCs w:val="24"/>
          <w:vertAlign w:val="superscript"/>
        </w:rPr>
        <w:t xml:space="preserve"> </w:t>
      </w:r>
      <w:r>
        <w:rPr>
          <w:rFonts w:ascii="Times New Roman" w:hAnsi="Times New Roman" w:cs="Times New Roman"/>
          <w:sz w:val="24"/>
          <w:szCs w:val="24"/>
        </w:rPr>
        <w:t>(x=</w:t>
      </w:r>
      <w:r w:rsidRPr="00DE05D3">
        <w:rPr>
          <w:rFonts w:ascii="Times New Roman" w:hAnsi="Times New Roman" w:cs="Times New Roman"/>
          <w:sz w:val="24"/>
          <w:szCs w:val="24"/>
        </w:rPr>
        <w:t>0%, 0.5%, 1.5%, 2.5%)</w:t>
      </w:r>
      <w:r>
        <w:rPr>
          <w:rFonts w:ascii="Times New Roman" w:hAnsi="Times New Roman" w:cs="Times New Roman" w:hint="eastAsia"/>
          <w:sz w:val="24"/>
          <w:szCs w:val="24"/>
        </w:rPr>
        <w:t xml:space="preserve"> </w:t>
      </w:r>
      <w:r w:rsidRPr="005A2C39">
        <w:rPr>
          <w:rFonts w:ascii="Times New Roman" w:hAnsi="Times New Roman" w:cs="Times New Roman"/>
          <w:sz w:val="24"/>
          <w:szCs w:val="24"/>
        </w:rPr>
        <w:t xml:space="preserve">nanofiber membranes against Gram-positive bacteria </w:t>
      </w:r>
      <w:r w:rsidRPr="003435DD">
        <w:rPr>
          <w:rFonts w:ascii="Times New Roman" w:hAnsi="Times New Roman" w:cs="Times New Roman"/>
          <w:i/>
          <w:iCs/>
          <w:sz w:val="24"/>
          <w:szCs w:val="24"/>
        </w:rPr>
        <w:t>S</w:t>
      </w:r>
      <w:r w:rsidRPr="003435DD">
        <w:rPr>
          <w:rFonts w:ascii="Times New Roman" w:hAnsi="Times New Roman" w:cs="Times New Roman" w:hint="eastAsia"/>
          <w:i/>
          <w:iCs/>
          <w:sz w:val="24"/>
          <w:szCs w:val="24"/>
        </w:rPr>
        <w:t>.</w:t>
      </w:r>
      <w:r w:rsidRPr="003435DD">
        <w:rPr>
          <w:rFonts w:ascii="Times New Roman" w:hAnsi="Times New Roman" w:cs="Times New Roman"/>
          <w:i/>
          <w:iCs/>
          <w:sz w:val="24"/>
          <w:szCs w:val="24"/>
        </w:rPr>
        <w:t xml:space="preserve"> aureus</w:t>
      </w:r>
      <w:r w:rsidRPr="005A2C39">
        <w:rPr>
          <w:rFonts w:ascii="Times New Roman" w:hAnsi="Times New Roman" w:cs="Times New Roman"/>
          <w:sz w:val="24"/>
          <w:szCs w:val="24"/>
        </w:rPr>
        <w:t xml:space="preserve"> and Gram-negative bacteria </w:t>
      </w:r>
      <w:r w:rsidRPr="003435DD">
        <w:rPr>
          <w:rFonts w:ascii="Times New Roman" w:hAnsi="Times New Roman" w:cs="Times New Roman"/>
          <w:i/>
          <w:iCs/>
          <w:sz w:val="24"/>
          <w:szCs w:val="24"/>
        </w:rPr>
        <w:t>E</w:t>
      </w:r>
      <w:r w:rsidRPr="003435DD">
        <w:rPr>
          <w:rFonts w:ascii="Times New Roman" w:hAnsi="Times New Roman" w:cs="Times New Roman" w:hint="eastAsia"/>
          <w:i/>
          <w:iCs/>
          <w:sz w:val="24"/>
          <w:szCs w:val="24"/>
        </w:rPr>
        <w:t>.</w:t>
      </w:r>
      <w:r w:rsidRPr="003435DD">
        <w:rPr>
          <w:rFonts w:ascii="Times New Roman" w:hAnsi="Times New Roman" w:cs="Times New Roman"/>
          <w:i/>
          <w:iCs/>
          <w:sz w:val="24"/>
          <w:szCs w:val="24"/>
        </w:rPr>
        <w:t xml:space="preserve"> coli</w:t>
      </w:r>
      <w:r w:rsidRPr="005A2C39">
        <w:rPr>
          <w:rFonts w:ascii="Times New Roman" w:hAnsi="Times New Roman" w:cs="Times New Roman"/>
          <w:sz w:val="24"/>
          <w:szCs w:val="24"/>
        </w:rPr>
        <w:t xml:space="preserve"> was evaluated using the plate counting method. The specific steps are as follows: In each well of a 96-well plate, add 200 µL of bacterial suspensi</w:t>
      </w:r>
      <w:r>
        <w:rPr>
          <w:rFonts w:ascii="Times New Roman" w:hAnsi="Times New Roman" w:cs="Times New Roman"/>
          <w:sz w:val="24"/>
          <w:szCs w:val="24"/>
        </w:rPr>
        <w:t>on with a concentration of 1×10</w:t>
      </w:r>
      <w:r w:rsidRPr="00951D45">
        <w:rPr>
          <w:rFonts w:ascii="Times New Roman" w:hAnsi="Times New Roman" w:cs="Times New Roman" w:hint="eastAsia"/>
          <w:sz w:val="24"/>
          <w:szCs w:val="24"/>
          <w:vertAlign w:val="superscript"/>
        </w:rPr>
        <w:t>7</w:t>
      </w:r>
      <w:r>
        <w:rPr>
          <w:rFonts w:ascii="Times New Roman" w:hAnsi="Times New Roman" w:cs="Times New Roman"/>
          <w:sz w:val="24"/>
          <w:szCs w:val="24"/>
        </w:rPr>
        <w:t xml:space="preserve"> CFU</w:t>
      </w:r>
      <w:r>
        <w:rPr>
          <w:rFonts w:ascii="Times New Roman" w:hAnsi="Times New Roman" w:cs="Times New Roman" w:hint="eastAsia"/>
          <w:sz w:val="24"/>
          <w:szCs w:val="24"/>
        </w:rPr>
        <w:t>/</w:t>
      </w:r>
      <w:r w:rsidRPr="005A2C39">
        <w:rPr>
          <w:rFonts w:ascii="Times New Roman" w:hAnsi="Times New Roman" w:cs="Times New Roman"/>
          <w:sz w:val="24"/>
          <w:szCs w:val="24"/>
        </w:rPr>
        <w:t>mL, and place a 0.5 cm × 0.5 cm PU-</w:t>
      </w:r>
      <w:proofErr w:type="spellStart"/>
      <w:r>
        <w:rPr>
          <w:rFonts w:ascii="Times New Roman" w:hAnsi="Times New Roman" w:cs="Times New Roman" w:hint="eastAsia"/>
          <w:sz w:val="24"/>
          <w:szCs w:val="24"/>
        </w:rPr>
        <w:t>x</w:t>
      </w:r>
      <w:r w:rsidRPr="005A2C39">
        <w:rPr>
          <w:rFonts w:ascii="Times New Roman" w:hAnsi="Times New Roman" w:cs="Times New Roman"/>
          <w:sz w:val="24"/>
          <w:szCs w:val="24"/>
        </w:rPr>
        <w:t>TA</w:t>
      </w:r>
      <w:proofErr w:type="spellEnd"/>
      <w:r w:rsidRPr="005A2C39">
        <w:rPr>
          <w:rFonts w:ascii="Times New Roman" w:hAnsi="Times New Roman" w:cs="Times New Roman"/>
          <w:sz w:val="24"/>
          <w:szCs w:val="24"/>
        </w:rPr>
        <w:t>/Fe</w:t>
      </w:r>
      <w:r w:rsidRPr="006C4EB9">
        <w:rPr>
          <w:rFonts w:ascii="Times New Roman" w:hAnsi="Times New Roman" w:cs="Times New Roman" w:hint="eastAsia"/>
          <w:sz w:val="24"/>
          <w:szCs w:val="24"/>
          <w:vertAlign w:val="superscript"/>
        </w:rPr>
        <w:t>3+</w:t>
      </w:r>
      <w:r w:rsidRPr="005A2C39">
        <w:rPr>
          <w:rFonts w:ascii="Times New Roman" w:hAnsi="Times New Roman" w:cs="Times New Roman"/>
          <w:sz w:val="24"/>
          <w:szCs w:val="24"/>
        </w:rPr>
        <w:t xml:space="preserve"> nanofiber membrane in each well. Place the plate under an 808 nm </w:t>
      </w:r>
      <w:r>
        <w:rPr>
          <w:rFonts w:ascii="Times New Roman" w:hAnsi="Times New Roman" w:cs="Times New Roman" w:hint="eastAsia"/>
          <w:sz w:val="24"/>
          <w:szCs w:val="24"/>
        </w:rPr>
        <w:t>NIR</w:t>
      </w:r>
      <w:r w:rsidRPr="005A2C39">
        <w:rPr>
          <w:rFonts w:ascii="Times New Roman" w:hAnsi="Times New Roman" w:cs="Times New Roman"/>
          <w:sz w:val="24"/>
          <w:szCs w:val="24"/>
        </w:rPr>
        <w:t xml:space="preserve"> (</w:t>
      </w:r>
      <w:r>
        <w:rPr>
          <w:rFonts w:ascii="Times New Roman" w:hAnsi="Times New Roman" w:cs="Times New Roman" w:hint="eastAsia"/>
          <w:sz w:val="24"/>
          <w:szCs w:val="24"/>
        </w:rPr>
        <w:t>1.5</w:t>
      </w:r>
      <w:r w:rsidRPr="005A2C39">
        <w:rPr>
          <w:rFonts w:ascii="Times New Roman" w:hAnsi="Times New Roman" w:cs="Times New Roman"/>
          <w:sz w:val="24"/>
          <w:szCs w:val="24"/>
        </w:rPr>
        <w:t xml:space="preserve"> W/cm</w:t>
      </w:r>
      <w:r w:rsidRPr="006C4EB9">
        <w:rPr>
          <w:rFonts w:ascii="Times New Roman" w:hAnsi="Times New Roman" w:cs="Times New Roman" w:hint="eastAsia"/>
          <w:sz w:val="24"/>
          <w:szCs w:val="24"/>
          <w:vertAlign w:val="superscript"/>
        </w:rPr>
        <w:t>2</w:t>
      </w:r>
      <w:r>
        <w:rPr>
          <w:rFonts w:ascii="Times New Roman" w:hAnsi="Times New Roman" w:cs="Times New Roman" w:hint="eastAsia"/>
          <w:sz w:val="24"/>
          <w:szCs w:val="24"/>
        </w:rPr>
        <w:t xml:space="preserve">, </w:t>
      </w:r>
      <w:r w:rsidRPr="008A2AD9">
        <w:rPr>
          <w:rFonts w:ascii="Times New Roman" w:hAnsi="Times New Roman" w:cs="Times New Roman"/>
          <w:sz w:val="24"/>
          <w:szCs w:val="24"/>
        </w:rPr>
        <w:t xml:space="preserve">Distance: </w:t>
      </w:r>
      <w:r>
        <w:rPr>
          <w:rFonts w:ascii="Times New Roman" w:hAnsi="Times New Roman" w:cs="Times New Roman" w:hint="eastAsia"/>
          <w:sz w:val="24"/>
          <w:szCs w:val="24"/>
        </w:rPr>
        <w:t>3cm</w:t>
      </w:r>
      <w:r w:rsidRPr="005A2C39">
        <w:rPr>
          <w:rFonts w:ascii="Times New Roman" w:hAnsi="Times New Roman" w:cs="Times New Roman"/>
          <w:sz w:val="24"/>
          <w:szCs w:val="24"/>
        </w:rPr>
        <w:t>) and</w:t>
      </w:r>
      <w:r w:rsidRPr="005A2C39">
        <w:rPr>
          <w:rFonts w:ascii="Times New Roman" w:hAnsi="Times New Roman" w:cs="Times New Roman" w:hint="eastAsia"/>
          <w:sz w:val="24"/>
          <w:szCs w:val="24"/>
        </w:rPr>
        <w:t xml:space="preserve"> irradiate it for 0, 5, and 10 mi</w:t>
      </w:r>
      <w:r>
        <w:rPr>
          <w:rFonts w:ascii="Times New Roman" w:hAnsi="Times New Roman" w:cs="Times New Roman" w:hint="eastAsia"/>
          <w:sz w:val="24"/>
          <w:szCs w:val="24"/>
        </w:rPr>
        <w:t>n</w:t>
      </w:r>
      <w:r w:rsidRPr="005A2C39">
        <w:rPr>
          <w:rFonts w:ascii="Times New Roman" w:hAnsi="Times New Roman" w:cs="Times New Roman" w:hint="eastAsia"/>
          <w:sz w:val="24"/>
          <w:szCs w:val="24"/>
        </w:rPr>
        <w:t xml:space="preserve"> respectively. After irradiation, dilute each group of bacterial suspensions 100 times with sterile LB medium. Take 30 µL of the diluted bacterial solution and spread it evenly on the surface of the agar plate, then place the plate in a 37</w:t>
      </w:r>
      <w:r>
        <w:rPr>
          <w:rFonts w:ascii="Times New Roman" w:hAnsi="Times New Roman" w:cs="Times New Roman" w:hint="eastAsia"/>
          <w:sz w:val="24"/>
          <w:szCs w:val="24"/>
        </w:rPr>
        <w:t xml:space="preserve"> </w:t>
      </w:r>
      <w:r w:rsidRPr="00EB2776">
        <w:rPr>
          <w:rFonts w:ascii="Times New Roman" w:hAnsi="Times New Roman" w:cs="Times New Roman"/>
          <w:bCs/>
          <w:sz w:val="24"/>
          <w:szCs w:val="24"/>
        </w:rPr>
        <w:t>℃</w:t>
      </w:r>
      <w:r>
        <w:rPr>
          <w:rFonts w:ascii="Times New Roman" w:hAnsi="Times New Roman" w:cs="Times New Roman" w:hint="eastAsia"/>
          <w:bCs/>
          <w:sz w:val="24"/>
          <w:szCs w:val="24"/>
        </w:rPr>
        <w:t xml:space="preserve"> </w:t>
      </w:r>
      <w:r w:rsidRPr="005A2C39">
        <w:rPr>
          <w:rFonts w:ascii="Times New Roman" w:hAnsi="Times New Roman" w:cs="Times New Roman" w:hint="eastAsia"/>
          <w:sz w:val="24"/>
          <w:szCs w:val="24"/>
        </w:rPr>
        <w:t>constant temperature incubator for 18 h of cultivation. After cultivation, take photos of the colonies and count them, and calculate the antibacterial rate according to the following formula:</w:t>
      </w:r>
    </w:p>
    <w:p w14:paraId="267CD421" w14:textId="77777777" w:rsidR="00C2678A" w:rsidRPr="00D406F0" w:rsidRDefault="00000000" w:rsidP="00C2678A">
      <w:pPr>
        <w:pStyle w:val="af5"/>
        <w:ind w:firstLine="480"/>
        <w:rPr>
          <w:rFonts w:eastAsiaTheme="minorEastAsia"/>
          <w:sz w:val="24"/>
          <w:szCs w:val="24"/>
        </w:rPr>
      </w:pPr>
      <m:oMathPara>
        <m:oMathParaPr>
          <m:jc m:val="center"/>
        </m:oMathParaPr>
        <m:oMath>
          <m:eqArr>
            <m:eqArrPr>
              <m:maxDist m:val="1"/>
              <m:ctrlPr>
                <w:rPr>
                  <w:rFonts w:ascii="Cambria Math" w:eastAsiaTheme="minorEastAsia" w:hAnsi="Cambria Math"/>
                  <w:i/>
                  <w:sz w:val="24"/>
                  <w:szCs w:val="24"/>
                </w:rPr>
              </m:ctrlPr>
            </m:eqArrPr>
            <m:e>
              <m:r>
                <m:rPr>
                  <m:sty m:val="p"/>
                </m:rPr>
                <w:rPr>
                  <w:rFonts w:ascii="Cambria Math" w:hAnsi="Cambria Math"/>
                  <w:sz w:val="24"/>
                  <w:szCs w:val="24"/>
                </w:rPr>
                <m:t xml:space="preserve">Antibacterial ratio </m:t>
              </m:r>
              <m:d>
                <m:dPr>
                  <m:ctrlPr>
                    <w:rPr>
                      <w:rFonts w:ascii="Cambria Math" w:hAnsi="Cambria Math"/>
                      <w:sz w:val="24"/>
                      <w:szCs w:val="24"/>
                    </w:rPr>
                  </m:ctrlPr>
                </m:dPr>
                <m:e>
                  <m:r>
                    <m:rPr>
                      <m:sty m:val="p"/>
                    </m:rPr>
                    <w:rPr>
                      <w:rFonts w:ascii="Cambria Math" w:hAnsi="Cambria Math"/>
                      <w:sz w:val="24"/>
                      <w:szCs w:val="24"/>
                    </w:rPr>
                    <m:t>%</m:t>
                  </m:r>
                </m:e>
              </m:d>
              <m:r>
                <m:rPr>
                  <m:sty m:val="p"/>
                </m:rPr>
                <w:rPr>
                  <w:rFonts w:ascii="Cambria Math" w:hAnsi="Cambria Math"/>
                  <w:sz w:val="24"/>
                  <w:szCs w:val="24"/>
                </w:rPr>
                <m:t>=</m:t>
              </m:r>
              <m:f>
                <m:fPr>
                  <m:ctrlPr>
                    <w:rPr>
                      <w:rFonts w:ascii="Cambria Math" w:eastAsiaTheme="minorEastAsia" w:hAnsi="Cambria Math"/>
                      <w:i/>
                      <w:color w:val="auto"/>
                      <w:sz w:val="24"/>
                      <w:szCs w:val="24"/>
                      <w14:ligatures w14:val="standardContextual"/>
                    </w:rPr>
                  </m:ctrlPr>
                </m:fPr>
                <m:num>
                  <m:r>
                    <w:rPr>
                      <w:rFonts w:ascii="Cambria Math" w:eastAsiaTheme="minorEastAsia" w:hAnsi="Cambria Math"/>
                      <w:color w:val="auto"/>
                      <w:sz w:val="24"/>
                      <w:szCs w:val="24"/>
                      <w14:ligatures w14:val="standardContextual"/>
                    </w:rPr>
                    <m:t>Aa-Ab</m:t>
                  </m:r>
                </m:num>
                <m:den>
                  <m:r>
                    <w:rPr>
                      <w:rFonts w:ascii="Cambria Math" w:eastAsiaTheme="minorEastAsia" w:hAnsi="Cambria Math"/>
                      <w:color w:val="auto"/>
                      <w:sz w:val="24"/>
                      <w:szCs w:val="24"/>
                      <w14:ligatures w14:val="standardContextual"/>
                    </w:rPr>
                    <m:t>Aa</m:t>
                  </m:r>
                </m:den>
              </m:f>
              <m:r>
                <m:rPr>
                  <m:sty m:val="p"/>
                </m:rPr>
                <w:rPr>
                  <w:rFonts w:ascii="Cambria Math" w:hAnsi="Cambria Math"/>
                  <w:sz w:val="24"/>
                  <w:szCs w:val="24"/>
                </w:rPr>
                <m:t>×100%</m:t>
              </m:r>
              <m:r>
                <w:rPr>
                  <w:rFonts w:ascii="Cambria Math" w:hAnsi="Cambria Math"/>
                  <w:sz w:val="24"/>
                  <w:szCs w:val="24"/>
                </w:rPr>
                <m:t>#</m:t>
              </m:r>
              <m:d>
                <m:dPr>
                  <m:ctrlPr>
                    <w:rPr>
                      <w:rFonts w:ascii="Cambria Math" w:eastAsiaTheme="minorEastAsia" w:hAnsi="Cambria Math"/>
                      <w:i/>
                      <w:sz w:val="24"/>
                      <w:szCs w:val="24"/>
                    </w:rPr>
                  </m:ctrlPr>
                </m:dPr>
                <m:e>
                  <m:r>
                    <w:rPr>
                      <w:rFonts w:ascii="Cambria Math" w:eastAsiaTheme="minorEastAsia" w:hAnsi="Cambria Math"/>
                      <w:sz w:val="24"/>
                      <w:szCs w:val="24"/>
                    </w:rPr>
                    <m:t>1-3</m:t>
                  </m:r>
                </m:e>
              </m:d>
              <m:ctrlPr>
                <w:rPr>
                  <w:rFonts w:ascii="Cambria Math" w:hAnsi="Cambria Math"/>
                  <w:i/>
                  <w:sz w:val="24"/>
                  <w:szCs w:val="24"/>
                </w:rPr>
              </m:ctrlPr>
            </m:e>
          </m:eqArr>
        </m:oMath>
      </m:oMathPara>
    </w:p>
    <w:p w14:paraId="1DE2BC33" w14:textId="77777777" w:rsidR="00C2678A" w:rsidRPr="00D406F0" w:rsidRDefault="00C2678A" w:rsidP="00C2678A">
      <w:pPr>
        <w:pStyle w:val="af5"/>
        <w:ind w:firstLine="480"/>
        <w:rPr>
          <w:sz w:val="24"/>
          <w:szCs w:val="24"/>
        </w:rPr>
      </w:pPr>
      <w:r w:rsidRPr="00D406F0">
        <w:rPr>
          <w:sz w:val="24"/>
          <w:szCs w:val="24"/>
        </w:rPr>
        <w:t>Where Aa and Ab represent the number of bacterial colonies in the control and sample groups, respectively.</w:t>
      </w:r>
    </w:p>
    <w:p w14:paraId="1E5AAB93" w14:textId="77777777" w:rsidR="00C2678A" w:rsidRDefault="00C2678A" w:rsidP="00C2678A">
      <w:pPr>
        <w:spacing w:line="360" w:lineRule="auto"/>
        <w:ind w:firstLineChars="200" w:firstLine="480"/>
        <w:rPr>
          <w:rFonts w:ascii="Times New Roman" w:hAnsi="Times New Roman" w:cs="Times New Roman"/>
          <w:sz w:val="24"/>
          <w:szCs w:val="24"/>
        </w:rPr>
      </w:pPr>
      <w:r w:rsidRPr="00C51D7F">
        <w:rPr>
          <w:rFonts w:ascii="Times New Roman" w:hAnsi="Times New Roman" w:cs="Times New Roman" w:hint="eastAsia"/>
          <w:sz w:val="24"/>
          <w:szCs w:val="24"/>
        </w:rPr>
        <w:t>To assess the antibacterial effect more intuitively, this study used field emission scanning electron microscopy (FE-SEM) to observe the bacterial morphology. The specific steps are as follows: After completing the aforementioned antibacterial experiments,</w:t>
      </w:r>
      <w:r w:rsidRPr="00C51D7F">
        <w:rPr>
          <w:rFonts w:ascii="Times New Roman" w:hAnsi="Times New Roman" w:cs="Times New Roman"/>
          <w:sz w:val="24"/>
          <w:szCs w:val="24"/>
        </w:rPr>
        <w:t xml:space="preserve"> slowly aspirate the bacterial suspension in the wells, and let the PU-</w:t>
      </w:r>
      <w:r>
        <w:rPr>
          <w:rFonts w:ascii="Times New Roman" w:hAnsi="Times New Roman" w:cs="Times New Roman" w:hint="eastAsia"/>
          <w:sz w:val="24"/>
          <w:szCs w:val="24"/>
        </w:rPr>
        <w:t>2.5</w:t>
      </w:r>
      <w:r w:rsidRPr="00C51D7F">
        <w:rPr>
          <w:rFonts w:ascii="Times New Roman" w:hAnsi="Times New Roman" w:cs="Times New Roman"/>
          <w:sz w:val="24"/>
          <w:szCs w:val="24"/>
        </w:rPr>
        <w:t>TA/Fe</w:t>
      </w:r>
      <w:r w:rsidRPr="00C51D7F">
        <w:rPr>
          <w:rFonts w:ascii="Times New Roman" w:hAnsi="Times New Roman" w:cs="Times New Roman" w:hint="eastAsia"/>
          <w:sz w:val="24"/>
          <w:szCs w:val="24"/>
          <w:vertAlign w:val="superscript"/>
        </w:rPr>
        <w:t>3+</w:t>
      </w:r>
      <w:r w:rsidRPr="00C51D7F">
        <w:rPr>
          <w:rFonts w:ascii="Times New Roman" w:hAnsi="Times New Roman" w:cs="Times New Roman"/>
          <w:sz w:val="24"/>
          <w:szCs w:val="24"/>
        </w:rPr>
        <w:t xml:space="preserve"> nanofiber membrane stand for 2 h. Then, add 200 µL of 2.5% glutaraldehyde solution to each well and fix the bacterial samples for 2 h. After fixation, sequentially use 3</w:t>
      </w:r>
      <w:r w:rsidRPr="00C51D7F">
        <w:rPr>
          <w:rFonts w:ascii="Times New Roman" w:hAnsi="Times New Roman" w:cs="Times New Roman" w:hint="eastAsia"/>
          <w:sz w:val="24"/>
          <w:szCs w:val="24"/>
        </w:rPr>
        <w:t>0%, 50%, 70%, 90%, and 100% ethanol gradients to dehydrate the samples, each at a concentration for 15 min. Finally, dry the samples and conduct FE-SEM observation.</w:t>
      </w:r>
    </w:p>
    <w:p w14:paraId="1774DEFA" w14:textId="77777777" w:rsidR="00C2678A" w:rsidRDefault="00C2678A" w:rsidP="00C2678A">
      <w:pPr>
        <w:spacing w:line="360" w:lineRule="auto"/>
        <w:ind w:firstLineChars="200" w:firstLine="480"/>
        <w:rPr>
          <w:rFonts w:ascii="Times New Roman" w:hAnsi="Times New Roman" w:cs="Times New Roman"/>
          <w:sz w:val="24"/>
          <w:szCs w:val="24"/>
        </w:rPr>
      </w:pPr>
      <w:r w:rsidRPr="00A20E4F">
        <w:rPr>
          <w:rFonts w:ascii="Times New Roman" w:hAnsi="Times New Roman" w:cs="Times New Roman"/>
          <w:sz w:val="24"/>
          <w:szCs w:val="24"/>
        </w:rPr>
        <w:t>To investigate the photothermal antibacterial mechanism of PU-</w:t>
      </w:r>
      <w:proofErr w:type="spellStart"/>
      <w:r>
        <w:rPr>
          <w:rFonts w:ascii="Times New Roman" w:hAnsi="Times New Roman" w:cs="Times New Roman" w:hint="eastAsia"/>
          <w:sz w:val="24"/>
          <w:szCs w:val="24"/>
        </w:rPr>
        <w:t>x</w:t>
      </w:r>
      <w:r w:rsidRPr="00A20E4F">
        <w:rPr>
          <w:rFonts w:ascii="Times New Roman" w:hAnsi="Times New Roman" w:cs="Times New Roman"/>
          <w:sz w:val="24"/>
          <w:szCs w:val="24"/>
        </w:rPr>
        <w:t>TA</w:t>
      </w:r>
      <w:proofErr w:type="spellEnd"/>
      <w:r w:rsidRPr="00A20E4F">
        <w:rPr>
          <w:rFonts w:ascii="Times New Roman" w:hAnsi="Times New Roman" w:cs="Times New Roman"/>
          <w:sz w:val="24"/>
          <w:szCs w:val="24"/>
        </w:rPr>
        <w:t>/Fe</w:t>
      </w:r>
      <w:r w:rsidRPr="00A20E4F">
        <w:rPr>
          <w:rFonts w:ascii="Times New Roman" w:hAnsi="Times New Roman" w:cs="Times New Roman" w:hint="eastAsia"/>
          <w:sz w:val="24"/>
          <w:szCs w:val="24"/>
          <w:vertAlign w:val="superscript"/>
        </w:rPr>
        <w:t>3+</w:t>
      </w:r>
      <w:r w:rsidRPr="00A20E4F">
        <w:rPr>
          <w:rFonts w:ascii="Times New Roman" w:hAnsi="Times New Roman" w:cs="Times New Roman"/>
          <w:sz w:val="24"/>
          <w:szCs w:val="24"/>
        </w:rPr>
        <w:t xml:space="preserve"> nanofiber membranes, this study used O-nitrophenyl β-</w:t>
      </w:r>
      <w:proofErr w:type="spellStart"/>
      <w:r w:rsidRPr="00A20E4F">
        <w:rPr>
          <w:rFonts w:ascii="Times New Roman" w:hAnsi="Times New Roman" w:cs="Times New Roman"/>
          <w:sz w:val="24"/>
          <w:szCs w:val="24"/>
        </w:rPr>
        <w:t>galactoside</w:t>
      </w:r>
      <w:proofErr w:type="spellEnd"/>
      <w:r w:rsidRPr="00A20E4F">
        <w:rPr>
          <w:rFonts w:ascii="Times New Roman" w:hAnsi="Times New Roman" w:cs="Times New Roman"/>
          <w:sz w:val="24"/>
          <w:szCs w:val="24"/>
        </w:rPr>
        <w:t xml:space="preserve"> (ONPG) to assess the effect of this material on the permeability of the cell membranes of </w:t>
      </w:r>
      <w:r w:rsidRPr="00EB2776">
        <w:rPr>
          <w:rFonts w:ascii="Times New Roman" w:hAnsi="Times New Roman" w:cs="Times New Roman"/>
          <w:i/>
          <w:iCs/>
          <w:sz w:val="24"/>
          <w:szCs w:val="24"/>
        </w:rPr>
        <w:t>S</w:t>
      </w:r>
      <w:r w:rsidRPr="00EB2776">
        <w:rPr>
          <w:rFonts w:ascii="Times New Roman" w:hAnsi="Times New Roman" w:cs="Times New Roman" w:hint="eastAsia"/>
          <w:i/>
          <w:iCs/>
          <w:sz w:val="24"/>
          <w:szCs w:val="24"/>
        </w:rPr>
        <w:t>.</w:t>
      </w:r>
      <w:r w:rsidRPr="00EB2776">
        <w:rPr>
          <w:rFonts w:ascii="Times New Roman" w:hAnsi="Times New Roman" w:cs="Times New Roman"/>
          <w:i/>
          <w:iCs/>
          <w:sz w:val="24"/>
          <w:szCs w:val="24"/>
        </w:rPr>
        <w:t xml:space="preserve"> aureus</w:t>
      </w:r>
      <w:r w:rsidRPr="00A20E4F">
        <w:rPr>
          <w:rFonts w:ascii="Times New Roman" w:hAnsi="Times New Roman" w:cs="Times New Roman"/>
          <w:sz w:val="24"/>
          <w:szCs w:val="24"/>
        </w:rPr>
        <w:t xml:space="preserve"> and </w:t>
      </w:r>
      <w:r w:rsidRPr="00EB2776">
        <w:rPr>
          <w:rFonts w:ascii="Times New Roman" w:hAnsi="Times New Roman" w:cs="Times New Roman"/>
          <w:i/>
          <w:iCs/>
          <w:sz w:val="24"/>
          <w:szCs w:val="24"/>
        </w:rPr>
        <w:t>E</w:t>
      </w:r>
      <w:r w:rsidRPr="00EB2776">
        <w:rPr>
          <w:rFonts w:ascii="Times New Roman" w:hAnsi="Times New Roman" w:cs="Times New Roman" w:hint="eastAsia"/>
          <w:i/>
          <w:iCs/>
          <w:sz w:val="24"/>
          <w:szCs w:val="24"/>
        </w:rPr>
        <w:t>. coli</w:t>
      </w:r>
      <w:r w:rsidRPr="00A20E4F">
        <w:rPr>
          <w:rFonts w:ascii="Times New Roman" w:hAnsi="Times New Roman" w:cs="Times New Roman" w:hint="eastAsia"/>
          <w:sz w:val="24"/>
          <w:szCs w:val="24"/>
        </w:rPr>
        <w:t xml:space="preserve">. The experimental steps </w:t>
      </w:r>
      <w:r w:rsidRPr="00A20E4F">
        <w:rPr>
          <w:rFonts w:ascii="Times New Roman" w:hAnsi="Times New Roman" w:cs="Times New Roman"/>
          <w:sz w:val="24"/>
          <w:szCs w:val="24"/>
        </w:rPr>
        <w:t xml:space="preserve">are as follows: First, the bacterial suspension was mixed with an </w:t>
      </w:r>
      <w:r>
        <w:rPr>
          <w:rFonts w:ascii="Times New Roman" w:hAnsi="Times New Roman" w:cs="Times New Roman"/>
          <w:sz w:val="24"/>
          <w:szCs w:val="24"/>
        </w:rPr>
        <w:t>Isopropyl-β</w:t>
      </w:r>
      <w:r w:rsidRPr="00E9068D">
        <w:rPr>
          <w:rFonts w:ascii="Times New Roman" w:hAnsi="Times New Roman" w:cs="Times New Roman"/>
          <w:sz w:val="24"/>
          <w:szCs w:val="24"/>
        </w:rPr>
        <w:t>-D-</w:t>
      </w:r>
      <w:proofErr w:type="spellStart"/>
      <w:r w:rsidRPr="00E9068D">
        <w:rPr>
          <w:rFonts w:ascii="Times New Roman" w:hAnsi="Times New Roman" w:cs="Times New Roman"/>
          <w:sz w:val="24"/>
          <w:szCs w:val="24"/>
        </w:rPr>
        <w:t>thiogalactoside</w:t>
      </w:r>
      <w:proofErr w:type="spellEnd"/>
      <w:r w:rsidRPr="00E9068D">
        <w:rPr>
          <w:rFonts w:ascii="Times New Roman" w:hAnsi="Times New Roman" w:cs="Times New Roman"/>
          <w:sz w:val="24"/>
          <w:szCs w:val="24"/>
        </w:rPr>
        <w:t xml:space="preserve"> </w:t>
      </w:r>
      <w:r>
        <w:rPr>
          <w:rFonts w:ascii="Times New Roman" w:hAnsi="Times New Roman" w:cs="Times New Roman" w:hint="eastAsia"/>
          <w:sz w:val="24"/>
          <w:szCs w:val="24"/>
        </w:rPr>
        <w:t>(</w:t>
      </w:r>
      <w:r w:rsidRPr="00A20E4F">
        <w:rPr>
          <w:rFonts w:ascii="Times New Roman" w:hAnsi="Times New Roman" w:cs="Times New Roman"/>
          <w:sz w:val="24"/>
          <w:szCs w:val="24"/>
        </w:rPr>
        <w:t>IPTG</w:t>
      </w:r>
      <w:r>
        <w:rPr>
          <w:rFonts w:ascii="Times New Roman" w:hAnsi="Times New Roman" w:cs="Times New Roman" w:hint="eastAsia"/>
          <w:sz w:val="24"/>
          <w:szCs w:val="24"/>
        </w:rPr>
        <w:t>)</w:t>
      </w:r>
      <w:r w:rsidRPr="00A20E4F">
        <w:rPr>
          <w:rFonts w:ascii="Times New Roman" w:hAnsi="Times New Roman" w:cs="Times New Roman"/>
          <w:sz w:val="24"/>
          <w:szCs w:val="24"/>
        </w:rPr>
        <w:t xml:space="preserve"> solution (10 </w:t>
      </w:r>
      <w:proofErr w:type="spellStart"/>
      <w:r w:rsidRPr="00A20E4F">
        <w:rPr>
          <w:rFonts w:ascii="Times New Roman" w:hAnsi="Times New Roman" w:cs="Times New Roman"/>
          <w:sz w:val="24"/>
          <w:szCs w:val="24"/>
        </w:rPr>
        <w:t>μg</w:t>
      </w:r>
      <w:proofErr w:type="spellEnd"/>
      <w:r w:rsidRPr="00A20E4F">
        <w:rPr>
          <w:rFonts w:ascii="Times New Roman" w:hAnsi="Times New Roman" w:cs="Times New Roman"/>
          <w:sz w:val="24"/>
          <w:szCs w:val="24"/>
        </w:rPr>
        <w:t>/</w:t>
      </w:r>
      <w:r w:rsidRPr="00A20E4F">
        <w:rPr>
          <w:rFonts w:ascii="Times New Roman" w:hAnsi="Times New Roman" w:cs="Times New Roman" w:hint="eastAsia"/>
          <w:sz w:val="24"/>
          <w:szCs w:val="24"/>
        </w:rPr>
        <w:t xml:space="preserve">mL) and </w:t>
      </w:r>
      <w:r w:rsidRPr="00A20E4F">
        <w:rPr>
          <w:rFonts w:ascii="Times New Roman" w:hAnsi="Times New Roman" w:cs="Times New Roman" w:hint="eastAsia"/>
          <w:sz w:val="24"/>
          <w:szCs w:val="24"/>
        </w:rPr>
        <w:lastRenderedPageBreak/>
        <w:t>incubated at 37</w:t>
      </w:r>
      <w:r>
        <w:rPr>
          <w:rFonts w:ascii="Times New Roman" w:hAnsi="Times New Roman" w:cs="Times New Roman" w:hint="eastAsia"/>
          <w:sz w:val="24"/>
          <w:szCs w:val="24"/>
        </w:rPr>
        <w:t xml:space="preserve"> </w:t>
      </w:r>
      <w:r w:rsidRPr="00EB2776">
        <w:rPr>
          <w:rFonts w:ascii="Times New Roman" w:hAnsi="Times New Roman" w:cs="Times New Roman"/>
          <w:bCs/>
          <w:sz w:val="24"/>
          <w:szCs w:val="24"/>
        </w:rPr>
        <w:t>℃</w:t>
      </w:r>
      <w:r w:rsidRPr="00A20E4F">
        <w:rPr>
          <w:rFonts w:ascii="Times New Roman" w:hAnsi="Times New Roman" w:cs="Times New Roman" w:hint="eastAsia"/>
          <w:sz w:val="24"/>
          <w:szCs w:val="24"/>
        </w:rPr>
        <w:t xml:space="preserve"> for 12 h. Then, the suspension was centrifuged at 5000 r/min for 5 min under low temperature conditions, the supernatant was discarded, and the bacteria were resuspended in phosphate-buffered saline (PBS) and adjusted to an OD</w:t>
      </w:r>
      <w:r>
        <w:rPr>
          <w:rFonts w:ascii="Times New Roman" w:hAnsi="Times New Roman" w:cs="Times New Roman" w:hint="eastAsia"/>
          <w:sz w:val="24"/>
          <w:szCs w:val="24"/>
        </w:rPr>
        <w:t>=</w:t>
      </w:r>
      <w:r w:rsidRPr="00A20E4F">
        <w:rPr>
          <w:rFonts w:ascii="Times New Roman" w:hAnsi="Times New Roman" w:cs="Times New Roman" w:hint="eastAsia"/>
          <w:sz w:val="24"/>
          <w:szCs w:val="24"/>
        </w:rPr>
        <w:t>600 value of 0.05</w:t>
      </w:r>
      <w:r>
        <w:rPr>
          <w:rFonts w:ascii="Times New Roman" w:hAnsi="Times New Roman" w:cs="Times New Roman" w:hint="eastAsia"/>
          <w:sz w:val="24"/>
          <w:szCs w:val="24"/>
        </w:rPr>
        <w:t>-</w:t>
      </w:r>
      <w:r w:rsidRPr="00A20E4F">
        <w:rPr>
          <w:rFonts w:ascii="Times New Roman" w:hAnsi="Times New Roman" w:cs="Times New Roman" w:hint="eastAsia"/>
          <w:sz w:val="24"/>
          <w:szCs w:val="24"/>
        </w:rPr>
        <w:t>0.1 for subsequent antibacterial</w:t>
      </w:r>
      <w:r w:rsidRPr="00A20E4F">
        <w:rPr>
          <w:rFonts w:ascii="Times New Roman" w:hAnsi="Times New Roman" w:cs="Times New Roman"/>
          <w:sz w:val="24"/>
          <w:szCs w:val="24"/>
        </w:rPr>
        <w:t xml:space="preserve"> experiments. 15 </w:t>
      </w:r>
      <w:proofErr w:type="spellStart"/>
      <w:r w:rsidRPr="00A20E4F">
        <w:rPr>
          <w:rFonts w:ascii="Times New Roman" w:hAnsi="Times New Roman" w:cs="Times New Roman"/>
          <w:sz w:val="24"/>
          <w:szCs w:val="24"/>
        </w:rPr>
        <w:t>μL</w:t>
      </w:r>
      <w:proofErr w:type="spellEnd"/>
      <w:r w:rsidRPr="00A20E4F">
        <w:rPr>
          <w:rFonts w:ascii="Times New Roman" w:hAnsi="Times New Roman" w:cs="Times New Roman"/>
          <w:sz w:val="24"/>
          <w:szCs w:val="24"/>
        </w:rPr>
        <w:t xml:space="preserve"> of the above bacterial suspension was taken, mixed with 10 </w:t>
      </w:r>
      <w:proofErr w:type="spellStart"/>
      <w:r w:rsidRPr="00A20E4F">
        <w:rPr>
          <w:rFonts w:ascii="Times New Roman" w:hAnsi="Times New Roman" w:cs="Times New Roman"/>
          <w:sz w:val="24"/>
          <w:szCs w:val="24"/>
        </w:rPr>
        <w:t>μL</w:t>
      </w:r>
      <w:proofErr w:type="spellEnd"/>
      <w:r w:rsidRPr="00A20E4F">
        <w:rPr>
          <w:rFonts w:ascii="Times New Roman" w:hAnsi="Times New Roman" w:cs="Times New Roman"/>
          <w:sz w:val="24"/>
          <w:szCs w:val="24"/>
        </w:rPr>
        <w:t xml:space="preserve"> of 7% dimethyl sulfoxide (DMSO), 15 </w:t>
      </w:r>
      <w:proofErr w:type="spellStart"/>
      <w:r w:rsidRPr="00A20E4F">
        <w:rPr>
          <w:rFonts w:ascii="Times New Roman" w:hAnsi="Times New Roman" w:cs="Times New Roman"/>
          <w:sz w:val="24"/>
          <w:szCs w:val="24"/>
        </w:rPr>
        <w:t>μL</w:t>
      </w:r>
      <w:proofErr w:type="spellEnd"/>
      <w:r w:rsidRPr="00A20E4F">
        <w:rPr>
          <w:rFonts w:ascii="Times New Roman" w:hAnsi="Times New Roman" w:cs="Times New Roman"/>
          <w:sz w:val="24"/>
          <w:szCs w:val="24"/>
        </w:rPr>
        <w:t xml:space="preserve"> of </w:t>
      </w:r>
      <w:r w:rsidRPr="00E9068D">
        <w:rPr>
          <w:rFonts w:ascii="Times New Roman" w:hAnsi="Times New Roman" w:cs="Times New Roman"/>
          <w:sz w:val="24"/>
          <w:szCs w:val="24"/>
        </w:rPr>
        <w:t>2-Nitrophenyl β-D-</w:t>
      </w:r>
      <w:proofErr w:type="spellStart"/>
      <w:r w:rsidRPr="00E9068D">
        <w:rPr>
          <w:rFonts w:ascii="Times New Roman" w:hAnsi="Times New Roman" w:cs="Times New Roman"/>
          <w:sz w:val="24"/>
          <w:szCs w:val="24"/>
        </w:rPr>
        <w:t>galactopyranoside</w:t>
      </w:r>
      <w:proofErr w:type="spellEnd"/>
      <w:r w:rsidRPr="00E9068D">
        <w:rPr>
          <w:rFonts w:ascii="Times New Roman" w:hAnsi="Times New Roman" w:cs="Times New Roman"/>
          <w:sz w:val="24"/>
          <w:szCs w:val="24"/>
        </w:rPr>
        <w:t xml:space="preserve"> </w:t>
      </w:r>
      <w:r>
        <w:rPr>
          <w:rFonts w:ascii="Times New Roman" w:hAnsi="Times New Roman" w:cs="Times New Roman" w:hint="eastAsia"/>
          <w:sz w:val="24"/>
          <w:szCs w:val="24"/>
        </w:rPr>
        <w:t>(</w:t>
      </w:r>
      <w:r w:rsidRPr="00A20E4F">
        <w:rPr>
          <w:rFonts w:ascii="Times New Roman" w:hAnsi="Times New Roman" w:cs="Times New Roman"/>
          <w:sz w:val="24"/>
          <w:szCs w:val="24"/>
        </w:rPr>
        <w:t>ONPG</w:t>
      </w:r>
      <w:r>
        <w:rPr>
          <w:rFonts w:ascii="Times New Roman" w:hAnsi="Times New Roman" w:cs="Times New Roman" w:hint="eastAsia"/>
          <w:sz w:val="24"/>
          <w:szCs w:val="24"/>
        </w:rPr>
        <w:t>)</w:t>
      </w:r>
      <w:r w:rsidRPr="00A20E4F">
        <w:rPr>
          <w:rFonts w:ascii="Times New Roman" w:hAnsi="Times New Roman" w:cs="Times New Roman"/>
          <w:sz w:val="24"/>
          <w:szCs w:val="24"/>
        </w:rPr>
        <w:t xml:space="preserve"> solution (3.7 mg/mL), and 110 </w:t>
      </w:r>
      <w:proofErr w:type="spellStart"/>
      <w:r w:rsidRPr="00A20E4F">
        <w:rPr>
          <w:rFonts w:ascii="Times New Roman" w:hAnsi="Times New Roman" w:cs="Times New Roman"/>
          <w:sz w:val="24"/>
          <w:szCs w:val="24"/>
        </w:rPr>
        <w:t>μL</w:t>
      </w:r>
      <w:proofErr w:type="spellEnd"/>
      <w:r w:rsidRPr="00A20E4F">
        <w:rPr>
          <w:rFonts w:ascii="Times New Roman" w:hAnsi="Times New Roman" w:cs="Times New Roman"/>
          <w:sz w:val="24"/>
          <w:szCs w:val="24"/>
        </w:rPr>
        <w:t xml:space="preserve"> of PBS, and then the mixture was homogenized. After the reaction, the absorbance value</w:t>
      </w:r>
      <w:r>
        <w:rPr>
          <w:rFonts w:ascii="Times New Roman" w:hAnsi="Times New Roman" w:cs="Times New Roman" w:hint="eastAsia"/>
          <w:sz w:val="24"/>
          <w:szCs w:val="24"/>
        </w:rPr>
        <w:t xml:space="preserve"> </w:t>
      </w:r>
      <w:r w:rsidRPr="00A20E4F">
        <w:rPr>
          <w:rFonts w:ascii="Times New Roman" w:hAnsi="Times New Roman" w:cs="Times New Roman"/>
          <w:sz w:val="24"/>
          <w:szCs w:val="24"/>
        </w:rPr>
        <w:t>was measured at a wavelength of 420 nm.</w:t>
      </w:r>
    </w:p>
    <w:p w14:paraId="799AD59D" w14:textId="77777777" w:rsidR="00C2678A" w:rsidRDefault="00C2678A" w:rsidP="00C2678A">
      <w:pPr>
        <w:spacing w:line="360" w:lineRule="auto"/>
        <w:ind w:firstLineChars="200" w:firstLine="480"/>
        <w:rPr>
          <w:rFonts w:ascii="Times New Roman" w:hAnsi="Times New Roman" w:cs="Times New Roman"/>
          <w:sz w:val="24"/>
          <w:szCs w:val="24"/>
        </w:rPr>
      </w:pPr>
      <w:r w:rsidRPr="00A20E4F">
        <w:rPr>
          <w:rFonts w:ascii="Times New Roman" w:hAnsi="Times New Roman" w:cs="Times New Roman"/>
          <w:sz w:val="24"/>
          <w:szCs w:val="24"/>
        </w:rPr>
        <w:t xml:space="preserve">The effect of the samples on bacterial protein leakage was further evaluated using the </w:t>
      </w:r>
      <w:proofErr w:type="spellStart"/>
      <w:r w:rsidRPr="00A20E4F">
        <w:rPr>
          <w:rFonts w:ascii="Times New Roman" w:hAnsi="Times New Roman" w:cs="Times New Roman"/>
          <w:sz w:val="24"/>
          <w:szCs w:val="24"/>
        </w:rPr>
        <w:t>bisquinoline</w:t>
      </w:r>
      <w:proofErr w:type="spellEnd"/>
      <w:r w:rsidRPr="00A20E4F">
        <w:rPr>
          <w:rFonts w:ascii="Times New Roman" w:hAnsi="Times New Roman" w:cs="Times New Roman"/>
          <w:sz w:val="24"/>
          <w:szCs w:val="24"/>
        </w:rPr>
        <w:t xml:space="preserve"> carboxylic acid (BCA) method. The bacterial suspension from the PU-</w:t>
      </w:r>
      <w:proofErr w:type="spellStart"/>
      <w:r>
        <w:rPr>
          <w:rFonts w:ascii="Times New Roman" w:hAnsi="Times New Roman" w:cs="Times New Roman" w:hint="eastAsia"/>
          <w:sz w:val="24"/>
          <w:szCs w:val="24"/>
        </w:rPr>
        <w:t>x</w:t>
      </w:r>
      <w:r w:rsidRPr="00A20E4F">
        <w:rPr>
          <w:rFonts w:ascii="Times New Roman" w:hAnsi="Times New Roman" w:cs="Times New Roman"/>
          <w:sz w:val="24"/>
          <w:szCs w:val="24"/>
        </w:rPr>
        <w:t>TA</w:t>
      </w:r>
      <w:proofErr w:type="spellEnd"/>
      <w:r w:rsidRPr="00A20E4F">
        <w:rPr>
          <w:rFonts w:ascii="Times New Roman" w:hAnsi="Times New Roman" w:cs="Times New Roman"/>
          <w:sz w:val="24"/>
          <w:szCs w:val="24"/>
        </w:rPr>
        <w:t>/Fe</w:t>
      </w:r>
      <w:r w:rsidRPr="00A20E4F">
        <w:rPr>
          <w:rFonts w:ascii="Times New Roman" w:hAnsi="Times New Roman" w:cs="Times New Roman" w:hint="eastAsia"/>
          <w:sz w:val="24"/>
          <w:szCs w:val="24"/>
          <w:vertAlign w:val="superscript"/>
        </w:rPr>
        <w:t>3+</w:t>
      </w:r>
      <w:r w:rsidRPr="00A20E4F">
        <w:rPr>
          <w:rFonts w:ascii="Times New Roman" w:hAnsi="Times New Roman" w:cs="Times New Roman"/>
          <w:sz w:val="24"/>
          <w:szCs w:val="24"/>
        </w:rPr>
        <w:t xml:space="preserve"> nanofiber membrane treatment group after the antibacterial experiment was centrif</w:t>
      </w:r>
      <w:r w:rsidRPr="00A20E4F">
        <w:rPr>
          <w:rFonts w:ascii="Times New Roman" w:hAnsi="Times New Roman" w:cs="Times New Roman" w:hint="eastAsia"/>
          <w:sz w:val="24"/>
          <w:szCs w:val="24"/>
        </w:rPr>
        <w:t>uged at 10000 r/min for 5 min at a low temperature. The supernatant was collected and 200 µL of BCA working reagent was mixed with an appropriate amount of the supernatant in a 96-well plate. The mixture was incubated at 37</w:t>
      </w:r>
      <w:r>
        <w:rPr>
          <w:rFonts w:ascii="Times New Roman" w:hAnsi="Times New Roman" w:cs="Times New Roman" w:hint="eastAsia"/>
          <w:sz w:val="24"/>
          <w:szCs w:val="24"/>
        </w:rPr>
        <w:t xml:space="preserve"> </w:t>
      </w:r>
      <w:r w:rsidRPr="00EB2776">
        <w:rPr>
          <w:rFonts w:ascii="Times New Roman" w:hAnsi="Times New Roman" w:cs="Times New Roman"/>
          <w:bCs/>
          <w:sz w:val="24"/>
          <w:szCs w:val="24"/>
        </w:rPr>
        <w:t>℃</w:t>
      </w:r>
      <w:r w:rsidRPr="00A20E4F">
        <w:rPr>
          <w:rFonts w:ascii="Times New Roman" w:hAnsi="Times New Roman" w:cs="Times New Roman" w:hint="eastAsia"/>
          <w:sz w:val="24"/>
          <w:szCs w:val="24"/>
        </w:rPr>
        <w:t xml:space="preserve"> for 30 min, and then the absorbance value was measured at a wavelength of 562 nm.</w:t>
      </w:r>
    </w:p>
    <w:p w14:paraId="4401DC19" w14:textId="77777777" w:rsidR="00C2678A" w:rsidRPr="002B1C7B" w:rsidRDefault="00C2678A" w:rsidP="00C2678A">
      <w:pPr>
        <w:spacing w:line="360" w:lineRule="auto"/>
        <w:ind w:firstLineChars="200" w:firstLine="480"/>
        <w:rPr>
          <w:rFonts w:ascii="Times New Roman" w:hAnsi="Times New Roman" w:cs="Times New Roman"/>
          <w:color w:val="000000" w:themeColor="text1"/>
          <w:sz w:val="24"/>
          <w:szCs w:val="24"/>
        </w:rPr>
      </w:pPr>
      <w:r w:rsidRPr="002B1C7B">
        <w:rPr>
          <w:rFonts w:ascii="Times New Roman" w:hAnsi="Times New Roman" w:cs="Times New Roman"/>
          <w:color w:val="000000" w:themeColor="text1"/>
          <w:sz w:val="24"/>
          <w:szCs w:val="24"/>
        </w:rPr>
        <w:t>Subsequently, the total amount of ROS produced was detected using the 2',7'-dichlorofluorescein diacetate (DCFH-DA). The brief steps are as follows: Take 0.5 mL of a bacterial suspension with a concentration of 1×10</w:t>
      </w:r>
      <w:r w:rsidRPr="002B1C7B">
        <w:rPr>
          <w:rFonts w:ascii="Times New Roman" w:hAnsi="Times New Roman" w:cs="Times New Roman" w:hint="eastAsia"/>
          <w:color w:val="000000" w:themeColor="text1"/>
          <w:sz w:val="24"/>
          <w:szCs w:val="24"/>
          <w:vertAlign w:val="superscript"/>
        </w:rPr>
        <w:t>9</w:t>
      </w:r>
      <w:r w:rsidRPr="002B1C7B">
        <w:rPr>
          <w:rFonts w:ascii="Times New Roman" w:hAnsi="Times New Roman" w:cs="Times New Roman"/>
          <w:color w:val="000000" w:themeColor="text1"/>
          <w:sz w:val="24"/>
          <w:szCs w:val="24"/>
        </w:rPr>
        <w:t xml:space="preserve"> CFU/mL, centr</w:t>
      </w:r>
      <w:r w:rsidRPr="002B1C7B">
        <w:rPr>
          <w:rFonts w:ascii="Times New Roman" w:hAnsi="Times New Roman" w:cs="Times New Roman" w:hint="eastAsia"/>
          <w:color w:val="000000" w:themeColor="text1"/>
          <w:sz w:val="24"/>
          <w:szCs w:val="24"/>
        </w:rPr>
        <w:t>ifuge at 6000 r/min for 5 min, and collect the bacteria. Then, wash three times with PBS buffer solution and resuspend in 100</w:t>
      </w:r>
      <w:r w:rsidRPr="002B1C7B">
        <w:rPr>
          <w:rFonts w:ascii="Times New Roman" w:hAnsi="Times New Roman" w:cs="Times New Roman"/>
          <w:color w:val="000000" w:themeColor="text1"/>
          <w:sz w:val="24"/>
          <w:szCs w:val="24"/>
        </w:rPr>
        <w:t xml:space="preserve"> </w:t>
      </w:r>
      <w:proofErr w:type="spellStart"/>
      <w:r w:rsidRPr="002B1C7B">
        <w:rPr>
          <w:rFonts w:ascii="Times New Roman" w:hAnsi="Times New Roman" w:cs="Times New Roman"/>
          <w:color w:val="000000" w:themeColor="text1"/>
          <w:sz w:val="24"/>
          <w:szCs w:val="24"/>
        </w:rPr>
        <w:t>μL</w:t>
      </w:r>
      <w:proofErr w:type="spellEnd"/>
      <w:r w:rsidRPr="002B1C7B">
        <w:rPr>
          <w:rFonts w:ascii="Times New Roman" w:hAnsi="Times New Roman" w:cs="Times New Roman"/>
          <w:color w:val="000000" w:themeColor="text1"/>
          <w:sz w:val="24"/>
          <w:szCs w:val="24"/>
        </w:rPr>
        <w:t xml:space="preserve"> </w:t>
      </w:r>
      <w:r w:rsidRPr="002B1C7B">
        <w:rPr>
          <w:rFonts w:ascii="Times New Roman" w:hAnsi="Times New Roman" w:cs="Times New Roman" w:hint="eastAsia"/>
          <w:color w:val="000000" w:themeColor="text1"/>
          <w:sz w:val="24"/>
          <w:szCs w:val="24"/>
        </w:rPr>
        <w:t>of DCFH-DA working solution diluted at a ratio of 1:</w:t>
      </w:r>
      <w:r>
        <w:rPr>
          <w:rFonts w:ascii="Times New Roman" w:hAnsi="Times New Roman" w:cs="Times New Roman" w:hint="eastAsia"/>
          <w:color w:val="000000" w:themeColor="text1"/>
          <w:sz w:val="24"/>
          <w:szCs w:val="24"/>
        </w:rPr>
        <w:t>1</w:t>
      </w:r>
      <w:r w:rsidRPr="002B1C7B">
        <w:rPr>
          <w:rFonts w:ascii="Times New Roman" w:hAnsi="Times New Roman" w:cs="Times New Roman" w:hint="eastAsia"/>
          <w:color w:val="000000" w:themeColor="text1"/>
          <w:sz w:val="24"/>
          <w:szCs w:val="24"/>
        </w:rPr>
        <w:t>000 with PBS. Incubate at 37</w:t>
      </w:r>
      <w:r>
        <w:rPr>
          <w:rFonts w:ascii="Times New Roman" w:hAnsi="Times New Roman" w:cs="Times New Roman" w:hint="eastAsia"/>
          <w:color w:val="000000" w:themeColor="text1"/>
          <w:sz w:val="24"/>
          <w:szCs w:val="24"/>
        </w:rPr>
        <w:t xml:space="preserve"> </w:t>
      </w:r>
      <w:r w:rsidRPr="00EB2776">
        <w:rPr>
          <w:rFonts w:ascii="Times New Roman" w:hAnsi="Times New Roman" w:cs="Times New Roman"/>
          <w:bCs/>
          <w:sz w:val="24"/>
          <w:szCs w:val="24"/>
        </w:rPr>
        <w:t>℃</w:t>
      </w:r>
      <w:r w:rsidRPr="002B1C7B">
        <w:rPr>
          <w:rFonts w:ascii="Times New Roman" w:hAnsi="Times New Roman" w:cs="Times New Roman" w:hint="eastAsia"/>
          <w:color w:val="000000" w:themeColor="text1"/>
          <w:sz w:val="24"/>
          <w:szCs w:val="24"/>
        </w:rPr>
        <w:t xml:space="preserve"> in the dark for 30 min to allow the probe to fully enter the cells and hydrolyze into DCFH. Then, centrifuge to remove the excess probe, and repeat the above antibacterial operation with the labeled bacteria. Finally, transfer the samples to a 96-well plate and use a microplate reader to measure the fluorescence intensity at an excitation wavelength of 488 nm and an emission wavelength of 525 nm, thereby reflecting the amount of ROS generated.</w:t>
      </w:r>
    </w:p>
    <w:p w14:paraId="166592DC" w14:textId="77777777" w:rsidR="00C2678A" w:rsidRDefault="00C2678A" w:rsidP="00C2678A">
      <w:pPr>
        <w:spacing w:line="360" w:lineRule="auto"/>
        <w:ind w:firstLineChars="200" w:firstLine="480"/>
        <w:rPr>
          <w:rFonts w:ascii="Times New Roman" w:hAnsi="Times New Roman" w:cs="Times New Roman"/>
          <w:color w:val="000000" w:themeColor="text1"/>
          <w:sz w:val="24"/>
          <w:szCs w:val="24"/>
        </w:rPr>
      </w:pPr>
      <w:r w:rsidRPr="008303F3">
        <w:rPr>
          <w:rFonts w:ascii="Times New Roman" w:hAnsi="Times New Roman" w:cs="Times New Roman" w:hint="eastAsia"/>
          <w:color w:val="000000" w:themeColor="text1"/>
          <w:sz w:val="24"/>
          <w:szCs w:val="24"/>
        </w:rPr>
        <w:t>The electronic spin resonance spectroscopy method (ESR, JES-FA200, JEOL Corporation) was employed to conduct qualitative and quantitative analysis of reactive oxygen species (ROS) generated by the s</w:t>
      </w:r>
      <w:r>
        <w:rPr>
          <w:rFonts w:ascii="Times New Roman" w:hAnsi="Times New Roman" w:cs="Times New Roman" w:hint="eastAsia"/>
          <w:color w:val="000000" w:themeColor="text1"/>
          <w:sz w:val="24"/>
          <w:szCs w:val="24"/>
        </w:rPr>
        <w:t>ample under 808 nm NIR</w:t>
      </w:r>
      <w:r w:rsidRPr="008303F3">
        <w:rPr>
          <w:rFonts w:ascii="Times New Roman" w:hAnsi="Times New Roman" w:cs="Times New Roman" w:hint="eastAsia"/>
          <w:color w:val="000000" w:themeColor="text1"/>
          <w:sz w:val="24"/>
          <w:szCs w:val="24"/>
        </w:rPr>
        <w:t xml:space="preserve"> light </w:t>
      </w:r>
      <w:r w:rsidRPr="008303F3">
        <w:rPr>
          <w:rFonts w:ascii="Times New Roman" w:hAnsi="Times New Roman" w:cs="Times New Roman" w:hint="eastAsia"/>
          <w:color w:val="000000" w:themeColor="text1"/>
          <w:sz w:val="24"/>
          <w:szCs w:val="24"/>
        </w:rPr>
        <w:lastRenderedPageBreak/>
        <w:t>irradiation (</w:t>
      </w:r>
      <w:r>
        <w:rPr>
          <w:rFonts w:ascii="Times New Roman" w:hAnsi="Times New Roman" w:cs="Times New Roman" w:hint="eastAsia"/>
          <w:color w:val="000000" w:themeColor="text1"/>
          <w:sz w:val="24"/>
          <w:szCs w:val="24"/>
        </w:rPr>
        <w:t>1.5</w:t>
      </w:r>
      <w:r w:rsidRPr="008303F3">
        <w:rPr>
          <w:rFonts w:ascii="Times New Roman" w:hAnsi="Times New Roman" w:cs="Times New Roman" w:hint="eastAsia"/>
          <w:color w:val="000000" w:themeColor="text1"/>
          <w:sz w:val="24"/>
          <w:szCs w:val="24"/>
        </w:rPr>
        <w:t xml:space="preserve"> W/</w:t>
      </w:r>
      <w:r w:rsidRPr="008303F3">
        <w:rPr>
          <w:rFonts w:ascii="Times New Roman" w:hAnsi="Times New Roman" w:cs="Times New Roman"/>
          <w:color w:val="000000" w:themeColor="text1"/>
          <w:sz w:val="24"/>
          <w:szCs w:val="24"/>
        </w:rPr>
        <w:t>cm</w:t>
      </w:r>
      <w:r w:rsidRPr="008303F3">
        <w:rPr>
          <w:rFonts w:ascii="Times New Roman" w:hAnsi="Times New Roman" w:cs="Times New Roman" w:hint="eastAsia"/>
          <w:color w:val="000000" w:themeColor="text1"/>
          <w:sz w:val="24"/>
          <w:szCs w:val="24"/>
          <w:vertAlign w:val="superscript"/>
        </w:rPr>
        <w:t>2</w:t>
      </w:r>
      <w:r w:rsidRPr="008303F3">
        <w:rPr>
          <w:rFonts w:ascii="Times New Roman" w:hAnsi="Times New Roman" w:cs="Times New Roman"/>
          <w:color w:val="000000" w:themeColor="text1"/>
          <w:sz w:val="24"/>
          <w:szCs w:val="24"/>
        </w:rPr>
        <w:t>). To detect singlet oxygen (</w:t>
      </w:r>
      <w:r w:rsidRPr="008303F3">
        <w:rPr>
          <w:rFonts w:ascii="Cambria Math" w:hAnsi="Cambria Math" w:cs="Cambria Math"/>
          <w:color w:val="000000" w:themeColor="text1"/>
          <w:sz w:val="24"/>
          <w:szCs w:val="24"/>
        </w:rPr>
        <w:t>⋅</w:t>
      </w:r>
      <w:r w:rsidRPr="008303F3">
        <w:rPr>
          <w:rFonts w:ascii="Times New Roman" w:hAnsi="Times New Roman" w:cs="Times New Roman" w:hint="eastAsia"/>
          <w:color w:val="000000" w:themeColor="text1"/>
          <w:sz w:val="24"/>
          <w:szCs w:val="24"/>
          <w:vertAlign w:val="superscript"/>
        </w:rPr>
        <w:t>1</w:t>
      </w:r>
      <w:r w:rsidRPr="008303F3">
        <w:rPr>
          <w:rFonts w:ascii="Times New Roman" w:hAnsi="Times New Roman" w:cs="Times New Roman"/>
          <w:color w:val="000000" w:themeColor="text1"/>
          <w:sz w:val="24"/>
          <w:szCs w:val="24"/>
        </w:rPr>
        <w:t>O</w:t>
      </w:r>
      <w:r w:rsidRPr="008303F3">
        <w:rPr>
          <w:rFonts w:ascii="Times New Roman" w:hAnsi="Times New Roman" w:cs="Times New Roman" w:hint="eastAsia"/>
          <w:color w:val="000000" w:themeColor="text1"/>
          <w:sz w:val="24"/>
          <w:szCs w:val="24"/>
          <w:vertAlign w:val="subscript"/>
        </w:rPr>
        <w:t>2</w:t>
      </w:r>
      <w:r w:rsidRPr="008303F3">
        <w:rPr>
          <w:rFonts w:ascii="Times New Roman" w:hAnsi="Times New Roman" w:cs="Times New Roman"/>
          <w:color w:val="000000" w:themeColor="text1"/>
          <w:sz w:val="24"/>
          <w:szCs w:val="24"/>
        </w:rPr>
        <w:t xml:space="preserve">), 1 </w:t>
      </w:r>
      <w:proofErr w:type="spellStart"/>
      <w:r w:rsidRPr="008303F3">
        <w:rPr>
          <w:rFonts w:ascii="Times New Roman" w:hAnsi="Times New Roman" w:cs="Times New Roman"/>
          <w:color w:val="000000" w:themeColor="text1"/>
          <w:sz w:val="24"/>
          <w:szCs w:val="24"/>
        </w:rPr>
        <w:t>μL</w:t>
      </w:r>
      <w:proofErr w:type="spellEnd"/>
      <w:r w:rsidRPr="008303F3">
        <w:rPr>
          <w:rFonts w:ascii="Times New Roman" w:hAnsi="Times New Roman" w:cs="Times New Roman"/>
          <w:color w:val="000000" w:themeColor="text1"/>
          <w:sz w:val="24"/>
          <w:szCs w:val="24"/>
        </w:rPr>
        <w:t xml:space="preserve"> of TEMP capture agent was added to 200 </w:t>
      </w:r>
      <w:proofErr w:type="spellStart"/>
      <w:r w:rsidRPr="008303F3">
        <w:rPr>
          <w:rFonts w:ascii="Times New Roman" w:hAnsi="Times New Roman" w:cs="Times New Roman"/>
          <w:color w:val="000000" w:themeColor="text1"/>
          <w:sz w:val="24"/>
          <w:szCs w:val="24"/>
        </w:rPr>
        <w:t>μL</w:t>
      </w:r>
      <w:proofErr w:type="spellEnd"/>
      <w:r w:rsidRPr="008303F3">
        <w:rPr>
          <w:rFonts w:ascii="Times New Roman" w:hAnsi="Times New Roman" w:cs="Times New Roman"/>
          <w:color w:val="000000" w:themeColor="text1"/>
          <w:sz w:val="24"/>
          <w:szCs w:val="24"/>
        </w:rPr>
        <w:t xml:space="preserve"> of sample aqueous solution, and ESR measurements were carried out at 0, 5, and 10 min after the light exposure. To detect hydroxyl radicals (</w:t>
      </w:r>
      <w:r w:rsidRPr="008303F3">
        <w:rPr>
          <w:rFonts w:ascii="Cambria Math" w:hAnsi="Cambria Math" w:cs="Cambria Math"/>
          <w:color w:val="000000" w:themeColor="text1"/>
          <w:sz w:val="24"/>
          <w:szCs w:val="24"/>
        </w:rPr>
        <w:t>⋅</w:t>
      </w:r>
      <w:r w:rsidRPr="008303F3">
        <w:rPr>
          <w:rFonts w:ascii="Times New Roman" w:hAnsi="Times New Roman" w:cs="Times New Roman"/>
          <w:color w:val="000000" w:themeColor="text1"/>
          <w:sz w:val="24"/>
          <w:szCs w:val="24"/>
        </w:rPr>
        <w:t>OH) and superoxide anion (</w:t>
      </w:r>
      <w:r w:rsidRPr="008303F3">
        <w:rPr>
          <w:rFonts w:ascii="Cambria Math" w:hAnsi="Cambria Math" w:cs="Cambria Math"/>
          <w:color w:val="000000" w:themeColor="text1"/>
          <w:sz w:val="24"/>
          <w:szCs w:val="24"/>
        </w:rPr>
        <w:t>⋅</w:t>
      </w:r>
      <w:r w:rsidRPr="008303F3">
        <w:rPr>
          <w:rFonts w:ascii="Times New Roman" w:hAnsi="Times New Roman" w:cs="Times New Roman"/>
          <w:color w:val="000000" w:themeColor="text1"/>
          <w:sz w:val="24"/>
          <w:szCs w:val="24"/>
        </w:rPr>
        <w:t>O</w:t>
      </w:r>
      <w:r>
        <w:rPr>
          <w:rFonts w:ascii="Times New Roman" w:hAnsi="Times New Roman" w:cs="Times New Roman" w:hint="eastAsia"/>
          <w:color w:val="000000" w:themeColor="text1"/>
          <w:sz w:val="24"/>
          <w:szCs w:val="24"/>
          <w:vertAlign w:val="subscript"/>
        </w:rPr>
        <w:t>2</w:t>
      </w:r>
      <w:r w:rsidRPr="00C05151">
        <w:rPr>
          <w:rFonts w:ascii="Times New Roman" w:hAnsi="Times New Roman" w:cs="Times New Roman" w:hint="eastAsia"/>
          <w:color w:val="000000" w:themeColor="text1"/>
          <w:sz w:val="24"/>
          <w:szCs w:val="24"/>
          <w:vertAlign w:val="superscript"/>
        </w:rPr>
        <w:t>-</w:t>
      </w:r>
      <w:r w:rsidRPr="008303F3">
        <w:rPr>
          <w:rFonts w:ascii="Times New Roman" w:hAnsi="Times New Roman" w:cs="Times New Roman"/>
          <w:color w:val="000000" w:themeColor="text1"/>
          <w:sz w:val="24"/>
          <w:szCs w:val="24"/>
        </w:rPr>
        <w:t>), different solvent systems of deionized water and methanol were used, and DMPO was employed as the capture agent. ESR measurements were conducted under the same light conditions, with all other experimental parameters remaining consistent.</w:t>
      </w:r>
    </w:p>
    <w:p w14:paraId="51BFCB5A" w14:textId="77777777" w:rsidR="00C2678A" w:rsidRPr="00E91801" w:rsidRDefault="00C2678A" w:rsidP="00C2678A">
      <w:pPr>
        <w:spacing w:line="360" w:lineRule="auto"/>
        <w:rPr>
          <w:rFonts w:ascii="Times New Roman" w:hAnsi="Times New Roman" w:cs="Times New Roman"/>
          <w:b/>
          <w:bCs/>
          <w:sz w:val="24"/>
          <w:szCs w:val="24"/>
        </w:rPr>
      </w:pPr>
      <w:r w:rsidRPr="00E91801">
        <w:rPr>
          <w:rFonts w:ascii="Times New Roman" w:hAnsi="Times New Roman" w:cs="Times New Roman" w:hint="eastAsia"/>
          <w:b/>
          <w:bCs/>
          <w:sz w:val="24"/>
          <w:szCs w:val="24"/>
        </w:rPr>
        <w:t>2.</w:t>
      </w:r>
      <w:r>
        <w:rPr>
          <w:rFonts w:ascii="Times New Roman" w:hAnsi="Times New Roman" w:cs="Times New Roman" w:hint="eastAsia"/>
          <w:b/>
          <w:bCs/>
          <w:sz w:val="24"/>
          <w:szCs w:val="24"/>
        </w:rPr>
        <w:t>6</w:t>
      </w:r>
      <w:r w:rsidRPr="00E91801">
        <w:rPr>
          <w:rFonts w:ascii="Times New Roman" w:hAnsi="Times New Roman" w:cs="Times New Roman" w:hint="eastAsia"/>
          <w:b/>
          <w:bCs/>
          <w:sz w:val="24"/>
          <w:szCs w:val="24"/>
        </w:rPr>
        <w:t xml:space="preserve">. </w:t>
      </w:r>
      <w:r w:rsidRPr="006C4EB9">
        <w:rPr>
          <w:rFonts w:ascii="Times New Roman" w:hAnsi="Times New Roman" w:cs="Times New Roman" w:hint="eastAsia"/>
          <w:b/>
          <w:bCs/>
          <w:i/>
          <w:iCs/>
          <w:sz w:val="24"/>
          <w:szCs w:val="24"/>
        </w:rPr>
        <w:t>In vitro</w:t>
      </w:r>
      <w:r w:rsidRPr="00E91801">
        <w:rPr>
          <w:rFonts w:ascii="Times New Roman" w:hAnsi="Times New Roman" w:cs="Times New Roman" w:hint="eastAsia"/>
          <w:b/>
          <w:bCs/>
          <w:sz w:val="24"/>
          <w:szCs w:val="24"/>
        </w:rPr>
        <w:t xml:space="preserve"> biocompatibility experiments</w:t>
      </w:r>
    </w:p>
    <w:p w14:paraId="45E915D6" w14:textId="77777777" w:rsidR="00C2678A" w:rsidRPr="00B05AFF" w:rsidRDefault="00C2678A" w:rsidP="00C2678A">
      <w:pPr>
        <w:spacing w:line="360" w:lineRule="auto"/>
        <w:ind w:firstLineChars="200" w:firstLine="480"/>
        <w:rPr>
          <w:rFonts w:ascii="Times New Roman" w:hAnsi="Times New Roman" w:cs="Times New Roman"/>
          <w:sz w:val="24"/>
          <w:szCs w:val="24"/>
        </w:rPr>
      </w:pPr>
      <w:r w:rsidRPr="00EC17B9">
        <w:rPr>
          <w:rFonts w:ascii="Times New Roman" w:hAnsi="Times New Roman" w:cs="Times New Roman"/>
          <w:sz w:val="24"/>
          <w:szCs w:val="24"/>
        </w:rPr>
        <w:t xml:space="preserve">To evaluate the </w:t>
      </w:r>
      <w:r w:rsidRPr="006C4EB9">
        <w:rPr>
          <w:rFonts w:ascii="Times New Roman" w:hAnsi="Times New Roman" w:cs="Times New Roman"/>
          <w:i/>
          <w:iCs/>
          <w:sz w:val="24"/>
          <w:szCs w:val="24"/>
        </w:rPr>
        <w:t>in vitro</w:t>
      </w:r>
      <w:r w:rsidRPr="00EC17B9">
        <w:rPr>
          <w:rFonts w:ascii="Times New Roman" w:hAnsi="Times New Roman" w:cs="Times New Roman"/>
          <w:sz w:val="24"/>
          <w:szCs w:val="24"/>
        </w:rPr>
        <w:t xml:space="preserve"> biocompatibility of </w:t>
      </w:r>
      <w:r w:rsidRPr="006C4EB9">
        <w:rPr>
          <w:rFonts w:ascii="Times New Roman" w:hAnsi="Times New Roman" w:cs="Times New Roman"/>
          <w:sz w:val="24"/>
          <w:szCs w:val="24"/>
        </w:rPr>
        <w:t>PU-</w:t>
      </w:r>
      <w:r w:rsidRPr="006C4EB9">
        <w:rPr>
          <w:rFonts w:ascii="Times New Roman" w:hAnsi="Times New Roman" w:cs="Times New Roman" w:hint="eastAsia"/>
          <w:sz w:val="24"/>
          <w:szCs w:val="24"/>
        </w:rPr>
        <w:t>2.5</w:t>
      </w:r>
      <w:r w:rsidRPr="006C4EB9">
        <w:rPr>
          <w:rFonts w:ascii="Times New Roman" w:hAnsi="Times New Roman" w:cs="Times New Roman"/>
          <w:sz w:val="24"/>
          <w:szCs w:val="24"/>
        </w:rPr>
        <w:t>TA/Fe</w:t>
      </w:r>
      <w:r w:rsidRPr="006C4EB9">
        <w:rPr>
          <w:rFonts w:ascii="Times New Roman" w:hAnsi="Times New Roman" w:cs="Times New Roman" w:hint="eastAsia"/>
          <w:sz w:val="24"/>
          <w:szCs w:val="24"/>
          <w:vertAlign w:val="superscript"/>
        </w:rPr>
        <w:t>3+</w:t>
      </w:r>
      <w:r w:rsidRPr="006C4EB9">
        <w:rPr>
          <w:rFonts w:ascii="Times New Roman" w:hAnsi="Times New Roman" w:cs="Times New Roman" w:hint="eastAsia"/>
          <w:sz w:val="24"/>
          <w:szCs w:val="24"/>
        </w:rPr>
        <w:t>/</w:t>
      </w:r>
      <w:proofErr w:type="spellStart"/>
      <w:r w:rsidRPr="006C4EB9">
        <w:rPr>
          <w:rFonts w:ascii="Times New Roman" w:hAnsi="Times New Roman" w:cs="Times New Roman" w:hint="eastAsia"/>
          <w:sz w:val="24"/>
          <w:szCs w:val="24"/>
        </w:rPr>
        <w:t>xAg</w:t>
      </w:r>
      <w:r w:rsidRPr="006C4EB9">
        <w:rPr>
          <w:rFonts w:ascii="Times New Roman" w:hAnsi="Times New Roman" w:cs="Times New Roman"/>
          <w:sz w:val="24"/>
          <w:szCs w:val="24"/>
        </w:rPr>
        <w:t>@PU</w:t>
      </w:r>
      <w:proofErr w:type="spellEnd"/>
      <w:r>
        <w:rPr>
          <w:rFonts w:ascii="Times New Roman" w:hAnsi="Times New Roman" w:cs="Times New Roman" w:hint="eastAsia"/>
          <w:sz w:val="24"/>
          <w:szCs w:val="24"/>
        </w:rPr>
        <w:t xml:space="preserve"> (x=1, 5, 10)</w:t>
      </w:r>
      <w:r w:rsidRPr="00EC17B9">
        <w:rPr>
          <w:rFonts w:ascii="Times New Roman" w:hAnsi="Times New Roman" w:cs="Times New Roman"/>
          <w:sz w:val="24"/>
          <w:szCs w:val="24"/>
        </w:rPr>
        <w:t xml:space="preserve"> nanofiber membranes, in this study, L929 cells were used as the model and a 7-day cytotoxicity experiment was conducted. Before the experiment, the nanofiber membrane was first immersed in DM</w:t>
      </w:r>
      <w:r>
        <w:rPr>
          <w:rFonts w:ascii="Times New Roman" w:hAnsi="Times New Roman" w:cs="Times New Roman" w:hint="eastAsia"/>
          <w:sz w:val="24"/>
          <w:szCs w:val="24"/>
        </w:rPr>
        <w:t>EM</w:t>
      </w:r>
      <w:r w:rsidRPr="00EC17B9">
        <w:rPr>
          <w:rFonts w:ascii="Times New Roman" w:hAnsi="Times New Roman" w:cs="Times New Roman" w:hint="eastAsia"/>
          <w:sz w:val="24"/>
          <w:szCs w:val="24"/>
        </w:rPr>
        <w:t xml:space="preserve"> for 24 h to prepare the material extraction solution. Specifically: L929 cells were respectively inoculated in 96-well plates and confocal culture dishes. The experimental group was cultured using the above-mentioned extract, while the contro</w:t>
      </w:r>
      <w:r w:rsidRPr="00EC17B9">
        <w:rPr>
          <w:rFonts w:ascii="Times New Roman" w:hAnsi="Times New Roman" w:cs="Times New Roman"/>
          <w:sz w:val="24"/>
          <w:szCs w:val="24"/>
        </w:rPr>
        <w:t>l group was cultured using DMEM medium without the extract. All cells were cultured at 37 °C and 5% C</w:t>
      </w:r>
      <w:r>
        <w:rPr>
          <w:rFonts w:ascii="Times New Roman" w:hAnsi="Times New Roman" w:cs="Times New Roman" w:hint="eastAsia"/>
          <w:sz w:val="24"/>
          <w:szCs w:val="24"/>
        </w:rPr>
        <w:t>O</w:t>
      </w:r>
      <w:r w:rsidRPr="00361ABA">
        <w:rPr>
          <w:rFonts w:ascii="Times New Roman" w:hAnsi="Times New Roman" w:cs="Times New Roman" w:hint="eastAsia"/>
          <w:sz w:val="24"/>
          <w:szCs w:val="24"/>
          <w:vertAlign w:val="subscript"/>
        </w:rPr>
        <w:t>2</w:t>
      </w:r>
      <w:r w:rsidRPr="00EC17B9">
        <w:rPr>
          <w:rFonts w:ascii="Times New Roman" w:hAnsi="Times New Roman" w:cs="Times New Roman"/>
          <w:sz w:val="24"/>
          <w:szCs w:val="24"/>
        </w:rPr>
        <w:t xml:space="preserve"> for 1, 3 and 7 days. At each time point, Dead/Live staining was performed on the cells in the confocal culture dish, and the cell morphology and surviv</w:t>
      </w:r>
      <w:r w:rsidRPr="00EC17B9">
        <w:rPr>
          <w:rFonts w:ascii="Times New Roman" w:hAnsi="Times New Roman" w:cs="Times New Roman" w:hint="eastAsia"/>
          <w:sz w:val="24"/>
          <w:szCs w:val="24"/>
        </w:rPr>
        <w:t>al status were observed using a confocal microscope (live cells showed green fluorescence and dead cells showed red fluorescence). Meanwhile, CCK-8 reagent was added to the 96-well plate. After a certain period of reaction, the absorbance value at 450 nm was detected using a microplate reader, and the cell viability was calculated according to the following formula:</w:t>
      </w:r>
    </w:p>
    <w:p w14:paraId="19F779ED" w14:textId="77777777" w:rsidR="00C2678A" w:rsidRPr="00D406F0" w:rsidRDefault="00000000" w:rsidP="00C2678A">
      <w:pPr>
        <w:widowControl/>
        <w:spacing w:after="160" w:line="360" w:lineRule="auto"/>
        <w:ind w:firstLineChars="200" w:firstLine="480"/>
        <w:rPr>
          <w:rFonts w:ascii="Times New Roman" w:eastAsia="Times New Roman" w:hAnsi="Times New Roman" w:cs="Times New Roman"/>
          <w:kern w:val="0"/>
          <w:sz w:val="24"/>
          <w:szCs w:val="24"/>
        </w:rPr>
      </w:pPr>
      <m:oMathPara>
        <m:oMath>
          <m:eqArr>
            <m:eqArrPr>
              <m:maxDist m:val="1"/>
              <m:ctrlPr>
                <w:rPr>
                  <w:rFonts w:ascii="Cambria Math" w:eastAsia="Times New Roman" w:hAnsi="Cambria Math" w:cs="Times New Roman"/>
                  <w:i/>
                  <w:kern w:val="0"/>
                  <w:sz w:val="24"/>
                  <w:szCs w:val="24"/>
                </w:rPr>
              </m:ctrlPr>
            </m:eqArrPr>
            <m:e>
              <m:r>
                <w:rPr>
                  <w:rFonts w:ascii="Cambria Math" w:eastAsia="Times New Roman" w:hAnsi="Cambria Math" w:cs="Times New Roman"/>
                  <w:kern w:val="0"/>
                  <w:sz w:val="24"/>
                  <w:szCs w:val="24"/>
                </w:rPr>
                <m:t>V%=</m:t>
              </m:r>
              <m:f>
                <m:fPr>
                  <m:ctrlPr>
                    <w:rPr>
                      <w:rFonts w:ascii="Cambria Math" w:eastAsia="Times New Roman" w:hAnsi="Cambria Math" w:cs="Times New Roman"/>
                      <w:i/>
                      <w:kern w:val="0"/>
                      <w:sz w:val="24"/>
                      <w:szCs w:val="24"/>
                    </w:rPr>
                  </m:ctrlPr>
                </m:fPr>
                <m:num>
                  <m:sSub>
                    <m:sSubPr>
                      <m:ctrlPr>
                        <w:rPr>
                          <w:rFonts w:ascii="Cambria Math" w:eastAsia="Times New Roman" w:hAnsi="Cambria Math" w:cs="Times New Roman"/>
                          <w:i/>
                          <w:kern w:val="0"/>
                          <w:sz w:val="24"/>
                          <w:szCs w:val="24"/>
                        </w:rPr>
                      </m:ctrlPr>
                    </m:sSubPr>
                    <m:e>
                      <m:r>
                        <w:rPr>
                          <w:rFonts w:ascii="Cambria Math" w:eastAsia="Times New Roman" w:hAnsi="Cambria Math" w:cs="Times New Roman"/>
                          <w:kern w:val="0"/>
                          <w:sz w:val="24"/>
                          <w:szCs w:val="24"/>
                        </w:rPr>
                        <m:t>B</m:t>
                      </m:r>
                    </m:e>
                    <m:sub>
                      <m:r>
                        <w:rPr>
                          <w:rFonts w:ascii="Cambria Math" w:hAnsi="Cambria Math" w:cs="Times New Roman" w:hint="eastAsia"/>
                          <w:kern w:val="0"/>
                          <w:sz w:val="24"/>
                          <w:szCs w:val="24"/>
                        </w:rPr>
                        <m:t>a</m:t>
                      </m:r>
                    </m:sub>
                  </m:sSub>
                  <m:r>
                    <w:rPr>
                      <w:rFonts w:ascii="Cambria Math" w:eastAsia="Times New Roman" w:hAnsi="Cambria Math" w:cs="Times New Roman"/>
                      <w:kern w:val="0"/>
                      <w:sz w:val="24"/>
                      <w:szCs w:val="24"/>
                    </w:rPr>
                    <m:t>-</m:t>
                  </m:r>
                  <m:sSub>
                    <m:sSubPr>
                      <m:ctrlPr>
                        <w:rPr>
                          <w:rFonts w:ascii="Cambria Math" w:eastAsia="Times New Roman" w:hAnsi="Cambria Math" w:cs="Times New Roman"/>
                          <w:i/>
                          <w:kern w:val="0"/>
                          <w:sz w:val="24"/>
                          <w:szCs w:val="24"/>
                        </w:rPr>
                      </m:ctrlPr>
                    </m:sSubPr>
                    <m:e>
                      <m:r>
                        <w:rPr>
                          <w:rFonts w:ascii="Cambria Math" w:eastAsia="Times New Roman" w:hAnsi="Cambria Math" w:cs="Times New Roman"/>
                          <w:kern w:val="0"/>
                          <w:sz w:val="24"/>
                          <w:szCs w:val="24"/>
                        </w:rPr>
                        <m:t>B</m:t>
                      </m:r>
                    </m:e>
                    <m:sub>
                      <m:r>
                        <w:rPr>
                          <w:rFonts w:ascii="Cambria Math" w:eastAsia="Times New Roman" w:hAnsi="Cambria Math" w:cs="Times New Roman"/>
                          <w:kern w:val="0"/>
                          <w:sz w:val="24"/>
                          <w:szCs w:val="24"/>
                        </w:rPr>
                        <m:t>c</m:t>
                      </m:r>
                    </m:sub>
                  </m:sSub>
                </m:num>
                <m:den>
                  <m:sSub>
                    <m:sSubPr>
                      <m:ctrlPr>
                        <w:rPr>
                          <w:rFonts w:ascii="Cambria Math" w:eastAsia="Times New Roman" w:hAnsi="Cambria Math" w:cs="Times New Roman"/>
                          <w:i/>
                          <w:kern w:val="0"/>
                          <w:sz w:val="24"/>
                          <w:szCs w:val="24"/>
                        </w:rPr>
                      </m:ctrlPr>
                    </m:sSubPr>
                    <m:e>
                      <m:r>
                        <w:rPr>
                          <w:rFonts w:ascii="Cambria Math" w:eastAsia="Times New Roman" w:hAnsi="Cambria Math" w:cs="Times New Roman"/>
                          <w:kern w:val="0"/>
                          <w:sz w:val="24"/>
                          <w:szCs w:val="24"/>
                        </w:rPr>
                        <m:t>B</m:t>
                      </m:r>
                    </m:e>
                    <m:sub>
                      <m:r>
                        <w:rPr>
                          <w:rFonts w:ascii="Cambria Math" w:eastAsia="Times New Roman" w:hAnsi="Cambria Math" w:cs="Times New Roman"/>
                          <w:kern w:val="0"/>
                          <w:sz w:val="24"/>
                          <w:szCs w:val="24"/>
                        </w:rPr>
                        <m:t>b</m:t>
                      </m:r>
                    </m:sub>
                  </m:sSub>
                  <m:r>
                    <w:rPr>
                      <w:rFonts w:ascii="Cambria Math" w:eastAsia="Times New Roman" w:hAnsi="Cambria Math" w:cs="Times New Roman"/>
                      <w:kern w:val="0"/>
                      <w:sz w:val="24"/>
                      <w:szCs w:val="24"/>
                    </w:rPr>
                    <m:t>-</m:t>
                  </m:r>
                  <m:sSub>
                    <m:sSubPr>
                      <m:ctrlPr>
                        <w:rPr>
                          <w:rFonts w:ascii="Cambria Math" w:eastAsia="Times New Roman" w:hAnsi="Cambria Math" w:cs="Times New Roman"/>
                          <w:i/>
                          <w:kern w:val="0"/>
                          <w:sz w:val="24"/>
                          <w:szCs w:val="24"/>
                        </w:rPr>
                      </m:ctrlPr>
                    </m:sSubPr>
                    <m:e>
                      <m:r>
                        <w:rPr>
                          <w:rFonts w:ascii="Cambria Math" w:eastAsia="Times New Roman" w:hAnsi="Cambria Math" w:cs="Times New Roman"/>
                          <w:kern w:val="0"/>
                          <w:sz w:val="24"/>
                          <w:szCs w:val="24"/>
                        </w:rPr>
                        <m:t>B</m:t>
                      </m:r>
                    </m:e>
                    <m:sub>
                      <m:r>
                        <w:rPr>
                          <w:rFonts w:ascii="Cambria Math" w:eastAsia="Times New Roman" w:hAnsi="Cambria Math" w:cs="Times New Roman"/>
                          <w:kern w:val="0"/>
                          <w:sz w:val="24"/>
                          <w:szCs w:val="24"/>
                        </w:rPr>
                        <m:t>c</m:t>
                      </m:r>
                    </m:sub>
                  </m:sSub>
                </m:den>
              </m:f>
              <m:r>
                <w:rPr>
                  <w:rFonts w:ascii="Cambria Math" w:eastAsia="Times New Roman" w:hAnsi="Cambria Math" w:cs="Times New Roman"/>
                  <w:kern w:val="0"/>
                  <w:sz w:val="24"/>
                  <w:szCs w:val="24"/>
                </w:rPr>
                <m:t xml:space="preserve"> × 100%#</m:t>
              </m:r>
              <m:d>
                <m:dPr>
                  <m:ctrlPr>
                    <w:rPr>
                      <w:rFonts w:ascii="Cambria Math" w:hAnsi="Cambria Math" w:cs="Times New Roman"/>
                      <w:i/>
                      <w:kern w:val="0"/>
                      <w:sz w:val="24"/>
                      <w:szCs w:val="24"/>
                    </w:rPr>
                  </m:ctrlPr>
                </m:dPr>
                <m:e>
                  <m:r>
                    <w:rPr>
                      <w:rFonts w:ascii="Cambria Math" w:hAnsi="Cambria Math" w:cs="Times New Roman"/>
                      <w:kern w:val="0"/>
                      <w:sz w:val="24"/>
                      <w:szCs w:val="24"/>
                    </w:rPr>
                    <m:t>1-4</m:t>
                  </m:r>
                </m:e>
              </m:d>
            </m:e>
          </m:eqArr>
        </m:oMath>
      </m:oMathPara>
    </w:p>
    <w:p w14:paraId="460D4201" w14:textId="77777777" w:rsidR="00C2678A" w:rsidRDefault="00C2678A" w:rsidP="00C2678A">
      <w:pPr>
        <w:widowControl/>
        <w:spacing w:line="360" w:lineRule="auto"/>
        <w:ind w:firstLineChars="200" w:firstLine="480"/>
        <w:rPr>
          <w:rFonts w:ascii="Times New Roman" w:hAnsi="Times New Roman" w:cs="Times New Roman"/>
          <w:color w:val="000000"/>
          <w:kern w:val="0"/>
          <w:sz w:val="24"/>
          <w:szCs w:val="24"/>
        </w:rPr>
      </w:pPr>
      <w:bookmarkStart w:id="1" w:name="OLE_LINK5"/>
      <w:r w:rsidRPr="00D406F0">
        <w:rPr>
          <w:rFonts w:ascii="Times New Roman" w:eastAsia="Times New Roman" w:hAnsi="Times New Roman" w:cs="Times New Roman"/>
          <w:color w:val="000000"/>
          <w:kern w:val="0"/>
          <w:sz w:val="24"/>
          <w:szCs w:val="24"/>
        </w:rPr>
        <w:t xml:space="preserve">Where </w:t>
      </w:r>
      <w:r>
        <w:rPr>
          <w:rFonts w:ascii="Times New Roman" w:hAnsi="Times New Roman" w:cs="Times New Roman" w:hint="eastAsia"/>
          <w:color w:val="000000"/>
          <w:kern w:val="0"/>
          <w:sz w:val="24"/>
          <w:szCs w:val="24"/>
        </w:rPr>
        <w:t>B</w:t>
      </w:r>
      <w:r w:rsidRPr="00B05AFF">
        <w:rPr>
          <w:rFonts w:ascii="Times New Roman" w:hAnsi="Times New Roman" w:cs="Times New Roman"/>
          <w:color w:val="000000"/>
          <w:kern w:val="0"/>
          <w:sz w:val="24"/>
          <w:szCs w:val="24"/>
          <w:vertAlign w:val="subscript"/>
        </w:rPr>
        <w:t>a</w:t>
      </w:r>
      <w:r w:rsidRPr="00D406F0">
        <w:rPr>
          <w:rFonts w:ascii="Times New Roman" w:eastAsia="Times New Roman" w:hAnsi="Times New Roman" w:cs="Times New Roman"/>
          <w:color w:val="000000"/>
          <w:kern w:val="0"/>
          <w:sz w:val="24"/>
          <w:szCs w:val="24"/>
        </w:rPr>
        <w:t xml:space="preserve"> is the absorbance of CCK</w:t>
      </w:r>
      <w:r w:rsidRPr="00D406F0">
        <w:rPr>
          <w:rFonts w:ascii="Times New Roman" w:hAnsi="Times New Roman" w:cs="Times New Roman"/>
          <w:color w:val="000000"/>
          <w:kern w:val="0"/>
          <w:sz w:val="24"/>
          <w:szCs w:val="24"/>
        </w:rPr>
        <w:t>-</w:t>
      </w:r>
      <w:r w:rsidRPr="00D406F0">
        <w:rPr>
          <w:rFonts w:ascii="Times New Roman" w:eastAsia="Times New Roman" w:hAnsi="Times New Roman" w:cs="Times New Roman"/>
          <w:color w:val="000000"/>
          <w:kern w:val="0"/>
          <w:sz w:val="24"/>
          <w:szCs w:val="24"/>
        </w:rPr>
        <w:t xml:space="preserve">8 product with </w:t>
      </w:r>
      <w:r>
        <w:rPr>
          <w:rFonts w:ascii="Times New Roman" w:eastAsia="宋体" w:hAnsi="Times New Roman" w:cs="Times New Roman" w:hint="eastAsia"/>
          <w:sz w:val="24"/>
          <w:szCs w:val="24"/>
        </w:rPr>
        <w:t>L929</w:t>
      </w:r>
      <w:r w:rsidRPr="00D406F0">
        <w:rPr>
          <w:rFonts w:ascii="Times New Roman" w:eastAsia="Times New Roman" w:hAnsi="Times New Roman" w:cs="Times New Roman"/>
          <w:color w:val="000000"/>
          <w:kern w:val="0"/>
          <w:sz w:val="24"/>
          <w:szCs w:val="24"/>
        </w:rPr>
        <w:t xml:space="preserve"> and</w:t>
      </w:r>
      <w:r w:rsidRPr="00D406F0">
        <w:rPr>
          <w:rFonts w:ascii="Times New Roman" w:hAnsi="Times New Roman" w:cs="Times New Roman"/>
          <w:color w:val="000000"/>
          <w:kern w:val="0"/>
          <w:sz w:val="24"/>
          <w:szCs w:val="24"/>
        </w:rPr>
        <w:t xml:space="preserve"> </w:t>
      </w:r>
      <w:r>
        <w:rPr>
          <w:rFonts w:ascii="Times New Roman" w:hAnsi="Times New Roman" w:cs="Times New Roman" w:hint="eastAsia"/>
          <w:color w:val="000000"/>
          <w:kern w:val="0"/>
          <w:sz w:val="24"/>
          <w:szCs w:val="24"/>
        </w:rPr>
        <w:t>e</w:t>
      </w:r>
      <w:r w:rsidRPr="00F92B7B">
        <w:rPr>
          <w:rFonts w:ascii="Times New Roman" w:hAnsi="Times New Roman" w:cs="Times New Roman" w:hint="eastAsia"/>
          <w:color w:val="000000"/>
          <w:kern w:val="0"/>
          <w:sz w:val="24"/>
          <w:szCs w:val="24"/>
        </w:rPr>
        <w:t>xtract solution</w:t>
      </w:r>
      <w:r w:rsidRPr="00D406F0">
        <w:rPr>
          <w:rFonts w:ascii="Times New Roman" w:eastAsia="Times New Roman" w:hAnsi="Times New Roman" w:cs="Times New Roman"/>
          <w:color w:val="000000"/>
          <w:kern w:val="0"/>
          <w:sz w:val="24"/>
          <w:szCs w:val="24"/>
        </w:rPr>
        <w:t xml:space="preserve">, </w:t>
      </w:r>
      <w:r>
        <w:rPr>
          <w:rFonts w:ascii="Times New Roman" w:hAnsi="Times New Roman" w:cs="Times New Roman" w:hint="eastAsia"/>
          <w:color w:val="000000"/>
          <w:kern w:val="0"/>
          <w:sz w:val="24"/>
          <w:szCs w:val="24"/>
        </w:rPr>
        <w:t>B</w:t>
      </w:r>
      <w:r w:rsidRPr="00B05AFF">
        <w:rPr>
          <w:rFonts w:ascii="Times New Roman" w:hAnsi="Times New Roman" w:cs="Times New Roman"/>
          <w:color w:val="000000"/>
          <w:kern w:val="0"/>
          <w:sz w:val="24"/>
          <w:szCs w:val="24"/>
          <w:vertAlign w:val="subscript"/>
        </w:rPr>
        <w:t>b</w:t>
      </w:r>
      <w:r w:rsidRPr="00D406F0">
        <w:rPr>
          <w:rFonts w:ascii="Times New Roman" w:eastAsia="Times New Roman" w:hAnsi="Times New Roman" w:cs="Times New Roman"/>
          <w:color w:val="000000"/>
          <w:kern w:val="0"/>
          <w:sz w:val="24"/>
          <w:szCs w:val="24"/>
        </w:rPr>
        <w:t xml:space="preserve"> is the absorbance of CCK</w:t>
      </w:r>
      <w:r w:rsidRPr="00D406F0">
        <w:rPr>
          <w:rFonts w:ascii="Times New Roman" w:hAnsi="Times New Roman" w:cs="Times New Roman"/>
          <w:color w:val="000000"/>
          <w:kern w:val="0"/>
          <w:sz w:val="24"/>
          <w:szCs w:val="24"/>
        </w:rPr>
        <w:t>-</w:t>
      </w:r>
      <w:r w:rsidRPr="00D406F0">
        <w:rPr>
          <w:rFonts w:ascii="Times New Roman" w:eastAsia="Times New Roman" w:hAnsi="Times New Roman" w:cs="Times New Roman"/>
          <w:color w:val="000000"/>
          <w:kern w:val="0"/>
          <w:sz w:val="24"/>
          <w:szCs w:val="24"/>
        </w:rPr>
        <w:t xml:space="preserve">8 product with </w:t>
      </w:r>
      <w:r>
        <w:rPr>
          <w:rFonts w:ascii="Times New Roman" w:eastAsia="宋体" w:hAnsi="Times New Roman" w:cs="Times New Roman" w:hint="eastAsia"/>
          <w:sz w:val="24"/>
          <w:szCs w:val="24"/>
        </w:rPr>
        <w:t>L929</w:t>
      </w:r>
      <w:r w:rsidRPr="00D406F0">
        <w:rPr>
          <w:rFonts w:ascii="Times New Roman" w:eastAsia="Times New Roman" w:hAnsi="Times New Roman" w:cs="Times New Roman"/>
          <w:color w:val="000000"/>
          <w:kern w:val="0"/>
          <w:sz w:val="24"/>
          <w:szCs w:val="24"/>
        </w:rPr>
        <w:t xml:space="preserve"> and no </w:t>
      </w:r>
      <w:r>
        <w:rPr>
          <w:rFonts w:ascii="Times New Roman" w:hAnsi="Times New Roman" w:cs="Times New Roman" w:hint="eastAsia"/>
          <w:color w:val="000000"/>
          <w:kern w:val="0"/>
          <w:sz w:val="24"/>
          <w:szCs w:val="24"/>
        </w:rPr>
        <w:t>e</w:t>
      </w:r>
      <w:r w:rsidRPr="00F92B7B">
        <w:rPr>
          <w:rFonts w:ascii="Times New Roman" w:hAnsi="Times New Roman" w:cs="Times New Roman" w:hint="eastAsia"/>
          <w:color w:val="000000"/>
          <w:kern w:val="0"/>
          <w:sz w:val="24"/>
          <w:szCs w:val="24"/>
        </w:rPr>
        <w:t>xtract solution</w:t>
      </w:r>
      <w:r w:rsidRPr="00D406F0">
        <w:rPr>
          <w:rFonts w:ascii="Times New Roman" w:eastAsia="Times New Roman" w:hAnsi="Times New Roman" w:cs="Times New Roman"/>
          <w:color w:val="000000"/>
          <w:kern w:val="0"/>
          <w:sz w:val="24"/>
          <w:szCs w:val="24"/>
        </w:rPr>
        <w:t xml:space="preserve">, and </w:t>
      </w:r>
      <w:proofErr w:type="spellStart"/>
      <w:r>
        <w:rPr>
          <w:rFonts w:ascii="Times New Roman" w:hAnsi="Times New Roman" w:cs="Times New Roman" w:hint="eastAsia"/>
          <w:color w:val="000000"/>
          <w:kern w:val="0"/>
          <w:sz w:val="24"/>
          <w:szCs w:val="24"/>
        </w:rPr>
        <w:t>B</w:t>
      </w:r>
      <w:r w:rsidRPr="00B05AFF">
        <w:rPr>
          <w:rFonts w:ascii="Times New Roman" w:hAnsi="Times New Roman" w:cs="Times New Roman"/>
          <w:color w:val="000000"/>
          <w:kern w:val="0"/>
          <w:sz w:val="24"/>
          <w:szCs w:val="24"/>
          <w:vertAlign w:val="subscript"/>
        </w:rPr>
        <w:t>c</w:t>
      </w:r>
      <w:proofErr w:type="spellEnd"/>
      <w:r w:rsidRPr="00D406F0">
        <w:rPr>
          <w:rFonts w:ascii="Times New Roman" w:eastAsia="Times New Roman" w:hAnsi="Times New Roman" w:cs="Times New Roman"/>
          <w:color w:val="000000"/>
          <w:kern w:val="0"/>
          <w:sz w:val="24"/>
          <w:szCs w:val="24"/>
        </w:rPr>
        <w:t xml:space="preserve"> is the absorbance of </w:t>
      </w:r>
      <w:r>
        <w:rPr>
          <w:rFonts w:ascii="Times New Roman" w:hAnsi="Times New Roman" w:cs="Times New Roman" w:hint="eastAsia"/>
          <w:color w:val="000000"/>
          <w:kern w:val="0"/>
          <w:sz w:val="24"/>
          <w:szCs w:val="24"/>
        </w:rPr>
        <w:t>L929</w:t>
      </w:r>
      <w:r w:rsidRPr="00D406F0">
        <w:rPr>
          <w:rFonts w:ascii="Times New Roman" w:eastAsia="Times New Roman" w:hAnsi="Times New Roman" w:cs="Times New Roman"/>
          <w:color w:val="000000"/>
          <w:kern w:val="0"/>
          <w:sz w:val="24"/>
          <w:szCs w:val="24"/>
        </w:rPr>
        <w:t xml:space="preserve"> product with pure cell culture medium.</w:t>
      </w:r>
      <w:bookmarkEnd w:id="1"/>
    </w:p>
    <w:p w14:paraId="05A9F017" w14:textId="77777777" w:rsidR="00C2678A" w:rsidRDefault="00C2678A" w:rsidP="00C2678A">
      <w:pPr>
        <w:widowControl/>
        <w:spacing w:line="360" w:lineRule="auto"/>
        <w:ind w:firstLineChars="200" w:firstLine="480"/>
        <w:rPr>
          <w:rFonts w:ascii="Times New Roman" w:hAnsi="Times New Roman" w:cs="Times New Roman"/>
          <w:color w:val="000000"/>
          <w:kern w:val="0"/>
          <w:sz w:val="24"/>
          <w:szCs w:val="24"/>
        </w:rPr>
      </w:pPr>
      <w:r w:rsidRPr="00361ABA">
        <w:rPr>
          <w:rFonts w:ascii="Times New Roman" w:hAnsi="Times New Roman" w:cs="Times New Roman"/>
          <w:color w:val="000000"/>
          <w:kern w:val="0"/>
          <w:sz w:val="24"/>
          <w:szCs w:val="24"/>
        </w:rPr>
        <w:t>To evaluate the regulatory effect of PU-2.5TA/Fe</w:t>
      </w:r>
      <w:r w:rsidRPr="00361ABA">
        <w:rPr>
          <w:rFonts w:ascii="Times New Roman" w:hAnsi="Times New Roman" w:cs="Times New Roman" w:hint="eastAsia"/>
          <w:color w:val="000000"/>
          <w:kern w:val="0"/>
          <w:sz w:val="24"/>
          <w:szCs w:val="24"/>
          <w:vertAlign w:val="superscript"/>
        </w:rPr>
        <w:t>3+</w:t>
      </w:r>
      <w:r w:rsidRPr="00361ABA">
        <w:rPr>
          <w:rFonts w:ascii="Times New Roman" w:hAnsi="Times New Roman" w:cs="Times New Roman"/>
          <w:color w:val="000000"/>
          <w:kern w:val="0"/>
          <w:sz w:val="24"/>
          <w:szCs w:val="24"/>
        </w:rPr>
        <w:t>/</w:t>
      </w:r>
      <w:proofErr w:type="spellStart"/>
      <w:r w:rsidRPr="00361ABA">
        <w:rPr>
          <w:rFonts w:ascii="Times New Roman" w:hAnsi="Times New Roman" w:cs="Times New Roman"/>
          <w:color w:val="000000"/>
          <w:kern w:val="0"/>
          <w:sz w:val="24"/>
          <w:szCs w:val="24"/>
        </w:rPr>
        <w:t>xAg@PU</w:t>
      </w:r>
      <w:proofErr w:type="spellEnd"/>
      <w:r w:rsidRPr="00361ABA">
        <w:rPr>
          <w:rFonts w:ascii="Times New Roman" w:hAnsi="Times New Roman" w:cs="Times New Roman"/>
          <w:color w:val="000000"/>
          <w:kern w:val="0"/>
          <w:sz w:val="24"/>
          <w:szCs w:val="24"/>
        </w:rPr>
        <w:t xml:space="preserve"> (x=1, 5, 10) nanofiber membranes on cell migration behavior during wound repair, cell scratch </w:t>
      </w:r>
      <w:r w:rsidRPr="00361ABA">
        <w:rPr>
          <w:rFonts w:ascii="Times New Roman" w:hAnsi="Times New Roman" w:cs="Times New Roman"/>
          <w:color w:val="000000"/>
          <w:kern w:val="0"/>
          <w:sz w:val="24"/>
          <w:szCs w:val="24"/>
        </w:rPr>
        <w:lastRenderedPageBreak/>
        <w:t>experiments were used in this study to simulate their biological effects. Before the experiment, draw uniform black horizontal lines at the bottom of the six-well plate (with a spacing of 0.5 to 1 cm), at least three lines per well, and use the intersection points as the observation reference for the subsequent scratch width. Cells in the logarithmic growth phase were seeded in six-well plates at a density of 5×10⁵ per well and cultured in DMEM medium containing 10% fetal bovine serum</w:t>
      </w:r>
      <w:r>
        <w:rPr>
          <w:rFonts w:ascii="Times New Roman" w:hAnsi="Times New Roman" w:cs="Times New Roman" w:hint="eastAsia"/>
          <w:color w:val="000000"/>
          <w:kern w:val="0"/>
          <w:sz w:val="24"/>
          <w:szCs w:val="24"/>
        </w:rPr>
        <w:t xml:space="preserve"> (FBS)</w:t>
      </w:r>
      <w:r w:rsidRPr="00361ABA">
        <w:rPr>
          <w:rFonts w:ascii="Times New Roman" w:hAnsi="Times New Roman" w:cs="Times New Roman"/>
          <w:color w:val="000000"/>
          <w:kern w:val="0"/>
          <w:sz w:val="24"/>
          <w:szCs w:val="24"/>
        </w:rPr>
        <w:t xml:space="preserve"> until the plates were fully covered with cells. Subsequently, use a 200 µL sterile pipette tip perpendicular to the surface of the culture plate and make a scratch along the direction perpendicular to the background horizontal line to form a clear cross-shaped cell defect area. After aspirating the original culture medium, wash it three times with PBS to remove the exfoliated cells, and then re-add it to the culture medium. The experimental groups included: a medium containing 1% </w:t>
      </w:r>
      <w:r>
        <w:rPr>
          <w:rFonts w:ascii="Times New Roman" w:hAnsi="Times New Roman" w:cs="Times New Roman" w:hint="eastAsia"/>
          <w:color w:val="000000"/>
          <w:kern w:val="0"/>
          <w:sz w:val="24"/>
          <w:szCs w:val="24"/>
        </w:rPr>
        <w:t>FBS</w:t>
      </w:r>
      <w:r w:rsidRPr="00361ABA">
        <w:rPr>
          <w:rFonts w:ascii="Times New Roman" w:hAnsi="Times New Roman" w:cs="Times New Roman"/>
          <w:color w:val="000000"/>
          <w:kern w:val="0"/>
          <w:sz w:val="24"/>
          <w:szCs w:val="24"/>
        </w:rPr>
        <w:t xml:space="preserve"> as the negative control group, and a medium containing 1% </w:t>
      </w:r>
      <w:r>
        <w:rPr>
          <w:rFonts w:ascii="Times New Roman" w:hAnsi="Times New Roman" w:cs="Times New Roman" w:hint="eastAsia"/>
          <w:color w:val="000000"/>
          <w:kern w:val="0"/>
          <w:sz w:val="24"/>
          <w:szCs w:val="24"/>
        </w:rPr>
        <w:t>FBS</w:t>
      </w:r>
      <w:r w:rsidRPr="00361ABA">
        <w:rPr>
          <w:rFonts w:ascii="Times New Roman" w:hAnsi="Times New Roman" w:cs="Times New Roman"/>
          <w:color w:val="000000"/>
          <w:kern w:val="0"/>
          <w:sz w:val="24"/>
          <w:szCs w:val="24"/>
        </w:rPr>
        <w:t xml:space="preserve"> and loaded with different nanofiber membrane extracts respectively as the experimental group. The culture plates were placed in a 37 </w:t>
      </w:r>
      <w:r w:rsidRPr="00EC17B9">
        <w:rPr>
          <w:rFonts w:ascii="Times New Roman" w:hAnsi="Times New Roman" w:cs="Times New Roman"/>
          <w:sz w:val="24"/>
          <w:szCs w:val="24"/>
        </w:rPr>
        <w:t>°C</w:t>
      </w:r>
      <w:r w:rsidRPr="00361ABA">
        <w:rPr>
          <w:rFonts w:ascii="Times New Roman" w:hAnsi="Times New Roman" w:cs="Times New Roman"/>
          <w:color w:val="000000"/>
          <w:kern w:val="0"/>
          <w:sz w:val="24"/>
          <w:szCs w:val="24"/>
        </w:rPr>
        <w:t>, 5% CO</w:t>
      </w:r>
      <w:r w:rsidRPr="00361ABA">
        <w:rPr>
          <w:rFonts w:ascii="Times New Roman" w:hAnsi="Times New Roman" w:cs="Times New Roman" w:hint="eastAsia"/>
          <w:color w:val="000000"/>
          <w:kern w:val="0"/>
          <w:sz w:val="24"/>
          <w:szCs w:val="24"/>
          <w:vertAlign w:val="subscript"/>
        </w:rPr>
        <w:t>2</w:t>
      </w:r>
      <w:r w:rsidRPr="00361ABA">
        <w:rPr>
          <w:rFonts w:ascii="Times New Roman" w:hAnsi="Times New Roman" w:cs="Times New Roman"/>
          <w:color w:val="000000"/>
          <w:kern w:val="0"/>
          <w:sz w:val="24"/>
          <w:szCs w:val="24"/>
        </w:rPr>
        <w:t xml:space="preserve"> incubator for continued culture. The changes in scratch width of each group were observed and recorded at 0 h, 12 h, 24 h and 36 h respectively. Process the data using Image-J. The cell mobility is calculated by the following formula:</w:t>
      </w:r>
    </w:p>
    <w:p w14:paraId="636C6005" w14:textId="77777777" w:rsidR="00C2678A" w:rsidRPr="00D406F0" w:rsidRDefault="00000000" w:rsidP="00C2678A">
      <w:pPr>
        <w:widowControl/>
        <w:spacing w:after="160" w:line="360" w:lineRule="auto"/>
        <w:ind w:firstLineChars="200" w:firstLine="480"/>
        <w:rPr>
          <w:rFonts w:ascii="Times New Roman" w:eastAsia="Times New Roman" w:hAnsi="Times New Roman" w:cs="Times New Roman"/>
          <w:kern w:val="0"/>
          <w:sz w:val="24"/>
          <w:szCs w:val="24"/>
        </w:rPr>
      </w:pPr>
      <m:oMathPara>
        <m:oMath>
          <m:eqArr>
            <m:eqArrPr>
              <m:maxDist m:val="1"/>
              <m:ctrlPr>
                <w:rPr>
                  <w:rFonts w:ascii="Cambria Math" w:eastAsia="Times New Roman" w:hAnsi="Cambria Math" w:cs="Times New Roman"/>
                  <w:i/>
                  <w:kern w:val="0"/>
                  <w:sz w:val="24"/>
                  <w:szCs w:val="24"/>
                </w:rPr>
              </m:ctrlPr>
            </m:eqArrPr>
            <m:e>
              <m:r>
                <w:rPr>
                  <w:rFonts w:ascii="Cambria Math" w:eastAsia="Times New Roman" w:hAnsi="Cambria Math" w:cs="Times New Roman"/>
                  <w:kern w:val="0"/>
                  <w:sz w:val="24"/>
                  <w:szCs w:val="24"/>
                </w:rPr>
                <m:t xml:space="preserve">Cell migration rate </m:t>
              </m:r>
              <m:r>
                <w:rPr>
                  <w:rFonts w:ascii="Cambria Math" w:eastAsia="宋体" w:hAnsi="Cambria Math" w:cs="宋体"/>
                  <w:kern w:val="0"/>
                  <w:sz w:val="24"/>
                  <w:szCs w:val="24"/>
                </w:rPr>
                <m:t>(</m:t>
              </m:r>
              <m:r>
                <w:rPr>
                  <w:rFonts w:ascii="Cambria Math" w:eastAsia="Times New Roman" w:hAnsi="Cambria Math" w:cs="Times New Roman"/>
                  <w:kern w:val="0"/>
                  <w:sz w:val="24"/>
                  <w:szCs w:val="24"/>
                </w:rPr>
                <m:t>%)=</m:t>
              </m:r>
              <m:f>
                <m:fPr>
                  <m:ctrlPr>
                    <w:rPr>
                      <w:rFonts w:ascii="Cambria Math" w:eastAsia="Times New Roman" w:hAnsi="Cambria Math" w:cs="Times New Roman"/>
                      <w:i/>
                      <w:kern w:val="0"/>
                      <w:sz w:val="24"/>
                      <w:szCs w:val="24"/>
                    </w:rPr>
                  </m:ctrlPr>
                </m:fPr>
                <m:num>
                  <m:sSub>
                    <m:sSubPr>
                      <m:ctrlPr>
                        <w:rPr>
                          <w:rFonts w:ascii="Cambria Math" w:eastAsia="Times New Roman" w:hAnsi="Cambria Math" w:cs="Times New Roman"/>
                          <w:i/>
                          <w:kern w:val="0"/>
                          <w:sz w:val="24"/>
                          <w:szCs w:val="24"/>
                        </w:rPr>
                      </m:ctrlPr>
                    </m:sSubPr>
                    <m:e>
                      <m:r>
                        <w:rPr>
                          <w:rFonts w:ascii="Cambria Math" w:eastAsia="Times New Roman" w:hAnsi="Cambria Math" w:cs="Times New Roman"/>
                          <w:kern w:val="0"/>
                          <w:sz w:val="24"/>
                          <w:szCs w:val="24"/>
                        </w:rPr>
                        <m:t>C</m:t>
                      </m:r>
                    </m:e>
                    <m:sub>
                      <m:r>
                        <w:rPr>
                          <w:rFonts w:ascii="Cambria Math" w:eastAsia="Times New Roman" w:hAnsi="Cambria Math" w:cs="Times New Roman"/>
                          <w:kern w:val="0"/>
                          <w:sz w:val="24"/>
                          <w:szCs w:val="24"/>
                        </w:rPr>
                        <m:t>m</m:t>
                      </m:r>
                    </m:sub>
                  </m:sSub>
                  <m:r>
                    <w:rPr>
                      <w:rFonts w:ascii="Cambria Math" w:eastAsia="Times New Roman" w:hAnsi="Cambria Math" w:cs="Times New Roman"/>
                      <w:kern w:val="0"/>
                      <w:sz w:val="24"/>
                      <w:szCs w:val="24"/>
                    </w:rPr>
                    <m:t>-</m:t>
                  </m:r>
                  <m:sSub>
                    <m:sSubPr>
                      <m:ctrlPr>
                        <w:rPr>
                          <w:rFonts w:ascii="Cambria Math" w:eastAsia="Times New Roman" w:hAnsi="Cambria Math" w:cs="Times New Roman"/>
                          <w:i/>
                          <w:kern w:val="0"/>
                          <w:sz w:val="24"/>
                          <w:szCs w:val="24"/>
                        </w:rPr>
                      </m:ctrlPr>
                    </m:sSubPr>
                    <m:e>
                      <m:r>
                        <w:rPr>
                          <w:rFonts w:ascii="Cambria Math" w:eastAsia="Times New Roman" w:hAnsi="Cambria Math" w:cs="Times New Roman"/>
                          <w:kern w:val="0"/>
                          <w:sz w:val="24"/>
                          <w:szCs w:val="24"/>
                        </w:rPr>
                        <m:t>C</m:t>
                      </m:r>
                    </m:e>
                    <m:sub>
                      <m:r>
                        <w:rPr>
                          <w:rFonts w:ascii="Cambria Math" w:eastAsia="Times New Roman" w:hAnsi="Cambria Math" w:cs="Times New Roman"/>
                          <w:kern w:val="0"/>
                          <w:sz w:val="24"/>
                          <w:szCs w:val="24"/>
                        </w:rPr>
                        <m:t>0</m:t>
                      </m:r>
                    </m:sub>
                  </m:sSub>
                </m:num>
                <m:den>
                  <m:sSub>
                    <m:sSubPr>
                      <m:ctrlPr>
                        <w:rPr>
                          <w:rFonts w:ascii="Cambria Math" w:eastAsia="Times New Roman" w:hAnsi="Cambria Math" w:cs="Times New Roman"/>
                          <w:i/>
                          <w:kern w:val="0"/>
                          <w:sz w:val="24"/>
                          <w:szCs w:val="24"/>
                        </w:rPr>
                      </m:ctrlPr>
                    </m:sSubPr>
                    <m:e>
                      <m:r>
                        <w:rPr>
                          <w:rFonts w:ascii="Cambria Math" w:eastAsia="Times New Roman" w:hAnsi="Cambria Math" w:cs="Times New Roman"/>
                          <w:kern w:val="0"/>
                          <w:sz w:val="24"/>
                          <w:szCs w:val="24"/>
                        </w:rPr>
                        <m:t>C</m:t>
                      </m:r>
                    </m:e>
                    <m:sub>
                      <m:r>
                        <w:rPr>
                          <w:rFonts w:ascii="Cambria Math" w:eastAsia="Times New Roman" w:hAnsi="Cambria Math" w:cs="Times New Roman"/>
                          <w:kern w:val="0"/>
                          <w:sz w:val="24"/>
                          <w:szCs w:val="24"/>
                        </w:rPr>
                        <m:t>0</m:t>
                      </m:r>
                    </m:sub>
                  </m:sSub>
                </m:den>
              </m:f>
              <m:r>
                <w:rPr>
                  <w:rFonts w:ascii="Cambria Math" w:eastAsia="Times New Roman" w:hAnsi="Cambria Math" w:cs="Times New Roman"/>
                  <w:kern w:val="0"/>
                  <w:sz w:val="24"/>
                  <w:szCs w:val="24"/>
                </w:rPr>
                <m:t xml:space="preserve"> × 100%#</m:t>
              </m:r>
              <m:d>
                <m:dPr>
                  <m:ctrlPr>
                    <w:rPr>
                      <w:rFonts w:ascii="Cambria Math" w:hAnsi="Cambria Math" w:cs="Times New Roman"/>
                      <w:i/>
                      <w:kern w:val="0"/>
                      <w:sz w:val="24"/>
                      <w:szCs w:val="24"/>
                    </w:rPr>
                  </m:ctrlPr>
                </m:dPr>
                <m:e>
                  <m:r>
                    <w:rPr>
                      <w:rFonts w:ascii="Cambria Math" w:hAnsi="Cambria Math" w:cs="Times New Roman"/>
                      <w:kern w:val="0"/>
                      <w:sz w:val="24"/>
                      <w:szCs w:val="24"/>
                    </w:rPr>
                    <m:t>1-5</m:t>
                  </m:r>
                </m:e>
              </m:d>
            </m:e>
          </m:eqArr>
        </m:oMath>
      </m:oMathPara>
    </w:p>
    <w:p w14:paraId="4FAC8C76" w14:textId="77777777" w:rsidR="00C2678A" w:rsidRDefault="00C2678A" w:rsidP="00C2678A">
      <w:pPr>
        <w:widowControl/>
        <w:spacing w:line="360" w:lineRule="auto"/>
        <w:ind w:firstLineChars="200" w:firstLine="480"/>
        <w:rPr>
          <w:rFonts w:ascii="Times New Roman" w:hAnsi="Times New Roman" w:cs="Times New Roman"/>
          <w:color w:val="000000"/>
          <w:kern w:val="0"/>
          <w:sz w:val="24"/>
          <w:szCs w:val="24"/>
        </w:rPr>
      </w:pPr>
      <w:r w:rsidRPr="00E74D8A">
        <w:rPr>
          <w:rFonts w:ascii="Times New Roman" w:hAnsi="Times New Roman" w:cs="Times New Roman"/>
          <w:color w:val="000000"/>
          <w:kern w:val="0"/>
          <w:sz w:val="24"/>
          <w:szCs w:val="24"/>
        </w:rPr>
        <w:t>Here, C</w:t>
      </w:r>
      <w:r w:rsidRPr="00B05AFF">
        <w:rPr>
          <w:rFonts w:ascii="Times New Roman" w:hAnsi="Times New Roman" w:cs="Times New Roman" w:hint="eastAsia"/>
          <w:color w:val="000000"/>
          <w:kern w:val="0"/>
          <w:sz w:val="24"/>
          <w:szCs w:val="24"/>
          <w:vertAlign w:val="subscript"/>
        </w:rPr>
        <w:t>0</w:t>
      </w:r>
      <w:r w:rsidRPr="00E74D8A">
        <w:rPr>
          <w:rFonts w:ascii="Times New Roman" w:hAnsi="Times New Roman" w:cs="Times New Roman"/>
          <w:color w:val="000000"/>
          <w:kern w:val="0"/>
          <w:sz w:val="24"/>
          <w:szCs w:val="24"/>
        </w:rPr>
        <w:t xml:space="preserve"> represents the initial scratch area and C</w:t>
      </w:r>
      <w:r w:rsidRPr="00B05AFF">
        <w:rPr>
          <w:rFonts w:ascii="Times New Roman" w:hAnsi="Times New Roman" w:cs="Times New Roman"/>
          <w:color w:val="000000"/>
          <w:kern w:val="0"/>
          <w:sz w:val="24"/>
          <w:szCs w:val="24"/>
          <w:vertAlign w:val="subscript"/>
        </w:rPr>
        <w:t>m</w:t>
      </w:r>
      <w:r w:rsidRPr="00E74D8A">
        <w:rPr>
          <w:rFonts w:ascii="Times New Roman" w:hAnsi="Times New Roman" w:cs="Times New Roman"/>
          <w:color w:val="000000"/>
          <w:kern w:val="0"/>
          <w:sz w:val="24"/>
          <w:szCs w:val="24"/>
        </w:rPr>
        <w:t xml:space="preserve"> represents the final scratch area.</w:t>
      </w:r>
    </w:p>
    <w:p w14:paraId="2995733E" w14:textId="77777777" w:rsidR="00C2678A" w:rsidRPr="00764C72" w:rsidRDefault="00C2678A" w:rsidP="00C2678A">
      <w:pPr>
        <w:widowControl/>
        <w:spacing w:line="360" w:lineRule="auto"/>
        <w:ind w:firstLineChars="200" w:firstLine="480"/>
        <w:rPr>
          <w:rFonts w:ascii="Times New Roman" w:hAnsi="Times New Roman" w:cs="Times New Roman"/>
          <w:color w:val="000000" w:themeColor="text1"/>
          <w:kern w:val="0"/>
          <w:sz w:val="24"/>
          <w:szCs w:val="24"/>
        </w:rPr>
      </w:pPr>
      <w:r w:rsidRPr="00764C72">
        <w:rPr>
          <w:rFonts w:ascii="Times New Roman" w:hAnsi="Times New Roman" w:cs="Times New Roman"/>
          <w:color w:val="000000" w:themeColor="text1"/>
          <w:kern w:val="0"/>
          <w:sz w:val="24"/>
          <w:szCs w:val="24"/>
        </w:rPr>
        <w:t>To evaluate the blood compatibility of PU-2.5TA/Fe</w:t>
      </w:r>
      <w:r w:rsidRPr="00764C72">
        <w:rPr>
          <w:rFonts w:ascii="Times New Roman" w:hAnsi="Times New Roman" w:cs="Times New Roman" w:hint="eastAsia"/>
          <w:color w:val="000000" w:themeColor="text1"/>
          <w:kern w:val="0"/>
          <w:sz w:val="24"/>
          <w:szCs w:val="24"/>
          <w:vertAlign w:val="superscript"/>
        </w:rPr>
        <w:t>3+</w:t>
      </w:r>
      <w:r w:rsidRPr="00764C72">
        <w:rPr>
          <w:rFonts w:ascii="Times New Roman" w:hAnsi="Times New Roman" w:cs="Times New Roman"/>
          <w:color w:val="000000" w:themeColor="text1"/>
          <w:kern w:val="0"/>
          <w:sz w:val="24"/>
          <w:szCs w:val="24"/>
        </w:rPr>
        <w:t>/</w:t>
      </w:r>
      <w:proofErr w:type="spellStart"/>
      <w:r w:rsidRPr="00764C72">
        <w:rPr>
          <w:rFonts w:ascii="Times New Roman" w:hAnsi="Times New Roman" w:cs="Times New Roman"/>
          <w:color w:val="000000" w:themeColor="text1"/>
          <w:kern w:val="0"/>
          <w:sz w:val="24"/>
          <w:szCs w:val="24"/>
        </w:rPr>
        <w:t>xAg@PU</w:t>
      </w:r>
      <w:proofErr w:type="spellEnd"/>
      <w:r w:rsidRPr="00764C72">
        <w:rPr>
          <w:rFonts w:ascii="Times New Roman" w:hAnsi="Times New Roman" w:cs="Times New Roman"/>
          <w:color w:val="000000" w:themeColor="text1"/>
          <w:kern w:val="0"/>
          <w:sz w:val="24"/>
          <w:szCs w:val="24"/>
        </w:rPr>
        <w:t xml:space="preserve"> (x = 0, 1, 5, 10) and PU-</w:t>
      </w:r>
      <w:proofErr w:type="spellStart"/>
      <w:r w:rsidRPr="00764C72">
        <w:rPr>
          <w:rFonts w:ascii="Times New Roman" w:hAnsi="Times New Roman" w:cs="Times New Roman"/>
          <w:color w:val="000000" w:themeColor="text1"/>
          <w:kern w:val="0"/>
          <w:sz w:val="24"/>
          <w:szCs w:val="24"/>
        </w:rPr>
        <w:t>xTA</w:t>
      </w:r>
      <w:proofErr w:type="spellEnd"/>
      <w:r w:rsidRPr="00764C72">
        <w:rPr>
          <w:rFonts w:ascii="Times New Roman" w:hAnsi="Times New Roman" w:cs="Times New Roman"/>
          <w:color w:val="000000" w:themeColor="text1"/>
          <w:kern w:val="0"/>
          <w:sz w:val="24"/>
          <w:szCs w:val="24"/>
        </w:rPr>
        <w:t>/Fe</w:t>
      </w:r>
      <w:r w:rsidRPr="00764C72">
        <w:rPr>
          <w:rFonts w:ascii="Times New Roman" w:hAnsi="Times New Roman" w:cs="Times New Roman" w:hint="eastAsia"/>
          <w:color w:val="000000" w:themeColor="text1"/>
          <w:kern w:val="0"/>
          <w:sz w:val="24"/>
          <w:szCs w:val="24"/>
          <w:vertAlign w:val="superscript"/>
        </w:rPr>
        <w:t>3+</w:t>
      </w:r>
      <w:r w:rsidRPr="00764C72">
        <w:rPr>
          <w:rFonts w:ascii="Times New Roman" w:hAnsi="Times New Roman" w:cs="Times New Roman"/>
          <w:color w:val="000000" w:themeColor="text1"/>
          <w:kern w:val="0"/>
          <w:sz w:val="24"/>
          <w:szCs w:val="24"/>
        </w:rPr>
        <w:t xml:space="preserve"> (x = 0%, 0.5%, 1.5%, 2.5%, 3%) nanofiber membranes, hemolysis experiments were conducted using mouse blood in this study. First, take 0.5 mL of whole blood, centrifuge it at 1000 r/min for 5 min, discard the supernatant, and then wash it twice with PBS buffer. Finally, prepare a 2% red blood cell suspension. Subsequently, equal volumes of 2% red blood cell suspension were added to each centrifuge tube, and nanofiber membrane samples of different groups were added respectively. All samples were incubated at 37</w:t>
      </w:r>
      <w:r>
        <w:rPr>
          <w:rFonts w:ascii="Times New Roman" w:hAnsi="Times New Roman" w:cs="Times New Roman" w:hint="eastAsia"/>
          <w:color w:val="000000" w:themeColor="text1"/>
          <w:kern w:val="0"/>
          <w:sz w:val="24"/>
          <w:szCs w:val="24"/>
        </w:rPr>
        <w:t xml:space="preserve"> </w:t>
      </w:r>
      <w:r w:rsidRPr="00764C72">
        <w:rPr>
          <w:rFonts w:ascii="Times New Roman" w:hAnsi="Times New Roman" w:cs="Times New Roman"/>
          <w:color w:val="000000" w:themeColor="text1"/>
          <w:kern w:val="0"/>
          <w:sz w:val="24"/>
          <w:szCs w:val="24"/>
        </w:rPr>
        <w:t xml:space="preserve">°C for 30 min, then centrifuged at </w:t>
      </w:r>
      <w:r w:rsidRPr="00764C72">
        <w:rPr>
          <w:rFonts w:ascii="Times New Roman" w:hAnsi="Times New Roman" w:cs="Times New Roman"/>
          <w:color w:val="000000" w:themeColor="text1"/>
          <w:kern w:val="0"/>
          <w:sz w:val="24"/>
          <w:szCs w:val="24"/>
        </w:rPr>
        <w:lastRenderedPageBreak/>
        <w:t>5000 r/min for 5 min. The supernatant was collected and the absorbance was measured at 450 nm using a microplate reader. In the experiment, deionized water was used as the positive control and PBS buffer as the negative control to systematically evaluate the hemolytic behavior of the materials.</w:t>
      </w:r>
    </w:p>
    <w:p w14:paraId="6572EC56" w14:textId="77777777" w:rsidR="00C2678A" w:rsidRPr="00AE6567" w:rsidRDefault="00C2678A" w:rsidP="00C2678A">
      <w:pPr>
        <w:widowControl/>
        <w:spacing w:line="360" w:lineRule="auto"/>
        <w:rPr>
          <w:rFonts w:ascii="Times New Roman" w:hAnsi="Times New Roman" w:cs="Times New Roman"/>
          <w:color w:val="000000"/>
          <w:kern w:val="0"/>
          <w:sz w:val="24"/>
          <w:szCs w:val="24"/>
        </w:rPr>
      </w:pPr>
      <w:r w:rsidRPr="00E91801">
        <w:rPr>
          <w:rFonts w:ascii="Times New Roman" w:hAnsi="Times New Roman" w:cs="Times New Roman" w:hint="eastAsia"/>
          <w:b/>
          <w:bCs/>
          <w:sz w:val="24"/>
          <w:szCs w:val="24"/>
        </w:rPr>
        <w:t>2.</w:t>
      </w:r>
      <w:r>
        <w:rPr>
          <w:rFonts w:ascii="Times New Roman" w:hAnsi="Times New Roman" w:cs="Times New Roman" w:hint="eastAsia"/>
          <w:b/>
          <w:bCs/>
          <w:sz w:val="24"/>
          <w:szCs w:val="24"/>
        </w:rPr>
        <w:t>7</w:t>
      </w:r>
      <w:r w:rsidRPr="00E91801">
        <w:rPr>
          <w:rFonts w:ascii="Times New Roman" w:hAnsi="Times New Roman" w:cs="Times New Roman" w:hint="eastAsia"/>
          <w:b/>
          <w:bCs/>
          <w:sz w:val="24"/>
          <w:szCs w:val="24"/>
        </w:rPr>
        <w:t>.</w:t>
      </w:r>
      <w:r w:rsidRPr="004D2733">
        <w:t xml:space="preserve"> </w:t>
      </w:r>
      <w:r w:rsidRPr="00E74D8A">
        <w:rPr>
          <w:rFonts w:ascii="Times New Roman" w:hAnsi="Times New Roman" w:cs="Times New Roman"/>
          <w:b/>
          <w:bCs/>
          <w:i/>
          <w:iCs/>
          <w:sz w:val="24"/>
          <w:szCs w:val="24"/>
        </w:rPr>
        <w:t xml:space="preserve">In </w:t>
      </w:r>
      <w:r>
        <w:rPr>
          <w:rFonts w:ascii="Times New Roman" w:hAnsi="Times New Roman" w:cs="Times New Roman" w:hint="eastAsia"/>
          <w:b/>
          <w:bCs/>
          <w:i/>
          <w:iCs/>
          <w:sz w:val="24"/>
          <w:szCs w:val="24"/>
        </w:rPr>
        <w:t>v</w:t>
      </w:r>
      <w:r w:rsidRPr="00E74D8A">
        <w:rPr>
          <w:rFonts w:ascii="Times New Roman" w:hAnsi="Times New Roman" w:cs="Times New Roman"/>
          <w:b/>
          <w:bCs/>
          <w:i/>
          <w:iCs/>
          <w:sz w:val="24"/>
          <w:szCs w:val="24"/>
        </w:rPr>
        <w:t>ivo</w:t>
      </w:r>
      <w:r w:rsidRPr="004D2733">
        <w:rPr>
          <w:rFonts w:ascii="Times New Roman" w:hAnsi="Times New Roman" w:cs="Times New Roman"/>
          <w:b/>
          <w:bCs/>
          <w:sz w:val="24"/>
          <w:szCs w:val="24"/>
        </w:rPr>
        <w:t xml:space="preserve"> </w:t>
      </w:r>
      <w:r>
        <w:rPr>
          <w:rFonts w:ascii="Times New Roman" w:hAnsi="Times New Roman" w:cs="Times New Roman" w:hint="eastAsia"/>
          <w:b/>
          <w:bCs/>
          <w:sz w:val="24"/>
          <w:szCs w:val="24"/>
        </w:rPr>
        <w:t>w</w:t>
      </w:r>
      <w:r w:rsidRPr="004D2733">
        <w:rPr>
          <w:rFonts w:ascii="Times New Roman" w:hAnsi="Times New Roman" w:cs="Times New Roman"/>
          <w:b/>
          <w:bCs/>
          <w:sz w:val="24"/>
          <w:szCs w:val="24"/>
        </w:rPr>
        <w:t xml:space="preserve">ound </w:t>
      </w:r>
      <w:r>
        <w:rPr>
          <w:rFonts w:ascii="Times New Roman" w:hAnsi="Times New Roman" w:cs="Times New Roman" w:hint="eastAsia"/>
          <w:b/>
          <w:bCs/>
          <w:sz w:val="24"/>
          <w:szCs w:val="24"/>
        </w:rPr>
        <w:t>h</w:t>
      </w:r>
      <w:r w:rsidRPr="004D2733">
        <w:rPr>
          <w:rFonts w:ascii="Times New Roman" w:hAnsi="Times New Roman" w:cs="Times New Roman"/>
          <w:b/>
          <w:bCs/>
          <w:sz w:val="24"/>
          <w:szCs w:val="24"/>
        </w:rPr>
        <w:t xml:space="preserve">ealing </w:t>
      </w:r>
      <w:r>
        <w:rPr>
          <w:rFonts w:ascii="Times New Roman" w:hAnsi="Times New Roman" w:cs="Times New Roman" w:hint="eastAsia"/>
          <w:b/>
          <w:bCs/>
          <w:sz w:val="24"/>
          <w:szCs w:val="24"/>
        </w:rPr>
        <w:t>t</w:t>
      </w:r>
      <w:r w:rsidRPr="004D2733">
        <w:rPr>
          <w:rFonts w:ascii="Times New Roman" w:hAnsi="Times New Roman" w:cs="Times New Roman"/>
          <w:b/>
          <w:bCs/>
          <w:sz w:val="24"/>
          <w:szCs w:val="24"/>
        </w:rPr>
        <w:t xml:space="preserve">est </w:t>
      </w:r>
    </w:p>
    <w:p w14:paraId="04E17EC8" w14:textId="77777777" w:rsidR="00C2678A" w:rsidRPr="00693D7A" w:rsidRDefault="00C2678A" w:rsidP="00C2678A">
      <w:pPr>
        <w:spacing w:line="360" w:lineRule="auto"/>
        <w:ind w:firstLineChars="200" w:firstLine="480"/>
        <w:rPr>
          <w:rFonts w:ascii="Times New Roman" w:hAnsi="Times New Roman" w:cs="Times New Roman"/>
          <w:sz w:val="24"/>
          <w:szCs w:val="24"/>
        </w:rPr>
      </w:pPr>
      <w:r w:rsidRPr="00693D7A">
        <w:rPr>
          <w:rFonts w:ascii="Times New Roman" w:hAnsi="Times New Roman" w:cs="Times New Roman" w:hint="eastAsia"/>
          <w:sz w:val="24"/>
          <w:szCs w:val="24"/>
        </w:rPr>
        <w:t>This animal experiment protocol has been approved by the Animal Ethics Committee of Rehabilitation Universit</w:t>
      </w:r>
      <w:r w:rsidRPr="008248B6">
        <w:rPr>
          <w:rFonts w:ascii="Times New Roman" w:hAnsi="Times New Roman" w:cs="Times New Roman" w:hint="eastAsia"/>
          <w:color w:val="000000" w:themeColor="text1"/>
          <w:sz w:val="24"/>
          <w:szCs w:val="24"/>
        </w:rPr>
        <w:t xml:space="preserve">y (Approval Number: </w:t>
      </w:r>
      <w:r w:rsidRPr="008248B6">
        <w:rPr>
          <w:rFonts w:ascii="Times New Roman" w:hAnsi="Times New Roman" w:cs="Times New Roman"/>
          <w:color w:val="000000" w:themeColor="text1"/>
          <w:sz w:val="24"/>
          <w:szCs w:val="24"/>
        </w:rPr>
        <w:t>KFDX:</w:t>
      </w:r>
      <w:r>
        <w:rPr>
          <w:rFonts w:ascii="Times New Roman" w:hAnsi="Times New Roman" w:cs="Times New Roman" w:hint="eastAsia"/>
          <w:color w:val="000000" w:themeColor="text1"/>
          <w:sz w:val="24"/>
          <w:szCs w:val="24"/>
        </w:rPr>
        <w:t xml:space="preserve"> </w:t>
      </w:r>
      <w:r w:rsidRPr="008248B6">
        <w:rPr>
          <w:rFonts w:ascii="Times New Roman" w:hAnsi="Times New Roman" w:cs="Times New Roman"/>
          <w:color w:val="000000" w:themeColor="text1"/>
          <w:sz w:val="24"/>
          <w:szCs w:val="24"/>
        </w:rPr>
        <w:t>N0.</w:t>
      </w:r>
      <w:r>
        <w:rPr>
          <w:rFonts w:ascii="Times New Roman" w:hAnsi="Times New Roman" w:cs="Times New Roman" w:hint="eastAsia"/>
          <w:color w:val="000000" w:themeColor="text1"/>
          <w:sz w:val="24"/>
          <w:szCs w:val="24"/>
        </w:rPr>
        <w:t xml:space="preserve"> </w:t>
      </w:r>
      <w:r w:rsidRPr="008248B6">
        <w:rPr>
          <w:rFonts w:ascii="Times New Roman" w:hAnsi="Times New Roman" w:cs="Times New Roman"/>
          <w:color w:val="000000" w:themeColor="text1"/>
          <w:sz w:val="24"/>
          <w:szCs w:val="24"/>
        </w:rPr>
        <w:t>2025-2013</w:t>
      </w:r>
      <w:r w:rsidRPr="008248B6">
        <w:rPr>
          <w:rFonts w:ascii="Times New Roman" w:hAnsi="Times New Roman" w:cs="Times New Roman" w:hint="eastAsia"/>
          <w:color w:val="000000" w:themeColor="text1"/>
          <w:sz w:val="24"/>
          <w:szCs w:val="24"/>
        </w:rPr>
        <w:t>)</w:t>
      </w:r>
      <w:r w:rsidRPr="00693D7A">
        <w:rPr>
          <w:rFonts w:ascii="Times New Roman" w:hAnsi="Times New Roman" w:cs="Times New Roman" w:hint="eastAsia"/>
          <w:sz w:val="24"/>
          <w:szCs w:val="24"/>
        </w:rPr>
        <w:t>. The study selected 8-week-old male SD rats with a body weight of 200</w:t>
      </w:r>
      <w:r w:rsidRPr="00693D7A">
        <w:rPr>
          <w:rFonts w:ascii="Times New Roman" w:hAnsi="Times New Roman" w:cs="Times New Roman" w:hint="eastAsia"/>
          <w:sz w:val="24"/>
          <w:szCs w:val="24"/>
        </w:rPr>
        <w:t>–</w:t>
      </w:r>
      <w:r w:rsidRPr="00693D7A">
        <w:rPr>
          <w:rFonts w:ascii="Times New Roman" w:hAnsi="Times New Roman" w:cs="Times New Roman" w:hint="eastAsia"/>
          <w:sz w:val="24"/>
          <w:szCs w:val="24"/>
        </w:rPr>
        <w:t xml:space="preserve">250 g. After one week of adaptive feeding, a full-thickness skin wound model was constructed. The specific operation steps are as follows: </w:t>
      </w:r>
      <w:r>
        <w:rPr>
          <w:rFonts w:ascii="Times New Roman" w:hAnsi="Times New Roman" w:cs="Times New Roman" w:hint="eastAsia"/>
          <w:sz w:val="24"/>
          <w:szCs w:val="24"/>
        </w:rPr>
        <w:t>r</w:t>
      </w:r>
      <w:r w:rsidRPr="00035B75">
        <w:rPr>
          <w:rFonts w:ascii="Times New Roman" w:hAnsi="Times New Roman" w:cs="Times New Roman"/>
          <w:sz w:val="24"/>
          <w:szCs w:val="24"/>
        </w:rPr>
        <w:t>ats were anesthetized by inhaling isoflurane under aseptic conditions</w:t>
      </w:r>
      <w:r w:rsidRPr="00693D7A">
        <w:rPr>
          <w:rFonts w:ascii="Times New Roman" w:hAnsi="Times New Roman" w:cs="Times New Roman" w:hint="eastAsia"/>
          <w:sz w:val="24"/>
          <w:szCs w:val="24"/>
        </w:rPr>
        <w:t>. Using a puncher, two circular full-thickness sk</w:t>
      </w:r>
      <w:r w:rsidRPr="00693D7A">
        <w:rPr>
          <w:rFonts w:ascii="Times New Roman" w:hAnsi="Times New Roman" w:cs="Times New Roman"/>
          <w:sz w:val="24"/>
          <w:szCs w:val="24"/>
        </w:rPr>
        <w:t>in defect wounds with a diameter of 1 cm were made on the back skin. Subsequently, 1×10</w:t>
      </w:r>
      <w:r w:rsidRPr="00ED10D1">
        <w:rPr>
          <w:rFonts w:ascii="Times New Roman" w:hAnsi="Times New Roman" w:cs="Times New Roman" w:hint="eastAsia"/>
          <w:sz w:val="24"/>
          <w:szCs w:val="24"/>
          <w:vertAlign w:val="superscript"/>
        </w:rPr>
        <w:t>7</w:t>
      </w:r>
      <w:r w:rsidRPr="00693D7A">
        <w:rPr>
          <w:rFonts w:ascii="Times New Roman" w:hAnsi="Times New Roman" w:cs="Times New Roman"/>
          <w:sz w:val="24"/>
          <w:szCs w:val="24"/>
        </w:rPr>
        <w:t xml:space="preserve"> CFU/mL of Staphylococcus aureus bacterial solution was inoculated into each wound. The experimental grouping and treatment are as follows: Different compositions</w:t>
      </w:r>
      <w:r>
        <w:rPr>
          <w:rFonts w:ascii="Times New Roman" w:hAnsi="Times New Roman" w:cs="Times New Roman"/>
          <w:sz w:val="24"/>
          <w:szCs w:val="24"/>
        </w:rPr>
        <w:t xml:space="preserve"> of nanofiber membranes (PU-2.5</w:t>
      </w:r>
      <w:r w:rsidRPr="00693D7A">
        <w:rPr>
          <w:rFonts w:ascii="Times New Roman" w:hAnsi="Times New Roman" w:cs="Times New Roman"/>
          <w:sz w:val="24"/>
          <w:szCs w:val="24"/>
        </w:rPr>
        <w:t>TA/Fe</w:t>
      </w:r>
      <w:r w:rsidRPr="00693D7A">
        <w:rPr>
          <w:rFonts w:ascii="Times New Roman" w:hAnsi="Times New Roman" w:cs="Times New Roman" w:hint="eastAsia"/>
          <w:sz w:val="24"/>
          <w:szCs w:val="24"/>
          <w:vertAlign w:val="superscript"/>
        </w:rPr>
        <w:t>3+</w:t>
      </w:r>
      <w:r w:rsidRPr="00693D7A">
        <w:rPr>
          <w:rFonts w:ascii="Times New Roman" w:hAnsi="Times New Roman" w:cs="Times New Roman"/>
          <w:sz w:val="24"/>
          <w:szCs w:val="24"/>
        </w:rPr>
        <w:t xml:space="preserve">, </w:t>
      </w:r>
      <w:r w:rsidRPr="00D1122B">
        <w:rPr>
          <w:rFonts w:ascii="Times New Roman" w:hAnsi="Times New Roman" w:cs="Times New Roman"/>
          <w:sz w:val="24"/>
          <w:szCs w:val="24"/>
        </w:rPr>
        <w:t>PU-2.5%TA/Fe</w:t>
      </w:r>
      <w:r w:rsidRPr="00D1122B">
        <w:rPr>
          <w:rFonts w:ascii="Times New Roman" w:hAnsi="Times New Roman" w:cs="Times New Roman" w:hint="eastAsia"/>
          <w:sz w:val="24"/>
          <w:szCs w:val="24"/>
          <w:vertAlign w:val="superscript"/>
        </w:rPr>
        <w:t>3+</w:t>
      </w:r>
      <w:r w:rsidRPr="00D1122B">
        <w:rPr>
          <w:rFonts w:ascii="Times New Roman" w:hAnsi="Times New Roman" w:cs="Times New Roman" w:hint="eastAsia"/>
          <w:sz w:val="24"/>
          <w:szCs w:val="24"/>
        </w:rPr>
        <w:t>/</w:t>
      </w:r>
      <w:r w:rsidRPr="00D1122B">
        <w:rPr>
          <w:rFonts w:ascii="Times New Roman" w:hAnsi="Times New Roman" w:cs="Times New Roman"/>
          <w:sz w:val="24"/>
          <w:szCs w:val="24"/>
        </w:rPr>
        <w:t>0A</w:t>
      </w:r>
      <w:r w:rsidRPr="00D1122B">
        <w:rPr>
          <w:rFonts w:ascii="Times New Roman" w:hAnsi="Times New Roman" w:cs="Times New Roman" w:hint="eastAsia"/>
          <w:sz w:val="24"/>
          <w:szCs w:val="24"/>
        </w:rPr>
        <w:t>g</w:t>
      </w:r>
      <w:r w:rsidRPr="00D1122B">
        <w:rPr>
          <w:rFonts w:ascii="Times New Roman" w:hAnsi="Times New Roman" w:cs="Times New Roman"/>
          <w:sz w:val="24"/>
          <w:szCs w:val="24"/>
        </w:rPr>
        <w:t>@PU</w:t>
      </w:r>
      <w:r>
        <w:rPr>
          <w:rFonts w:ascii="Times New Roman" w:hAnsi="Times New Roman" w:cs="Times New Roman"/>
          <w:sz w:val="24"/>
          <w:szCs w:val="24"/>
        </w:rPr>
        <w:t>,</w:t>
      </w:r>
      <w:r>
        <w:rPr>
          <w:rFonts w:ascii="Times New Roman" w:hAnsi="Times New Roman" w:cs="Times New Roman" w:hint="eastAsia"/>
          <w:sz w:val="24"/>
          <w:szCs w:val="24"/>
        </w:rPr>
        <w:t xml:space="preserve"> </w:t>
      </w:r>
      <w:r>
        <w:rPr>
          <w:rFonts w:ascii="Times New Roman" w:hAnsi="Times New Roman" w:cs="Times New Roman"/>
          <w:sz w:val="24"/>
          <w:szCs w:val="24"/>
        </w:rPr>
        <w:t>PU-2.5</w:t>
      </w:r>
      <w:r w:rsidRPr="00693D7A">
        <w:rPr>
          <w:rFonts w:ascii="Times New Roman" w:hAnsi="Times New Roman" w:cs="Times New Roman"/>
          <w:sz w:val="24"/>
          <w:szCs w:val="24"/>
        </w:rPr>
        <w:t>TA/Fe</w:t>
      </w:r>
      <w:r w:rsidRPr="00693D7A">
        <w:rPr>
          <w:rFonts w:ascii="Times New Roman" w:hAnsi="Times New Roman" w:cs="Times New Roman" w:hint="eastAsia"/>
          <w:sz w:val="24"/>
          <w:szCs w:val="24"/>
          <w:vertAlign w:val="superscript"/>
        </w:rPr>
        <w:t>3+</w:t>
      </w:r>
      <w:r>
        <w:rPr>
          <w:rFonts w:ascii="Times New Roman" w:hAnsi="Times New Roman" w:cs="Times New Roman" w:hint="eastAsia"/>
          <w:sz w:val="24"/>
          <w:szCs w:val="24"/>
        </w:rPr>
        <w:t>/10</w:t>
      </w:r>
      <w:r w:rsidRPr="00693D7A">
        <w:rPr>
          <w:rFonts w:ascii="Times New Roman" w:hAnsi="Times New Roman" w:cs="Times New Roman"/>
          <w:sz w:val="24"/>
          <w:szCs w:val="24"/>
        </w:rPr>
        <w:t>A</w:t>
      </w:r>
      <w:r>
        <w:rPr>
          <w:rFonts w:ascii="Times New Roman" w:hAnsi="Times New Roman" w:cs="Times New Roman" w:hint="eastAsia"/>
          <w:sz w:val="24"/>
          <w:szCs w:val="24"/>
        </w:rPr>
        <w:t>g</w:t>
      </w:r>
      <w:r w:rsidRPr="00693D7A">
        <w:rPr>
          <w:rFonts w:ascii="Times New Roman" w:hAnsi="Times New Roman" w:cs="Times New Roman"/>
          <w:sz w:val="24"/>
          <w:szCs w:val="24"/>
        </w:rPr>
        <w:t xml:space="preserve">@PU) were respectively covered on the wounds, and then an 808 nm </w:t>
      </w:r>
      <w:r>
        <w:rPr>
          <w:rFonts w:ascii="Times New Roman" w:hAnsi="Times New Roman" w:cs="Times New Roman" w:hint="eastAsia"/>
          <w:sz w:val="24"/>
          <w:szCs w:val="24"/>
        </w:rPr>
        <w:t>NIR</w:t>
      </w:r>
      <w:r w:rsidRPr="00693D7A">
        <w:rPr>
          <w:rFonts w:ascii="Times New Roman" w:hAnsi="Times New Roman" w:cs="Times New Roman"/>
          <w:sz w:val="24"/>
          <w:szCs w:val="24"/>
        </w:rPr>
        <w:t xml:space="preserve"> laser (</w:t>
      </w:r>
      <w:r>
        <w:rPr>
          <w:rFonts w:ascii="Times New Roman" w:hAnsi="Times New Roman" w:cs="Times New Roman" w:hint="eastAsia"/>
          <w:sz w:val="24"/>
          <w:szCs w:val="24"/>
        </w:rPr>
        <w:t>0.375</w:t>
      </w:r>
      <w:r w:rsidRPr="00693D7A">
        <w:rPr>
          <w:rFonts w:ascii="Times New Roman" w:hAnsi="Times New Roman" w:cs="Times New Roman"/>
          <w:sz w:val="24"/>
          <w:szCs w:val="24"/>
        </w:rPr>
        <w:t xml:space="preserve"> W/cm</w:t>
      </w:r>
      <w:r w:rsidRPr="00693D7A">
        <w:rPr>
          <w:rFonts w:ascii="Times New Roman" w:hAnsi="Times New Roman" w:cs="Times New Roman" w:hint="eastAsia"/>
          <w:sz w:val="24"/>
          <w:szCs w:val="24"/>
          <w:vertAlign w:val="superscript"/>
        </w:rPr>
        <w:t>2</w:t>
      </w:r>
      <w:r w:rsidRPr="00693D7A">
        <w:rPr>
          <w:rFonts w:ascii="Times New Roman" w:hAnsi="Times New Roman" w:cs="Times New Roman"/>
          <w:sz w:val="24"/>
          <w:szCs w:val="24"/>
        </w:rPr>
        <w:t>) was irradiated for 5 min. Another bl</w:t>
      </w:r>
      <w:r w:rsidRPr="00693D7A">
        <w:rPr>
          <w:rFonts w:ascii="Times New Roman" w:hAnsi="Times New Roman" w:cs="Times New Roman" w:hint="eastAsia"/>
          <w:sz w:val="24"/>
          <w:szCs w:val="24"/>
        </w:rPr>
        <w:t xml:space="preserve">ank control group was set up, with the wounds only covered by sterile gauze. To evaluate the </w:t>
      </w:r>
      <w:r w:rsidRPr="00D24B19">
        <w:rPr>
          <w:rFonts w:ascii="Times New Roman" w:hAnsi="Times New Roman" w:cs="Times New Roman" w:hint="eastAsia"/>
          <w:i/>
          <w:iCs/>
          <w:sz w:val="24"/>
          <w:szCs w:val="24"/>
        </w:rPr>
        <w:t>in vivo</w:t>
      </w:r>
      <w:r w:rsidRPr="00693D7A">
        <w:rPr>
          <w:rFonts w:ascii="Times New Roman" w:hAnsi="Times New Roman" w:cs="Times New Roman" w:hint="eastAsia"/>
          <w:sz w:val="24"/>
          <w:szCs w:val="24"/>
        </w:rPr>
        <w:t xml:space="preserve"> antibacterial effect, the wound exudate was collected on the 3rd and 10th days after the operation, and the bacterial colony counts were calculated using the spread plate method, and the antibacterial rate was calculated. The wound healing process was quantitatively evaluated by taking photos of the wounds on days 0, 3, </w:t>
      </w:r>
      <w:r>
        <w:rPr>
          <w:rFonts w:ascii="Times New Roman" w:hAnsi="Times New Roman" w:cs="Times New Roman" w:hint="eastAsia"/>
          <w:sz w:val="24"/>
          <w:szCs w:val="24"/>
        </w:rPr>
        <w:t>7</w:t>
      </w:r>
      <w:r w:rsidRPr="00693D7A">
        <w:rPr>
          <w:rFonts w:ascii="Times New Roman" w:hAnsi="Times New Roman" w:cs="Times New Roman" w:hint="eastAsia"/>
          <w:sz w:val="24"/>
          <w:szCs w:val="24"/>
        </w:rPr>
        <w:t>, 10, and 14. The wound contraction ratio (</w:t>
      </w:r>
      <w:proofErr w:type="spellStart"/>
      <w:r w:rsidRPr="00693D7A">
        <w:rPr>
          <w:rFonts w:ascii="Times New Roman" w:hAnsi="Times New Roman" w:cs="Times New Roman" w:hint="eastAsia"/>
          <w:sz w:val="24"/>
          <w:szCs w:val="24"/>
        </w:rPr>
        <w:t>Wc</w:t>
      </w:r>
      <w:proofErr w:type="spellEnd"/>
      <w:r w:rsidRPr="00693D7A">
        <w:rPr>
          <w:rFonts w:ascii="Times New Roman" w:hAnsi="Times New Roman" w:cs="Times New Roman" w:hint="eastAsia"/>
          <w:sz w:val="24"/>
          <w:szCs w:val="24"/>
        </w:rPr>
        <w:t>) was calculated according to the following formula:</w:t>
      </w:r>
    </w:p>
    <w:p w14:paraId="59C96279" w14:textId="77777777" w:rsidR="00C2678A" w:rsidRPr="00693D7A" w:rsidRDefault="00000000" w:rsidP="00C2678A">
      <w:pPr>
        <w:spacing w:line="360" w:lineRule="auto"/>
        <w:rPr>
          <w:rFonts w:ascii="Times New Roman" w:eastAsia="宋体" w:hAnsi="Times New Roman" w:cs="Times New Roman"/>
          <w:sz w:val="24"/>
          <w:szCs w:val="24"/>
        </w:rPr>
      </w:pPr>
      <m:oMathPara>
        <m:oMath>
          <m:eqArr>
            <m:eqArrPr>
              <m:maxDist m:val="1"/>
              <m:ctrlPr>
                <w:rPr>
                  <w:rFonts w:ascii="Cambria Math" w:eastAsia="Times New Roman" w:hAnsi="Cambria Math" w:cs="Times New Roman"/>
                  <w:i/>
                  <w:kern w:val="0"/>
                  <w:sz w:val="24"/>
                  <w:szCs w:val="24"/>
                </w:rPr>
              </m:ctrlPr>
            </m:eqArrPr>
            <m:e>
              <m:r>
                <w:rPr>
                  <w:rFonts w:ascii="Cambria Math" w:eastAsia="Times New Roman" w:hAnsi="Cambria Math" w:cs="Times New Roman"/>
                  <w:kern w:val="0"/>
                  <w:sz w:val="24"/>
                  <w:szCs w:val="24"/>
                </w:rPr>
                <m:t>W</m:t>
              </m:r>
              <m:r>
                <w:rPr>
                  <w:rFonts w:ascii="Cambria Math" w:hAnsi="Cambria Math" w:cs="Times New Roman" w:hint="eastAsia"/>
                  <w:kern w:val="0"/>
                  <w:sz w:val="24"/>
                  <w:szCs w:val="24"/>
                </w:rPr>
                <m:t>c</m:t>
              </m:r>
              <m:r>
                <w:rPr>
                  <w:rFonts w:ascii="Cambria Math" w:hAnsi="Cambria Math" w:cs="Times New Roman"/>
                  <w:kern w:val="0"/>
                  <w:sz w:val="24"/>
                  <w:szCs w:val="24"/>
                </w:rPr>
                <m:t xml:space="preserve"> (</m:t>
              </m:r>
              <m:r>
                <w:rPr>
                  <w:rFonts w:ascii="Cambria Math" w:eastAsia="Times New Roman" w:hAnsi="Cambria Math" w:cs="Times New Roman"/>
                  <w:kern w:val="0"/>
                  <w:sz w:val="24"/>
                  <w:szCs w:val="24"/>
                </w:rPr>
                <m:t>%)=</m:t>
              </m:r>
              <m:f>
                <m:fPr>
                  <m:ctrlPr>
                    <w:rPr>
                      <w:rFonts w:ascii="Cambria Math" w:eastAsia="Times New Roman" w:hAnsi="Cambria Math" w:cs="Times New Roman"/>
                      <w:i/>
                      <w:kern w:val="0"/>
                      <w:sz w:val="24"/>
                      <w:szCs w:val="24"/>
                    </w:rPr>
                  </m:ctrlPr>
                </m:fPr>
                <m:num>
                  <m:sSub>
                    <m:sSubPr>
                      <m:ctrlPr>
                        <w:rPr>
                          <w:rFonts w:ascii="Cambria Math" w:eastAsia="Times New Roman" w:hAnsi="Cambria Math" w:cs="Times New Roman"/>
                          <w:i/>
                          <w:kern w:val="0"/>
                          <w:sz w:val="24"/>
                          <w:szCs w:val="24"/>
                        </w:rPr>
                      </m:ctrlPr>
                    </m:sSubPr>
                    <m:e>
                      <m:r>
                        <w:rPr>
                          <w:rFonts w:ascii="Cambria Math" w:eastAsia="Times New Roman" w:hAnsi="Cambria Math" w:cs="Times New Roman"/>
                          <w:kern w:val="0"/>
                          <w:sz w:val="24"/>
                          <w:szCs w:val="24"/>
                        </w:rPr>
                        <m:t>S</m:t>
                      </m:r>
                    </m:e>
                    <m:sub>
                      <m:r>
                        <w:rPr>
                          <w:rFonts w:ascii="Cambria Math" w:eastAsia="Times New Roman" w:hAnsi="Cambria Math" w:cs="Times New Roman"/>
                          <w:kern w:val="0"/>
                          <w:sz w:val="24"/>
                          <w:szCs w:val="24"/>
                        </w:rPr>
                        <m:t>0</m:t>
                      </m:r>
                    </m:sub>
                  </m:sSub>
                  <m:r>
                    <w:rPr>
                      <w:rFonts w:ascii="Cambria Math" w:eastAsia="Times New Roman" w:hAnsi="Cambria Math" w:cs="Times New Roman"/>
                      <w:kern w:val="0"/>
                      <w:sz w:val="24"/>
                      <w:szCs w:val="24"/>
                    </w:rPr>
                    <m:t>-</m:t>
                  </m:r>
                  <m:sSub>
                    <m:sSubPr>
                      <m:ctrlPr>
                        <w:rPr>
                          <w:rFonts w:ascii="Cambria Math" w:eastAsia="Times New Roman" w:hAnsi="Cambria Math" w:cs="Times New Roman"/>
                          <w:i/>
                          <w:kern w:val="0"/>
                          <w:sz w:val="24"/>
                          <w:szCs w:val="24"/>
                        </w:rPr>
                      </m:ctrlPr>
                    </m:sSubPr>
                    <m:e>
                      <m:r>
                        <w:rPr>
                          <w:rFonts w:ascii="Cambria Math" w:eastAsia="Times New Roman" w:hAnsi="Cambria Math" w:cs="Times New Roman"/>
                          <w:kern w:val="0"/>
                          <w:sz w:val="24"/>
                          <w:szCs w:val="24"/>
                        </w:rPr>
                        <m:t>S</m:t>
                      </m:r>
                    </m:e>
                    <m:sub>
                      <m:r>
                        <w:rPr>
                          <w:rFonts w:ascii="Cambria Math" w:eastAsia="Times New Roman" w:hAnsi="Cambria Math" w:cs="Times New Roman"/>
                          <w:kern w:val="0"/>
                          <w:sz w:val="24"/>
                          <w:szCs w:val="24"/>
                        </w:rPr>
                        <m:t>n</m:t>
                      </m:r>
                    </m:sub>
                  </m:sSub>
                </m:num>
                <m:den>
                  <m:sSub>
                    <m:sSubPr>
                      <m:ctrlPr>
                        <w:rPr>
                          <w:rFonts w:ascii="Cambria Math" w:eastAsia="Times New Roman" w:hAnsi="Cambria Math" w:cs="Times New Roman"/>
                          <w:i/>
                          <w:kern w:val="0"/>
                          <w:sz w:val="24"/>
                          <w:szCs w:val="24"/>
                        </w:rPr>
                      </m:ctrlPr>
                    </m:sSubPr>
                    <m:e>
                      <m:r>
                        <w:rPr>
                          <w:rFonts w:ascii="Cambria Math" w:eastAsia="Times New Roman" w:hAnsi="Cambria Math" w:cs="Times New Roman"/>
                          <w:kern w:val="0"/>
                          <w:sz w:val="24"/>
                          <w:szCs w:val="24"/>
                        </w:rPr>
                        <m:t>S</m:t>
                      </m:r>
                    </m:e>
                    <m:sub>
                      <m:r>
                        <w:rPr>
                          <w:rFonts w:ascii="Cambria Math" w:eastAsia="Times New Roman" w:hAnsi="Cambria Math" w:cs="Times New Roman"/>
                          <w:kern w:val="0"/>
                          <w:sz w:val="24"/>
                          <w:szCs w:val="24"/>
                        </w:rPr>
                        <m:t>n</m:t>
                      </m:r>
                    </m:sub>
                  </m:sSub>
                </m:den>
              </m:f>
              <m:r>
                <w:rPr>
                  <w:rFonts w:ascii="Cambria Math" w:eastAsia="Times New Roman" w:hAnsi="Cambria Math" w:cs="Times New Roman"/>
                  <w:kern w:val="0"/>
                  <w:sz w:val="24"/>
                  <w:szCs w:val="24"/>
                </w:rPr>
                <m:t xml:space="preserve"> × 100%#</m:t>
              </m:r>
              <m:d>
                <m:dPr>
                  <m:ctrlPr>
                    <w:rPr>
                      <w:rFonts w:ascii="Cambria Math" w:hAnsi="Cambria Math" w:cs="Times New Roman"/>
                      <w:i/>
                      <w:kern w:val="0"/>
                      <w:sz w:val="24"/>
                      <w:szCs w:val="24"/>
                    </w:rPr>
                  </m:ctrlPr>
                </m:dPr>
                <m:e>
                  <m:r>
                    <w:rPr>
                      <w:rFonts w:ascii="Cambria Math" w:hAnsi="Cambria Math" w:cs="Times New Roman"/>
                      <w:kern w:val="0"/>
                      <w:sz w:val="24"/>
                      <w:szCs w:val="24"/>
                    </w:rPr>
                    <m:t>1-6</m:t>
                  </m:r>
                </m:e>
              </m:d>
            </m:e>
          </m:eqArr>
        </m:oMath>
      </m:oMathPara>
    </w:p>
    <w:p w14:paraId="1DD38F0E" w14:textId="77777777" w:rsidR="00C2678A" w:rsidRPr="002B2E4F" w:rsidRDefault="00C2678A" w:rsidP="00C2678A">
      <w:pPr>
        <w:spacing w:line="360" w:lineRule="auto"/>
        <w:rPr>
          <w:rFonts w:ascii="Times New Roman" w:hAnsi="Times New Roman" w:cs="Times New Roman"/>
        </w:rPr>
      </w:pPr>
      <w:r w:rsidRPr="00693D7A">
        <w:rPr>
          <w:rFonts w:ascii="Times New Roman" w:eastAsia="宋体" w:hAnsi="Times New Roman" w:cs="Times New Roman" w:hint="eastAsia"/>
          <w:sz w:val="24"/>
          <w:szCs w:val="24"/>
        </w:rPr>
        <w:t xml:space="preserve">Among them, S0 and Sn represent the wound area measured on the 0th day and the nth day respectively. On the 14th day after the operation, the rats were sacrificed, and the skin tissue from the wound area was collected. After being washed with normal saline, some samples were subjected to hematoxylin-eosin (HE) staining and Masson </w:t>
      </w:r>
      <w:r w:rsidRPr="00693D7A">
        <w:rPr>
          <w:rFonts w:ascii="Times New Roman" w:eastAsia="宋体" w:hAnsi="Times New Roman" w:cs="Times New Roman" w:hint="eastAsia"/>
          <w:sz w:val="24"/>
          <w:szCs w:val="24"/>
        </w:rPr>
        <w:lastRenderedPageBreak/>
        <w:t>staining for morphological observation of the tissue. The other samples were stored at -80</w:t>
      </w:r>
      <w:r>
        <w:rPr>
          <w:rFonts w:ascii="Times New Roman" w:eastAsia="宋体" w:hAnsi="Times New Roman" w:cs="Times New Roman" w:hint="eastAsia"/>
          <w:sz w:val="24"/>
          <w:szCs w:val="24"/>
        </w:rPr>
        <w:t xml:space="preserve"> </w:t>
      </w:r>
      <w:r w:rsidRPr="00693D7A">
        <w:rPr>
          <w:rFonts w:ascii="Times New Roman" w:eastAsia="宋体" w:hAnsi="Times New Roman" w:cs="Times New Roman"/>
          <w:sz w:val="24"/>
          <w:szCs w:val="24"/>
        </w:rPr>
        <w:t xml:space="preserve">℃ </w:t>
      </w:r>
      <w:r w:rsidRPr="00693D7A">
        <w:rPr>
          <w:rFonts w:ascii="Times New Roman" w:eastAsia="宋体" w:hAnsi="Times New Roman" w:cs="Times New Roman" w:hint="eastAsia"/>
          <w:sz w:val="24"/>
          <w:szCs w:val="24"/>
        </w:rPr>
        <w:t>for RNA sequencing analysis.</w:t>
      </w:r>
    </w:p>
    <w:p w14:paraId="5823D06B" w14:textId="77777777" w:rsidR="00C2678A" w:rsidRPr="00D84BE7" w:rsidRDefault="00C2678A" w:rsidP="00C2678A">
      <w:pPr>
        <w:spacing w:line="360" w:lineRule="auto"/>
        <w:rPr>
          <w:rFonts w:ascii="Times New Roman" w:hAnsi="Times New Roman" w:cs="Times New Roman"/>
          <w:b/>
          <w:bCs/>
          <w:sz w:val="24"/>
          <w:szCs w:val="24"/>
        </w:rPr>
      </w:pPr>
      <w:r>
        <w:rPr>
          <w:rFonts w:ascii="Times New Roman" w:hAnsi="Times New Roman" w:cs="Times New Roman" w:hint="eastAsia"/>
          <w:b/>
          <w:bCs/>
          <w:sz w:val="24"/>
          <w:szCs w:val="24"/>
        </w:rPr>
        <w:t xml:space="preserve">2.8. </w:t>
      </w:r>
      <w:r w:rsidRPr="00D84BE7">
        <w:rPr>
          <w:rFonts w:ascii="Times New Roman" w:hAnsi="Times New Roman" w:cs="Times New Roman"/>
          <w:b/>
          <w:bCs/>
          <w:sz w:val="24"/>
          <w:szCs w:val="24"/>
        </w:rPr>
        <w:t xml:space="preserve">Statistical </w:t>
      </w:r>
      <w:r>
        <w:rPr>
          <w:rFonts w:ascii="Times New Roman" w:hAnsi="Times New Roman" w:cs="Times New Roman" w:hint="eastAsia"/>
          <w:b/>
          <w:bCs/>
          <w:sz w:val="24"/>
          <w:szCs w:val="24"/>
        </w:rPr>
        <w:t>a</w:t>
      </w:r>
      <w:r w:rsidRPr="00D84BE7">
        <w:rPr>
          <w:rFonts w:ascii="Times New Roman" w:hAnsi="Times New Roman" w:cs="Times New Roman"/>
          <w:b/>
          <w:bCs/>
          <w:sz w:val="24"/>
          <w:szCs w:val="24"/>
        </w:rPr>
        <w:t>nalysis</w:t>
      </w:r>
    </w:p>
    <w:p w14:paraId="2E36884A" w14:textId="30652A10" w:rsidR="00C2678A" w:rsidRDefault="00BF254E" w:rsidP="00BF254E">
      <w:pPr>
        <w:spacing w:line="360" w:lineRule="auto"/>
        <w:ind w:firstLineChars="200" w:firstLine="480"/>
        <w:rPr>
          <w:rFonts w:ascii="Times New Roman" w:hAnsi="Times New Roman" w:cs="Times New Roman"/>
          <w:sz w:val="24"/>
          <w:szCs w:val="24"/>
        </w:rPr>
      </w:pPr>
      <w:r w:rsidRPr="00BF254E">
        <w:rPr>
          <w:rFonts w:ascii="Times New Roman" w:hAnsi="Times New Roman" w:cs="Times New Roman" w:hint="eastAsia"/>
          <w:sz w:val="24"/>
          <w:szCs w:val="24"/>
        </w:rPr>
        <w:t>The experimental data are presented as mean</w:t>
      </w:r>
      <w:r w:rsidRPr="00BF254E">
        <w:rPr>
          <w:rFonts w:ascii="Times New Roman" w:hAnsi="Times New Roman" w:cs="Times New Roman" w:hint="eastAsia"/>
          <w:sz w:val="24"/>
          <w:szCs w:val="24"/>
        </w:rPr>
        <w:t>±</w:t>
      </w:r>
      <w:r w:rsidRPr="00BF254E">
        <w:rPr>
          <w:rFonts w:ascii="Times New Roman" w:hAnsi="Times New Roman" w:cs="Times New Roman" w:hint="eastAsia"/>
          <w:sz w:val="24"/>
          <w:szCs w:val="24"/>
        </w:rPr>
        <w:t>standard deviation (mean</w:t>
      </w:r>
      <w:r w:rsidRPr="00BF254E">
        <w:rPr>
          <w:rFonts w:ascii="Times New Roman" w:hAnsi="Times New Roman" w:cs="Times New Roman" w:hint="eastAsia"/>
          <w:sz w:val="24"/>
          <w:szCs w:val="24"/>
        </w:rPr>
        <w:t>±</w:t>
      </w:r>
      <w:r w:rsidRPr="00BF254E">
        <w:rPr>
          <w:rFonts w:ascii="Times New Roman" w:hAnsi="Times New Roman" w:cs="Times New Roman" w:hint="eastAsia"/>
          <w:sz w:val="24"/>
          <w:szCs w:val="24"/>
        </w:rPr>
        <w:t>S.D.). One-way analysis of variance (one-way ANOVA) was used to conduct statistical comparisons between the control group and the experimental group. The significance levels are indicated as follows: * p &lt; 0.05, ** p &lt; 0.01, *** p &lt; 0.001.</w:t>
      </w:r>
    </w:p>
    <w:p w14:paraId="39B1AB78" w14:textId="77777777" w:rsidR="00BF254E" w:rsidRDefault="00BF254E" w:rsidP="00C2678A">
      <w:pPr>
        <w:spacing w:line="360" w:lineRule="auto"/>
        <w:rPr>
          <w:rFonts w:ascii="Times New Roman" w:hAnsi="Times New Roman" w:cs="Times New Roman"/>
          <w:sz w:val="24"/>
          <w:szCs w:val="24"/>
        </w:rPr>
      </w:pPr>
    </w:p>
    <w:p w14:paraId="1528DDF3" w14:textId="77777777" w:rsidR="00BF254E" w:rsidRDefault="00BF254E" w:rsidP="00C2678A">
      <w:pPr>
        <w:spacing w:line="360" w:lineRule="auto"/>
        <w:rPr>
          <w:rFonts w:ascii="Times New Roman" w:hAnsi="Times New Roman" w:cs="Times New Roman"/>
          <w:sz w:val="24"/>
          <w:szCs w:val="24"/>
        </w:rPr>
      </w:pPr>
    </w:p>
    <w:p w14:paraId="65C89677" w14:textId="004CD060" w:rsidR="00C2678A" w:rsidRDefault="00C2678A" w:rsidP="00C2678A">
      <w:pPr>
        <w:widowControl/>
        <w:jc w:val="left"/>
        <w:rPr>
          <w:rFonts w:ascii="Times New Roman" w:hAnsi="Times New Roman" w:cs="Times New Roman"/>
          <w:sz w:val="24"/>
          <w:szCs w:val="24"/>
        </w:rPr>
      </w:pPr>
    </w:p>
    <w:p w14:paraId="1C3F8EEC" w14:textId="77777777" w:rsidR="00DD7B9B" w:rsidRDefault="00DD7B9B" w:rsidP="00C2678A">
      <w:pPr>
        <w:widowControl/>
        <w:jc w:val="left"/>
        <w:rPr>
          <w:rFonts w:ascii="Times New Roman" w:hAnsi="Times New Roman" w:cs="Times New Roman"/>
          <w:sz w:val="24"/>
          <w:szCs w:val="24"/>
        </w:rPr>
      </w:pPr>
    </w:p>
    <w:p w14:paraId="2AE7479E" w14:textId="77777777" w:rsidR="00DD7B9B" w:rsidRDefault="00DD7B9B" w:rsidP="00C2678A">
      <w:pPr>
        <w:widowControl/>
        <w:jc w:val="left"/>
        <w:rPr>
          <w:rFonts w:ascii="Times New Roman" w:hAnsi="Times New Roman" w:cs="Times New Roman"/>
          <w:sz w:val="24"/>
          <w:szCs w:val="24"/>
        </w:rPr>
      </w:pPr>
    </w:p>
    <w:p w14:paraId="484D6387" w14:textId="77777777" w:rsidR="00DD7B9B" w:rsidRDefault="00DD7B9B" w:rsidP="00C2678A">
      <w:pPr>
        <w:widowControl/>
        <w:jc w:val="left"/>
        <w:rPr>
          <w:rFonts w:ascii="Times New Roman" w:hAnsi="Times New Roman" w:cs="Times New Roman"/>
          <w:sz w:val="24"/>
          <w:szCs w:val="24"/>
        </w:rPr>
      </w:pPr>
    </w:p>
    <w:p w14:paraId="20EE06D5" w14:textId="77777777" w:rsidR="00DD7B9B" w:rsidRDefault="00DD7B9B" w:rsidP="00C2678A">
      <w:pPr>
        <w:widowControl/>
        <w:jc w:val="left"/>
        <w:rPr>
          <w:rFonts w:ascii="Times New Roman" w:hAnsi="Times New Roman" w:cs="Times New Roman"/>
          <w:sz w:val="24"/>
          <w:szCs w:val="24"/>
        </w:rPr>
      </w:pPr>
    </w:p>
    <w:p w14:paraId="28F9C14D" w14:textId="77777777" w:rsidR="00DD7B9B" w:rsidRDefault="00DD7B9B" w:rsidP="00C2678A">
      <w:pPr>
        <w:widowControl/>
        <w:jc w:val="left"/>
        <w:rPr>
          <w:rFonts w:ascii="Times New Roman" w:hAnsi="Times New Roman" w:cs="Times New Roman"/>
          <w:sz w:val="24"/>
          <w:szCs w:val="24"/>
        </w:rPr>
      </w:pPr>
    </w:p>
    <w:p w14:paraId="1EA050A3" w14:textId="77777777" w:rsidR="00DD7B9B" w:rsidRDefault="00DD7B9B" w:rsidP="00C2678A">
      <w:pPr>
        <w:widowControl/>
        <w:jc w:val="left"/>
        <w:rPr>
          <w:rFonts w:ascii="Times New Roman" w:hAnsi="Times New Roman" w:cs="Times New Roman"/>
          <w:sz w:val="24"/>
          <w:szCs w:val="24"/>
        </w:rPr>
      </w:pPr>
    </w:p>
    <w:p w14:paraId="11E84140" w14:textId="77777777" w:rsidR="00DD7B9B" w:rsidRDefault="00DD7B9B" w:rsidP="00C2678A">
      <w:pPr>
        <w:widowControl/>
        <w:jc w:val="left"/>
        <w:rPr>
          <w:rFonts w:ascii="Times New Roman" w:hAnsi="Times New Roman" w:cs="Times New Roman"/>
          <w:sz w:val="24"/>
          <w:szCs w:val="24"/>
        </w:rPr>
      </w:pPr>
    </w:p>
    <w:p w14:paraId="49E5C19A" w14:textId="77777777" w:rsidR="00DD7B9B" w:rsidRDefault="00DD7B9B" w:rsidP="00C2678A">
      <w:pPr>
        <w:widowControl/>
        <w:jc w:val="left"/>
        <w:rPr>
          <w:rFonts w:ascii="Times New Roman" w:hAnsi="Times New Roman" w:cs="Times New Roman"/>
          <w:sz w:val="24"/>
          <w:szCs w:val="24"/>
        </w:rPr>
      </w:pPr>
    </w:p>
    <w:p w14:paraId="6F789C00" w14:textId="77777777" w:rsidR="00DD7B9B" w:rsidRDefault="00DD7B9B" w:rsidP="00C2678A">
      <w:pPr>
        <w:widowControl/>
        <w:jc w:val="left"/>
        <w:rPr>
          <w:rFonts w:ascii="Times New Roman" w:hAnsi="Times New Roman" w:cs="Times New Roman"/>
          <w:sz w:val="24"/>
          <w:szCs w:val="24"/>
        </w:rPr>
      </w:pPr>
    </w:p>
    <w:p w14:paraId="5013EB00" w14:textId="77777777" w:rsidR="00DD7B9B" w:rsidRDefault="00DD7B9B" w:rsidP="00C2678A">
      <w:pPr>
        <w:widowControl/>
        <w:jc w:val="left"/>
        <w:rPr>
          <w:rFonts w:ascii="Times New Roman" w:hAnsi="Times New Roman" w:cs="Times New Roman"/>
          <w:sz w:val="24"/>
          <w:szCs w:val="24"/>
        </w:rPr>
      </w:pPr>
    </w:p>
    <w:p w14:paraId="42A0312E" w14:textId="77777777" w:rsidR="00DD7B9B" w:rsidRDefault="00DD7B9B" w:rsidP="00C2678A">
      <w:pPr>
        <w:widowControl/>
        <w:jc w:val="left"/>
        <w:rPr>
          <w:rFonts w:ascii="Times New Roman" w:hAnsi="Times New Roman" w:cs="Times New Roman"/>
          <w:sz w:val="24"/>
          <w:szCs w:val="24"/>
        </w:rPr>
      </w:pPr>
    </w:p>
    <w:p w14:paraId="7F679511" w14:textId="77777777" w:rsidR="00DD7B9B" w:rsidRDefault="00DD7B9B" w:rsidP="00C2678A">
      <w:pPr>
        <w:widowControl/>
        <w:jc w:val="left"/>
        <w:rPr>
          <w:rFonts w:ascii="Times New Roman" w:hAnsi="Times New Roman" w:cs="Times New Roman"/>
          <w:sz w:val="24"/>
          <w:szCs w:val="24"/>
        </w:rPr>
      </w:pPr>
    </w:p>
    <w:p w14:paraId="6C0EE646" w14:textId="77777777" w:rsidR="00DD7B9B" w:rsidRDefault="00DD7B9B" w:rsidP="00C2678A">
      <w:pPr>
        <w:widowControl/>
        <w:jc w:val="left"/>
        <w:rPr>
          <w:rFonts w:ascii="Times New Roman" w:hAnsi="Times New Roman" w:cs="Times New Roman"/>
          <w:sz w:val="24"/>
          <w:szCs w:val="24"/>
        </w:rPr>
      </w:pPr>
    </w:p>
    <w:p w14:paraId="5F7D05E1" w14:textId="77777777" w:rsidR="00DD7B9B" w:rsidRDefault="00DD7B9B" w:rsidP="00C2678A">
      <w:pPr>
        <w:widowControl/>
        <w:jc w:val="left"/>
        <w:rPr>
          <w:rFonts w:ascii="Times New Roman" w:hAnsi="Times New Roman" w:cs="Times New Roman"/>
          <w:sz w:val="24"/>
          <w:szCs w:val="24"/>
        </w:rPr>
      </w:pPr>
    </w:p>
    <w:p w14:paraId="64EC3F41" w14:textId="77777777" w:rsidR="00DD7B9B" w:rsidRDefault="00DD7B9B" w:rsidP="00C2678A">
      <w:pPr>
        <w:widowControl/>
        <w:jc w:val="left"/>
        <w:rPr>
          <w:rFonts w:ascii="Times New Roman" w:hAnsi="Times New Roman" w:cs="Times New Roman"/>
          <w:sz w:val="24"/>
          <w:szCs w:val="24"/>
        </w:rPr>
      </w:pPr>
    </w:p>
    <w:p w14:paraId="7A77AF5D" w14:textId="77777777" w:rsidR="00DD7B9B" w:rsidRDefault="00DD7B9B" w:rsidP="00C2678A">
      <w:pPr>
        <w:widowControl/>
        <w:jc w:val="left"/>
        <w:rPr>
          <w:rFonts w:ascii="Times New Roman" w:hAnsi="Times New Roman" w:cs="Times New Roman"/>
          <w:sz w:val="24"/>
          <w:szCs w:val="24"/>
        </w:rPr>
      </w:pPr>
    </w:p>
    <w:p w14:paraId="07452562" w14:textId="77777777" w:rsidR="00DD7B9B" w:rsidRDefault="00DD7B9B" w:rsidP="00C2678A">
      <w:pPr>
        <w:widowControl/>
        <w:jc w:val="left"/>
        <w:rPr>
          <w:rFonts w:ascii="Times New Roman" w:hAnsi="Times New Roman" w:cs="Times New Roman"/>
          <w:sz w:val="24"/>
          <w:szCs w:val="24"/>
        </w:rPr>
      </w:pPr>
    </w:p>
    <w:p w14:paraId="63525DC9" w14:textId="77777777" w:rsidR="00DD7B9B" w:rsidRDefault="00DD7B9B" w:rsidP="00C2678A">
      <w:pPr>
        <w:widowControl/>
        <w:jc w:val="left"/>
        <w:rPr>
          <w:rFonts w:ascii="Times New Roman" w:hAnsi="Times New Roman" w:cs="Times New Roman"/>
          <w:sz w:val="24"/>
          <w:szCs w:val="24"/>
        </w:rPr>
      </w:pPr>
    </w:p>
    <w:p w14:paraId="0C4C2B4B" w14:textId="77777777" w:rsidR="00DD7B9B" w:rsidRDefault="00DD7B9B" w:rsidP="00C2678A">
      <w:pPr>
        <w:widowControl/>
        <w:jc w:val="left"/>
        <w:rPr>
          <w:rFonts w:ascii="Times New Roman" w:hAnsi="Times New Roman" w:cs="Times New Roman"/>
          <w:sz w:val="24"/>
          <w:szCs w:val="24"/>
        </w:rPr>
      </w:pPr>
    </w:p>
    <w:p w14:paraId="78D3C034" w14:textId="77777777" w:rsidR="00DD7B9B" w:rsidRDefault="00DD7B9B" w:rsidP="00C2678A">
      <w:pPr>
        <w:widowControl/>
        <w:jc w:val="left"/>
        <w:rPr>
          <w:rFonts w:ascii="Times New Roman" w:hAnsi="Times New Roman" w:cs="Times New Roman"/>
          <w:sz w:val="24"/>
          <w:szCs w:val="24"/>
        </w:rPr>
      </w:pPr>
    </w:p>
    <w:p w14:paraId="7A4EEEA3" w14:textId="77777777" w:rsidR="00DD7B9B" w:rsidRDefault="00DD7B9B" w:rsidP="00C2678A">
      <w:pPr>
        <w:widowControl/>
        <w:jc w:val="left"/>
        <w:rPr>
          <w:rFonts w:ascii="Times New Roman" w:hAnsi="Times New Roman" w:cs="Times New Roman"/>
          <w:sz w:val="24"/>
          <w:szCs w:val="24"/>
        </w:rPr>
      </w:pPr>
    </w:p>
    <w:p w14:paraId="628474CB" w14:textId="77777777" w:rsidR="00DD7B9B" w:rsidRDefault="00DD7B9B" w:rsidP="00C2678A">
      <w:pPr>
        <w:widowControl/>
        <w:jc w:val="left"/>
        <w:rPr>
          <w:rFonts w:ascii="Times New Roman" w:hAnsi="Times New Roman" w:cs="Times New Roman"/>
          <w:sz w:val="24"/>
          <w:szCs w:val="24"/>
        </w:rPr>
      </w:pPr>
    </w:p>
    <w:p w14:paraId="17F8776E" w14:textId="77777777" w:rsidR="00DD7B9B" w:rsidRDefault="00DD7B9B" w:rsidP="00C2678A">
      <w:pPr>
        <w:widowControl/>
        <w:jc w:val="left"/>
        <w:rPr>
          <w:rFonts w:ascii="Times New Roman" w:hAnsi="Times New Roman" w:cs="Times New Roman"/>
          <w:sz w:val="24"/>
          <w:szCs w:val="24"/>
        </w:rPr>
      </w:pPr>
    </w:p>
    <w:p w14:paraId="5825D3E1" w14:textId="77777777" w:rsidR="00DD7B9B" w:rsidRDefault="00DD7B9B" w:rsidP="00C2678A">
      <w:pPr>
        <w:widowControl/>
        <w:jc w:val="left"/>
        <w:rPr>
          <w:rFonts w:ascii="Times New Roman" w:hAnsi="Times New Roman" w:cs="Times New Roman"/>
          <w:sz w:val="24"/>
          <w:szCs w:val="24"/>
        </w:rPr>
      </w:pPr>
    </w:p>
    <w:p w14:paraId="7626DF40" w14:textId="77777777" w:rsidR="00DD7B9B" w:rsidRDefault="00DD7B9B" w:rsidP="00C2678A">
      <w:pPr>
        <w:widowControl/>
        <w:jc w:val="left"/>
        <w:rPr>
          <w:rFonts w:ascii="Times New Roman" w:hAnsi="Times New Roman" w:cs="Times New Roman"/>
          <w:sz w:val="24"/>
          <w:szCs w:val="24"/>
        </w:rPr>
      </w:pPr>
    </w:p>
    <w:p w14:paraId="24528C69" w14:textId="77777777" w:rsidR="00DD7B9B" w:rsidRDefault="00DD7B9B" w:rsidP="00C2678A">
      <w:pPr>
        <w:widowControl/>
        <w:jc w:val="left"/>
        <w:rPr>
          <w:rFonts w:ascii="Times New Roman" w:hAnsi="Times New Roman" w:cs="Times New Roman"/>
          <w:sz w:val="24"/>
          <w:szCs w:val="24"/>
        </w:rPr>
      </w:pPr>
    </w:p>
    <w:p w14:paraId="19CDE587" w14:textId="77777777" w:rsidR="00DD7B9B" w:rsidRDefault="00DD7B9B" w:rsidP="00C2678A">
      <w:pPr>
        <w:widowControl/>
        <w:jc w:val="left"/>
        <w:rPr>
          <w:rFonts w:ascii="Times New Roman" w:hAnsi="Times New Roman" w:cs="Times New Roman"/>
          <w:sz w:val="24"/>
          <w:szCs w:val="24"/>
        </w:rPr>
      </w:pPr>
    </w:p>
    <w:p w14:paraId="7AF3CE2A" w14:textId="77777777" w:rsidR="00DD7B9B" w:rsidRDefault="00DD7B9B" w:rsidP="00C2678A">
      <w:pPr>
        <w:widowControl/>
        <w:jc w:val="left"/>
        <w:rPr>
          <w:rFonts w:ascii="Times New Roman" w:hAnsi="Times New Roman" w:cs="Times New Roman"/>
          <w:sz w:val="24"/>
          <w:szCs w:val="24"/>
        </w:rPr>
      </w:pPr>
    </w:p>
    <w:p w14:paraId="3A7396B9" w14:textId="77777777" w:rsidR="00DD7B9B" w:rsidRPr="00DD7B9B" w:rsidRDefault="00DD7B9B" w:rsidP="00C2678A">
      <w:pPr>
        <w:widowControl/>
        <w:jc w:val="left"/>
        <w:rPr>
          <w:rFonts w:ascii="Times New Roman" w:hAnsi="Times New Roman" w:cs="Times New Roman" w:hint="eastAsia"/>
          <w:sz w:val="24"/>
          <w:szCs w:val="24"/>
        </w:rPr>
      </w:pPr>
    </w:p>
    <w:p w14:paraId="26279B90" w14:textId="7174F060" w:rsidR="00C96A2C" w:rsidRPr="00CB4333" w:rsidRDefault="00C96A2C" w:rsidP="00C96A2C">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10D87537" wp14:editId="6B4C33C1">
            <wp:extent cx="2404925" cy="1964939"/>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jpg"/>
                    <pic:cNvPicPr/>
                  </pic:nvPicPr>
                  <pic:blipFill rotWithShape="1">
                    <a:blip r:embed="rId6" cstate="print">
                      <a:extLst>
                        <a:ext uri="{28A0092B-C50C-407E-A947-70E740481C1C}">
                          <a14:useLocalDpi xmlns:a14="http://schemas.microsoft.com/office/drawing/2010/main" val="0"/>
                        </a:ext>
                      </a:extLst>
                    </a:blip>
                    <a:srcRect l="54409"/>
                    <a:stretch/>
                  </pic:blipFill>
                  <pic:spPr bwMode="auto">
                    <a:xfrm>
                      <a:off x="0" y="0"/>
                      <a:ext cx="2404620" cy="1964690"/>
                    </a:xfrm>
                    <a:prstGeom prst="rect">
                      <a:avLst/>
                    </a:prstGeom>
                    <a:ln>
                      <a:noFill/>
                    </a:ln>
                    <a:extLst>
                      <a:ext uri="{53640926-AAD7-44D8-BBD7-CCE9431645EC}">
                        <a14:shadowObscured xmlns:a14="http://schemas.microsoft.com/office/drawing/2010/main"/>
                      </a:ext>
                    </a:extLst>
                  </pic:spPr>
                </pic:pic>
              </a:graphicData>
            </a:graphic>
          </wp:inline>
        </w:drawing>
      </w:r>
    </w:p>
    <w:p w14:paraId="58879DE8" w14:textId="0ADDBA47" w:rsidR="00C96A2C" w:rsidRDefault="00C96A2C" w:rsidP="00C96A2C">
      <w:pPr>
        <w:spacing w:line="360" w:lineRule="auto"/>
        <w:rPr>
          <w:rFonts w:ascii="Times New Roman" w:hAnsi="Times New Roman" w:cs="Times New Roman"/>
        </w:rPr>
      </w:pPr>
      <w:r>
        <w:rPr>
          <w:rFonts w:ascii="Times New Roman" w:hAnsi="Times New Roman" w:cs="Times New Roman"/>
          <w:b/>
          <w:bCs/>
        </w:rPr>
        <w:t>Figure S</w:t>
      </w:r>
      <w:r>
        <w:rPr>
          <w:rFonts w:ascii="Times New Roman" w:hAnsi="Times New Roman" w:cs="Times New Roman" w:hint="eastAsia"/>
          <w:b/>
          <w:bCs/>
        </w:rPr>
        <w:t>1</w:t>
      </w:r>
      <w:r w:rsidRPr="00624D1B">
        <w:rPr>
          <w:rFonts w:ascii="Times New Roman" w:hAnsi="Times New Roman" w:cs="Times New Roman"/>
          <w:b/>
          <w:bCs/>
        </w:rPr>
        <w:t>.</w:t>
      </w:r>
      <w:r w:rsidRPr="00CB4333">
        <w:rPr>
          <w:rFonts w:ascii="Times New Roman" w:hAnsi="Times New Roman" w:cs="Times New Roman"/>
        </w:rPr>
        <w:t xml:space="preserve"> The XRD results of PU-</w:t>
      </w:r>
      <w:proofErr w:type="spellStart"/>
      <w:r w:rsidRPr="00CB4333">
        <w:rPr>
          <w:rFonts w:ascii="Times New Roman" w:hAnsi="Times New Roman" w:cs="Times New Roman"/>
        </w:rPr>
        <w:t>xTA</w:t>
      </w:r>
      <w:proofErr w:type="spellEnd"/>
      <w:r w:rsidRPr="00CB4333">
        <w:rPr>
          <w:rFonts w:ascii="Times New Roman" w:hAnsi="Times New Roman" w:cs="Times New Roman"/>
        </w:rPr>
        <w:t>/Fe</w:t>
      </w:r>
      <w:r w:rsidRPr="00CB4333">
        <w:rPr>
          <w:rFonts w:ascii="Times New Roman" w:hAnsi="Times New Roman" w:cs="Times New Roman"/>
          <w:vertAlign w:val="superscript"/>
        </w:rPr>
        <w:t>3+</w:t>
      </w:r>
      <w:r w:rsidRPr="00CB4333">
        <w:rPr>
          <w:rFonts w:ascii="Times New Roman" w:hAnsi="Times New Roman" w:cs="Times New Roman"/>
        </w:rPr>
        <w:t xml:space="preserve"> (x = 0%, 0.5%, 1.5%, 2.5%, 3%) nanofiber membranes.</w:t>
      </w:r>
    </w:p>
    <w:p w14:paraId="7EAF8493" w14:textId="77777777" w:rsidR="000337B6" w:rsidRPr="00CB4333" w:rsidRDefault="000337B6" w:rsidP="000337B6">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2FC5F6AE" wp14:editId="6B3B66F7">
            <wp:extent cx="2392790" cy="2040221"/>
            <wp:effectExtent l="0" t="0" r="762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jpg"/>
                    <pic:cNvPicPr/>
                  </pic:nvPicPr>
                  <pic:blipFill rotWithShape="1">
                    <a:blip r:embed="rId6" cstate="print">
                      <a:extLst>
                        <a:ext uri="{28A0092B-C50C-407E-A947-70E740481C1C}">
                          <a14:useLocalDpi xmlns:a14="http://schemas.microsoft.com/office/drawing/2010/main" val="0"/>
                        </a:ext>
                      </a:extLst>
                    </a:blip>
                    <a:srcRect r="56313"/>
                    <a:stretch/>
                  </pic:blipFill>
                  <pic:spPr bwMode="auto">
                    <a:xfrm>
                      <a:off x="0" y="0"/>
                      <a:ext cx="2394500" cy="2041679"/>
                    </a:xfrm>
                    <a:prstGeom prst="rect">
                      <a:avLst/>
                    </a:prstGeom>
                    <a:ln>
                      <a:noFill/>
                    </a:ln>
                    <a:extLst>
                      <a:ext uri="{53640926-AAD7-44D8-BBD7-CCE9431645EC}">
                        <a14:shadowObscured xmlns:a14="http://schemas.microsoft.com/office/drawing/2010/main"/>
                      </a:ext>
                    </a:extLst>
                  </pic:spPr>
                </pic:pic>
              </a:graphicData>
            </a:graphic>
          </wp:inline>
        </w:drawing>
      </w:r>
    </w:p>
    <w:p w14:paraId="5625AECB" w14:textId="769E2F4B" w:rsidR="000337B6" w:rsidRDefault="000337B6" w:rsidP="00C96A2C">
      <w:pPr>
        <w:spacing w:line="360" w:lineRule="auto"/>
        <w:rPr>
          <w:rFonts w:ascii="Times New Roman" w:hAnsi="Times New Roman" w:cs="Times New Roman"/>
        </w:rPr>
      </w:pPr>
      <w:r>
        <w:rPr>
          <w:rFonts w:ascii="Times New Roman" w:hAnsi="Times New Roman" w:cs="Times New Roman"/>
          <w:b/>
          <w:bCs/>
        </w:rPr>
        <w:t>Figure S</w:t>
      </w:r>
      <w:r>
        <w:rPr>
          <w:rFonts w:ascii="Times New Roman" w:hAnsi="Times New Roman" w:cs="Times New Roman" w:hint="eastAsia"/>
          <w:b/>
          <w:bCs/>
        </w:rPr>
        <w:t>2</w:t>
      </w:r>
      <w:r w:rsidRPr="00624D1B">
        <w:rPr>
          <w:rFonts w:ascii="Times New Roman" w:hAnsi="Times New Roman" w:cs="Times New Roman"/>
          <w:b/>
          <w:bCs/>
        </w:rPr>
        <w:t>.</w:t>
      </w:r>
      <w:r w:rsidRPr="00CB4333">
        <w:rPr>
          <w:rFonts w:ascii="Times New Roman" w:hAnsi="Times New Roman" w:cs="Times New Roman"/>
        </w:rPr>
        <w:t xml:space="preserve"> The FT-IR results of PU-</w:t>
      </w:r>
      <w:proofErr w:type="spellStart"/>
      <w:r w:rsidRPr="00CB4333">
        <w:rPr>
          <w:rFonts w:ascii="Times New Roman" w:hAnsi="Times New Roman" w:cs="Times New Roman"/>
        </w:rPr>
        <w:t>xTA</w:t>
      </w:r>
      <w:proofErr w:type="spellEnd"/>
      <w:r w:rsidRPr="00CB4333">
        <w:rPr>
          <w:rFonts w:ascii="Times New Roman" w:hAnsi="Times New Roman" w:cs="Times New Roman"/>
        </w:rPr>
        <w:t>/Fe</w:t>
      </w:r>
      <w:r w:rsidRPr="00CB4333">
        <w:rPr>
          <w:rFonts w:ascii="Times New Roman" w:hAnsi="Times New Roman" w:cs="Times New Roman"/>
          <w:vertAlign w:val="superscript"/>
        </w:rPr>
        <w:t>3+</w:t>
      </w:r>
      <w:r w:rsidRPr="00CB4333">
        <w:rPr>
          <w:rFonts w:ascii="Times New Roman" w:hAnsi="Times New Roman" w:cs="Times New Roman"/>
        </w:rPr>
        <w:t xml:space="preserve"> (x = 0%, 0.5%, 1.5%, 2.5%, 3%) nanofiber membranes.</w:t>
      </w:r>
    </w:p>
    <w:p w14:paraId="50B62C39" w14:textId="77777777" w:rsidR="000337B6" w:rsidRPr="00CB4333" w:rsidRDefault="000337B6" w:rsidP="000337B6">
      <w:pPr>
        <w:spacing w:line="360" w:lineRule="auto"/>
        <w:jc w:val="center"/>
        <w:rPr>
          <w:rFonts w:ascii="Times New Roman" w:hAnsi="Times New Roman" w:cs="Times New Roman"/>
        </w:rPr>
      </w:pPr>
      <w:r w:rsidRPr="00CB4333">
        <w:rPr>
          <w:rFonts w:ascii="Times New Roman" w:hAnsi="Times New Roman" w:cs="Times New Roman"/>
          <w:noProof/>
        </w:rPr>
        <w:drawing>
          <wp:inline distT="0" distB="0" distL="0" distR="0" wp14:anchorId="51D33A8E" wp14:editId="62163398">
            <wp:extent cx="5025824" cy="2774913"/>
            <wp:effectExtent l="0" t="0" r="3810" b="6985"/>
            <wp:docPr id="8251384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138438" name="图片 825138438"/>
                    <pic:cNvPicPr/>
                  </pic:nvPicPr>
                  <pic:blipFill>
                    <a:blip r:embed="rId7" cstate="print">
                      <a:extLst>
                        <a:ext uri="{28A0092B-C50C-407E-A947-70E740481C1C}">
                          <a14:useLocalDpi xmlns:a14="http://schemas.microsoft.com/office/drawing/2010/main" val="0"/>
                        </a:ext>
                      </a:extLst>
                    </a:blip>
                    <a:stretch>
                      <a:fillRect/>
                    </a:stretch>
                  </pic:blipFill>
                  <pic:spPr>
                    <a:xfrm>
                      <a:off x="0" y="0"/>
                      <a:ext cx="5036499" cy="2780807"/>
                    </a:xfrm>
                    <a:prstGeom prst="rect">
                      <a:avLst/>
                    </a:prstGeom>
                  </pic:spPr>
                </pic:pic>
              </a:graphicData>
            </a:graphic>
          </wp:inline>
        </w:drawing>
      </w:r>
    </w:p>
    <w:p w14:paraId="7BEABE95" w14:textId="7CBEF6D7" w:rsidR="00E92211" w:rsidRPr="00CB4333" w:rsidRDefault="000337B6" w:rsidP="00FF4AF1">
      <w:pPr>
        <w:spacing w:line="360" w:lineRule="auto"/>
        <w:jc w:val="left"/>
        <w:rPr>
          <w:rFonts w:ascii="Times New Roman" w:hAnsi="Times New Roman" w:cs="Times New Roman"/>
        </w:rPr>
      </w:pPr>
      <w:r>
        <w:rPr>
          <w:rFonts w:ascii="Times New Roman" w:hAnsi="Times New Roman" w:cs="Times New Roman"/>
          <w:b/>
          <w:bCs/>
        </w:rPr>
        <w:t>Figure S</w:t>
      </w:r>
      <w:r>
        <w:rPr>
          <w:rFonts w:ascii="Times New Roman" w:hAnsi="Times New Roman" w:cs="Times New Roman" w:hint="eastAsia"/>
          <w:b/>
          <w:bCs/>
        </w:rPr>
        <w:t>3</w:t>
      </w:r>
      <w:r w:rsidRPr="00624D1B">
        <w:rPr>
          <w:rFonts w:ascii="Times New Roman" w:hAnsi="Times New Roman" w:cs="Times New Roman"/>
          <w:b/>
          <w:bCs/>
        </w:rPr>
        <w:t xml:space="preserve">. </w:t>
      </w:r>
      <w:r w:rsidRPr="00CB4333">
        <w:rPr>
          <w:rFonts w:ascii="Times New Roman" w:hAnsi="Times New Roman" w:cs="Times New Roman"/>
        </w:rPr>
        <w:t>(a</w:t>
      </w:r>
      <w:r w:rsidR="00835743">
        <w:rPr>
          <w:rFonts w:ascii="Times New Roman" w:hAnsi="Times New Roman" w:cs="Times New Roman"/>
        </w:rPr>
        <w:t>-e) Elemental spectra of PU-2.5</w:t>
      </w:r>
      <w:r w:rsidRPr="00CB4333">
        <w:rPr>
          <w:rFonts w:ascii="Times New Roman" w:hAnsi="Times New Roman" w:cs="Times New Roman"/>
        </w:rPr>
        <w:t>TA/Fe</w:t>
      </w:r>
      <w:r w:rsidRPr="000337B6">
        <w:rPr>
          <w:rFonts w:ascii="Times New Roman" w:hAnsi="Times New Roman" w:cs="Times New Roman"/>
          <w:vertAlign w:val="superscript"/>
        </w:rPr>
        <w:t>3+</w:t>
      </w:r>
      <w:r w:rsidR="00835743" w:rsidRPr="00835743">
        <w:rPr>
          <w:rFonts w:ascii="Times New Roman" w:hAnsi="Times New Roman" w:cs="Times New Roman" w:hint="eastAsia"/>
        </w:rPr>
        <w:t>/1Ag</w:t>
      </w:r>
      <w:r w:rsidR="00835743">
        <w:rPr>
          <w:rFonts w:ascii="Times New Roman" w:hAnsi="Times New Roman" w:cs="Times New Roman"/>
        </w:rPr>
        <w:t>@PU</w:t>
      </w:r>
      <w:r w:rsidRPr="00CB4333">
        <w:rPr>
          <w:rFonts w:ascii="Times New Roman" w:hAnsi="Times New Roman" w:cs="Times New Roman"/>
        </w:rPr>
        <w:t xml:space="preserve"> </w:t>
      </w:r>
      <w:proofErr w:type="spellStart"/>
      <w:r w:rsidR="00835743">
        <w:rPr>
          <w:rFonts w:ascii="Times New Roman" w:hAnsi="Times New Roman" w:cs="Times New Roman" w:hint="eastAsia"/>
        </w:rPr>
        <w:t>janus</w:t>
      </w:r>
      <w:proofErr w:type="spellEnd"/>
      <w:r w:rsidR="00835743">
        <w:rPr>
          <w:rFonts w:ascii="Times New Roman" w:hAnsi="Times New Roman" w:cs="Times New Roman" w:hint="eastAsia"/>
        </w:rPr>
        <w:t xml:space="preserve"> nano</w:t>
      </w:r>
      <w:r w:rsidRPr="00CB4333">
        <w:rPr>
          <w:rFonts w:ascii="Times New Roman" w:hAnsi="Times New Roman" w:cs="Times New Roman"/>
        </w:rPr>
        <w:t>fiber membranes (Full spectrum, C 1s, O 1s, N1s, Fe 2p).</w:t>
      </w:r>
      <w:r w:rsidR="00E92211" w:rsidRPr="00E92211">
        <w:rPr>
          <w:rFonts w:ascii="Times New Roman" w:hAnsi="Times New Roman" w:cs="Times New Roman"/>
          <w:noProof/>
        </w:rPr>
        <w:t xml:space="preserve"> </w:t>
      </w:r>
      <w:r w:rsidR="00E92211" w:rsidRPr="00CB4333">
        <w:rPr>
          <w:rFonts w:ascii="Times New Roman" w:hAnsi="Times New Roman" w:cs="Times New Roman"/>
          <w:noProof/>
        </w:rPr>
        <w:lastRenderedPageBreak/>
        <w:drawing>
          <wp:inline distT="0" distB="0" distL="0" distR="0" wp14:anchorId="119779A5" wp14:editId="7B2270A6">
            <wp:extent cx="5274310" cy="4498340"/>
            <wp:effectExtent l="0" t="0" r="0" b="0"/>
            <wp:docPr id="2401752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75222" name="图片 24017522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4498340"/>
                    </a:xfrm>
                    <a:prstGeom prst="rect">
                      <a:avLst/>
                    </a:prstGeom>
                  </pic:spPr>
                </pic:pic>
              </a:graphicData>
            </a:graphic>
          </wp:inline>
        </w:drawing>
      </w:r>
    </w:p>
    <w:p w14:paraId="779E5E60" w14:textId="2C660711" w:rsidR="00E92211" w:rsidRDefault="00E92211" w:rsidP="00E92211">
      <w:pPr>
        <w:spacing w:line="360" w:lineRule="auto"/>
        <w:rPr>
          <w:rFonts w:ascii="Times New Roman" w:hAnsi="Times New Roman" w:cs="Times New Roman"/>
        </w:rPr>
      </w:pPr>
      <w:r w:rsidRPr="00624D1B">
        <w:rPr>
          <w:rFonts w:ascii="Times New Roman" w:hAnsi="Times New Roman" w:cs="Times New Roman"/>
          <w:b/>
          <w:bCs/>
        </w:rPr>
        <w:t>Figure S</w:t>
      </w:r>
      <w:r>
        <w:rPr>
          <w:rFonts w:ascii="Times New Roman" w:hAnsi="Times New Roman" w:cs="Times New Roman" w:hint="eastAsia"/>
          <w:b/>
          <w:bCs/>
        </w:rPr>
        <w:t>4</w:t>
      </w:r>
      <w:r w:rsidRPr="00624D1B">
        <w:rPr>
          <w:rFonts w:ascii="Times New Roman" w:hAnsi="Times New Roman" w:cs="Times New Roman"/>
          <w:b/>
          <w:bCs/>
        </w:rPr>
        <w:t>.</w:t>
      </w:r>
      <w:r w:rsidRPr="00CB4333">
        <w:rPr>
          <w:rFonts w:hint="eastAsia"/>
        </w:rPr>
        <w:t xml:space="preserve"> </w:t>
      </w:r>
      <w:r w:rsidRPr="00CB4333">
        <w:rPr>
          <w:rFonts w:ascii="Times New Roman" w:hAnsi="Times New Roman" w:cs="Times New Roman"/>
        </w:rPr>
        <w:t>(a)</w:t>
      </w:r>
      <w:r>
        <w:rPr>
          <w:rFonts w:hint="eastAsia"/>
        </w:rPr>
        <w:t xml:space="preserve"> </w:t>
      </w:r>
      <w:r w:rsidRPr="00CB4333">
        <w:rPr>
          <w:rFonts w:ascii="Times New Roman" w:hAnsi="Times New Roman" w:cs="Times New Roman" w:hint="eastAsia"/>
        </w:rPr>
        <w:t>SEM images of PU-</w:t>
      </w:r>
      <w:proofErr w:type="spellStart"/>
      <w:r w:rsidRPr="00CB4333">
        <w:rPr>
          <w:rFonts w:ascii="Times New Roman" w:hAnsi="Times New Roman" w:cs="Times New Roman" w:hint="eastAsia"/>
        </w:rPr>
        <w:t>xTA</w:t>
      </w:r>
      <w:proofErr w:type="spellEnd"/>
      <w:r w:rsidRPr="00CB4333">
        <w:rPr>
          <w:rFonts w:ascii="Times New Roman" w:hAnsi="Times New Roman" w:cs="Times New Roman" w:hint="eastAsia"/>
        </w:rPr>
        <w:t>/Fe</w:t>
      </w:r>
      <w:r w:rsidRPr="00CB4333">
        <w:rPr>
          <w:rFonts w:ascii="Times New Roman" w:hAnsi="Times New Roman" w:cs="Times New Roman" w:hint="eastAsia"/>
          <w:vertAlign w:val="superscript"/>
        </w:rPr>
        <w:t>3+</w:t>
      </w:r>
      <w:r w:rsidR="00B02919">
        <w:rPr>
          <w:rFonts w:ascii="Times New Roman" w:hAnsi="Times New Roman" w:cs="Times New Roman" w:hint="eastAsia"/>
        </w:rPr>
        <w:t xml:space="preserve"> (x=0, 0.5, 1.5, 2.5, 3</w:t>
      </w:r>
      <w:r w:rsidRPr="00CB4333">
        <w:rPr>
          <w:rFonts w:ascii="Times New Roman" w:hAnsi="Times New Roman" w:cs="Times New Roman" w:hint="eastAsia"/>
        </w:rPr>
        <w:t>) nanofiber membranes</w:t>
      </w:r>
      <w:r>
        <w:rPr>
          <w:rFonts w:ascii="Times New Roman" w:hAnsi="Times New Roman" w:cs="Times New Roman" w:hint="eastAsia"/>
        </w:rPr>
        <w:t xml:space="preserve">. (b) </w:t>
      </w:r>
      <w:r w:rsidRPr="002C6F81">
        <w:rPr>
          <w:rFonts w:ascii="Times New Roman" w:hAnsi="Times New Roman" w:cs="Times New Roman" w:hint="eastAsia"/>
        </w:rPr>
        <w:t>SEM image under a magnified perspective</w:t>
      </w:r>
      <w:r>
        <w:rPr>
          <w:rFonts w:ascii="Times New Roman" w:hAnsi="Times New Roman" w:cs="Times New Roman" w:hint="eastAsia"/>
        </w:rPr>
        <w:t xml:space="preserve">. (c) </w:t>
      </w:r>
      <w:r w:rsidRPr="002C6F81">
        <w:rPr>
          <w:rFonts w:ascii="Times New Roman" w:hAnsi="Times New Roman" w:cs="Times New Roman" w:hint="eastAsia"/>
        </w:rPr>
        <w:t>The distribution of filament diameters</w:t>
      </w:r>
      <w:r>
        <w:rPr>
          <w:rFonts w:ascii="Times New Roman" w:hAnsi="Times New Roman" w:cs="Times New Roman" w:hint="eastAsia"/>
        </w:rPr>
        <w:t>. (d)</w:t>
      </w:r>
      <w:r w:rsidRPr="008812BB">
        <w:rPr>
          <w:rFonts w:hint="eastAsia"/>
        </w:rPr>
        <w:t xml:space="preserve"> </w:t>
      </w:r>
      <w:r w:rsidRPr="008812BB">
        <w:rPr>
          <w:rFonts w:ascii="Times New Roman" w:hAnsi="Times New Roman" w:cs="Times New Roman" w:hint="eastAsia"/>
        </w:rPr>
        <w:t>Mapping diagram</w:t>
      </w:r>
      <w:r>
        <w:rPr>
          <w:rFonts w:ascii="Times New Roman" w:hAnsi="Times New Roman" w:cs="Times New Roman" w:hint="eastAsia"/>
        </w:rPr>
        <w:t>.</w:t>
      </w:r>
    </w:p>
    <w:p w14:paraId="24E753D1" w14:textId="77777777" w:rsidR="00E92211" w:rsidRPr="00CB4333" w:rsidRDefault="00E92211" w:rsidP="00E92211">
      <w:pPr>
        <w:spacing w:line="360" w:lineRule="auto"/>
        <w:jc w:val="center"/>
        <w:rPr>
          <w:rFonts w:ascii="Times New Roman" w:hAnsi="Times New Roman" w:cs="Times New Roman"/>
        </w:rPr>
      </w:pPr>
      <w:r w:rsidRPr="00CB4333">
        <w:rPr>
          <w:rFonts w:ascii="Times New Roman" w:hAnsi="Times New Roman" w:cs="Times New Roman"/>
          <w:noProof/>
        </w:rPr>
        <w:drawing>
          <wp:inline distT="0" distB="0" distL="0" distR="0" wp14:anchorId="31B3BD9C" wp14:editId="23D132C0">
            <wp:extent cx="3674597" cy="2811912"/>
            <wp:effectExtent l="0" t="0" r="2540" b="7620"/>
            <wp:docPr id="17135877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587741" name="图片 171358774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82787" cy="2818179"/>
                    </a:xfrm>
                    <a:prstGeom prst="rect">
                      <a:avLst/>
                    </a:prstGeom>
                  </pic:spPr>
                </pic:pic>
              </a:graphicData>
            </a:graphic>
          </wp:inline>
        </w:drawing>
      </w:r>
    </w:p>
    <w:p w14:paraId="45EDD94D" w14:textId="2B94BE0D" w:rsidR="000337B6" w:rsidRPr="00CB4333" w:rsidRDefault="00E92211" w:rsidP="00C96A2C">
      <w:pPr>
        <w:spacing w:line="360" w:lineRule="auto"/>
        <w:rPr>
          <w:rFonts w:ascii="Times New Roman" w:hAnsi="Times New Roman" w:cs="Times New Roman"/>
        </w:rPr>
      </w:pPr>
      <w:r>
        <w:rPr>
          <w:rFonts w:ascii="Times New Roman" w:hAnsi="Times New Roman" w:cs="Times New Roman"/>
          <w:b/>
          <w:bCs/>
        </w:rPr>
        <w:t>Figure S</w:t>
      </w:r>
      <w:r>
        <w:rPr>
          <w:rFonts w:ascii="Times New Roman" w:hAnsi="Times New Roman" w:cs="Times New Roman" w:hint="eastAsia"/>
          <w:b/>
          <w:bCs/>
        </w:rPr>
        <w:t>5</w:t>
      </w:r>
      <w:r w:rsidRPr="00624D1B">
        <w:rPr>
          <w:rFonts w:ascii="Times New Roman" w:hAnsi="Times New Roman" w:cs="Times New Roman"/>
          <w:b/>
          <w:bCs/>
        </w:rPr>
        <w:t>.</w:t>
      </w:r>
      <w:r w:rsidRPr="00CB4333">
        <w:rPr>
          <w:rFonts w:ascii="Times New Roman" w:hAnsi="Times New Roman" w:cs="Times New Roman"/>
        </w:rPr>
        <w:t xml:space="preserve"> The diameter of the Ag nanowires.</w:t>
      </w:r>
    </w:p>
    <w:p w14:paraId="3C5B481D" w14:textId="270BEC7E" w:rsidR="002B5783" w:rsidRPr="00CB4333" w:rsidRDefault="002B5783" w:rsidP="002B2E4F">
      <w:pPr>
        <w:spacing w:line="360" w:lineRule="auto"/>
        <w:jc w:val="center"/>
        <w:rPr>
          <w:rFonts w:ascii="Times New Roman" w:hAnsi="Times New Roman" w:cs="Times New Roman"/>
        </w:rPr>
      </w:pPr>
      <w:r w:rsidRPr="00CB4333">
        <w:rPr>
          <w:rFonts w:ascii="Times New Roman" w:hAnsi="Times New Roman" w:cs="Times New Roman"/>
          <w:noProof/>
        </w:rPr>
        <w:lastRenderedPageBreak/>
        <w:drawing>
          <wp:inline distT="0" distB="0" distL="0" distR="0" wp14:anchorId="7691C4AA" wp14:editId="1CE7B591">
            <wp:extent cx="3716041" cy="2843626"/>
            <wp:effectExtent l="0" t="0" r="0" b="0"/>
            <wp:docPr id="11565855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585539" name="图片 115658553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27329" cy="2852264"/>
                    </a:xfrm>
                    <a:prstGeom prst="rect">
                      <a:avLst/>
                    </a:prstGeom>
                  </pic:spPr>
                </pic:pic>
              </a:graphicData>
            </a:graphic>
          </wp:inline>
        </w:drawing>
      </w:r>
    </w:p>
    <w:p w14:paraId="48F9ADAB" w14:textId="63FF40C9" w:rsidR="009743EE" w:rsidRDefault="00C96A2C" w:rsidP="002B2E4F">
      <w:pPr>
        <w:spacing w:line="360" w:lineRule="auto"/>
        <w:rPr>
          <w:rFonts w:ascii="Times New Roman" w:hAnsi="Times New Roman" w:cs="Times New Roman"/>
        </w:rPr>
      </w:pPr>
      <w:r>
        <w:rPr>
          <w:rFonts w:ascii="Times New Roman" w:hAnsi="Times New Roman" w:cs="Times New Roman"/>
          <w:b/>
          <w:bCs/>
        </w:rPr>
        <w:t>Figure S</w:t>
      </w:r>
      <w:r w:rsidR="00CF179B">
        <w:rPr>
          <w:rFonts w:ascii="Times New Roman" w:hAnsi="Times New Roman" w:cs="Times New Roman" w:hint="eastAsia"/>
          <w:b/>
          <w:bCs/>
        </w:rPr>
        <w:t>6</w:t>
      </w:r>
      <w:r w:rsidR="002B5783" w:rsidRPr="00624D1B">
        <w:rPr>
          <w:rFonts w:ascii="Times New Roman" w:hAnsi="Times New Roman" w:cs="Times New Roman"/>
          <w:b/>
          <w:bCs/>
        </w:rPr>
        <w:t>.</w:t>
      </w:r>
      <w:r w:rsidR="003E5DA1" w:rsidRPr="00624D1B">
        <w:rPr>
          <w:rFonts w:ascii="Times New Roman" w:hAnsi="Times New Roman" w:cs="Times New Roman"/>
          <w:b/>
          <w:bCs/>
        </w:rPr>
        <w:t xml:space="preserve"> </w:t>
      </w:r>
      <w:r w:rsidR="003E5DA1" w:rsidRPr="00CB4333">
        <w:rPr>
          <w:rFonts w:ascii="Times New Roman" w:hAnsi="Times New Roman" w:cs="Times New Roman"/>
        </w:rPr>
        <w:t>The Zeta potential of Ag nanowires</w:t>
      </w:r>
      <w:r w:rsidR="00CF179B">
        <w:rPr>
          <w:rFonts w:ascii="Times New Roman" w:hAnsi="Times New Roman" w:cs="Times New Roman" w:hint="eastAsia"/>
        </w:rPr>
        <w:t>.</w:t>
      </w:r>
    </w:p>
    <w:p w14:paraId="2E5D60E6" w14:textId="77777777" w:rsidR="00CF179B" w:rsidRPr="00CB4333" w:rsidRDefault="00CF179B" w:rsidP="00CF179B">
      <w:pPr>
        <w:spacing w:line="360" w:lineRule="auto"/>
        <w:jc w:val="center"/>
        <w:rPr>
          <w:rFonts w:ascii="Times New Roman" w:hAnsi="Times New Roman" w:cs="Times New Roman"/>
        </w:rPr>
      </w:pPr>
      <w:r w:rsidRPr="00CB4333">
        <w:rPr>
          <w:rFonts w:ascii="Times New Roman" w:hAnsi="Times New Roman" w:cs="Times New Roman"/>
          <w:noProof/>
        </w:rPr>
        <w:drawing>
          <wp:inline distT="0" distB="0" distL="0" distR="0" wp14:anchorId="740AB4D5" wp14:editId="7E14B6ED">
            <wp:extent cx="2981182" cy="3181901"/>
            <wp:effectExtent l="0" t="0" r="0" b="0"/>
            <wp:docPr id="10760003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000384" name="图片 1076000384"/>
                    <pic:cNvPicPr/>
                  </pic:nvPicPr>
                  <pic:blipFill rotWithShape="1">
                    <a:blip r:embed="rId11" cstate="print">
                      <a:extLst>
                        <a:ext uri="{28A0092B-C50C-407E-A947-70E740481C1C}">
                          <a14:useLocalDpi xmlns:a14="http://schemas.microsoft.com/office/drawing/2010/main" val="0"/>
                        </a:ext>
                      </a:extLst>
                    </a:blip>
                    <a:srcRect b="19967"/>
                    <a:stretch>
                      <a:fillRect/>
                    </a:stretch>
                  </pic:blipFill>
                  <pic:spPr bwMode="auto">
                    <a:xfrm>
                      <a:off x="0" y="0"/>
                      <a:ext cx="3024661" cy="3228307"/>
                    </a:xfrm>
                    <a:prstGeom prst="rect">
                      <a:avLst/>
                    </a:prstGeom>
                    <a:ln>
                      <a:noFill/>
                    </a:ln>
                    <a:extLst>
                      <a:ext uri="{53640926-AAD7-44D8-BBD7-CCE9431645EC}">
                        <a14:shadowObscured xmlns:a14="http://schemas.microsoft.com/office/drawing/2010/main"/>
                      </a:ext>
                    </a:extLst>
                  </pic:spPr>
                </pic:pic>
              </a:graphicData>
            </a:graphic>
          </wp:inline>
        </w:drawing>
      </w:r>
    </w:p>
    <w:p w14:paraId="5F7F3692" w14:textId="27FB2B00" w:rsidR="00CF179B" w:rsidRPr="00CB4333" w:rsidRDefault="00CF179B" w:rsidP="002B2E4F">
      <w:pPr>
        <w:spacing w:line="360" w:lineRule="auto"/>
        <w:rPr>
          <w:rFonts w:ascii="Times New Roman" w:hAnsi="Times New Roman" w:cs="Times New Roman"/>
        </w:rPr>
      </w:pPr>
      <w:r w:rsidRPr="00624D1B">
        <w:rPr>
          <w:rFonts w:ascii="Times New Roman" w:hAnsi="Times New Roman" w:cs="Times New Roman"/>
          <w:b/>
          <w:bCs/>
        </w:rPr>
        <w:t xml:space="preserve">Figure S7. </w:t>
      </w:r>
      <w:r w:rsidRPr="00CB4333">
        <w:rPr>
          <w:rFonts w:ascii="Times New Roman" w:hAnsi="Times New Roman" w:cs="Times New Roman"/>
        </w:rPr>
        <w:t>Permeability test of the PU-2.5TA/Fe</w:t>
      </w:r>
      <w:r w:rsidR="00B02919" w:rsidRPr="00B02919">
        <w:rPr>
          <w:rFonts w:ascii="Times New Roman" w:hAnsi="Times New Roman" w:cs="Times New Roman" w:hint="eastAsia"/>
          <w:vertAlign w:val="superscript"/>
        </w:rPr>
        <w:t>3+</w:t>
      </w:r>
      <w:r w:rsidR="00B02919">
        <w:rPr>
          <w:rFonts w:ascii="Times New Roman" w:hAnsi="Times New Roman" w:cs="Times New Roman" w:hint="eastAsia"/>
        </w:rPr>
        <w:t>/1Ag</w:t>
      </w:r>
      <w:r w:rsidR="00B02919">
        <w:rPr>
          <w:rFonts w:ascii="Times New Roman" w:hAnsi="Times New Roman" w:cs="Times New Roman"/>
        </w:rPr>
        <w:t>@PU</w:t>
      </w:r>
      <w:r w:rsidRPr="00CB4333">
        <w:rPr>
          <w:rFonts w:ascii="Times New Roman" w:hAnsi="Times New Roman" w:cs="Times New Roman"/>
        </w:rPr>
        <w:t xml:space="preserve"> </w:t>
      </w:r>
      <w:r w:rsidR="00B02919">
        <w:rPr>
          <w:rFonts w:ascii="Times New Roman" w:hAnsi="Times New Roman" w:cs="Times New Roman" w:hint="eastAsia"/>
        </w:rPr>
        <w:t>Janus</w:t>
      </w:r>
      <w:r w:rsidRPr="00CB4333">
        <w:rPr>
          <w:rFonts w:ascii="Times New Roman" w:hAnsi="Times New Roman" w:cs="Times New Roman"/>
        </w:rPr>
        <w:t xml:space="preserve"> nanofiber membrane</w:t>
      </w:r>
      <w:r>
        <w:rPr>
          <w:rFonts w:ascii="Times New Roman" w:hAnsi="Times New Roman" w:cs="Times New Roman" w:hint="eastAsia"/>
        </w:rPr>
        <w:t>.</w:t>
      </w:r>
    </w:p>
    <w:p w14:paraId="31383B1A" w14:textId="4EBB982B" w:rsidR="0036575B" w:rsidRPr="00CB4333" w:rsidRDefault="00B3525B" w:rsidP="002B2E4F">
      <w:pPr>
        <w:spacing w:line="360" w:lineRule="auto"/>
        <w:rPr>
          <w:rFonts w:ascii="Times New Roman" w:hAnsi="Times New Roman" w:cs="Times New Roman"/>
        </w:rPr>
      </w:pPr>
      <w:r w:rsidRPr="00CB4333">
        <w:rPr>
          <w:rFonts w:ascii="Times New Roman" w:hAnsi="Times New Roman" w:cs="Times New Roman"/>
        </w:rPr>
        <w:object w:dxaOrig="9674" w:dyaOrig="5443" w14:anchorId="2399B1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1.6pt;height:231.4pt" o:ole="">
            <v:imagedata r:id="rId12" o:title=""/>
          </v:shape>
          <o:OLEObject Type="Embed" ProgID="PowerPoint.Show.12" ShapeID="_x0000_i1025" DrawAspect="Content" ObjectID="_1823458022" r:id="rId13"/>
        </w:object>
      </w:r>
      <w:r w:rsidR="00F4527E" w:rsidRPr="00CB4333">
        <w:rPr>
          <w:rFonts w:ascii="Times New Roman" w:hAnsi="Times New Roman" w:cs="Times New Roman"/>
        </w:rPr>
        <w:t xml:space="preserve"> </w:t>
      </w:r>
      <w:r w:rsidR="006132E1">
        <w:rPr>
          <w:rFonts w:ascii="Times New Roman" w:hAnsi="Times New Roman" w:cs="Times New Roman"/>
          <w:b/>
          <w:bCs/>
        </w:rPr>
        <w:t>Figure S</w:t>
      </w:r>
      <w:r w:rsidR="00253B65">
        <w:rPr>
          <w:rFonts w:ascii="Times New Roman" w:hAnsi="Times New Roman" w:cs="Times New Roman" w:hint="eastAsia"/>
          <w:b/>
          <w:bCs/>
        </w:rPr>
        <w:t>8</w:t>
      </w:r>
      <w:r w:rsidR="00F4527E" w:rsidRPr="00624D1B">
        <w:rPr>
          <w:rFonts w:ascii="Times New Roman" w:hAnsi="Times New Roman" w:cs="Times New Roman"/>
          <w:b/>
          <w:bCs/>
        </w:rPr>
        <w:t>.</w:t>
      </w:r>
      <w:r w:rsidR="00624D1B" w:rsidRPr="00624D1B">
        <w:rPr>
          <w:rFonts w:hint="eastAsia"/>
          <w:b/>
          <w:bCs/>
        </w:rPr>
        <w:t xml:space="preserve"> </w:t>
      </w:r>
      <w:r w:rsidR="00F837D4" w:rsidRPr="00624D1B">
        <w:rPr>
          <w:rFonts w:ascii="Times New Roman" w:hAnsi="Times New Roman" w:cs="Times New Roman" w:hint="eastAsia"/>
        </w:rPr>
        <w:t>Video showing the liquid-conducting process of</w:t>
      </w:r>
      <w:r w:rsidR="00F837D4">
        <w:rPr>
          <w:rFonts w:ascii="Times New Roman" w:hAnsi="Times New Roman" w:cs="Times New Roman" w:hint="eastAsia"/>
        </w:rPr>
        <w:t xml:space="preserve"> the</w:t>
      </w:r>
      <w:r w:rsidR="00F837D4" w:rsidRPr="00624D1B">
        <w:rPr>
          <w:rFonts w:ascii="Times New Roman" w:hAnsi="Times New Roman" w:cs="Times New Roman" w:hint="eastAsia"/>
        </w:rPr>
        <w:t xml:space="preserve"> </w:t>
      </w:r>
      <w:r w:rsidR="00F837D4" w:rsidRPr="00F837D4">
        <w:rPr>
          <w:rFonts w:ascii="Times New Roman" w:hAnsi="Times New Roman" w:cs="Times New Roman" w:hint="eastAsia"/>
        </w:rPr>
        <w:t>PU-2.5TA/Fe</w:t>
      </w:r>
      <w:r w:rsidR="00F837D4" w:rsidRPr="00F837D4">
        <w:rPr>
          <w:rFonts w:ascii="Times New Roman" w:hAnsi="Times New Roman" w:cs="Times New Roman" w:hint="eastAsia"/>
          <w:vertAlign w:val="superscript"/>
        </w:rPr>
        <w:t>3+</w:t>
      </w:r>
      <w:r w:rsidR="00F837D4" w:rsidRPr="00F837D4">
        <w:rPr>
          <w:rFonts w:ascii="Times New Roman" w:hAnsi="Times New Roman" w:cs="Times New Roman" w:hint="eastAsia"/>
        </w:rPr>
        <w:t>/1Ag@PU</w:t>
      </w:r>
      <w:r w:rsidR="00F837D4" w:rsidRPr="00624D1B">
        <w:rPr>
          <w:rFonts w:ascii="Times New Roman" w:hAnsi="Times New Roman" w:cs="Times New Roman" w:hint="eastAsia"/>
        </w:rPr>
        <w:t xml:space="preserve"> nanofiber membrane</w:t>
      </w:r>
      <w:r w:rsidR="00624D1B" w:rsidRPr="00624D1B">
        <w:rPr>
          <w:rFonts w:ascii="Times New Roman" w:hAnsi="Times New Roman" w:cs="Times New Roman" w:hint="eastAsia"/>
        </w:rPr>
        <w:t xml:space="preserve"> with hydrophilic upper layer and hydrophobic lower layer.</w:t>
      </w:r>
    </w:p>
    <w:p w14:paraId="1B1145A0" w14:textId="5C23CB45" w:rsidR="0036575B" w:rsidRPr="00CB4333" w:rsidRDefault="00B3525B" w:rsidP="002B2E4F">
      <w:pPr>
        <w:spacing w:line="360" w:lineRule="auto"/>
        <w:rPr>
          <w:rFonts w:ascii="Times New Roman" w:hAnsi="Times New Roman" w:cs="Times New Roman"/>
        </w:rPr>
      </w:pPr>
      <w:r w:rsidRPr="00CB4333">
        <w:rPr>
          <w:rFonts w:ascii="Times New Roman" w:hAnsi="Times New Roman" w:cs="Times New Roman"/>
        </w:rPr>
        <w:object w:dxaOrig="9675" w:dyaOrig="5444" w14:anchorId="649AB653">
          <v:shape id="_x0000_i1026" type="#_x0000_t75" style="width:411.2pt;height:231pt" o:ole="">
            <v:imagedata r:id="rId14" o:title=""/>
          </v:shape>
          <o:OLEObject Type="Embed" ProgID="PowerPoint.Show.12" ShapeID="_x0000_i1026" DrawAspect="Content" ObjectID="_1823458023" r:id="rId15"/>
        </w:object>
      </w:r>
      <w:r w:rsidR="00F4527E" w:rsidRPr="00CB4333">
        <w:rPr>
          <w:rFonts w:ascii="Times New Roman" w:hAnsi="Times New Roman" w:cs="Times New Roman"/>
        </w:rPr>
        <w:t xml:space="preserve"> </w:t>
      </w:r>
      <w:r w:rsidR="00F4527E" w:rsidRPr="00624D1B">
        <w:rPr>
          <w:rFonts w:ascii="Times New Roman" w:hAnsi="Times New Roman" w:cs="Times New Roman"/>
          <w:b/>
          <w:bCs/>
        </w:rPr>
        <w:t>Figure S</w:t>
      </w:r>
      <w:r w:rsidR="00253B65">
        <w:rPr>
          <w:rFonts w:ascii="Times New Roman" w:hAnsi="Times New Roman" w:cs="Times New Roman" w:hint="eastAsia"/>
          <w:b/>
          <w:bCs/>
        </w:rPr>
        <w:t>9</w:t>
      </w:r>
      <w:r w:rsidR="00F4527E" w:rsidRPr="00624D1B">
        <w:rPr>
          <w:rFonts w:ascii="Times New Roman" w:hAnsi="Times New Roman" w:cs="Times New Roman"/>
          <w:b/>
          <w:bCs/>
        </w:rPr>
        <w:t>.</w:t>
      </w:r>
      <w:r w:rsidR="00624D1B" w:rsidRPr="00624D1B">
        <w:rPr>
          <w:rFonts w:hint="eastAsia"/>
          <w:b/>
          <w:bCs/>
        </w:rPr>
        <w:t xml:space="preserve"> </w:t>
      </w:r>
      <w:r w:rsidR="00F837D4" w:rsidRPr="00624D1B">
        <w:rPr>
          <w:rFonts w:ascii="Times New Roman" w:hAnsi="Times New Roman" w:cs="Times New Roman" w:hint="eastAsia"/>
        </w:rPr>
        <w:t>Video showing the liquid-conducting process of</w:t>
      </w:r>
      <w:r w:rsidR="00F837D4">
        <w:rPr>
          <w:rFonts w:ascii="Times New Roman" w:hAnsi="Times New Roman" w:cs="Times New Roman" w:hint="eastAsia"/>
        </w:rPr>
        <w:t xml:space="preserve"> the</w:t>
      </w:r>
      <w:r w:rsidR="00F837D4" w:rsidRPr="00624D1B">
        <w:rPr>
          <w:rFonts w:ascii="Times New Roman" w:hAnsi="Times New Roman" w:cs="Times New Roman" w:hint="eastAsia"/>
        </w:rPr>
        <w:t xml:space="preserve"> </w:t>
      </w:r>
      <w:r w:rsidR="00F837D4" w:rsidRPr="00F837D4">
        <w:rPr>
          <w:rFonts w:ascii="Times New Roman" w:hAnsi="Times New Roman" w:cs="Times New Roman" w:hint="eastAsia"/>
        </w:rPr>
        <w:t>PU-2.5TA/Fe</w:t>
      </w:r>
      <w:r w:rsidR="00F837D4" w:rsidRPr="00F837D4">
        <w:rPr>
          <w:rFonts w:ascii="Times New Roman" w:hAnsi="Times New Roman" w:cs="Times New Roman" w:hint="eastAsia"/>
          <w:vertAlign w:val="superscript"/>
        </w:rPr>
        <w:t>3+</w:t>
      </w:r>
      <w:r w:rsidR="00F837D4" w:rsidRPr="00F837D4">
        <w:rPr>
          <w:rFonts w:ascii="Times New Roman" w:hAnsi="Times New Roman" w:cs="Times New Roman" w:hint="eastAsia"/>
        </w:rPr>
        <w:t>/1Ag@PU</w:t>
      </w:r>
      <w:r w:rsidR="00F837D4" w:rsidRPr="00624D1B">
        <w:rPr>
          <w:rFonts w:ascii="Times New Roman" w:hAnsi="Times New Roman" w:cs="Times New Roman" w:hint="eastAsia"/>
        </w:rPr>
        <w:t xml:space="preserve"> nanofiber membrane</w:t>
      </w:r>
      <w:r w:rsidR="00624D1B" w:rsidRPr="00624D1B">
        <w:rPr>
          <w:rFonts w:ascii="Times New Roman" w:hAnsi="Times New Roman" w:cs="Times New Roman" w:hint="eastAsia"/>
        </w:rPr>
        <w:t xml:space="preserve"> with hydrophobic upper layer and hydrophilic lower layer.</w:t>
      </w:r>
    </w:p>
    <w:p w14:paraId="76E30459" w14:textId="1D39CE84" w:rsidR="00A7463A" w:rsidRDefault="00B3525B" w:rsidP="002B2E4F">
      <w:pPr>
        <w:spacing w:line="360" w:lineRule="auto"/>
        <w:rPr>
          <w:rFonts w:ascii="Times New Roman" w:hAnsi="Times New Roman" w:cs="Times New Roman"/>
        </w:rPr>
      </w:pPr>
      <w:r w:rsidRPr="00CB4333">
        <w:rPr>
          <w:rFonts w:ascii="Times New Roman" w:hAnsi="Times New Roman" w:cs="Times New Roman"/>
        </w:rPr>
        <w:object w:dxaOrig="9599" w:dyaOrig="5400" w14:anchorId="0BE21B7B">
          <v:shape id="_x0000_i1027" type="#_x0000_t75" style="width:413.25pt;height:231.8pt" o:ole="">
            <v:imagedata r:id="rId16" o:title=""/>
          </v:shape>
          <o:OLEObject Type="Embed" ProgID="PowerPoint.Show.12" ShapeID="_x0000_i1027" DrawAspect="Content" ObjectID="_1823458024" r:id="rId17"/>
        </w:object>
      </w:r>
      <w:r w:rsidR="00F4527E" w:rsidRPr="00CB4333">
        <w:rPr>
          <w:rFonts w:ascii="Times New Roman" w:hAnsi="Times New Roman" w:cs="Times New Roman"/>
        </w:rPr>
        <w:t xml:space="preserve"> </w:t>
      </w:r>
      <w:r w:rsidR="00F4527E" w:rsidRPr="00624D1B">
        <w:rPr>
          <w:rFonts w:ascii="Times New Roman" w:hAnsi="Times New Roman" w:cs="Times New Roman"/>
          <w:b/>
          <w:bCs/>
        </w:rPr>
        <w:t>Figure S1</w:t>
      </w:r>
      <w:r w:rsidR="00253B65">
        <w:rPr>
          <w:rFonts w:ascii="Times New Roman" w:hAnsi="Times New Roman" w:cs="Times New Roman" w:hint="eastAsia"/>
          <w:b/>
          <w:bCs/>
        </w:rPr>
        <w:t>0</w:t>
      </w:r>
      <w:r w:rsidR="00F4527E" w:rsidRPr="00624D1B">
        <w:rPr>
          <w:rFonts w:ascii="Times New Roman" w:hAnsi="Times New Roman" w:cs="Times New Roman"/>
          <w:b/>
          <w:bCs/>
        </w:rPr>
        <w:t>.</w:t>
      </w:r>
      <w:r w:rsidR="00624D1B" w:rsidRPr="00624D1B">
        <w:rPr>
          <w:rFonts w:ascii="Times New Roman" w:hAnsi="Times New Roman" w:cs="Times New Roman" w:hint="eastAsia"/>
        </w:rPr>
        <w:t xml:space="preserve"> Video showing the liquid-conducting process of</w:t>
      </w:r>
      <w:r w:rsidR="00F837D4">
        <w:rPr>
          <w:rFonts w:ascii="Times New Roman" w:hAnsi="Times New Roman" w:cs="Times New Roman" w:hint="eastAsia"/>
        </w:rPr>
        <w:t xml:space="preserve"> the</w:t>
      </w:r>
      <w:r w:rsidR="00624D1B" w:rsidRPr="00624D1B">
        <w:rPr>
          <w:rFonts w:ascii="Times New Roman" w:hAnsi="Times New Roman" w:cs="Times New Roman" w:hint="eastAsia"/>
        </w:rPr>
        <w:t xml:space="preserve"> </w:t>
      </w:r>
      <w:r w:rsidR="00F837D4" w:rsidRPr="00F837D4">
        <w:rPr>
          <w:rFonts w:ascii="Times New Roman" w:hAnsi="Times New Roman" w:cs="Times New Roman" w:hint="eastAsia"/>
        </w:rPr>
        <w:t>PU-2.5TA/Fe</w:t>
      </w:r>
      <w:r w:rsidR="00F837D4" w:rsidRPr="00F837D4">
        <w:rPr>
          <w:rFonts w:ascii="Times New Roman" w:hAnsi="Times New Roman" w:cs="Times New Roman" w:hint="eastAsia"/>
          <w:vertAlign w:val="superscript"/>
        </w:rPr>
        <w:t>3+</w:t>
      </w:r>
      <w:r w:rsidR="00F837D4" w:rsidRPr="00F837D4">
        <w:rPr>
          <w:rFonts w:ascii="Times New Roman" w:hAnsi="Times New Roman" w:cs="Times New Roman" w:hint="eastAsia"/>
        </w:rPr>
        <w:t>/1Ag@PU</w:t>
      </w:r>
      <w:r w:rsidR="00624D1B" w:rsidRPr="00624D1B">
        <w:rPr>
          <w:rFonts w:ascii="Times New Roman" w:hAnsi="Times New Roman" w:cs="Times New Roman" w:hint="eastAsia"/>
        </w:rPr>
        <w:t xml:space="preserve"> nanofiber membrane with hydrophilic upper layer and hydrophobic lower layer.</w:t>
      </w:r>
    </w:p>
    <w:p w14:paraId="26A261A9" w14:textId="6DDA2A2E" w:rsidR="006132E1" w:rsidRPr="00CB4333" w:rsidRDefault="00F42958" w:rsidP="006132E1">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6591239D" wp14:editId="2996E817">
            <wp:extent cx="4298447" cy="3289300"/>
            <wp:effectExtent l="0" t="0" r="6985" b="6350"/>
            <wp:docPr id="12867535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753556" name="图片 128675355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07297" cy="3296072"/>
                    </a:xfrm>
                    <a:prstGeom prst="rect">
                      <a:avLst/>
                    </a:prstGeom>
                  </pic:spPr>
                </pic:pic>
              </a:graphicData>
            </a:graphic>
          </wp:inline>
        </w:drawing>
      </w:r>
    </w:p>
    <w:p w14:paraId="3E8947D8" w14:textId="1D22B26A" w:rsidR="006132E1" w:rsidRPr="00CB4333" w:rsidRDefault="006132E1" w:rsidP="006132E1">
      <w:pPr>
        <w:spacing w:line="360" w:lineRule="auto"/>
        <w:rPr>
          <w:rFonts w:ascii="Times New Roman" w:hAnsi="Times New Roman" w:cs="Times New Roman"/>
        </w:rPr>
      </w:pPr>
      <w:r w:rsidRPr="00624D1B">
        <w:rPr>
          <w:rFonts w:ascii="Times New Roman" w:hAnsi="Times New Roman" w:cs="Times New Roman"/>
          <w:b/>
          <w:bCs/>
        </w:rPr>
        <w:t>Figure S</w:t>
      </w:r>
      <w:r>
        <w:rPr>
          <w:rFonts w:ascii="Times New Roman" w:hAnsi="Times New Roman" w:cs="Times New Roman" w:hint="eastAsia"/>
          <w:b/>
          <w:bCs/>
        </w:rPr>
        <w:t>1</w:t>
      </w:r>
      <w:r w:rsidR="00253B65">
        <w:rPr>
          <w:rFonts w:ascii="Times New Roman" w:hAnsi="Times New Roman" w:cs="Times New Roman" w:hint="eastAsia"/>
          <w:b/>
          <w:bCs/>
        </w:rPr>
        <w:t>1</w:t>
      </w:r>
      <w:r w:rsidRPr="00624D1B">
        <w:rPr>
          <w:rFonts w:ascii="Times New Roman" w:hAnsi="Times New Roman" w:cs="Times New Roman"/>
          <w:b/>
          <w:bCs/>
        </w:rPr>
        <w:t>.</w:t>
      </w:r>
      <w:r w:rsidRPr="00624D1B">
        <w:rPr>
          <w:rFonts w:hint="eastAsia"/>
          <w:b/>
          <w:bCs/>
        </w:rPr>
        <w:t xml:space="preserve"> </w:t>
      </w:r>
      <w:r w:rsidRPr="008812BB">
        <w:rPr>
          <w:rFonts w:ascii="Times New Roman" w:hAnsi="Times New Roman" w:cs="Times New Roman" w:hint="eastAsia"/>
        </w:rPr>
        <w:t>The temperature rise curves of the PU-2.5TA/Fe</w:t>
      </w:r>
      <w:r w:rsidRPr="008812BB">
        <w:rPr>
          <w:rFonts w:ascii="Times New Roman" w:hAnsi="Times New Roman" w:cs="Times New Roman" w:hint="eastAsia"/>
          <w:vertAlign w:val="superscript"/>
        </w:rPr>
        <w:t>3+</w:t>
      </w:r>
      <w:r w:rsidRPr="008812BB">
        <w:rPr>
          <w:rFonts w:ascii="Times New Roman" w:hAnsi="Times New Roman" w:cs="Times New Roman" w:hint="eastAsia"/>
        </w:rPr>
        <w:t xml:space="preserve"> nanofiber membranes in a dry state under different power near-infrared irradiation for 300 </w:t>
      </w:r>
      <w:r>
        <w:rPr>
          <w:rFonts w:ascii="Times New Roman" w:hAnsi="Times New Roman" w:cs="Times New Roman" w:hint="eastAsia"/>
        </w:rPr>
        <w:t>s</w:t>
      </w:r>
      <w:r w:rsidRPr="008812BB">
        <w:rPr>
          <w:rFonts w:ascii="Times New Roman" w:hAnsi="Times New Roman" w:cs="Times New Roman" w:hint="eastAsia"/>
        </w:rPr>
        <w:t>.</w:t>
      </w:r>
    </w:p>
    <w:p w14:paraId="3395ECD5" w14:textId="7AFD3EE0" w:rsidR="006132E1" w:rsidRPr="00CB4333" w:rsidRDefault="00346F1A" w:rsidP="006132E1">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062206B" wp14:editId="67A47FB4">
            <wp:extent cx="4456112" cy="3409950"/>
            <wp:effectExtent l="0" t="0" r="1905" b="0"/>
            <wp:docPr id="12235633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563320" name="图片 122356332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62371" cy="3414740"/>
                    </a:xfrm>
                    <a:prstGeom prst="rect">
                      <a:avLst/>
                    </a:prstGeom>
                  </pic:spPr>
                </pic:pic>
              </a:graphicData>
            </a:graphic>
          </wp:inline>
        </w:drawing>
      </w:r>
    </w:p>
    <w:p w14:paraId="19AB662C" w14:textId="01B031D0" w:rsidR="006132E1" w:rsidRDefault="006132E1" w:rsidP="006132E1">
      <w:pPr>
        <w:spacing w:line="360" w:lineRule="auto"/>
        <w:rPr>
          <w:rFonts w:ascii="Times New Roman" w:hAnsi="Times New Roman" w:cs="Times New Roman"/>
        </w:rPr>
      </w:pPr>
      <w:r w:rsidRPr="00624D1B">
        <w:rPr>
          <w:rFonts w:ascii="Times New Roman" w:hAnsi="Times New Roman" w:cs="Times New Roman"/>
          <w:b/>
          <w:bCs/>
        </w:rPr>
        <w:t>Figure S</w:t>
      </w:r>
      <w:r>
        <w:rPr>
          <w:rFonts w:ascii="Times New Roman" w:hAnsi="Times New Roman" w:cs="Times New Roman" w:hint="eastAsia"/>
          <w:b/>
          <w:bCs/>
        </w:rPr>
        <w:t>1</w:t>
      </w:r>
      <w:r w:rsidR="00253B65">
        <w:rPr>
          <w:rFonts w:ascii="Times New Roman" w:hAnsi="Times New Roman" w:cs="Times New Roman" w:hint="eastAsia"/>
          <w:b/>
          <w:bCs/>
        </w:rPr>
        <w:t>2</w:t>
      </w:r>
      <w:r w:rsidRPr="00624D1B">
        <w:rPr>
          <w:rFonts w:ascii="Times New Roman" w:hAnsi="Times New Roman" w:cs="Times New Roman"/>
          <w:b/>
          <w:bCs/>
        </w:rPr>
        <w:t>.</w:t>
      </w:r>
      <w:r w:rsidRPr="008812BB">
        <w:rPr>
          <w:rFonts w:hint="eastAsia"/>
        </w:rPr>
        <w:t xml:space="preserve"> </w:t>
      </w:r>
      <w:r w:rsidRPr="008812BB">
        <w:rPr>
          <w:rFonts w:ascii="Times New Roman" w:hAnsi="Times New Roman" w:cs="Times New Roman" w:hint="eastAsia"/>
        </w:rPr>
        <w:t>The temperature rise curves of the PU-2.5TA/Fe</w:t>
      </w:r>
      <w:r w:rsidRPr="008812BB">
        <w:rPr>
          <w:rFonts w:ascii="Times New Roman" w:hAnsi="Times New Roman" w:cs="Times New Roman" w:hint="eastAsia"/>
          <w:vertAlign w:val="superscript"/>
        </w:rPr>
        <w:t>3+</w:t>
      </w:r>
      <w:r w:rsidRPr="008812BB">
        <w:rPr>
          <w:rFonts w:ascii="Times New Roman" w:hAnsi="Times New Roman" w:cs="Times New Roman" w:hint="eastAsia"/>
        </w:rPr>
        <w:t xml:space="preserve"> nanofiber membranes in a humid state under different power near-infrared irradiation for 300 s.</w:t>
      </w:r>
    </w:p>
    <w:p w14:paraId="2CF9CABB" w14:textId="72650749" w:rsidR="005858AA" w:rsidRDefault="00E570B3" w:rsidP="005858AA">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525F32AF" wp14:editId="28D57FB2">
            <wp:extent cx="4356100" cy="3333418"/>
            <wp:effectExtent l="0" t="0" r="6350" b="635"/>
            <wp:docPr id="20612149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14952" name="图片 206121495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57308" cy="3334342"/>
                    </a:xfrm>
                    <a:prstGeom prst="rect">
                      <a:avLst/>
                    </a:prstGeom>
                  </pic:spPr>
                </pic:pic>
              </a:graphicData>
            </a:graphic>
          </wp:inline>
        </w:drawing>
      </w:r>
    </w:p>
    <w:p w14:paraId="16FFF555" w14:textId="0B17B804" w:rsidR="005858AA" w:rsidRPr="005858AA" w:rsidRDefault="005858AA" w:rsidP="005858AA">
      <w:pPr>
        <w:spacing w:line="360" w:lineRule="auto"/>
        <w:rPr>
          <w:rFonts w:ascii="Times New Roman" w:hAnsi="Times New Roman" w:cs="Times New Roman"/>
          <w:b/>
        </w:rPr>
      </w:pPr>
      <w:r w:rsidRPr="005858AA">
        <w:rPr>
          <w:rFonts w:ascii="Times New Roman" w:hAnsi="Times New Roman" w:cs="Times New Roman" w:hint="eastAsia"/>
          <w:b/>
        </w:rPr>
        <w:t>Figure S1</w:t>
      </w:r>
      <w:r w:rsidR="00253B65">
        <w:rPr>
          <w:rFonts w:ascii="Times New Roman" w:hAnsi="Times New Roman" w:cs="Times New Roman" w:hint="eastAsia"/>
          <w:b/>
        </w:rPr>
        <w:t>3</w:t>
      </w:r>
      <w:r>
        <w:rPr>
          <w:rFonts w:ascii="Times New Roman" w:hAnsi="Times New Roman" w:cs="Times New Roman" w:hint="eastAsia"/>
          <w:b/>
        </w:rPr>
        <w:t xml:space="preserve">. </w:t>
      </w:r>
      <w:bookmarkStart w:id="2" w:name="_Hlk212640834"/>
      <w:r w:rsidR="00D9511F" w:rsidRPr="00D9511F">
        <w:rPr>
          <w:rFonts w:ascii="Times New Roman" w:hAnsi="Times New Roman" w:cs="Times New Roman"/>
          <w:color w:val="000000" w:themeColor="text1"/>
        </w:rPr>
        <w:t xml:space="preserve">Evaporation rate </w:t>
      </w:r>
      <w:bookmarkEnd w:id="2"/>
      <w:r w:rsidR="00D9511F" w:rsidRPr="00D9511F">
        <w:rPr>
          <w:rFonts w:ascii="Times New Roman" w:hAnsi="Times New Roman" w:cs="Times New Roman"/>
          <w:color w:val="000000" w:themeColor="text1"/>
        </w:rPr>
        <w:t>of ultrapure water in PU-2.5TA/Fe</w:t>
      </w:r>
      <w:r w:rsidR="00D9511F" w:rsidRPr="00D9511F">
        <w:rPr>
          <w:rFonts w:ascii="Times New Roman" w:hAnsi="Times New Roman" w:cs="Times New Roman"/>
          <w:color w:val="000000" w:themeColor="text1"/>
          <w:vertAlign w:val="superscript"/>
        </w:rPr>
        <w:t>3+</w:t>
      </w:r>
      <w:r w:rsidR="00D9511F" w:rsidRPr="00D9511F">
        <w:rPr>
          <w:rFonts w:ascii="Times New Roman" w:hAnsi="Times New Roman" w:cs="Times New Roman"/>
          <w:color w:val="000000" w:themeColor="text1"/>
        </w:rPr>
        <w:t>/1</w:t>
      </w:r>
      <w:r w:rsidR="00AA522F">
        <w:rPr>
          <w:rFonts w:ascii="Times New Roman" w:hAnsi="Times New Roman" w:cs="Times New Roman" w:hint="eastAsia"/>
          <w:color w:val="000000" w:themeColor="text1"/>
        </w:rPr>
        <w:t>0</w:t>
      </w:r>
      <w:r w:rsidR="00D9511F" w:rsidRPr="00D9511F">
        <w:rPr>
          <w:rFonts w:ascii="Times New Roman" w:hAnsi="Times New Roman" w:cs="Times New Roman"/>
          <w:color w:val="000000" w:themeColor="text1"/>
        </w:rPr>
        <w:t>Ag@PU nanofiber membrane group under near-infrared light.</w:t>
      </w:r>
      <w:r w:rsidR="00E570B3" w:rsidRPr="00E570B3">
        <w:rPr>
          <w:rFonts w:ascii="Times New Roman" w:hAnsi="Times New Roman" w:cs="Times New Roman"/>
          <w:szCs w:val="21"/>
        </w:rPr>
        <w:t xml:space="preserve"> </w:t>
      </w:r>
      <w:r w:rsidR="00E570B3">
        <w:rPr>
          <w:rFonts w:ascii="Times New Roman" w:hAnsi="Times New Roman" w:cs="Times New Roman"/>
          <w:szCs w:val="21"/>
        </w:rPr>
        <w:t xml:space="preserve">Temperature changes under </w:t>
      </w:r>
      <w:r w:rsidR="00E570B3">
        <w:rPr>
          <w:rFonts w:ascii="Times New Roman" w:hAnsi="Times New Roman" w:cs="Times New Roman" w:hint="eastAsia"/>
          <w:szCs w:val="21"/>
        </w:rPr>
        <w:t>three</w:t>
      </w:r>
      <w:r w:rsidR="00E570B3" w:rsidRPr="00D536EB">
        <w:rPr>
          <w:rFonts w:ascii="Times New Roman" w:hAnsi="Times New Roman" w:cs="Times New Roman"/>
          <w:szCs w:val="21"/>
        </w:rPr>
        <w:t xml:space="preserve"> switch cycles</w:t>
      </w:r>
      <w:r w:rsidR="00E570B3">
        <w:rPr>
          <w:rFonts w:ascii="Times New Roman" w:hAnsi="Times New Roman" w:cs="Times New Roman" w:hint="eastAsia"/>
          <w:szCs w:val="21"/>
        </w:rPr>
        <w:t>.</w:t>
      </w:r>
    </w:p>
    <w:p w14:paraId="6B54C2C3" w14:textId="3C8665AE" w:rsidR="005858AA" w:rsidRDefault="00896CD3" w:rsidP="005858AA">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0AF78DB8" wp14:editId="09127C5E">
            <wp:extent cx="4389726" cy="3359150"/>
            <wp:effectExtent l="0" t="0" r="0" b="0"/>
            <wp:docPr id="16050121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012145" name="图片 160501214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93515" cy="3362049"/>
                    </a:xfrm>
                    <a:prstGeom prst="rect">
                      <a:avLst/>
                    </a:prstGeom>
                  </pic:spPr>
                </pic:pic>
              </a:graphicData>
            </a:graphic>
          </wp:inline>
        </w:drawing>
      </w:r>
    </w:p>
    <w:p w14:paraId="02F6DB89" w14:textId="675958E2" w:rsidR="005858AA" w:rsidRPr="005858AA" w:rsidRDefault="005858AA" w:rsidP="005858AA">
      <w:pPr>
        <w:spacing w:line="360" w:lineRule="auto"/>
        <w:rPr>
          <w:rFonts w:ascii="Times New Roman" w:hAnsi="Times New Roman" w:cs="Times New Roman"/>
          <w:szCs w:val="21"/>
        </w:rPr>
      </w:pPr>
      <w:r w:rsidRPr="005858AA">
        <w:rPr>
          <w:rFonts w:ascii="Times New Roman" w:hAnsi="Times New Roman" w:cs="Times New Roman" w:hint="eastAsia"/>
          <w:b/>
        </w:rPr>
        <w:t>Figure S</w:t>
      </w:r>
      <w:r w:rsidR="00D9511F">
        <w:rPr>
          <w:rFonts w:ascii="Times New Roman" w:hAnsi="Times New Roman" w:cs="Times New Roman" w:hint="eastAsia"/>
          <w:b/>
        </w:rPr>
        <w:t>1</w:t>
      </w:r>
      <w:r w:rsidR="00253B65">
        <w:rPr>
          <w:rFonts w:ascii="Times New Roman" w:hAnsi="Times New Roman" w:cs="Times New Roman" w:hint="eastAsia"/>
          <w:b/>
        </w:rPr>
        <w:t>4</w:t>
      </w:r>
      <w:r w:rsidR="00D9511F">
        <w:rPr>
          <w:rFonts w:ascii="Times New Roman" w:hAnsi="Times New Roman" w:cs="Times New Roman" w:hint="eastAsia"/>
          <w:b/>
        </w:rPr>
        <w:t>.</w:t>
      </w:r>
      <w:r w:rsidRPr="005858AA">
        <w:rPr>
          <w:rFonts w:ascii="Times New Roman" w:hAnsi="Times New Roman" w:cs="Times New Roman"/>
          <w:szCs w:val="21"/>
        </w:rPr>
        <w:t xml:space="preserve"> </w:t>
      </w:r>
      <w:r w:rsidRPr="00882828">
        <w:rPr>
          <w:rFonts w:ascii="Times New Roman" w:hAnsi="Times New Roman" w:cs="Times New Roman"/>
          <w:szCs w:val="21"/>
        </w:rPr>
        <w:t>Evaporation volume of ultrapure water from PU-</w:t>
      </w:r>
      <w:proofErr w:type="spellStart"/>
      <w:r>
        <w:rPr>
          <w:rFonts w:ascii="Times New Roman" w:hAnsi="Times New Roman" w:cs="Times New Roman" w:hint="eastAsia"/>
          <w:szCs w:val="21"/>
        </w:rPr>
        <w:t>x</w:t>
      </w:r>
      <w:r w:rsidRPr="00882828">
        <w:rPr>
          <w:rFonts w:ascii="Times New Roman" w:hAnsi="Times New Roman" w:cs="Times New Roman"/>
          <w:szCs w:val="21"/>
        </w:rPr>
        <w:t>TA</w:t>
      </w:r>
      <w:proofErr w:type="spellEnd"/>
      <w:r w:rsidRPr="00882828">
        <w:rPr>
          <w:rFonts w:ascii="Times New Roman" w:hAnsi="Times New Roman" w:cs="Times New Roman"/>
          <w:szCs w:val="21"/>
        </w:rPr>
        <w:t>/Fe</w:t>
      </w:r>
      <w:r w:rsidRPr="00882828">
        <w:rPr>
          <w:rFonts w:ascii="Times New Roman" w:hAnsi="Times New Roman" w:cs="Times New Roman"/>
          <w:szCs w:val="21"/>
          <w:vertAlign w:val="superscript"/>
        </w:rPr>
        <w:t>3+</w:t>
      </w:r>
      <w:r w:rsidRPr="00882828">
        <w:rPr>
          <w:rFonts w:ascii="Times New Roman" w:hAnsi="Times New Roman" w:cs="Times New Roman"/>
          <w:szCs w:val="21"/>
        </w:rPr>
        <w:t xml:space="preserve"> </w:t>
      </w:r>
      <w:r w:rsidR="00D9511F" w:rsidRPr="001A323F">
        <w:rPr>
          <w:rFonts w:ascii="Times New Roman" w:hAnsi="Times New Roman" w:cs="Times New Roman" w:hint="eastAsia"/>
          <w:color w:val="000000" w:themeColor="text1"/>
        </w:rPr>
        <w:t>(x=0, 0.5, 1.5, 2.5)</w:t>
      </w:r>
      <w:r w:rsidR="00D9511F">
        <w:rPr>
          <w:rFonts w:ascii="Times New Roman" w:hAnsi="Times New Roman" w:cs="Times New Roman" w:hint="eastAsia"/>
          <w:color w:val="000000" w:themeColor="text1"/>
        </w:rPr>
        <w:t xml:space="preserve"> </w:t>
      </w:r>
      <w:r w:rsidRPr="00882828">
        <w:rPr>
          <w:rFonts w:ascii="Times New Roman" w:hAnsi="Times New Roman" w:cs="Times New Roman"/>
          <w:szCs w:val="21"/>
        </w:rPr>
        <w:t xml:space="preserve">nanofiber membranes. </w:t>
      </w:r>
    </w:p>
    <w:p w14:paraId="5F7B61B3" w14:textId="7696E24C" w:rsidR="006132E1" w:rsidRPr="00CB4333" w:rsidRDefault="00896CD3" w:rsidP="006132E1">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15747B58" wp14:editId="4858932A">
            <wp:extent cx="4223763" cy="3232150"/>
            <wp:effectExtent l="0" t="0" r="5715" b="6350"/>
            <wp:docPr id="11414882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488203" name="图片 114148820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27364" cy="3234906"/>
                    </a:xfrm>
                    <a:prstGeom prst="rect">
                      <a:avLst/>
                    </a:prstGeom>
                  </pic:spPr>
                </pic:pic>
              </a:graphicData>
            </a:graphic>
          </wp:inline>
        </w:drawing>
      </w:r>
    </w:p>
    <w:p w14:paraId="0E95DF40" w14:textId="328D6761" w:rsidR="006132E1" w:rsidRPr="00896CD3" w:rsidRDefault="006132E1" w:rsidP="002B2E4F">
      <w:pPr>
        <w:spacing w:line="360" w:lineRule="auto"/>
        <w:rPr>
          <w:rFonts w:ascii="Times New Roman" w:hAnsi="Times New Roman" w:cs="Times New Roman"/>
          <w:color w:val="000000" w:themeColor="text1"/>
        </w:rPr>
      </w:pPr>
      <w:r w:rsidRPr="001A323F">
        <w:rPr>
          <w:rFonts w:ascii="Times New Roman" w:hAnsi="Times New Roman" w:cs="Times New Roman"/>
          <w:b/>
          <w:bCs/>
          <w:color w:val="000000" w:themeColor="text1"/>
        </w:rPr>
        <w:t>Figure S1</w:t>
      </w:r>
      <w:r w:rsidR="00253B65">
        <w:rPr>
          <w:rFonts w:ascii="Times New Roman" w:hAnsi="Times New Roman" w:cs="Times New Roman" w:hint="eastAsia"/>
          <w:b/>
          <w:bCs/>
          <w:color w:val="000000" w:themeColor="text1"/>
        </w:rPr>
        <w:t>5</w:t>
      </w:r>
      <w:r w:rsidRPr="001A323F">
        <w:rPr>
          <w:rFonts w:ascii="Times New Roman" w:hAnsi="Times New Roman" w:cs="Times New Roman"/>
          <w:b/>
          <w:bCs/>
          <w:color w:val="000000" w:themeColor="text1"/>
        </w:rPr>
        <w:t>.</w:t>
      </w:r>
      <w:r w:rsidRPr="001A323F">
        <w:rPr>
          <w:rFonts w:hint="eastAsia"/>
          <w:color w:val="000000" w:themeColor="text1"/>
        </w:rPr>
        <w:t xml:space="preserve"> </w:t>
      </w:r>
      <w:r w:rsidRPr="001A323F">
        <w:rPr>
          <w:rFonts w:ascii="Times New Roman" w:hAnsi="Times New Roman" w:cs="Times New Roman" w:hint="eastAsia"/>
          <w:color w:val="000000" w:themeColor="text1"/>
        </w:rPr>
        <w:t>The evaporation rate of</w:t>
      </w:r>
      <w:r w:rsidR="001A323F" w:rsidRPr="001A323F">
        <w:rPr>
          <w:rFonts w:ascii="Times New Roman" w:hAnsi="Times New Roman" w:cs="Times New Roman" w:hint="eastAsia"/>
          <w:color w:val="000000" w:themeColor="text1"/>
        </w:rPr>
        <w:t xml:space="preserve"> ultra-pure water on the PU-</w:t>
      </w:r>
      <w:proofErr w:type="spellStart"/>
      <w:r w:rsidR="001A323F" w:rsidRPr="001A323F">
        <w:rPr>
          <w:rFonts w:ascii="Times New Roman" w:hAnsi="Times New Roman" w:cs="Times New Roman" w:hint="eastAsia"/>
          <w:color w:val="000000" w:themeColor="text1"/>
        </w:rPr>
        <w:t>x</w:t>
      </w:r>
      <w:r w:rsidRPr="001A323F">
        <w:rPr>
          <w:rFonts w:ascii="Times New Roman" w:hAnsi="Times New Roman" w:cs="Times New Roman" w:hint="eastAsia"/>
          <w:color w:val="000000" w:themeColor="text1"/>
        </w:rPr>
        <w:t>TA</w:t>
      </w:r>
      <w:proofErr w:type="spellEnd"/>
      <w:r w:rsidRPr="001A323F">
        <w:rPr>
          <w:rFonts w:ascii="Times New Roman" w:hAnsi="Times New Roman" w:cs="Times New Roman" w:hint="eastAsia"/>
          <w:color w:val="000000" w:themeColor="text1"/>
        </w:rPr>
        <w:t>/Fe</w:t>
      </w:r>
      <w:r w:rsidRPr="001A323F">
        <w:rPr>
          <w:rFonts w:ascii="Times New Roman" w:hAnsi="Times New Roman" w:cs="Times New Roman" w:hint="eastAsia"/>
          <w:color w:val="000000" w:themeColor="text1"/>
          <w:vertAlign w:val="superscript"/>
        </w:rPr>
        <w:t>3+</w:t>
      </w:r>
      <w:r w:rsidRPr="001A323F">
        <w:rPr>
          <w:rFonts w:ascii="Times New Roman" w:hAnsi="Times New Roman" w:cs="Times New Roman" w:hint="eastAsia"/>
          <w:color w:val="000000" w:themeColor="text1"/>
        </w:rPr>
        <w:t>@PU</w:t>
      </w:r>
      <w:r w:rsidR="001A323F" w:rsidRPr="001A323F">
        <w:rPr>
          <w:rFonts w:ascii="Times New Roman" w:hAnsi="Times New Roman" w:cs="Times New Roman" w:hint="eastAsia"/>
          <w:color w:val="000000" w:themeColor="text1"/>
        </w:rPr>
        <w:t xml:space="preserve"> (x=0, 0.5, 1.5, 2.5)</w:t>
      </w:r>
      <w:r w:rsidRPr="001A323F">
        <w:rPr>
          <w:rFonts w:ascii="Times New Roman" w:hAnsi="Times New Roman" w:cs="Times New Roman" w:hint="eastAsia"/>
          <w:color w:val="000000" w:themeColor="text1"/>
        </w:rPr>
        <w:t xml:space="preserve"> nanofiber membrane under</w:t>
      </w:r>
      <w:r w:rsidR="001A323F" w:rsidRPr="001A323F">
        <w:rPr>
          <w:rFonts w:ascii="Times New Roman" w:hAnsi="Times New Roman" w:cs="Times New Roman" w:hint="eastAsia"/>
          <w:color w:val="000000" w:themeColor="text1"/>
        </w:rPr>
        <w:t xml:space="preserve"> NIR</w:t>
      </w:r>
      <w:r w:rsidRPr="001A323F">
        <w:rPr>
          <w:rFonts w:ascii="Times New Roman" w:hAnsi="Times New Roman" w:cs="Times New Roman" w:hint="eastAsia"/>
          <w:color w:val="000000" w:themeColor="text1"/>
        </w:rPr>
        <w:t xml:space="preserve"> light.</w:t>
      </w:r>
    </w:p>
    <w:p w14:paraId="0980C2B5" w14:textId="6EE61F52" w:rsidR="002B5783" w:rsidRPr="00CB4333" w:rsidRDefault="00E570B3" w:rsidP="002B2E4F">
      <w:pPr>
        <w:spacing w:line="360" w:lineRule="auto"/>
        <w:jc w:val="center"/>
        <w:rPr>
          <w:rFonts w:ascii="Times New Roman" w:hAnsi="Times New Roman" w:cs="Times New Roman"/>
        </w:rPr>
      </w:pPr>
      <w:r>
        <w:rPr>
          <w:noProof/>
          <w:szCs w:val="21"/>
        </w:rPr>
        <w:lastRenderedPageBreak/>
        <w:drawing>
          <wp:inline distT="0" distB="0" distL="0" distR="0" wp14:anchorId="0D4C7E02" wp14:editId="471313CD">
            <wp:extent cx="3937000" cy="3012710"/>
            <wp:effectExtent l="0" t="0" r="6350" b="0"/>
            <wp:docPr id="10779835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983552" name="图片 107798355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40352" cy="3015275"/>
                    </a:xfrm>
                    <a:prstGeom prst="rect">
                      <a:avLst/>
                    </a:prstGeom>
                  </pic:spPr>
                </pic:pic>
              </a:graphicData>
            </a:graphic>
          </wp:inline>
        </w:drawing>
      </w:r>
    </w:p>
    <w:p w14:paraId="39D57561" w14:textId="28875041" w:rsidR="002B5783" w:rsidRPr="00CB4333" w:rsidRDefault="002B5783" w:rsidP="002B2E4F">
      <w:pPr>
        <w:spacing w:line="360" w:lineRule="auto"/>
        <w:rPr>
          <w:rFonts w:ascii="Times New Roman" w:hAnsi="Times New Roman" w:cs="Times New Roman"/>
        </w:rPr>
      </w:pPr>
      <w:r w:rsidRPr="00624D1B">
        <w:rPr>
          <w:rFonts w:ascii="Times New Roman" w:hAnsi="Times New Roman" w:cs="Times New Roman"/>
          <w:b/>
          <w:bCs/>
        </w:rPr>
        <w:t>Figure S1</w:t>
      </w:r>
      <w:r w:rsidR="00253B65">
        <w:rPr>
          <w:rFonts w:ascii="Times New Roman" w:hAnsi="Times New Roman" w:cs="Times New Roman" w:hint="eastAsia"/>
          <w:b/>
          <w:bCs/>
        </w:rPr>
        <w:t>6</w:t>
      </w:r>
      <w:r w:rsidRPr="00624D1B">
        <w:rPr>
          <w:rFonts w:ascii="Times New Roman" w:hAnsi="Times New Roman" w:cs="Times New Roman"/>
          <w:b/>
          <w:bCs/>
        </w:rPr>
        <w:t>.</w:t>
      </w:r>
      <w:r w:rsidR="00624D1B" w:rsidRPr="00624D1B">
        <w:rPr>
          <w:rFonts w:hint="eastAsia"/>
        </w:rPr>
        <w:t xml:space="preserve"> </w:t>
      </w:r>
      <w:r w:rsidR="00624D1B" w:rsidRPr="00624D1B">
        <w:rPr>
          <w:rFonts w:ascii="Times New Roman" w:hAnsi="Times New Roman" w:cs="Times New Roman" w:hint="eastAsia"/>
        </w:rPr>
        <w:t>The photocurrent results of PU-</w:t>
      </w:r>
      <w:proofErr w:type="spellStart"/>
      <w:r w:rsidR="00624D1B" w:rsidRPr="00624D1B">
        <w:rPr>
          <w:rFonts w:ascii="Times New Roman" w:hAnsi="Times New Roman" w:cs="Times New Roman" w:hint="eastAsia"/>
        </w:rPr>
        <w:t>xTA</w:t>
      </w:r>
      <w:proofErr w:type="spellEnd"/>
      <w:r w:rsidR="00624D1B" w:rsidRPr="00624D1B">
        <w:rPr>
          <w:rFonts w:ascii="Times New Roman" w:hAnsi="Times New Roman" w:cs="Times New Roman" w:hint="eastAsia"/>
        </w:rPr>
        <w:t>/Fe</w:t>
      </w:r>
      <w:r w:rsidR="00624D1B" w:rsidRPr="00F00A82">
        <w:rPr>
          <w:rFonts w:ascii="Times New Roman" w:hAnsi="Times New Roman" w:cs="Times New Roman" w:hint="eastAsia"/>
          <w:vertAlign w:val="superscript"/>
        </w:rPr>
        <w:t>3+</w:t>
      </w:r>
      <w:r w:rsidR="00624D1B" w:rsidRPr="00624D1B">
        <w:rPr>
          <w:rFonts w:ascii="Times New Roman" w:hAnsi="Times New Roman" w:cs="Times New Roman" w:hint="eastAsia"/>
        </w:rPr>
        <w:t xml:space="preserve"> </w:t>
      </w:r>
      <w:r w:rsidR="00624D1B">
        <w:rPr>
          <w:rFonts w:ascii="Times New Roman" w:hAnsi="Times New Roman" w:cs="Times New Roman" w:hint="eastAsia"/>
        </w:rPr>
        <w:t>(x=</w:t>
      </w:r>
      <w:r w:rsidR="00F00A82">
        <w:rPr>
          <w:rFonts w:ascii="Times New Roman" w:hAnsi="Times New Roman" w:cs="Times New Roman" w:hint="eastAsia"/>
        </w:rPr>
        <w:t>0, 0.5, 1.5, 2.5</w:t>
      </w:r>
      <w:r w:rsidR="00624D1B">
        <w:rPr>
          <w:rFonts w:ascii="Times New Roman" w:hAnsi="Times New Roman" w:cs="Times New Roman" w:hint="eastAsia"/>
        </w:rPr>
        <w:t>)</w:t>
      </w:r>
      <w:r w:rsidR="00F00A82">
        <w:rPr>
          <w:rFonts w:ascii="Times New Roman" w:hAnsi="Times New Roman" w:cs="Times New Roman" w:hint="eastAsia"/>
        </w:rPr>
        <w:t xml:space="preserve"> </w:t>
      </w:r>
      <w:r w:rsidR="00624D1B" w:rsidRPr="00624D1B">
        <w:rPr>
          <w:rFonts w:ascii="Times New Roman" w:hAnsi="Times New Roman" w:cs="Times New Roman" w:hint="eastAsia"/>
        </w:rPr>
        <w:t>nanofiber membranes</w:t>
      </w:r>
      <w:r w:rsidR="00CB2CD5">
        <w:rPr>
          <w:rFonts w:ascii="Times New Roman" w:hAnsi="Times New Roman" w:cs="Times New Roman" w:hint="eastAsia"/>
        </w:rPr>
        <w:t>.</w:t>
      </w:r>
    </w:p>
    <w:p w14:paraId="647CED68" w14:textId="3A8D5501" w:rsidR="00B3525B" w:rsidRPr="00CB4333" w:rsidRDefault="00E570B3" w:rsidP="007D6813">
      <w:pPr>
        <w:spacing w:line="360" w:lineRule="auto"/>
        <w:jc w:val="center"/>
        <w:rPr>
          <w:rFonts w:ascii="Times New Roman" w:hAnsi="Times New Roman" w:cs="Times New Roman"/>
        </w:rPr>
      </w:pPr>
      <w:r>
        <w:rPr>
          <w:noProof/>
          <w:szCs w:val="21"/>
        </w:rPr>
        <w:drawing>
          <wp:inline distT="0" distB="0" distL="0" distR="0" wp14:anchorId="5B02E459" wp14:editId="2E3F2249">
            <wp:extent cx="3860800" cy="2954400"/>
            <wp:effectExtent l="0" t="0" r="6350" b="0"/>
            <wp:docPr id="15815624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562499" name="图片 158156249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66345" cy="2958644"/>
                    </a:xfrm>
                    <a:prstGeom prst="rect">
                      <a:avLst/>
                    </a:prstGeom>
                  </pic:spPr>
                </pic:pic>
              </a:graphicData>
            </a:graphic>
          </wp:inline>
        </w:drawing>
      </w:r>
    </w:p>
    <w:p w14:paraId="06F3CDE8" w14:textId="6A1E9E89" w:rsidR="00E71572" w:rsidRPr="00CB4333" w:rsidRDefault="007D6813" w:rsidP="002B2E4F">
      <w:pPr>
        <w:spacing w:line="360" w:lineRule="auto"/>
        <w:rPr>
          <w:rFonts w:ascii="Times New Roman" w:hAnsi="Times New Roman" w:cs="Times New Roman"/>
        </w:rPr>
      </w:pPr>
      <w:r w:rsidRPr="00F00A82">
        <w:rPr>
          <w:rFonts w:ascii="Times New Roman" w:hAnsi="Times New Roman" w:cs="Times New Roman"/>
          <w:b/>
          <w:bCs/>
        </w:rPr>
        <w:t>Figure S1</w:t>
      </w:r>
      <w:r w:rsidR="00253B65">
        <w:rPr>
          <w:rFonts w:ascii="Times New Roman" w:hAnsi="Times New Roman" w:cs="Times New Roman" w:hint="eastAsia"/>
          <w:b/>
          <w:bCs/>
        </w:rPr>
        <w:t>7</w:t>
      </w:r>
      <w:r w:rsidRPr="00F00A82">
        <w:rPr>
          <w:rFonts w:ascii="Times New Roman" w:hAnsi="Times New Roman" w:cs="Times New Roman"/>
          <w:b/>
          <w:bCs/>
        </w:rPr>
        <w:t>.</w:t>
      </w:r>
      <w:r w:rsidR="00F00A82" w:rsidRPr="00F00A82">
        <w:rPr>
          <w:rFonts w:hint="eastAsia"/>
        </w:rPr>
        <w:t xml:space="preserve"> </w:t>
      </w:r>
      <w:r w:rsidR="00F00A82" w:rsidRPr="00F00A82">
        <w:rPr>
          <w:rFonts w:ascii="Times New Roman" w:hAnsi="Times New Roman" w:cs="Times New Roman"/>
        </w:rPr>
        <w:t>The impedance results of PU-</w:t>
      </w:r>
      <w:proofErr w:type="spellStart"/>
      <w:r w:rsidR="00F00A82" w:rsidRPr="00F00A82">
        <w:rPr>
          <w:rFonts w:ascii="Times New Roman" w:hAnsi="Times New Roman" w:cs="Times New Roman"/>
        </w:rPr>
        <w:t>xTA</w:t>
      </w:r>
      <w:proofErr w:type="spellEnd"/>
      <w:r w:rsidR="00F00A82" w:rsidRPr="00F00A82">
        <w:rPr>
          <w:rFonts w:ascii="Times New Roman" w:hAnsi="Times New Roman" w:cs="Times New Roman"/>
        </w:rPr>
        <w:t>/Fe</w:t>
      </w:r>
      <w:r w:rsidR="00F00A82" w:rsidRPr="00F00A82">
        <w:rPr>
          <w:rFonts w:ascii="Times New Roman" w:hAnsi="Times New Roman" w:cs="Times New Roman"/>
          <w:vertAlign w:val="superscript"/>
        </w:rPr>
        <w:t>3+</w:t>
      </w:r>
      <w:r w:rsidR="00F00A82" w:rsidRPr="00F00A82">
        <w:rPr>
          <w:rFonts w:ascii="Times New Roman" w:hAnsi="Times New Roman" w:cs="Times New Roman"/>
        </w:rPr>
        <w:t xml:space="preserve"> (x=0, 0.5, 1.5, 2.5) nanofiber membranes</w:t>
      </w:r>
      <w:r w:rsidR="00CB2CD5">
        <w:rPr>
          <w:rFonts w:ascii="Times New Roman" w:hAnsi="Times New Roman" w:cs="Times New Roman" w:hint="eastAsia"/>
        </w:rPr>
        <w:t>.</w:t>
      </w:r>
    </w:p>
    <w:p w14:paraId="6F4F1AED" w14:textId="25514F4F" w:rsidR="0048513E" w:rsidRPr="00CB4333" w:rsidRDefault="002B5783" w:rsidP="00FF0AB4">
      <w:pPr>
        <w:spacing w:line="360" w:lineRule="auto"/>
        <w:rPr>
          <w:rFonts w:ascii="Times New Roman" w:hAnsi="Times New Roman" w:cs="Times New Roman"/>
        </w:rPr>
      </w:pPr>
      <w:r w:rsidRPr="00CB4333">
        <w:rPr>
          <w:rFonts w:ascii="Times New Roman" w:hAnsi="Times New Roman" w:cs="Times New Roman"/>
          <w:noProof/>
        </w:rPr>
        <w:lastRenderedPageBreak/>
        <w:drawing>
          <wp:inline distT="0" distB="0" distL="0" distR="0" wp14:anchorId="487C1BA1" wp14:editId="376D2DB3">
            <wp:extent cx="5274310" cy="2131695"/>
            <wp:effectExtent l="0" t="0" r="2540" b="1905"/>
            <wp:docPr id="1544678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67855" name="图片 15446785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2131695"/>
                    </a:xfrm>
                    <a:prstGeom prst="rect">
                      <a:avLst/>
                    </a:prstGeom>
                  </pic:spPr>
                </pic:pic>
              </a:graphicData>
            </a:graphic>
          </wp:inline>
        </w:drawing>
      </w:r>
    </w:p>
    <w:p w14:paraId="14C3D6F3" w14:textId="64E80D47" w:rsidR="00F00A82" w:rsidRPr="008D5ABF" w:rsidRDefault="002B5783" w:rsidP="002B2E4F">
      <w:pPr>
        <w:spacing w:line="360" w:lineRule="auto"/>
        <w:rPr>
          <w:rFonts w:ascii="Times New Roman" w:hAnsi="Times New Roman" w:cs="Times New Roman"/>
          <w:b/>
          <w:bCs/>
        </w:rPr>
      </w:pPr>
      <w:r w:rsidRPr="00FF0AB4">
        <w:rPr>
          <w:rFonts w:ascii="Times New Roman" w:hAnsi="Times New Roman" w:cs="Times New Roman"/>
          <w:b/>
          <w:bCs/>
        </w:rPr>
        <w:t>Figure S1</w:t>
      </w:r>
      <w:r w:rsidR="00253B65">
        <w:rPr>
          <w:rFonts w:ascii="Times New Roman" w:hAnsi="Times New Roman" w:cs="Times New Roman" w:hint="eastAsia"/>
          <w:b/>
          <w:bCs/>
        </w:rPr>
        <w:t>8</w:t>
      </w:r>
      <w:r w:rsidRPr="00FF0AB4">
        <w:rPr>
          <w:rFonts w:ascii="Times New Roman" w:hAnsi="Times New Roman" w:cs="Times New Roman"/>
          <w:b/>
          <w:bCs/>
        </w:rPr>
        <w:t>.</w:t>
      </w:r>
      <w:r w:rsidR="00FF0AB4" w:rsidRPr="00FF0AB4">
        <w:rPr>
          <w:rFonts w:hint="eastAsia"/>
        </w:rPr>
        <w:t xml:space="preserve"> </w:t>
      </w:r>
      <w:r w:rsidR="00FF0AB4" w:rsidRPr="00FF0AB4">
        <w:rPr>
          <w:rFonts w:ascii="Times New Roman" w:hAnsi="Times New Roman" w:cs="Times New Roman" w:hint="eastAsia"/>
        </w:rPr>
        <w:t>The antibacterial results of PU-</w:t>
      </w:r>
      <w:r w:rsidR="009C5E78">
        <w:rPr>
          <w:rFonts w:ascii="Times New Roman" w:hAnsi="Times New Roman" w:cs="Times New Roman" w:hint="eastAsia"/>
        </w:rPr>
        <w:t>2.5</w:t>
      </w:r>
      <w:r w:rsidR="00FF0AB4" w:rsidRPr="00FF0AB4">
        <w:rPr>
          <w:rFonts w:ascii="Times New Roman" w:hAnsi="Times New Roman" w:cs="Times New Roman" w:hint="eastAsia"/>
        </w:rPr>
        <w:t>TA/Fe</w:t>
      </w:r>
      <w:r w:rsidR="00FF0AB4" w:rsidRPr="009C5E78">
        <w:rPr>
          <w:rFonts w:ascii="Times New Roman" w:hAnsi="Times New Roman" w:cs="Times New Roman" w:hint="eastAsia"/>
          <w:vertAlign w:val="superscript"/>
        </w:rPr>
        <w:t>3+</w:t>
      </w:r>
      <w:r w:rsidR="00FF0AB4" w:rsidRPr="00FF0AB4">
        <w:rPr>
          <w:rFonts w:ascii="Times New Roman" w:hAnsi="Times New Roman" w:cs="Times New Roman" w:hint="eastAsia"/>
        </w:rPr>
        <w:t xml:space="preserve"> nanofiber membranes after being exposed to near-infrared light for five cycles.</w:t>
      </w:r>
    </w:p>
    <w:p w14:paraId="2F473826" w14:textId="1DF4539F" w:rsidR="002B5783" w:rsidRPr="00CB4333" w:rsidRDefault="00CB2CD5" w:rsidP="002B2E4F">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4138C311" wp14:editId="33B4CE34">
            <wp:extent cx="4006446" cy="3066335"/>
            <wp:effectExtent l="0" t="0" r="0" b="1270"/>
            <wp:docPr id="6307388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738867" name="图片 63073886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020390" cy="3077007"/>
                    </a:xfrm>
                    <a:prstGeom prst="rect">
                      <a:avLst/>
                    </a:prstGeom>
                  </pic:spPr>
                </pic:pic>
              </a:graphicData>
            </a:graphic>
          </wp:inline>
        </w:drawing>
      </w:r>
    </w:p>
    <w:p w14:paraId="2C5ADFD9" w14:textId="5F62FE21" w:rsidR="00666FB7" w:rsidRDefault="00666FB7" w:rsidP="002B2E4F">
      <w:pPr>
        <w:spacing w:line="360" w:lineRule="auto"/>
        <w:rPr>
          <w:rFonts w:ascii="Times New Roman" w:hAnsi="Times New Roman" w:cs="Times New Roman"/>
        </w:rPr>
      </w:pPr>
      <w:r w:rsidRPr="00E42C33">
        <w:rPr>
          <w:rFonts w:ascii="Times New Roman" w:hAnsi="Times New Roman" w:cs="Times New Roman"/>
          <w:b/>
          <w:bCs/>
        </w:rPr>
        <w:t>Figure S</w:t>
      </w:r>
      <w:r w:rsidR="00253B65">
        <w:rPr>
          <w:rFonts w:ascii="Times New Roman" w:hAnsi="Times New Roman" w:cs="Times New Roman" w:hint="eastAsia"/>
          <w:b/>
          <w:bCs/>
        </w:rPr>
        <w:t>19</w:t>
      </w:r>
      <w:r w:rsidRPr="00E42C33">
        <w:rPr>
          <w:rFonts w:ascii="Times New Roman" w:hAnsi="Times New Roman" w:cs="Times New Roman"/>
          <w:b/>
          <w:bCs/>
        </w:rPr>
        <w:t>.</w:t>
      </w:r>
      <w:r w:rsidR="00E42C33" w:rsidRPr="00E42C33">
        <w:rPr>
          <w:rFonts w:hint="eastAsia"/>
        </w:rPr>
        <w:t xml:space="preserve"> </w:t>
      </w:r>
      <w:r w:rsidR="00E42C33" w:rsidRPr="00E42C33">
        <w:rPr>
          <w:rFonts w:ascii="Times New Roman" w:hAnsi="Times New Roman" w:cs="Times New Roman" w:hint="eastAsia"/>
        </w:rPr>
        <w:t>Hemolysis rate of red blood cells in PU-</w:t>
      </w:r>
      <w:proofErr w:type="spellStart"/>
      <w:r w:rsidR="00E42C33" w:rsidRPr="00E42C33">
        <w:rPr>
          <w:rFonts w:ascii="Times New Roman" w:hAnsi="Times New Roman" w:cs="Times New Roman" w:hint="eastAsia"/>
        </w:rPr>
        <w:t>xTA</w:t>
      </w:r>
      <w:proofErr w:type="spellEnd"/>
      <w:r w:rsidR="00E42C33" w:rsidRPr="00E42C33">
        <w:rPr>
          <w:rFonts w:ascii="Times New Roman" w:hAnsi="Times New Roman" w:cs="Times New Roman" w:hint="eastAsia"/>
        </w:rPr>
        <w:t>/Fe</w:t>
      </w:r>
      <w:r w:rsidR="00E42C33" w:rsidRPr="00E42C33">
        <w:rPr>
          <w:rFonts w:ascii="Times New Roman" w:hAnsi="Times New Roman" w:cs="Times New Roman" w:hint="eastAsia"/>
          <w:vertAlign w:val="superscript"/>
        </w:rPr>
        <w:t>3+</w:t>
      </w:r>
      <w:r w:rsidR="00E42C33" w:rsidRPr="00E42C33">
        <w:rPr>
          <w:rFonts w:ascii="Times New Roman" w:hAnsi="Times New Roman" w:cs="Times New Roman" w:hint="eastAsia"/>
        </w:rPr>
        <w:t xml:space="preserve"> (x = 0, </w:t>
      </w:r>
      <w:r w:rsidR="00E42C33">
        <w:rPr>
          <w:rFonts w:ascii="Times New Roman" w:hAnsi="Times New Roman" w:cs="Times New Roman" w:hint="eastAsia"/>
        </w:rPr>
        <w:t>0.5</w:t>
      </w:r>
      <w:r w:rsidR="00E42C33" w:rsidRPr="00E42C33">
        <w:rPr>
          <w:rFonts w:ascii="Times New Roman" w:hAnsi="Times New Roman" w:cs="Times New Roman" w:hint="eastAsia"/>
        </w:rPr>
        <w:t xml:space="preserve">, </w:t>
      </w:r>
      <w:r w:rsidR="00E42C33">
        <w:rPr>
          <w:rFonts w:ascii="Times New Roman" w:hAnsi="Times New Roman" w:cs="Times New Roman" w:hint="eastAsia"/>
        </w:rPr>
        <w:t>1.5</w:t>
      </w:r>
      <w:r w:rsidR="00E42C33" w:rsidRPr="00E42C33">
        <w:rPr>
          <w:rFonts w:ascii="Times New Roman" w:hAnsi="Times New Roman" w:cs="Times New Roman" w:hint="eastAsia"/>
        </w:rPr>
        <w:t xml:space="preserve">, </w:t>
      </w:r>
      <w:r w:rsidR="00E42C33">
        <w:rPr>
          <w:rFonts w:ascii="Times New Roman" w:hAnsi="Times New Roman" w:cs="Times New Roman" w:hint="eastAsia"/>
        </w:rPr>
        <w:t>2.</w:t>
      </w:r>
      <w:r w:rsidR="00E42C33" w:rsidRPr="00E42C33">
        <w:rPr>
          <w:rFonts w:ascii="Times New Roman" w:hAnsi="Times New Roman" w:cs="Times New Roman" w:hint="eastAsia"/>
        </w:rPr>
        <w:t>5</w:t>
      </w:r>
      <w:r w:rsidR="00E42C33">
        <w:rPr>
          <w:rFonts w:ascii="Times New Roman" w:hAnsi="Times New Roman" w:cs="Times New Roman" w:hint="eastAsia"/>
        </w:rPr>
        <w:t>, 3</w:t>
      </w:r>
      <w:r w:rsidR="00E42C33" w:rsidRPr="00E42C33">
        <w:rPr>
          <w:rFonts w:ascii="Times New Roman" w:hAnsi="Times New Roman" w:cs="Times New Roman" w:hint="eastAsia"/>
        </w:rPr>
        <w:t>) nanofiber membranes</w:t>
      </w:r>
      <w:r w:rsidR="00B63094">
        <w:rPr>
          <w:rFonts w:ascii="Times New Roman" w:hAnsi="Times New Roman" w:cs="Times New Roman" w:hint="eastAsia"/>
        </w:rPr>
        <w:t>.</w:t>
      </w:r>
    </w:p>
    <w:p w14:paraId="4262EE04" w14:textId="5B004673" w:rsidR="00B63094" w:rsidRDefault="00CB2CD5" w:rsidP="00B63094">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349B917B" wp14:editId="4F28DE25">
            <wp:extent cx="4191441" cy="3207416"/>
            <wp:effectExtent l="0" t="0" r="0" b="0"/>
            <wp:docPr id="4850357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035783" name="图片 48503578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199124" cy="3213295"/>
                    </a:xfrm>
                    <a:prstGeom prst="rect">
                      <a:avLst/>
                    </a:prstGeom>
                  </pic:spPr>
                </pic:pic>
              </a:graphicData>
            </a:graphic>
          </wp:inline>
        </w:drawing>
      </w:r>
    </w:p>
    <w:p w14:paraId="5B7282BC" w14:textId="7BAAC577" w:rsidR="00B63094" w:rsidRDefault="00B63094" w:rsidP="00B63094">
      <w:pPr>
        <w:spacing w:line="360" w:lineRule="auto"/>
        <w:rPr>
          <w:rFonts w:ascii="Times New Roman" w:hAnsi="Times New Roman" w:cs="Times New Roman"/>
        </w:rPr>
      </w:pPr>
      <w:r w:rsidRPr="00B63094">
        <w:rPr>
          <w:rFonts w:ascii="Times New Roman" w:hAnsi="Times New Roman" w:cs="Times New Roman" w:hint="eastAsia"/>
          <w:b/>
        </w:rPr>
        <w:t>Figure S2</w:t>
      </w:r>
      <w:r w:rsidR="00253B65">
        <w:rPr>
          <w:rFonts w:ascii="Times New Roman" w:hAnsi="Times New Roman" w:cs="Times New Roman" w:hint="eastAsia"/>
          <w:b/>
        </w:rPr>
        <w:t>0</w:t>
      </w:r>
      <w:r w:rsidRPr="00B63094">
        <w:rPr>
          <w:rFonts w:ascii="Times New Roman" w:hAnsi="Times New Roman" w:cs="Times New Roman" w:hint="eastAsia"/>
          <w:b/>
        </w:rPr>
        <w:t>.</w:t>
      </w:r>
      <w:r w:rsidRPr="00B63094">
        <w:t xml:space="preserve"> </w:t>
      </w:r>
      <w:r w:rsidRPr="00B63094">
        <w:rPr>
          <w:rFonts w:ascii="Times New Roman" w:hAnsi="Times New Roman" w:cs="Times New Roman"/>
        </w:rPr>
        <w:t>Temperature rise curves of rats in the control group and the PU-2.5TA/Fe</w:t>
      </w:r>
      <w:r w:rsidRPr="00B63094">
        <w:rPr>
          <w:rFonts w:ascii="Times New Roman" w:hAnsi="Times New Roman" w:cs="Times New Roman"/>
          <w:vertAlign w:val="superscript"/>
        </w:rPr>
        <w:t>3+</w:t>
      </w:r>
      <w:r w:rsidRPr="00B63094">
        <w:rPr>
          <w:rFonts w:ascii="Times New Roman" w:hAnsi="Times New Roman" w:cs="Times New Roman"/>
        </w:rPr>
        <w:t>/10Ag@PU group under near-infrared light irradiation.</w:t>
      </w:r>
    </w:p>
    <w:p w14:paraId="64800D7E" w14:textId="193DB96F" w:rsidR="00764EE8" w:rsidRDefault="00E67CF8" w:rsidP="00764EE8">
      <w:pPr>
        <w:spacing w:line="360" w:lineRule="auto"/>
        <w:jc w:val="center"/>
        <w:rPr>
          <w:rFonts w:ascii="Times New Roman" w:hAnsi="Times New Roman" w:cs="Times New Roman"/>
          <w:b/>
        </w:rPr>
      </w:pPr>
      <w:r>
        <w:rPr>
          <w:rFonts w:ascii="Times New Roman" w:hAnsi="Times New Roman" w:cs="Times New Roman"/>
          <w:b/>
          <w:noProof/>
        </w:rPr>
        <w:drawing>
          <wp:inline distT="0" distB="0" distL="0" distR="0" wp14:anchorId="6FFF91B1" wp14:editId="337C1D4E">
            <wp:extent cx="4013047" cy="3070904"/>
            <wp:effectExtent l="0" t="0" r="6985" b="0"/>
            <wp:docPr id="12785570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557031" name="图片 127855703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020391" cy="3076524"/>
                    </a:xfrm>
                    <a:prstGeom prst="rect">
                      <a:avLst/>
                    </a:prstGeom>
                  </pic:spPr>
                </pic:pic>
              </a:graphicData>
            </a:graphic>
          </wp:inline>
        </w:drawing>
      </w:r>
    </w:p>
    <w:p w14:paraId="4A493414" w14:textId="3193F524" w:rsidR="00764EE8" w:rsidRDefault="00764EE8" w:rsidP="00764EE8">
      <w:pPr>
        <w:spacing w:line="360" w:lineRule="auto"/>
        <w:rPr>
          <w:rFonts w:ascii="Times New Roman" w:hAnsi="Times New Roman" w:cs="Times New Roman"/>
        </w:rPr>
      </w:pPr>
      <w:r>
        <w:rPr>
          <w:rFonts w:ascii="Times New Roman" w:hAnsi="Times New Roman" w:cs="Times New Roman" w:hint="eastAsia"/>
          <w:b/>
        </w:rPr>
        <w:t>Figure S2</w:t>
      </w:r>
      <w:r w:rsidR="00253B65">
        <w:rPr>
          <w:rFonts w:ascii="Times New Roman" w:hAnsi="Times New Roman" w:cs="Times New Roman" w:hint="eastAsia"/>
          <w:b/>
        </w:rPr>
        <w:t>1</w:t>
      </w:r>
      <w:r>
        <w:rPr>
          <w:rFonts w:ascii="Times New Roman" w:hAnsi="Times New Roman" w:cs="Times New Roman" w:hint="eastAsia"/>
          <w:b/>
        </w:rPr>
        <w:t xml:space="preserve">. </w:t>
      </w:r>
      <w:r w:rsidRPr="00764EE8">
        <w:rPr>
          <w:rFonts w:ascii="Times New Roman" w:hAnsi="Times New Roman" w:cs="Times New Roman"/>
        </w:rPr>
        <w:t>The proportion of collagen fibers in each group</w:t>
      </w:r>
      <w:r w:rsidRPr="00764EE8">
        <w:rPr>
          <w:rFonts w:ascii="Times New Roman" w:hAnsi="Times New Roman" w:cs="Times New Roman" w:hint="eastAsia"/>
        </w:rPr>
        <w:t>.</w:t>
      </w:r>
    </w:p>
    <w:p w14:paraId="3932AD2B" w14:textId="1CB16AD5" w:rsidR="00764EE8" w:rsidRPr="00CB4333" w:rsidRDefault="007A6AF1" w:rsidP="00764EE8">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5D5C243A" wp14:editId="6A5FFF9E">
            <wp:extent cx="4559300" cy="3488913"/>
            <wp:effectExtent l="0" t="0" r="0" b="0"/>
            <wp:docPr id="4582042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04242" name="图片 45820424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62295" cy="3491205"/>
                    </a:xfrm>
                    <a:prstGeom prst="rect">
                      <a:avLst/>
                    </a:prstGeom>
                  </pic:spPr>
                </pic:pic>
              </a:graphicData>
            </a:graphic>
          </wp:inline>
        </w:drawing>
      </w:r>
    </w:p>
    <w:p w14:paraId="3C8AF054" w14:textId="16C6B1F0" w:rsidR="00764EE8" w:rsidRPr="00764EE8" w:rsidRDefault="00764EE8" w:rsidP="00764EE8">
      <w:pPr>
        <w:spacing w:line="360" w:lineRule="auto"/>
        <w:rPr>
          <w:rFonts w:ascii="Times New Roman" w:hAnsi="Times New Roman" w:cs="Times New Roman"/>
        </w:rPr>
      </w:pPr>
      <w:r w:rsidRPr="00E42C33">
        <w:rPr>
          <w:rFonts w:ascii="Times New Roman" w:hAnsi="Times New Roman" w:cs="Times New Roman"/>
          <w:b/>
          <w:bCs/>
        </w:rPr>
        <w:t>Figure S</w:t>
      </w:r>
      <w:r>
        <w:rPr>
          <w:rFonts w:ascii="Times New Roman" w:hAnsi="Times New Roman" w:cs="Times New Roman" w:hint="eastAsia"/>
          <w:b/>
          <w:bCs/>
        </w:rPr>
        <w:t>2</w:t>
      </w:r>
      <w:r w:rsidR="00253B65">
        <w:rPr>
          <w:rFonts w:ascii="Times New Roman" w:hAnsi="Times New Roman" w:cs="Times New Roman" w:hint="eastAsia"/>
          <w:b/>
          <w:bCs/>
        </w:rPr>
        <w:t>2</w:t>
      </w:r>
      <w:r w:rsidRPr="00E42C33">
        <w:rPr>
          <w:rFonts w:ascii="Times New Roman" w:hAnsi="Times New Roman" w:cs="Times New Roman"/>
          <w:b/>
          <w:bCs/>
        </w:rPr>
        <w:t>.</w:t>
      </w:r>
      <w:r w:rsidRPr="00E42C33">
        <w:rPr>
          <w:rFonts w:hint="eastAsia"/>
          <w:b/>
          <w:bCs/>
        </w:rPr>
        <w:t xml:space="preserve"> </w:t>
      </w:r>
      <w:r w:rsidRPr="00E42C33">
        <w:rPr>
          <w:rFonts w:ascii="Times New Roman" w:hAnsi="Times New Roman" w:cs="Times New Roman" w:hint="eastAsia"/>
        </w:rPr>
        <w:t>The results of gene upregulation and downregulation</w:t>
      </w:r>
      <w:r>
        <w:rPr>
          <w:rFonts w:ascii="Times New Roman" w:hAnsi="Times New Roman" w:cs="Times New Roman" w:hint="eastAsia"/>
        </w:rPr>
        <w:t>.</w:t>
      </w:r>
    </w:p>
    <w:p w14:paraId="5F1AA387" w14:textId="5159FBBD" w:rsidR="0014736C" w:rsidRDefault="0048072A" w:rsidP="009C5E78">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041B5D3A" wp14:editId="449384F2">
            <wp:extent cx="4632990" cy="4318000"/>
            <wp:effectExtent l="0" t="0" r="0" b="6350"/>
            <wp:docPr id="18505594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559418" name="图片 1850559418"/>
                    <pic:cNvPicPr/>
                  </pic:nvPicPr>
                  <pic:blipFill rotWithShape="1">
                    <a:blip r:embed="rId30">
                      <a:extLst>
                        <a:ext uri="{28A0092B-C50C-407E-A947-70E740481C1C}">
                          <a14:useLocalDpi xmlns:a14="http://schemas.microsoft.com/office/drawing/2010/main" val="0"/>
                        </a:ext>
                      </a:extLst>
                    </a:blip>
                    <a:srcRect r="57501" b="60655"/>
                    <a:stretch>
                      <a:fillRect/>
                    </a:stretch>
                  </pic:blipFill>
                  <pic:spPr bwMode="auto">
                    <a:xfrm>
                      <a:off x="0" y="0"/>
                      <a:ext cx="4641479" cy="4325912"/>
                    </a:xfrm>
                    <a:prstGeom prst="rect">
                      <a:avLst/>
                    </a:prstGeom>
                    <a:ln>
                      <a:noFill/>
                    </a:ln>
                    <a:extLst>
                      <a:ext uri="{53640926-AAD7-44D8-BBD7-CCE9431645EC}">
                        <a14:shadowObscured xmlns:a14="http://schemas.microsoft.com/office/drawing/2010/main"/>
                      </a:ext>
                    </a:extLst>
                  </pic:spPr>
                </pic:pic>
              </a:graphicData>
            </a:graphic>
          </wp:inline>
        </w:drawing>
      </w:r>
    </w:p>
    <w:p w14:paraId="0C9F7C75" w14:textId="596747C7" w:rsidR="009C5E78" w:rsidRPr="009C5E78" w:rsidRDefault="00764EE8" w:rsidP="009C5E78">
      <w:pPr>
        <w:spacing w:line="360" w:lineRule="auto"/>
        <w:rPr>
          <w:rFonts w:ascii="Times New Roman" w:hAnsi="Times New Roman" w:cs="Times New Roman"/>
          <w:b/>
          <w:bCs/>
        </w:rPr>
      </w:pPr>
      <w:r>
        <w:rPr>
          <w:rFonts w:ascii="Times New Roman" w:hAnsi="Times New Roman" w:cs="Times New Roman" w:hint="eastAsia"/>
          <w:b/>
          <w:bCs/>
        </w:rPr>
        <w:t>Figure S2</w:t>
      </w:r>
      <w:r w:rsidR="00253B65">
        <w:rPr>
          <w:rFonts w:ascii="Times New Roman" w:hAnsi="Times New Roman" w:cs="Times New Roman" w:hint="eastAsia"/>
          <w:b/>
          <w:bCs/>
        </w:rPr>
        <w:t>3</w:t>
      </w:r>
      <w:r w:rsidR="009C5E78">
        <w:rPr>
          <w:rFonts w:ascii="Times New Roman" w:hAnsi="Times New Roman" w:cs="Times New Roman" w:hint="eastAsia"/>
          <w:b/>
          <w:bCs/>
        </w:rPr>
        <w:t>.</w:t>
      </w:r>
      <w:r w:rsidR="009470D5" w:rsidRPr="009470D5">
        <w:rPr>
          <w:rFonts w:ascii="Times New Roman" w:hAnsi="Times New Roman" w:cs="Times New Roman"/>
          <w:szCs w:val="21"/>
        </w:rPr>
        <w:t xml:space="preserve"> </w:t>
      </w:r>
      <w:r w:rsidR="009470D5" w:rsidRPr="00BE70FA">
        <w:rPr>
          <w:rFonts w:ascii="Times New Roman" w:hAnsi="Times New Roman" w:cs="Times New Roman"/>
          <w:szCs w:val="21"/>
        </w:rPr>
        <w:t>Volcano plots of differentially expressed genes (DEGs) in the PU-2.5TA/Fe</w:t>
      </w:r>
      <w:r w:rsidR="009470D5" w:rsidRPr="00BE70FA">
        <w:rPr>
          <w:rFonts w:ascii="Times New Roman" w:hAnsi="Times New Roman" w:cs="Times New Roman"/>
          <w:szCs w:val="21"/>
          <w:vertAlign w:val="superscript"/>
        </w:rPr>
        <w:t>3+</w:t>
      </w:r>
      <w:r w:rsidR="009470D5" w:rsidRPr="00BE70FA">
        <w:rPr>
          <w:rFonts w:ascii="Times New Roman" w:hAnsi="Times New Roman" w:cs="Times New Roman"/>
          <w:szCs w:val="21"/>
        </w:rPr>
        <w:t>/0</w:t>
      </w:r>
      <w:r w:rsidR="009470D5">
        <w:rPr>
          <w:rFonts w:ascii="Times New Roman" w:hAnsi="Times New Roman" w:cs="Times New Roman" w:hint="eastAsia"/>
          <w:szCs w:val="21"/>
        </w:rPr>
        <w:t>A</w:t>
      </w:r>
      <w:r w:rsidR="009470D5" w:rsidRPr="00BE70FA">
        <w:rPr>
          <w:rFonts w:ascii="Times New Roman" w:hAnsi="Times New Roman" w:cs="Times New Roman"/>
          <w:szCs w:val="21"/>
        </w:rPr>
        <w:t xml:space="preserve">g@PU group and the </w:t>
      </w:r>
      <w:r w:rsidR="009470D5">
        <w:rPr>
          <w:rFonts w:ascii="Times New Roman" w:hAnsi="Times New Roman" w:cs="Times New Roman" w:hint="eastAsia"/>
          <w:szCs w:val="21"/>
        </w:rPr>
        <w:t>Control</w:t>
      </w:r>
      <w:r w:rsidR="009470D5" w:rsidRPr="00BE70FA">
        <w:rPr>
          <w:rFonts w:ascii="Times New Roman" w:hAnsi="Times New Roman" w:cs="Times New Roman"/>
          <w:szCs w:val="21"/>
        </w:rPr>
        <w:t xml:space="preserve"> group on the 14th day. </w:t>
      </w:r>
    </w:p>
    <w:p w14:paraId="0BBC4005" w14:textId="0103EC6A" w:rsidR="009C5E78" w:rsidRDefault="0048072A" w:rsidP="009C5E78">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0E91567C" wp14:editId="13150993">
            <wp:extent cx="4932456" cy="3530600"/>
            <wp:effectExtent l="0" t="0" r="1905" b="0"/>
            <wp:docPr id="13457919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791929" name="图片 1345791929"/>
                    <pic:cNvPicPr/>
                  </pic:nvPicPr>
                  <pic:blipFill rotWithShape="1">
                    <a:blip r:embed="rId30">
                      <a:extLst>
                        <a:ext uri="{28A0092B-C50C-407E-A947-70E740481C1C}">
                          <a14:useLocalDpi xmlns:a14="http://schemas.microsoft.com/office/drawing/2010/main" val="0"/>
                        </a:ext>
                      </a:extLst>
                    </a:blip>
                    <a:srcRect l="48520" t="7534" r="5730" b="59938"/>
                    <a:stretch>
                      <a:fillRect/>
                    </a:stretch>
                  </pic:blipFill>
                  <pic:spPr bwMode="auto">
                    <a:xfrm>
                      <a:off x="0" y="0"/>
                      <a:ext cx="4937916" cy="3534509"/>
                    </a:xfrm>
                    <a:prstGeom prst="rect">
                      <a:avLst/>
                    </a:prstGeom>
                    <a:ln>
                      <a:noFill/>
                    </a:ln>
                    <a:extLst>
                      <a:ext uri="{53640926-AAD7-44D8-BBD7-CCE9431645EC}">
                        <a14:shadowObscured xmlns:a14="http://schemas.microsoft.com/office/drawing/2010/main"/>
                      </a:ext>
                    </a:extLst>
                  </pic:spPr>
                </pic:pic>
              </a:graphicData>
            </a:graphic>
          </wp:inline>
        </w:drawing>
      </w:r>
    </w:p>
    <w:p w14:paraId="1AF8B44D" w14:textId="3CA721FA" w:rsidR="009C5E78" w:rsidRPr="009C5E78" w:rsidRDefault="00764EE8" w:rsidP="009C5E78">
      <w:pPr>
        <w:spacing w:line="360" w:lineRule="auto"/>
        <w:rPr>
          <w:rFonts w:ascii="Times New Roman" w:hAnsi="Times New Roman" w:cs="Times New Roman"/>
          <w:b/>
          <w:bCs/>
        </w:rPr>
      </w:pPr>
      <w:r>
        <w:rPr>
          <w:rFonts w:ascii="Times New Roman" w:hAnsi="Times New Roman" w:cs="Times New Roman" w:hint="eastAsia"/>
          <w:b/>
          <w:bCs/>
        </w:rPr>
        <w:t>Figure S2</w:t>
      </w:r>
      <w:r w:rsidR="00253B65">
        <w:rPr>
          <w:rFonts w:ascii="Times New Roman" w:hAnsi="Times New Roman" w:cs="Times New Roman" w:hint="eastAsia"/>
          <w:b/>
          <w:bCs/>
        </w:rPr>
        <w:t>4</w:t>
      </w:r>
      <w:r w:rsidR="009470D5">
        <w:rPr>
          <w:rFonts w:ascii="Times New Roman" w:hAnsi="Times New Roman" w:cs="Times New Roman" w:hint="eastAsia"/>
          <w:szCs w:val="21"/>
        </w:rPr>
        <w:t>.</w:t>
      </w:r>
      <w:r w:rsidR="009470D5" w:rsidRPr="00BE70FA">
        <w:rPr>
          <w:rFonts w:ascii="Times New Roman" w:hAnsi="Times New Roman" w:cs="Times New Roman"/>
          <w:szCs w:val="21"/>
        </w:rPr>
        <w:t xml:space="preserve"> KEGG enrichment analysis</w:t>
      </w:r>
      <w:r w:rsidR="009470D5">
        <w:rPr>
          <w:rFonts w:ascii="Times New Roman" w:hAnsi="Times New Roman" w:cs="Times New Roman" w:hint="eastAsia"/>
          <w:szCs w:val="21"/>
        </w:rPr>
        <w:t xml:space="preserve"> </w:t>
      </w:r>
      <w:r w:rsidR="009470D5" w:rsidRPr="00BE70FA">
        <w:rPr>
          <w:rFonts w:ascii="Times New Roman" w:hAnsi="Times New Roman" w:cs="Times New Roman"/>
          <w:szCs w:val="21"/>
        </w:rPr>
        <w:t>in the PU-2.5TA/Fe</w:t>
      </w:r>
      <w:r w:rsidR="009470D5" w:rsidRPr="00BE70FA">
        <w:rPr>
          <w:rFonts w:ascii="Times New Roman" w:hAnsi="Times New Roman" w:cs="Times New Roman"/>
          <w:szCs w:val="21"/>
          <w:vertAlign w:val="superscript"/>
        </w:rPr>
        <w:t>3+</w:t>
      </w:r>
      <w:r w:rsidR="009470D5" w:rsidRPr="00BE70FA">
        <w:rPr>
          <w:rFonts w:ascii="Times New Roman" w:hAnsi="Times New Roman" w:cs="Times New Roman"/>
          <w:szCs w:val="21"/>
        </w:rPr>
        <w:t>/0</w:t>
      </w:r>
      <w:r w:rsidR="009470D5">
        <w:rPr>
          <w:rFonts w:ascii="Times New Roman" w:hAnsi="Times New Roman" w:cs="Times New Roman" w:hint="eastAsia"/>
          <w:szCs w:val="21"/>
        </w:rPr>
        <w:t>A</w:t>
      </w:r>
      <w:r w:rsidR="009470D5" w:rsidRPr="00BE70FA">
        <w:rPr>
          <w:rFonts w:ascii="Times New Roman" w:hAnsi="Times New Roman" w:cs="Times New Roman"/>
          <w:szCs w:val="21"/>
        </w:rPr>
        <w:t xml:space="preserve">g@PU group and the </w:t>
      </w:r>
      <w:r w:rsidR="009470D5">
        <w:rPr>
          <w:rFonts w:ascii="Times New Roman" w:hAnsi="Times New Roman" w:cs="Times New Roman" w:hint="eastAsia"/>
          <w:szCs w:val="21"/>
        </w:rPr>
        <w:t>Control</w:t>
      </w:r>
      <w:r w:rsidR="009470D5" w:rsidRPr="00BE70FA">
        <w:rPr>
          <w:rFonts w:ascii="Times New Roman" w:hAnsi="Times New Roman" w:cs="Times New Roman"/>
          <w:szCs w:val="21"/>
        </w:rPr>
        <w:t xml:space="preserve"> group on the 14th day.</w:t>
      </w:r>
    </w:p>
    <w:p w14:paraId="07387D1B" w14:textId="36A31182" w:rsidR="009C5E78" w:rsidRDefault="0048072A" w:rsidP="009C5E78">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28E3794D" wp14:editId="6E00C98A">
            <wp:extent cx="3130550" cy="4116341"/>
            <wp:effectExtent l="0" t="0" r="0" b="0"/>
            <wp:docPr id="5475450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45046" name="图片 547545046"/>
                    <pic:cNvPicPr/>
                  </pic:nvPicPr>
                  <pic:blipFill rotWithShape="1">
                    <a:blip r:embed="rId30">
                      <a:extLst>
                        <a:ext uri="{28A0092B-C50C-407E-A947-70E740481C1C}">
                          <a14:useLocalDpi xmlns:a14="http://schemas.microsoft.com/office/drawing/2010/main" val="0"/>
                        </a:ext>
                      </a:extLst>
                    </a:blip>
                    <a:srcRect l="32024" t="55967" r="39683" b="7080"/>
                    <a:stretch>
                      <a:fillRect/>
                    </a:stretch>
                  </pic:blipFill>
                  <pic:spPr bwMode="auto">
                    <a:xfrm>
                      <a:off x="0" y="0"/>
                      <a:ext cx="3137400" cy="4125349"/>
                    </a:xfrm>
                    <a:prstGeom prst="rect">
                      <a:avLst/>
                    </a:prstGeom>
                    <a:ln>
                      <a:noFill/>
                    </a:ln>
                    <a:extLst>
                      <a:ext uri="{53640926-AAD7-44D8-BBD7-CCE9431645EC}">
                        <a14:shadowObscured xmlns:a14="http://schemas.microsoft.com/office/drawing/2010/main"/>
                      </a:ext>
                    </a:extLst>
                  </pic:spPr>
                </pic:pic>
              </a:graphicData>
            </a:graphic>
          </wp:inline>
        </w:drawing>
      </w:r>
    </w:p>
    <w:p w14:paraId="296C17C7" w14:textId="152E0638" w:rsidR="002B2E4F" w:rsidRPr="00764EE8" w:rsidRDefault="00764EE8">
      <w:pPr>
        <w:spacing w:line="360" w:lineRule="auto"/>
        <w:rPr>
          <w:rFonts w:ascii="Times New Roman" w:hAnsi="Times New Roman" w:cs="Times New Roman"/>
          <w:b/>
          <w:bCs/>
        </w:rPr>
      </w:pPr>
      <w:r>
        <w:rPr>
          <w:rFonts w:ascii="Times New Roman" w:hAnsi="Times New Roman" w:cs="Times New Roman" w:hint="eastAsia"/>
          <w:b/>
          <w:bCs/>
        </w:rPr>
        <w:t>Figure S2</w:t>
      </w:r>
      <w:r w:rsidR="00253B65">
        <w:rPr>
          <w:rFonts w:ascii="Times New Roman" w:hAnsi="Times New Roman" w:cs="Times New Roman" w:hint="eastAsia"/>
          <w:b/>
          <w:bCs/>
        </w:rPr>
        <w:t>5</w:t>
      </w:r>
      <w:r w:rsidR="009C5E78">
        <w:rPr>
          <w:rFonts w:ascii="Times New Roman" w:hAnsi="Times New Roman" w:cs="Times New Roman" w:hint="eastAsia"/>
          <w:b/>
          <w:bCs/>
        </w:rPr>
        <w:t>.</w:t>
      </w:r>
      <w:r w:rsidR="009470D5" w:rsidRPr="009470D5">
        <w:rPr>
          <w:rFonts w:ascii="Times New Roman" w:hAnsi="Times New Roman" w:cs="Times New Roman"/>
          <w:szCs w:val="21"/>
        </w:rPr>
        <w:t xml:space="preserve"> </w:t>
      </w:r>
      <w:r w:rsidR="009470D5" w:rsidRPr="00BE70FA">
        <w:rPr>
          <w:rFonts w:ascii="Times New Roman" w:hAnsi="Times New Roman" w:cs="Times New Roman"/>
          <w:szCs w:val="21"/>
        </w:rPr>
        <w:t>Heat map</w:t>
      </w:r>
      <w:r w:rsidR="009470D5">
        <w:rPr>
          <w:rFonts w:ascii="Times New Roman" w:hAnsi="Times New Roman" w:cs="Times New Roman" w:hint="eastAsia"/>
          <w:szCs w:val="21"/>
        </w:rPr>
        <w:t xml:space="preserve"> </w:t>
      </w:r>
      <w:r w:rsidR="009470D5" w:rsidRPr="00BE70FA">
        <w:rPr>
          <w:rFonts w:ascii="Times New Roman" w:hAnsi="Times New Roman" w:cs="Times New Roman"/>
          <w:szCs w:val="21"/>
        </w:rPr>
        <w:t>in the PU-2.5TA/Fe</w:t>
      </w:r>
      <w:r w:rsidR="009470D5" w:rsidRPr="00BE70FA">
        <w:rPr>
          <w:rFonts w:ascii="Times New Roman" w:hAnsi="Times New Roman" w:cs="Times New Roman"/>
          <w:szCs w:val="21"/>
          <w:vertAlign w:val="superscript"/>
        </w:rPr>
        <w:t>3+</w:t>
      </w:r>
      <w:r w:rsidR="009470D5" w:rsidRPr="00BE70FA">
        <w:rPr>
          <w:rFonts w:ascii="Times New Roman" w:hAnsi="Times New Roman" w:cs="Times New Roman"/>
          <w:szCs w:val="21"/>
        </w:rPr>
        <w:t>/0</w:t>
      </w:r>
      <w:r w:rsidR="009470D5">
        <w:rPr>
          <w:rFonts w:ascii="Times New Roman" w:hAnsi="Times New Roman" w:cs="Times New Roman" w:hint="eastAsia"/>
          <w:szCs w:val="21"/>
        </w:rPr>
        <w:t>A</w:t>
      </w:r>
      <w:r w:rsidR="009470D5" w:rsidRPr="00BE70FA">
        <w:rPr>
          <w:rFonts w:ascii="Times New Roman" w:hAnsi="Times New Roman" w:cs="Times New Roman"/>
          <w:szCs w:val="21"/>
        </w:rPr>
        <w:t xml:space="preserve">g@PU group and the </w:t>
      </w:r>
      <w:r w:rsidR="009470D5">
        <w:rPr>
          <w:rFonts w:ascii="Times New Roman" w:hAnsi="Times New Roman" w:cs="Times New Roman" w:hint="eastAsia"/>
          <w:szCs w:val="21"/>
        </w:rPr>
        <w:t>Control</w:t>
      </w:r>
      <w:r w:rsidR="009470D5" w:rsidRPr="00BE70FA">
        <w:rPr>
          <w:rFonts w:ascii="Times New Roman" w:hAnsi="Times New Roman" w:cs="Times New Roman"/>
          <w:szCs w:val="21"/>
        </w:rPr>
        <w:t xml:space="preserve"> group on the 14th day.</w:t>
      </w:r>
    </w:p>
    <w:sectPr w:rsidR="002B2E4F" w:rsidRPr="00764EE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67D34C" w14:textId="77777777" w:rsidR="00E62E78" w:rsidRDefault="00E62E78" w:rsidP="00666FB7">
      <w:pPr>
        <w:rPr>
          <w:rFonts w:hint="eastAsia"/>
        </w:rPr>
      </w:pPr>
      <w:r>
        <w:separator/>
      </w:r>
    </w:p>
  </w:endnote>
  <w:endnote w:type="continuationSeparator" w:id="0">
    <w:p w14:paraId="424E2A0B" w14:textId="77777777" w:rsidR="00E62E78" w:rsidRDefault="00E62E78" w:rsidP="00666FB7">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352952" w14:textId="77777777" w:rsidR="00E62E78" w:rsidRDefault="00E62E78" w:rsidP="00666FB7">
      <w:pPr>
        <w:rPr>
          <w:rFonts w:hint="eastAsia"/>
        </w:rPr>
      </w:pPr>
      <w:r>
        <w:separator/>
      </w:r>
    </w:p>
  </w:footnote>
  <w:footnote w:type="continuationSeparator" w:id="0">
    <w:p w14:paraId="2129843C" w14:textId="77777777" w:rsidR="00E62E78" w:rsidRDefault="00E62E78" w:rsidP="00666FB7">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85F46"/>
    <w:rsid w:val="00014FA0"/>
    <w:rsid w:val="000247A5"/>
    <w:rsid w:val="00030FC7"/>
    <w:rsid w:val="000337B6"/>
    <w:rsid w:val="00036524"/>
    <w:rsid w:val="000453AF"/>
    <w:rsid w:val="00047E5F"/>
    <w:rsid w:val="00074EE2"/>
    <w:rsid w:val="000A4676"/>
    <w:rsid w:val="000A4BB9"/>
    <w:rsid w:val="000A4DBE"/>
    <w:rsid w:val="000F548E"/>
    <w:rsid w:val="0014736C"/>
    <w:rsid w:val="001700B6"/>
    <w:rsid w:val="001850FE"/>
    <w:rsid w:val="001A323F"/>
    <w:rsid w:val="001B1388"/>
    <w:rsid w:val="001B5DC4"/>
    <w:rsid w:val="00252317"/>
    <w:rsid w:val="00253B65"/>
    <w:rsid w:val="0025633E"/>
    <w:rsid w:val="00283AC0"/>
    <w:rsid w:val="0028422F"/>
    <w:rsid w:val="002947E3"/>
    <w:rsid w:val="002B1C7B"/>
    <w:rsid w:val="002B2E4F"/>
    <w:rsid w:val="002B5783"/>
    <w:rsid w:val="002C6F81"/>
    <w:rsid w:val="002D1753"/>
    <w:rsid w:val="002D650F"/>
    <w:rsid w:val="002E2473"/>
    <w:rsid w:val="002F0323"/>
    <w:rsid w:val="00346F1A"/>
    <w:rsid w:val="00352E37"/>
    <w:rsid w:val="00355EA8"/>
    <w:rsid w:val="00360C63"/>
    <w:rsid w:val="0036293D"/>
    <w:rsid w:val="0036575B"/>
    <w:rsid w:val="003A1CD7"/>
    <w:rsid w:val="003E5DA1"/>
    <w:rsid w:val="003F7EE8"/>
    <w:rsid w:val="004114CC"/>
    <w:rsid w:val="00412CF7"/>
    <w:rsid w:val="00430923"/>
    <w:rsid w:val="004709FB"/>
    <w:rsid w:val="0048072A"/>
    <w:rsid w:val="0048513E"/>
    <w:rsid w:val="004D2733"/>
    <w:rsid w:val="004D5449"/>
    <w:rsid w:val="004F45E8"/>
    <w:rsid w:val="005338EB"/>
    <w:rsid w:val="00533CBF"/>
    <w:rsid w:val="0056263F"/>
    <w:rsid w:val="005858AA"/>
    <w:rsid w:val="005A1F62"/>
    <w:rsid w:val="005A2C39"/>
    <w:rsid w:val="005A75E6"/>
    <w:rsid w:val="005B0E5A"/>
    <w:rsid w:val="005E1C12"/>
    <w:rsid w:val="006132E1"/>
    <w:rsid w:val="0062066C"/>
    <w:rsid w:val="00624D1B"/>
    <w:rsid w:val="00636D41"/>
    <w:rsid w:val="006626EA"/>
    <w:rsid w:val="0066458A"/>
    <w:rsid w:val="00666FB7"/>
    <w:rsid w:val="00693D7A"/>
    <w:rsid w:val="006957E9"/>
    <w:rsid w:val="006C408E"/>
    <w:rsid w:val="006D2A7B"/>
    <w:rsid w:val="007103F9"/>
    <w:rsid w:val="00716687"/>
    <w:rsid w:val="00744AC0"/>
    <w:rsid w:val="00764EE8"/>
    <w:rsid w:val="00783859"/>
    <w:rsid w:val="007A1EF9"/>
    <w:rsid w:val="007A6AF1"/>
    <w:rsid w:val="007D6813"/>
    <w:rsid w:val="007F2006"/>
    <w:rsid w:val="0082371D"/>
    <w:rsid w:val="008303F3"/>
    <w:rsid w:val="00834405"/>
    <w:rsid w:val="00835743"/>
    <w:rsid w:val="00864E62"/>
    <w:rsid w:val="00874530"/>
    <w:rsid w:val="008812BB"/>
    <w:rsid w:val="0088774E"/>
    <w:rsid w:val="00896CD3"/>
    <w:rsid w:val="008A251F"/>
    <w:rsid w:val="008D5ABF"/>
    <w:rsid w:val="009068CD"/>
    <w:rsid w:val="009470D5"/>
    <w:rsid w:val="00951D54"/>
    <w:rsid w:val="00965EE8"/>
    <w:rsid w:val="009743EE"/>
    <w:rsid w:val="00981B47"/>
    <w:rsid w:val="0099561D"/>
    <w:rsid w:val="009B2F1E"/>
    <w:rsid w:val="009C5E78"/>
    <w:rsid w:val="009E4056"/>
    <w:rsid w:val="00A171C7"/>
    <w:rsid w:val="00A20E4F"/>
    <w:rsid w:val="00A457A0"/>
    <w:rsid w:val="00A51235"/>
    <w:rsid w:val="00A7463A"/>
    <w:rsid w:val="00A9477B"/>
    <w:rsid w:val="00AA522F"/>
    <w:rsid w:val="00AB68B2"/>
    <w:rsid w:val="00AB7AF3"/>
    <w:rsid w:val="00AE6567"/>
    <w:rsid w:val="00B00D0F"/>
    <w:rsid w:val="00B02919"/>
    <w:rsid w:val="00B3525B"/>
    <w:rsid w:val="00B53782"/>
    <w:rsid w:val="00B63094"/>
    <w:rsid w:val="00B83943"/>
    <w:rsid w:val="00BF254E"/>
    <w:rsid w:val="00C07301"/>
    <w:rsid w:val="00C2056A"/>
    <w:rsid w:val="00C2678A"/>
    <w:rsid w:val="00C51D7F"/>
    <w:rsid w:val="00C82413"/>
    <w:rsid w:val="00C85F46"/>
    <w:rsid w:val="00C91F66"/>
    <w:rsid w:val="00C96A2C"/>
    <w:rsid w:val="00CB2CD5"/>
    <w:rsid w:val="00CB4333"/>
    <w:rsid w:val="00CC70DB"/>
    <w:rsid w:val="00CE1381"/>
    <w:rsid w:val="00CE2774"/>
    <w:rsid w:val="00CF179B"/>
    <w:rsid w:val="00D04DB0"/>
    <w:rsid w:val="00D1505C"/>
    <w:rsid w:val="00D15CED"/>
    <w:rsid w:val="00D84BE7"/>
    <w:rsid w:val="00D9511F"/>
    <w:rsid w:val="00DA67A8"/>
    <w:rsid w:val="00DB473E"/>
    <w:rsid w:val="00DD6758"/>
    <w:rsid w:val="00DD7B9B"/>
    <w:rsid w:val="00DE05D3"/>
    <w:rsid w:val="00E237B0"/>
    <w:rsid w:val="00E42C33"/>
    <w:rsid w:val="00E46E42"/>
    <w:rsid w:val="00E475F9"/>
    <w:rsid w:val="00E570B3"/>
    <w:rsid w:val="00E62E78"/>
    <w:rsid w:val="00E67CF8"/>
    <w:rsid w:val="00E71572"/>
    <w:rsid w:val="00E83E76"/>
    <w:rsid w:val="00E9016E"/>
    <w:rsid w:val="00E91801"/>
    <w:rsid w:val="00E92211"/>
    <w:rsid w:val="00E93CF5"/>
    <w:rsid w:val="00EB01BE"/>
    <w:rsid w:val="00EB37DA"/>
    <w:rsid w:val="00EC17B9"/>
    <w:rsid w:val="00ED6EF8"/>
    <w:rsid w:val="00ED728B"/>
    <w:rsid w:val="00EF02E5"/>
    <w:rsid w:val="00EF0E25"/>
    <w:rsid w:val="00F00A82"/>
    <w:rsid w:val="00F15C76"/>
    <w:rsid w:val="00F277CC"/>
    <w:rsid w:val="00F36F9A"/>
    <w:rsid w:val="00F400FD"/>
    <w:rsid w:val="00F42958"/>
    <w:rsid w:val="00F4527E"/>
    <w:rsid w:val="00F837D4"/>
    <w:rsid w:val="00F842BD"/>
    <w:rsid w:val="00F903F3"/>
    <w:rsid w:val="00F92B7B"/>
    <w:rsid w:val="00FC298E"/>
    <w:rsid w:val="00FE7764"/>
    <w:rsid w:val="00FF0AB4"/>
    <w:rsid w:val="00FF4A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6C1CA82"/>
  <w15:docId w15:val="{B544FB19-2949-44D6-8C21-0C555F454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C85F46"/>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semiHidden/>
    <w:unhideWhenUsed/>
    <w:qFormat/>
    <w:rsid w:val="00C85F46"/>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iPriority w:val="9"/>
    <w:semiHidden/>
    <w:unhideWhenUsed/>
    <w:qFormat/>
    <w:rsid w:val="00C85F46"/>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C85F46"/>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C85F46"/>
    <w:pPr>
      <w:keepNext/>
      <w:keepLines/>
      <w:spacing w:before="80" w:after="40"/>
      <w:outlineLvl w:val="4"/>
    </w:pPr>
    <w:rPr>
      <w:rFonts w:cstheme="majorBidi"/>
      <w:color w:val="2F5496" w:themeColor="accent1" w:themeShade="BF"/>
      <w:sz w:val="24"/>
      <w:szCs w:val="24"/>
    </w:rPr>
  </w:style>
  <w:style w:type="paragraph" w:styleId="6">
    <w:name w:val="heading 6"/>
    <w:basedOn w:val="a"/>
    <w:next w:val="a"/>
    <w:link w:val="60"/>
    <w:uiPriority w:val="9"/>
    <w:semiHidden/>
    <w:unhideWhenUsed/>
    <w:qFormat/>
    <w:rsid w:val="00C85F46"/>
    <w:pPr>
      <w:keepNext/>
      <w:keepLines/>
      <w:spacing w:before="4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C85F46"/>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C85F46"/>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C85F46"/>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C85F46"/>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semiHidden/>
    <w:rsid w:val="00C85F46"/>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semiHidden/>
    <w:rsid w:val="00C85F46"/>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C85F46"/>
    <w:rPr>
      <w:rFonts w:cstheme="majorBidi"/>
      <w:color w:val="2F5496" w:themeColor="accent1" w:themeShade="BF"/>
      <w:sz w:val="28"/>
      <w:szCs w:val="28"/>
    </w:rPr>
  </w:style>
  <w:style w:type="character" w:customStyle="1" w:styleId="50">
    <w:name w:val="标题 5 字符"/>
    <w:basedOn w:val="a0"/>
    <w:link w:val="5"/>
    <w:uiPriority w:val="9"/>
    <w:semiHidden/>
    <w:rsid w:val="00C85F46"/>
    <w:rPr>
      <w:rFonts w:cstheme="majorBidi"/>
      <w:color w:val="2F5496" w:themeColor="accent1" w:themeShade="BF"/>
      <w:sz w:val="24"/>
      <w:szCs w:val="24"/>
    </w:rPr>
  </w:style>
  <w:style w:type="character" w:customStyle="1" w:styleId="60">
    <w:name w:val="标题 6 字符"/>
    <w:basedOn w:val="a0"/>
    <w:link w:val="6"/>
    <w:uiPriority w:val="9"/>
    <w:semiHidden/>
    <w:rsid w:val="00C85F46"/>
    <w:rPr>
      <w:rFonts w:cstheme="majorBidi"/>
      <w:b/>
      <w:bCs/>
      <w:color w:val="2F5496" w:themeColor="accent1" w:themeShade="BF"/>
    </w:rPr>
  </w:style>
  <w:style w:type="character" w:customStyle="1" w:styleId="70">
    <w:name w:val="标题 7 字符"/>
    <w:basedOn w:val="a0"/>
    <w:link w:val="7"/>
    <w:uiPriority w:val="9"/>
    <w:semiHidden/>
    <w:rsid w:val="00C85F46"/>
    <w:rPr>
      <w:rFonts w:cstheme="majorBidi"/>
      <w:b/>
      <w:bCs/>
      <w:color w:val="595959" w:themeColor="text1" w:themeTint="A6"/>
    </w:rPr>
  </w:style>
  <w:style w:type="character" w:customStyle="1" w:styleId="80">
    <w:name w:val="标题 8 字符"/>
    <w:basedOn w:val="a0"/>
    <w:link w:val="8"/>
    <w:uiPriority w:val="9"/>
    <w:semiHidden/>
    <w:rsid w:val="00C85F46"/>
    <w:rPr>
      <w:rFonts w:cstheme="majorBidi"/>
      <w:color w:val="595959" w:themeColor="text1" w:themeTint="A6"/>
    </w:rPr>
  </w:style>
  <w:style w:type="character" w:customStyle="1" w:styleId="90">
    <w:name w:val="标题 9 字符"/>
    <w:basedOn w:val="a0"/>
    <w:link w:val="9"/>
    <w:uiPriority w:val="9"/>
    <w:semiHidden/>
    <w:rsid w:val="00C85F46"/>
    <w:rPr>
      <w:rFonts w:eastAsiaTheme="majorEastAsia" w:cstheme="majorBidi"/>
      <w:color w:val="595959" w:themeColor="text1" w:themeTint="A6"/>
    </w:rPr>
  </w:style>
  <w:style w:type="paragraph" w:styleId="a3">
    <w:name w:val="Title"/>
    <w:basedOn w:val="a"/>
    <w:next w:val="a"/>
    <w:link w:val="a4"/>
    <w:uiPriority w:val="10"/>
    <w:qFormat/>
    <w:rsid w:val="00C85F46"/>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C85F4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C85F46"/>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C85F46"/>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C85F46"/>
    <w:pPr>
      <w:spacing w:before="160" w:after="160"/>
      <w:jc w:val="center"/>
    </w:pPr>
    <w:rPr>
      <w:i/>
      <w:iCs/>
      <w:color w:val="404040" w:themeColor="text1" w:themeTint="BF"/>
    </w:rPr>
  </w:style>
  <w:style w:type="character" w:customStyle="1" w:styleId="a8">
    <w:name w:val="引用 字符"/>
    <w:basedOn w:val="a0"/>
    <w:link w:val="a7"/>
    <w:uiPriority w:val="29"/>
    <w:rsid w:val="00C85F46"/>
    <w:rPr>
      <w:i/>
      <w:iCs/>
      <w:color w:val="404040" w:themeColor="text1" w:themeTint="BF"/>
    </w:rPr>
  </w:style>
  <w:style w:type="paragraph" w:styleId="a9">
    <w:name w:val="List Paragraph"/>
    <w:basedOn w:val="a"/>
    <w:uiPriority w:val="34"/>
    <w:qFormat/>
    <w:rsid w:val="00C85F46"/>
    <w:pPr>
      <w:ind w:left="720"/>
      <w:contextualSpacing/>
    </w:pPr>
  </w:style>
  <w:style w:type="character" w:styleId="aa">
    <w:name w:val="Intense Emphasis"/>
    <w:basedOn w:val="a0"/>
    <w:uiPriority w:val="21"/>
    <w:qFormat/>
    <w:rsid w:val="00C85F46"/>
    <w:rPr>
      <w:i/>
      <w:iCs/>
      <w:color w:val="2F5496" w:themeColor="accent1" w:themeShade="BF"/>
    </w:rPr>
  </w:style>
  <w:style w:type="paragraph" w:styleId="ab">
    <w:name w:val="Intense Quote"/>
    <w:basedOn w:val="a"/>
    <w:next w:val="a"/>
    <w:link w:val="ac"/>
    <w:uiPriority w:val="30"/>
    <w:qFormat/>
    <w:rsid w:val="00C85F4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C85F46"/>
    <w:rPr>
      <w:i/>
      <w:iCs/>
      <w:color w:val="2F5496" w:themeColor="accent1" w:themeShade="BF"/>
    </w:rPr>
  </w:style>
  <w:style w:type="character" w:styleId="ad">
    <w:name w:val="Intense Reference"/>
    <w:basedOn w:val="a0"/>
    <w:uiPriority w:val="32"/>
    <w:qFormat/>
    <w:rsid w:val="00C85F46"/>
    <w:rPr>
      <w:b/>
      <w:bCs/>
      <w:smallCaps/>
      <w:color w:val="2F5496" w:themeColor="accent1" w:themeShade="BF"/>
      <w:spacing w:val="5"/>
    </w:rPr>
  </w:style>
  <w:style w:type="paragraph" w:styleId="ae">
    <w:name w:val="header"/>
    <w:basedOn w:val="a"/>
    <w:link w:val="af"/>
    <w:uiPriority w:val="99"/>
    <w:unhideWhenUsed/>
    <w:rsid w:val="00666FB7"/>
    <w:pPr>
      <w:tabs>
        <w:tab w:val="center" w:pos="4153"/>
        <w:tab w:val="right" w:pos="8306"/>
      </w:tabs>
      <w:snapToGrid w:val="0"/>
      <w:jc w:val="center"/>
    </w:pPr>
    <w:rPr>
      <w:sz w:val="18"/>
      <w:szCs w:val="18"/>
    </w:rPr>
  </w:style>
  <w:style w:type="character" w:customStyle="1" w:styleId="af">
    <w:name w:val="页眉 字符"/>
    <w:basedOn w:val="a0"/>
    <w:link w:val="ae"/>
    <w:uiPriority w:val="99"/>
    <w:rsid w:val="00666FB7"/>
    <w:rPr>
      <w:sz w:val="18"/>
      <w:szCs w:val="18"/>
    </w:rPr>
  </w:style>
  <w:style w:type="paragraph" w:styleId="af0">
    <w:name w:val="footer"/>
    <w:basedOn w:val="a"/>
    <w:link w:val="af1"/>
    <w:uiPriority w:val="99"/>
    <w:unhideWhenUsed/>
    <w:rsid w:val="00666FB7"/>
    <w:pPr>
      <w:tabs>
        <w:tab w:val="center" w:pos="4153"/>
        <w:tab w:val="right" w:pos="8306"/>
      </w:tabs>
      <w:snapToGrid w:val="0"/>
      <w:jc w:val="left"/>
    </w:pPr>
    <w:rPr>
      <w:sz w:val="18"/>
      <w:szCs w:val="18"/>
    </w:rPr>
  </w:style>
  <w:style w:type="character" w:customStyle="1" w:styleId="af1">
    <w:name w:val="页脚 字符"/>
    <w:basedOn w:val="a0"/>
    <w:link w:val="af0"/>
    <w:uiPriority w:val="99"/>
    <w:rsid w:val="00666FB7"/>
    <w:rPr>
      <w:sz w:val="18"/>
      <w:szCs w:val="18"/>
    </w:rPr>
  </w:style>
  <w:style w:type="paragraph" w:styleId="af2">
    <w:name w:val="Balloon Text"/>
    <w:basedOn w:val="a"/>
    <w:link w:val="af3"/>
    <w:uiPriority w:val="99"/>
    <w:semiHidden/>
    <w:unhideWhenUsed/>
    <w:rsid w:val="002B2E4F"/>
    <w:rPr>
      <w:sz w:val="18"/>
      <w:szCs w:val="18"/>
    </w:rPr>
  </w:style>
  <w:style w:type="character" w:customStyle="1" w:styleId="af3">
    <w:name w:val="批注框文本 字符"/>
    <w:basedOn w:val="a0"/>
    <w:link w:val="af2"/>
    <w:uiPriority w:val="99"/>
    <w:semiHidden/>
    <w:rsid w:val="002B2E4F"/>
    <w:rPr>
      <w:sz w:val="18"/>
      <w:szCs w:val="18"/>
    </w:rPr>
  </w:style>
  <w:style w:type="character" w:styleId="af4">
    <w:name w:val="Hyperlink"/>
    <w:basedOn w:val="a0"/>
    <w:uiPriority w:val="99"/>
    <w:unhideWhenUsed/>
    <w:rsid w:val="002B2E4F"/>
    <w:rPr>
      <w:color w:val="0563C1" w:themeColor="hyperlink"/>
      <w:u w:val="single"/>
    </w:rPr>
  </w:style>
  <w:style w:type="character" w:customStyle="1" w:styleId="11">
    <w:name w:val="未处理的提及1"/>
    <w:basedOn w:val="a0"/>
    <w:uiPriority w:val="99"/>
    <w:semiHidden/>
    <w:unhideWhenUsed/>
    <w:rsid w:val="00E237B0"/>
    <w:rPr>
      <w:color w:val="605E5C"/>
      <w:shd w:val="clear" w:color="auto" w:fill="E1DFDD"/>
    </w:rPr>
  </w:style>
  <w:style w:type="paragraph" w:customStyle="1" w:styleId="af5">
    <w:name w:val="章节标题"/>
    <w:basedOn w:val="a"/>
    <w:link w:val="Char"/>
    <w:autoRedefine/>
    <w:qFormat/>
    <w:rsid w:val="005A2C39"/>
    <w:pPr>
      <w:spacing w:line="360" w:lineRule="auto"/>
      <w:ind w:firstLineChars="200" w:firstLine="420"/>
    </w:pPr>
    <w:rPr>
      <w:rFonts w:ascii="Times New Roman" w:eastAsia="宋体" w:hAnsi="Times New Roman" w:cs="Times New Roman"/>
      <w:bCs/>
      <w:color w:val="000000" w:themeColor="text1"/>
      <w:szCs w:val="21"/>
      <w14:ligatures w14:val="none"/>
    </w:rPr>
  </w:style>
  <w:style w:type="character" w:customStyle="1" w:styleId="Char">
    <w:name w:val="章节标题 Char"/>
    <w:basedOn w:val="a0"/>
    <w:link w:val="af5"/>
    <w:rsid w:val="005A2C39"/>
    <w:rPr>
      <w:rFonts w:ascii="Times New Roman" w:eastAsia="宋体" w:hAnsi="Times New Roman" w:cs="Times New Roman"/>
      <w:bCs/>
      <w:color w:val="000000" w:themeColor="text1"/>
      <w:szCs w:val="21"/>
      <w14:ligatures w14:val="none"/>
    </w:rPr>
  </w:style>
  <w:style w:type="character" w:styleId="af6">
    <w:name w:val="annotation reference"/>
    <w:basedOn w:val="a0"/>
    <w:uiPriority w:val="99"/>
    <w:semiHidden/>
    <w:unhideWhenUsed/>
    <w:rsid w:val="00F277CC"/>
    <w:rPr>
      <w:sz w:val="21"/>
      <w:szCs w:val="21"/>
    </w:rPr>
  </w:style>
  <w:style w:type="paragraph" w:styleId="af7">
    <w:name w:val="annotation text"/>
    <w:basedOn w:val="a"/>
    <w:link w:val="af8"/>
    <w:uiPriority w:val="99"/>
    <w:semiHidden/>
    <w:unhideWhenUsed/>
    <w:rsid w:val="00F277CC"/>
    <w:pPr>
      <w:jc w:val="left"/>
    </w:pPr>
  </w:style>
  <w:style w:type="character" w:customStyle="1" w:styleId="af8">
    <w:name w:val="批注文字 字符"/>
    <w:basedOn w:val="a0"/>
    <w:link w:val="af7"/>
    <w:uiPriority w:val="99"/>
    <w:semiHidden/>
    <w:rsid w:val="00F277CC"/>
  </w:style>
  <w:style w:type="paragraph" w:styleId="af9">
    <w:name w:val="annotation subject"/>
    <w:basedOn w:val="af7"/>
    <w:next w:val="af7"/>
    <w:link w:val="afa"/>
    <w:uiPriority w:val="99"/>
    <w:semiHidden/>
    <w:unhideWhenUsed/>
    <w:rsid w:val="00F277CC"/>
    <w:rPr>
      <w:b/>
      <w:bCs/>
    </w:rPr>
  </w:style>
  <w:style w:type="character" w:customStyle="1" w:styleId="afa">
    <w:name w:val="批注主题 字符"/>
    <w:basedOn w:val="af8"/>
    <w:link w:val="af9"/>
    <w:uiPriority w:val="99"/>
    <w:semiHidden/>
    <w:rsid w:val="00F277C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82058615">
      <w:bodyDiv w:val="1"/>
      <w:marLeft w:val="0"/>
      <w:marRight w:val="0"/>
      <w:marTop w:val="0"/>
      <w:marBottom w:val="0"/>
      <w:divBdr>
        <w:top w:val="none" w:sz="0" w:space="0" w:color="auto"/>
        <w:left w:val="none" w:sz="0" w:space="0" w:color="auto"/>
        <w:bottom w:val="none" w:sz="0" w:space="0" w:color="auto"/>
        <w:right w:val="none" w:sz="0" w:space="0" w:color="auto"/>
      </w:divBdr>
      <w:divsChild>
        <w:div w:id="5518373">
          <w:marLeft w:val="0"/>
          <w:marRight w:val="0"/>
          <w:marTop w:val="0"/>
          <w:marBottom w:val="0"/>
          <w:divBdr>
            <w:top w:val="none" w:sz="0" w:space="0" w:color="auto"/>
            <w:left w:val="none" w:sz="0" w:space="0" w:color="auto"/>
            <w:bottom w:val="none" w:sz="0" w:space="0" w:color="auto"/>
            <w:right w:val="none" w:sz="0" w:space="0" w:color="auto"/>
          </w:divBdr>
          <w:divsChild>
            <w:div w:id="79301129">
              <w:marLeft w:val="0"/>
              <w:marRight w:val="0"/>
              <w:marTop w:val="0"/>
              <w:marBottom w:val="0"/>
              <w:divBdr>
                <w:top w:val="none" w:sz="0" w:space="0" w:color="auto"/>
                <w:left w:val="none" w:sz="0" w:space="0" w:color="auto"/>
                <w:bottom w:val="none" w:sz="0" w:space="0" w:color="auto"/>
                <w:right w:val="none" w:sz="0" w:space="0" w:color="auto"/>
              </w:divBdr>
              <w:divsChild>
                <w:div w:id="556168193">
                  <w:marLeft w:val="0"/>
                  <w:marRight w:val="0"/>
                  <w:marTop w:val="0"/>
                  <w:marBottom w:val="0"/>
                  <w:divBdr>
                    <w:top w:val="none" w:sz="0" w:space="0" w:color="auto"/>
                    <w:left w:val="none" w:sz="0" w:space="0" w:color="auto"/>
                    <w:bottom w:val="none" w:sz="0" w:space="0" w:color="auto"/>
                    <w:right w:val="none" w:sz="0" w:space="0" w:color="auto"/>
                  </w:divBdr>
                  <w:divsChild>
                    <w:div w:id="643510902">
                      <w:marLeft w:val="0"/>
                      <w:marRight w:val="0"/>
                      <w:marTop w:val="0"/>
                      <w:marBottom w:val="0"/>
                      <w:divBdr>
                        <w:top w:val="none" w:sz="0" w:space="0" w:color="auto"/>
                        <w:left w:val="none" w:sz="0" w:space="0" w:color="auto"/>
                        <w:bottom w:val="none" w:sz="0" w:space="0" w:color="auto"/>
                        <w:right w:val="none" w:sz="0" w:space="0" w:color="auto"/>
                      </w:divBdr>
                      <w:divsChild>
                        <w:div w:id="128524581">
                          <w:marLeft w:val="0"/>
                          <w:marRight w:val="75"/>
                          <w:marTop w:val="0"/>
                          <w:marBottom w:val="0"/>
                          <w:divBdr>
                            <w:top w:val="none" w:sz="0" w:space="0" w:color="auto"/>
                            <w:left w:val="none" w:sz="0" w:space="0" w:color="auto"/>
                            <w:bottom w:val="none" w:sz="0" w:space="0" w:color="auto"/>
                            <w:right w:val="none" w:sz="0" w:space="0" w:color="auto"/>
                          </w:divBdr>
                        </w:div>
                      </w:divsChild>
                    </w:div>
                    <w:div w:id="247157373">
                      <w:marLeft w:val="0"/>
                      <w:marRight w:val="0"/>
                      <w:marTop w:val="0"/>
                      <w:marBottom w:val="0"/>
                      <w:divBdr>
                        <w:top w:val="none" w:sz="0" w:space="0" w:color="auto"/>
                        <w:left w:val="none" w:sz="0" w:space="0" w:color="auto"/>
                        <w:bottom w:val="none" w:sz="0" w:space="0" w:color="auto"/>
                        <w:right w:val="none" w:sz="0" w:space="0" w:color="auto"/>
                      </w:divBdr>
                      <w:divsChild>
                        <w:div w:id="1782844807">
                          <w:marLeft w:val="0"/>
                          <w:marRight w:val="9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9786492">
          <w:marLeft w:val="0"/>
          <w:marRight w:val="0"/>
          <w:marTop w:val="0"/>
          <w:marBottom w:val="0"/>
          <w:divBdr>
            <w:top w:val="none" w:sz="0" w:space="0" w:color="auto"/>
            <w:left w:val="none" w:sz="0" w:space="0" w:color="auto"/>
            <w:bottom w:val="none" w:sz="0" w:space="0" w:color="auto"/>
            <w:right w:val="none" w:sz="0" w:space="0" w:color="auto"/>
          </w:divBdr>
          <w:divsChild>
            <w:div w:id="187068833">
              <w:marLeft w:val="0"/>
              <w:marRight w:val="0"/>
              <w:marTop w:val="0"/>
              <w:marBottom w:val="0"/>
              <w:divBdr>
                <w:top w:val="none" w:sz="0" w:space="0" w:color="auto"/>
                <w:left w:val="none" w:sz="0" w:space="0" w:color="auto"/>
                <w:bottom w:val="none" w:sz="0" w:space="0" w:color="auto"/>
                <w:right w:val="none" w:sz="0" w:space="0" w:color="auto"/>
              </w:divBdr>
              <w:divsChild>
                <w:div w:id="764574338">
                  <w:marLeft w:val="0"/>
                  <w:marRight w:val="0"/>
                  <w:marTop w:val="0"/>
                  <w:marBottom w:val="0"/>
                  <w:divBdr>
                    <w:top w:val="none" w:sz="0" w:space="0" w:color="auto"/>
                    <w:left w:val="none" w:sz="0" w:space="0" w:color="auto"/>
                    <w:bottom w:val="none" w:sz="0" w:space="0" w:color="auto"/>
                    <w:right w:val="none" w:sz="0" w:space="0" w:color="auto"/>
                  </w:divBdr>
                  <w:divsChild>
                    <w:div w:id="874274277">
                      <w:marLeft w:val="0"/>
                      <w:marRight w:val="0"/>
                      <w:marTop w:val="0"/>
                      <w:marBottom w:val="0"/>
                      <w:divBdr>
                        <w:top w:val="none" w:sz="0" w:space="0" w:color="auto"/>
                        <w:left w:val="none" w:sz="0" w:space="0" w:color="auto"/>
                        <w:bottom w:val="none" w:sz="0" w:space="0" w:color="auto"/>
                        <w:right w:val="none" w:sz="0" w:space="0" w:color="auto"/>
                      </w:divBdr>
                      <w:divsChild>
                        <w:div w:id="590817271">
                          <w:marLeft w:val="0"/>
                          <w:marRight w:val="0"/>
                          <w:marTop w:val="0"/>
                          <w:marBottom w:val="0"/>
                          <w:divBdr>
                            <w:top w:val="none" w:sz="0" w:space="0" w:color="auto"/>
                            <w:left w:val="none" w:sz="0" w:space="0" w:color="auto"/>
                            <w:bottom w:val="none" w:sz="0" w:space="0" w:color="auto"/>
                            <w:right w:val="none" w:sz="0" w:space="0" w:color="auto"/>
                          </w:divBdr>
                          <w:divsChild>
                            <w:div w:id="16024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457104">
              <w:marLeft w:val="0"/>
              <w:marRight w:val="0"/>
              <w:marTop w:val="0"/>
              <w:marBottom w:val="0"/>
              <w:divBdr>
                <w:top w:val="none" w:sz="0" w:space="0" w:color="auto"/>
                <w:left w:val="none" w:sz="0" w:space="0" w:color="auto"/>
                <w:bottom w:val="none" w:sz="0" w:space="0" w:color="auto"/>
                <w:right w:val="none" w:sz="0" w:space="0" w:color="auto"/>
              </w:divBdr>
              <w:divsChild>
                <w:div w:id="1749889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package" Target="embeddings/Microsoft_PowerPoint_Presentation.pptx"/><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webSettings" Target="webSettings.xml"/><Relationship Id="rId21" Type="http://schemas.openxmlformats.org/officeDocument/2006/relationships/image" Target="media/image13.jpeg"/><Relationship Id="rId7" Type="http://schemas.openxmlformats.org/officeDocument/2006/relationships/image" Target="media/image2.png"/><Relationship Id="rId12" Type="http://schemas.openxmlformats.org/officeDocument/2006/relationships/image" Target="media/image7.emf"/><Relationship Id="rId17" Type="http://schemas.openxmlformats.org/officeDocument/2006/relationships/package" Target="embeddings/Microsoft_PowerPoint_Presentation2.pptx"/><Relationship Id="rId25" Type="http://schemas.openxmlformats.org/officeDocument/2006/relationships/image" Target="media/image17.png"/><Relationship Id="rId2" Type="http://schemas.openxmlformats.org/officeDocument/2006/relationships/settings" Target="settings.xml"/><Relationship Id="rId16" Type="http://schemas.openxmlformats.org/officeDocument/2006/relationships/image" Target="media/image9.emf"/><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package" Target="embeddings/Microsoft_PowerPoint_Presentation1.pptx"/><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5.jpeg"/><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8.em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1116</TotalTime>
  <Pages>1</Pages>
  <Words>3032</Words>
  <Characters>16953</Characters>
  <Application>Microsoft Office Word</Application>
  <DocSecurity>0</DocSecurity>
  <Lines>319</Lines>
  <Paragraphs>79</Paragraphs>
  <ScaleCrop>false</ScaleCrop>
  <Company/>
  <LinksUpToDate>false</LinksUpToDate>
  <CharactersWithSpaces>19906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xb21cn</dc:creator>
  <cp:keywords/>
  <dc:description/>
  <cp:lastModifiedBy>ASUS</cp:lastModifiedBy>
  <cp:revision>62</cp:revision>
  <dcterms:created xsi:type="dcterms:W3CDTF">2025-08-01T01:07:00Z</dcterms:created>
  <dcterms:modified xsi:type="dcterms:W3CDTF">2025-10-31T15:21:00Z</dcterms:modified>
</cp:coreProperties>
</file>