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F54" w14:textId="13DE9A73" w:rsidR="00130807" w:rsidRPr="00EA2647" w:rsidRDefault="00130807" w:rsidP="00130807">
      <w:pPr>
        <w:pStyle w:val="MDPI31text"/>
        <w:spacing w:line="228" w:lineRule="auto"/>
        <w:ind w:hanging="56"/>
        <w:rPr>
          <w:rFonts w:ascii="Times New Roman" w:eastAsiaTheme="minorHAnsi" w:hAnsi="Times New Roman"/>
          <w:color w:val="212121"/>
          <w:sz w:val="22"/>
          <w:shd w:val="clear" w:color="auto" w:fill="FFFFFF"/>
          <w:lang w:eastAsia="en-US" w:bidi="ar-SA"/>
        </w:rPr>
      </w:pPr>
      <w:bookmarkStart w:id="0" w:name="_GoBack"/>
      <w:bookmarkEnd w:id="0"/>
      <w:r w:rsidRPr="00EA2647">
        <w:rPr>
          <w:rFonts w:ascii="Times New Roman" w:eastAsiaTheme="minorHAnsi" w:hAnsi="Times New Roman"/>
          <w:color w:val="212121"/>
          <w:sz w:val="22"/>
          <w:shd w:val="clear" w:color="auto" w:fill="FFFFFF"/>
          <w:lang w:eastAsia="en-US" w:bidi="ar-SA"/>
        </w:rPr>
        <w:t xml:space="preserve">Table </w:t>
      </w:r>
      <w:r w:rsidR="004814FC" w:rsidRPr="00EA2647">
        <w:rPr>
          <w:rFonts w:ascii="Times New Roman" w:eastAsiaTheme="minorHAnsi" w:hAnsi="Times New Roman"/>
          <w:color w:val="212121"/>
          <w:sz w:val="22"/>
          <w:shd w:val="clear" w:color="auto" w:fill="FFFFFF"/>
          <w:lang w:eastAsia="en-US" w:bidi="ar-SA"/>
        </w:rPr>
        <w:t>S</w:t>
      </w:r>
      <w:r w:rsidRPr="00EA2647">
        <w:rPr>
          <w:rFonts w:ascii="Times New Roman" w:eastAsiaTheme="minorHAnsi" w:hAnsi="Times New Roman"/>
          <w:color w:val="212121"/>
          <w:sz w:val="22"/>
          <w:shd w:val="clear" w:color="auto" w:fill="FFFFFF"/>
          <w:lang w:eastAsia="en-US" w:bidi="ar-SA"/>
        </w:rPr>
        <w:t xml:space="preserve">1. Baseline demographic and clinical characteristics of patients before CABG </w:t>
      </w:r>
    </w:p>
    <w:p w14:paraId="1185709A" w14:textId="77777777" w:rsidR="00130807" w:rsidRPr="00EA2647" w:rsidRDefault="00130807" w:rsidP="00130807">
      <w:pPr>
        <w:pStyle w:val="MDPI31text"/>
        <w:spacing w:line="228" w:lineRule="auto"/>
        <w:ind w:hanging="56"/>
        <w:rPr>
          <w:rFonts w:ascii="Times New Roman" w:eastAsiaTheme="minorHAnsi" w:hAnsi="Times New Roman"/>
          <w:color w:val="212121"/>
          <w:sz w:val="22"/>
          <w:shd w:val="clear" w:color="auto" w:fill="FFFFFF"/>
          <w:lang w:eastAsia="en-US" w:bidi="ar-S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559"/>
      </w:tblGrid>
      <w:tr w:rsidR="00130807" w:rsidRPr="00EA2647" w14:paraId="73A8B9DF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06B775CE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Parametrs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472F10EA" w14:textId="3E4A3648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n=</w:t>
            </w:r>
            <w:r w:rsidR="006F01E0" w:rsidRPr="00EA26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130807" w:rsidRPr="00EA2647" w14:paraId="6C703712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2AEF8A30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Age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1559" w:type="dxa"/>
            <w:vAlign w:val="bottom"/>
            <w:hideMark/>
          </w:tcPr>
          <w:p w14:paraId="429515C0" w14:textId="3B515C89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7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(58;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71)</w:t>
            </w:r>
          </w:p>
        </w:tc>
      </w:tr>
      <w:tr w:rsidR="00130807" w:rsidRPr="00EA2647" w14:paraId="54708CAB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27FDA2F4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Gender: male; n (%)</w:t>
            </w:r>
          </w:p>
        </w:tc>
        <w:tc>
          <w:tcPr>
            <w:tcW w:w="1559" w:type="dxa"/>
            <w:vAlign w:val="bottom"/>
            <w:hideMark/>
          </w:tcPr>
          <w:p w14:paraId="48613665" w14:textId="28EDE422" w:rsidR="00130807" w:rsidRPr="00EA2647" w:rsidRDefault="006F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24</w:t>
            </w:r>
            <w:r w:rsidR="00130807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92.3</w:t>
            </w:r>
            <w:r w:rsidR="00130807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130807" w:rsidRPr="00EA2647" w14:paraId="1F09C2F4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69338C76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Angina; </w:t>
            </w:r>
            <w:proofErr w:type="gram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n(</w:t>
            </w:r>
            <w:proofErr w:type="gram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%)</w:t>
            </w:r>
          </w:p>
        </w:tc>
        <w:tc>
          <w:tcPr>
            <w:tcW w:w="1559" w:type="dxa"/>
            <w:vAlign w:val="bottom"/>
            <w:hideMark/>
          </w:tcPr>
          <w:p w14:paraId="79A08B37" w14:textId="764E8043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(100)</w:t>
            </w:r>
          </w:p>
        </w:tc>
      </w:tr>
      <w:tr w:rsidR="00130807" w:rsidRPr="00EA2647" w14:paraId="4D9E74CD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6E869C3E" w14:textId="256F76B5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Acute decompensated heart failure in the last 12 months, n (%)</w:t>
            </w:r>
          </w:p>
        </w:tc>
        <w:tc>
          <w:tcPr>
            <w:tcW w:w="1559" w:type="dxa"/>
            <w:vAlign w:val="bottom"/>
          </w:tcPr>
          <w:p w14:paraId="3D24F381" w14:textId="6E17F6CF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 (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23.1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4C704D72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5488DBC9" w14:textId="1756585E" w:rsidR="00130807" w:rsidRPr="00EA2647" w:rsidRDefault="00130807" w:rsidP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Shortness of breath, n (%)</w:t>
            </w:r>
          </w:p>
          <w:p w14:paraId="0C02BD51" w14:textId="18CCDBB9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vAlign w:val="bottom"/>
            <w:hideMark/>
          </w:tcPr>
          <w:p w14:paraId="0D8F45AA" w14:textId="2EA513D3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(100)</w:t>
            </w:r>
          </w:p>
        </w:tc>
      </w:tr>
      <w:tr w:rsidR="00130807" w:rsidRPr="00EA2647" w14:paraId="13FA3B8A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780C0996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Edema; n (%)</w:t>
            </w:r>
          </w:p>
        </w:tc>
        <w:tc>
          <w:tcPr>
            <w:tcW w:w="1559" w:type="dxa"/>
            <w:vAlign w:val="bottom"/>
          </w:tcPr>
          <w:p w14:paraId="00D8B090" w14:textId="077C3F4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 (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7.7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6B550D52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54F0C63E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Liver enlargement; n (%)</w:t>
            </w:r>
          </w:p>
        </w:tc>
        <w:tc>
          <w:tcPr>
            <w:tcW w:w="1559" w:type="dxa"/>
            <w:vAlign w:val="bottom"/>
          </w:tcPr>
          <w:p w14:paraId="33F223D2" w14:textId="632A61A8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 (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3.8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28E27C58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38ED016B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Moist rales; n (%)</w:t>
            </w:r>
          </w:p>
        </w:tc>
        <w:tc>
          <w:tcPr>
            <w:tcW w:w="1559" w:type="dxa"/>
            <w:vAlign w:val="bottom"/>
          </w:tcPr>
          <w:p w14:paraId="775C3ECF" w14:textId="1E293303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 (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7.7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2A54CE02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56E5209E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History of myocardial infarction; n (%)</w:t>
            </w:r>
          </w:p>
        </w:tc>
        <w:tc>
          <w:tcPr>
            <w:tcW w:w="1559" w:type="dxa"/>
            <w:vAlign w:val="bottom"/>
          </w:tcPr>
          <w:p w14:paraId="2F2144B0" w14:textId="3CAB07F4" w:rsidR="00130807" w:rsidRPr="00EA2647" w:rsidRDefault="006F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21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(8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0.8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3E86ED58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78D1B055" w14:textId="77C9144F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NYHA class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heart failure</w:t>
            </w:r>
          </w:p>
        </w:tc>
        <w:tc>
          <w:tcPr>
            <w:tcW w:w="1559" w:type="dxa"/>
            <w:vAlign w:val="bottom"/>
          </w:tcPr>
          <w:p w14:paraId="1F669C4D" w14:textId="0199DA49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 (2; 3)</w:t>
            </w:r>
          </w:p>
        </w:tc>
      </w:tr>
      <w:tr w:rsidR="00130807" w:rsidRPr="00EA2647" w14:paraId="6E7AED63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594C2BB9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gram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Hypertension ;</w:t>
            </w:r>
            <w:proofErr w:type="gram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n(%)</w:t>
            </w:r>
          </w:p>
        </w:tc>
        <w:tc>
          <w:tcPr>
            <w:tcW w:w="1559" w:type="dxa"/>
            <w:vAlign w:val="bottom"/>
          </w:tcPr>
          <w:p w14:paraId="5A36417B" w14:textId="70E9255D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  <w:r w:rsidR="006F01E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(100)</w:t>
            </w:r>
          </w:p>
        </w:tc>
      </w:tr>
      <w:tr w:rsidR="00130807" w:rsidRPr="00EA2647" w14:paraId="5C5E4A32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6F043A99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Stroke; n (%)</w:t>
            </w:r>
          </w:p>
        </w:tc>
        <w:tc>
          <w:tcPr>
            <w:tcW w:w="1559" w:type="dxa"/>
            <w:vAlign w:val="bottom"/>
          </w:tcPr>
          <w:p w14:paraId="10490555" w14:textId="202D1A9D" w:rsidR="00130807" w:rsidRPr="00EA2647" w:rsidRDefault="006F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7.7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5115E1A3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5AB52DAE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Atrial fibrillation; n (%)</w:t>
            </w:r>
          </w:p>
        </w:tc>
        <w:tc>
          <w:tcPr>
            <w:tcW w:w="1559" w:type="dxa"/>
            <w:vAlign w:val="bottom"/>
          </w:tcPr>
          <w:p w14:paraId="73A6624C" w14:textId="468FA50F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5 (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19.2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2DE10F7F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6B180401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Current smoker; n (%)</w:t>
            </w:r>
          </w:p>
        </w:tc>
        <w:tc>
          <w:tcPr>
            <w:tcW w:w="1559" w:type="dxa"/>
            <w:vAlign w:val="bottom"/>
          </w:tcPr>
          <w:p w14:paraId="135E90AE" w14:textId="6FC3BB2F" w:rsidR="00130807" w:rsidRPr="00EA2647" w:rsidRDefault="00B1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12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46.2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37D5AD4E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041A14F5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Obesity; n (%)</w:t>
            </w:r>
          </w:p>
        </w:tc>
        <w:tc>
          <w:tcPr>
            <w:tcW w:w="1559" w:type="dxa"/>
            <w:vAlign w:val="bottom"/>
          </w:tcPr>
          <w:p w14:paraId="77A2B3B9" w14:textId="7C4B94FD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46.2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54E9BB1D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35AA1C54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Systolic blood pressure, mm Hg</w:t>
            </w:r>
          </w:p>
        </w:tc>
        <w:tc>
          <w:tcPr>
            <w:tcW w:w="1559" w:type="dxa"/>
            <w:vAlign w:val="bottom"/>
          </w:tcPr>
          <w:p w14:paraId="5A0D8D11" w14:textId="59E01B76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130 (130; 140)</w:t>
            </w:r>
          </w:p>
        </w:tc>
      </w:tr>
      <w:tr w:rsidR="00130807" w:rsidRPr="00EA2647" w14:paraId="180DF2B8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25BC1DA1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Diastolic blood pressure, mm Hg</w:t>
            </w:r>
          </w:p>
        </w:tc>
        <w:tc>
          <w:tcPr>
            <w:tcW w:w="1559" w:type="dxa"/>
            <w:vAlign w:val="bottom"/>
          </w:tcPr>
          <w:p w14:paraId="3CC97803" w14:textId="5C5A2F86" w:rsidR="00130807" w:rsidRPr="00EA2647" w:rsidRDefault="004F6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80 (74; 8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130807" w:rsidRPr="00EA2647" w14:paraId="6050498E" w14:textId="77777777" w:rsidTr="00130807">
        <w:trPr>
          <w:trHeight w:val="20"/>
        </w:trPr>
        <w:tc>
          <w:tcPr>
            <w:tcW w:w="7797" w:type="dxa"/>
            <w:vAlign w:val="bottom"/>
            <w:hideMark/>
          </w:tcPr>
          <w:p w14:paraId="6A253856" w14:textId="77777777" w:rsidR="00130807" w:rsidRPr="00EA2647" w:rsidRDefault="0013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Heart rate, </w:t>
            </w: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b.p.m</w:t>
            </w:r>
            <w:proofErr w:type="spellEnd"/>
          </w:p>
        </w:tc>
        <w:tc>
          <w:tcPr>
            <w:tcW w:w="1559" w:type="dxa"/>
            <w:vAlign w:val="bottom"/>
          </w:tcPr>
          <w:p w14:paraId="30EF1DA0" w14:textId="0E6EC6EA" w:rsidR="00130807" w:rsidRPr="00EA2647" w:rsidRDefault="00B1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68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(6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</w:t>
            </w:r>
            <w:r w:rsidR="004F6E4B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; 75)</w:t>
            </w:r>
          </w:p>
        </w:tc>
      </w:tr>
      <w:tr w:rsidR="00281637" w:rsidRPr="00EA2647" w14:paraId="7D106F6E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2FA15AC8" w14:textId="55B7B02D" w:rsidR="00281637" w:rsidRPr="00EA2647" w:rsidRDefault="004A4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Left ventricular ejection fraction, %</w:t>
            </w:r>
          </w:p>
        </w:tc>
        <w:tc>
          <w:tcPr>
            <w:tcW w:w="1559" w:type="dxa"/>
            <w:vAlign w:val="bottom"/>
          </w:tcPr>
          <w:p w14:paraId="5C247103" w14:textId="6D006AF4" w:rsidR="00281637" w:rsidRPr="00EA2647" w:rsidRDefault="00621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 (3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; 46)</w:t>
            </w:r>
          </w:p>
        </w:tc>
      </w:tr>
      <w:tr w:rsidR="00281637" w:rsidRPr="00EA2647" w14:paraId="077BB764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7A8FCC03" w14:textId="7F99CEA8" w:rsidR="00281637" w:rsidRPr="00EA2647" w:rsidRDefault="0028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NTproBNP</w:t>
            </w:r>
            <w:proofErr w:type="spellEnd"/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pg</w:t>
            </w:r>
            <w:proofErr w:type="spellEnd"/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/ml</w:t>
            </w:r>
          </w:p>
        </w:tc>
        <w:tc>
          <w:tcPr>
            <w:tcW w:w="1559" w:type="dxa"/>
            <w:vAlign w:val="bottom"/>
          </w:tcPr>
          <w:p w14:paraId="7992956F" w14:textId="1B26EA21" w:rsidR="00281637" w:rsidRPr="00EA2647" w:rsidRDefault="00621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42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(7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4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; 2</w:t>
            </w:r>
            <w:r w:rsidR="00B13360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98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353F4D" w:rsidRPr="00EA2647" w14:paraId="79053D7C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29AA0EF2" w14:textId="1128BF8A" w:rsidR="00353F4D" w:rsidRPr="00EA2647" w:rsidRDefault="0000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Renin-angiotensin-aldosterone inhibitors, %</w:t>
            </w:r>
          </w:p>
        </w:tc>
        <w:tc>
          <w:tcPr>
            <w:tcW w:w="1559" w:type="dxa"/>
            <w:vAlign w:val="bottom"/>
          </w:tcPr>
          <w:p w14:paraId="7C0C2570" w14:textId="0AC07E64" w:rsidR="00353F4D" w:rsidRPr="00EA2647" w:rsidRDefault="00F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25 (96.2)</w:t>
            </w:r>
          </w:p>
        </w:tc>
      </w:tr>
      <w:tr w:rsidR="00353F4D" w:rsidRPr="00EA2647" w14:paraId="3C05D08C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5914AB5E" w14:textId="6348C069" w:rsidR="00353F4D" w:rsidRPr="00EA2647" w:rsidRDefault="0000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B</w:t>
            </w: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eta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blockers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 %</w:t>
            </w:r>
          </w:p>
        </w:tc>
        <w:tc>
          <w:tcPr>
            <w:tcW w:w="1559" w:type="dxa"/>
            <w:vAlign w:val="bottom"/>
          </w:tcPr>
          <w:p w14:paraId="08FF0F97" w14:textId="0CAF660E" w:rsidR="00353F4D" w:rsidRPr="00EA2647" w:rsidRDefault="00F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22 (84.6)</w:t>
            </w:r>
          </w:p>
        </w:tc>
      </w:tr>
      <w:tr w:rsidR="00353F4D" w:rsidRPr="00EA2647" w14:paraId="62BE1133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461E69A5" w14:textId="790A6D95" w:rsidR="00353F4D" w:rsidRPr="00EA2647" w:rsidRDefault="0000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Mineralocorticoid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receptor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antagonists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 %</w:t>
            </w:r>
          </w:p>
        </w:tc>
        <w:tc>
          <w:tcPr>
            <w:tcW w:w="1559" w:type="dxa"/>
            <w:vAlign w:val="bottom"/>
          </w:tcPr>
          <w:p w14:paraId="17C7B02B" w14:textId="4D846646" w:rsidR="00353F4D" w:rsidRPr="00EA2647" w:rsidRDefault="00F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17 (65.4)</w:t>
            </w:r>
          </w:p>
        </w:tc>
      </w:tr>
      <w:tr w:rsidR="00353F4D" w:rsidRPr="00EA2647" w14:paraId="2879E28C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30A6B87B" w14:textId="057A7CB7" w:rsidR="00353F4D" w:rsidRPr="00EA2647" w:rsidRDefault="0000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Sodium glucose cotransporter type 2 inhibitors</w:t>
            </w:r>
            <w:r w:rsidR="00AC75B7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 n (%)</w:t>
            </w:r>
          </w:p>
        </w:tc>
        <w:tc>
          <w:tcPr>
            <w:tcW w:w="1559" w:type="dxa"/>
            <w:vAlign w:val="bottom"/>
          </w:tcPr>
          <w:p w14:paraId="07001031" w14:textId="05F41CD3" w:rsidR="00353F4D" w:rsidRPr="00EA2647" w:rsidRDefault="00F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18 (69.2)</w:t>
            </w:r>
          </w:p>
        </w:tc>
      </w:tr>
      <w:tr w:rsidR="00353F4D" w:rsidRPr="00EA2647" w14:paraId="750E92A7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3757990F" w14:textId="79EFCB23" w:rsidR="00353F4D" w:rsidRPr="00EA2647" w:rsidRDefault="0000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Diuretics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 n (%)</w:t>
            </w:r>
          </w:p>
        </w:tc>
        <w:tc>
          <w:tcPr>
            <w:tcW w:w="1559" w:type="dxa"/>
            <w:vAlign w:val="bottom"/>
          </w:tcPr>
          <w:p w14:paraId="3697B52F" w14:textId="47F0432A" w:rsidR="00353F4D" w:rsidRPr="00EA2647" w:rsidRDefault="00F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20 (77)</w:t>
            </w:r>
          </w:p>
        </w:tc>
      </w:tr>
      <w:tr w:rsidR="00353F4D" w:rsidRPr="00EA2647" w14:paraId="261D4139" w14:textId="77777777" w:rsidTr="00130807">
        <w:trPr>
          <w:trHeight w:val="20"/>
        </w:trPr>
        <w:tc>
          <w:tcPr>
            <w:tcW w:w="7797" w:type="dxa"/>
            <w:vAlign w:val="bottom"/>
          </w:tcPr>
          <w:p w14:paraId="061A990B" w14:textId="6417CE2E" w:rsidR="00353F4D" w:rsidRPr="00EA2647" w:rsidRDefault="0000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Statin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s, n (%)</w:t>
            </w:r>
          </w:p>
        </w:tc>
        <w:tc>
          <w:tcPr>
            <w:tcW w:w="1559" w:type="dxa"/>
            <w:vAlign w:val="bottom"/>
          </w:tcPr>
          <w:p w14:paraId="456DF358" w14:textId="4C21BDEC" w:rsidR="00353F4D" w:rsidRPr="00EA2647" w:rsidRDefault="00F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26 (100)</w:t>
            </w:r>
          </w:p>
        </w:tc>
      </w:tr>
    </w:tbl>
    <w:p w14:paraId="0483D71C" w14:textId="1440777B" w:rsidR="00910FE2" w:rsidRPr="00EA2647" w:rsidRDefault="00910FE2">
      <w:pPr>
        <w:rPr>
          <w:rFonts w:ascii="Times New Roman" w:hAnsi="Times New Roman" w:cs="Times New Roman"/>
          <w:lang w:val="en-US"/>
        </w:rPr>
      </w:pPr>
    </w:p>
    <w:p w14:paraId="08346734" w14:textId="5D67EE3C" w:rsidR="00DC43F6" w:rsidRPr="00EA2647" w:rsidRDefault="00DC43F6">
      <w:pPr>
        <w:rPr>
          <w:rFonts w:ascii="Times New Roman" w:hAnsi="Times New Roman" w:cs="Times New Roman"/>
        </w:rPr>
      </w:pPr>
    </w:p>
    <w:p w14:paraId="772B6469" w14:textId="42AFF3D4" w:rsidR="00DC43F6" w:rsidRPr="00EA2647" w:rsidRDefault="004A44CD">
      <w:pPr>
        <w:rPr>
          <w:rFonts w:ascii="Times New Roman" w:hAnsi="Times New Roman" w:cs="Times New Roman"/>
          <w:lang w:val="en-US"/>
        </w:rPr>
      </w:pPr>
      <w:r w:rsidRPr="00EA2647">
        <w:rPr>
          <w:rFonts w:ascii="Times New Roman" w:hAnsi="Times New Roman" w:cs="Times New Roman"/>
          <w:lang w:val="en-US"/>
        </w:rPr>
        <w:t>Table S2. Complications after CABG surgery in the study cohort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559"/>
      </w:tblGrid>
      <w:tr w:rsidR="00281637" w:rsidRPr="00EA2647" w14:paraId="7434B35D" w14:textId="624D3719" w:rsidTr="00281637">
        <w:trPr>
          <w:trHeight w:val="20"/>
        </w:trPr>
        <w:tc>
          <w:tcPr>
            <w:tcW w:w="7792" w:type="dxa"/>
            <w:vAlign w:val="bottom"/>
            <w:hideMark/>
          </w:tcPr>
          <w:p w14:paraId="40572BE6" w14:textId="77777777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Parametrs</w:t>
            </w:r>
            <w:proofErr w:type="spellEnd"/>
          </w:p>
        </w:tc>
        <w:tc>
          <w:tcPr>
            <w:tcW w:w="1559" w:type="dxa"/>
            <w:vAlign w:val="bottom"/>
          </w:tcPr>
          <w:p w14:paraId="6B3BE7B3" w14:textId="35FE3C3C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n=2</w:t>
            </w:r>
            <w:r w:rsidR="00B13360" w:rsidRPr="00EA26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  <w:t>6</w:t>
            </w:r>
          </w:p>
        </w:tc>
      </w:tr>
      <w:tr w:rsidR="00281637" w:rsidRPr="00EA2647" w14:paraId="5CCA5100" w14:textId="245264BF" w:rsidTr="00281637">
        <w:trPr>
          <w:trHeight w:val="20"/>
        </w:trPr>
        <w:tc>
          <w:tcPr>
            <w:tcW w:w="7792" w:type="dxa"/>
            <w:vAlign w:val="bottom"/>
          </w:tcPr>
          <w:p w14:paraId="24D1E202" w14:textId="26121E96" w:rsidR="00281637" w:rsidRPr="00EA2647" w:rsidRDefault="004A44CD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hAnsi="Times New Roman" w:cs="Times New Roman"/>
              </w:rPr>
              <w:t>Infectious</w:t>
            </w:r>
            <w:proofErr w:type="spellEnd"/>
            <w:r w:rsidRPr="00EA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647">
              <w:rPr>
                <w:rFonts w:ascii="Times New Roman" w:hAnsi="Times New Roman" w:cs="Times New Roman"/>
              </w:rPr>
              <w:t>complications</w:t>
            </w:r>
            <w:proofErr w:type="spellEnd"/>
            <w:r w:rsidRPr="00EA2647"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vAlign w:val="bottom"/>
          </w:tcPr>
          <w:p w14:paraId="22D83DDF" w14:textId="19E76831" w:rsidR="00281637" w:rsidRPr="00EA2647" w:rsidRDefault="004A44CD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10</w:t>
            </w:r>
            <w:r w:rsidR="00281637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38.5</w:t>
            </w:r>
            <w:r w:rsidR="00281637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281637" w:rsidRPr="00EA2647" w14:paraId="64E5E724" w14:textId="7B0D928F" w:rsidTr="00281637">
        <w:trPr>
          <w:trHeight w:val="20"/>
        </w:trPr>
        <w:tc>
          <w:tcPr>
            <w:tcW w:w="7792" w:type="dxa"/>
            <w:vAlign w:val="bottom"/>
          </w:tcPr>
          <w:p w14:paraId="7426CE9C" w14:textId="5C2ADBD5" w:rsidR="00281637" w:rsidRPr="00EA2647" w:rsidRDefault="004A44CD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hAnsi="Times New Roman" w:cs="Times New Roman"/>
              </w:rPr>
              <w:t>Acute</w:t>
            </w:r>
            <w:proofErr w:type="spellEnd"/>
            <w:r w:rsidRPr="00EA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647">
              <w:rPr>
                <w:rFonts w:ascii="Times New Roman" w:hAnsi="Times New Roman" w:cs="Times New Roman"/>
              </w:rPr>
              <w:t>kidney</w:t>
            </w:r>
            <w:proofErr w:type="spellEnd"/>
            <w:r w:rsidRPr="00EA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647">
              <w:rPr>
                <w:rFonts w:ascii="Times New Roman" w:hAnsi="Times New Roman" w:cs="Times New Roman"/>
              </w:rPr>
              <w:t>injury</w:t>
            </w:r>
            <w:proofErr w:type="spellEnd"/>
            <w:r w:rsidRPr="00EA2647"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vAlign w:val="bottom"/>
          </w:tcPr>
          <w:p w14:paraId="0FD120D9" w14:textId="635D83C8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 (</w:t>
            </w:r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3.8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281637" w:rsidRPr="00EA2647" w14:paraId="69CB354A" w14:textId="22F88650" w:rsidTr="00281637">
        <w:trPr>
          <w:trHeight w:val="20"/>
        </w:trPr>
        <w:tc>
          <w:tcPr>
            <w:tcW w:w="7792" w:type="dxa"/>
            <w:vAlign w:val="bottom"/>
          </w:tcPr>
          <w:p w14:paraId="62E146C3" w14:textId="0B95EDD7" w:rsidR="00281637" w:rsidRPr="00EA2647" w:rsidRDefault="004A44CD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hAnsi="Times New Roman" w:cs="Times New Roman"/>
              </w:rPr>
              <w:t>Post-pericardiotomy</w:t>
            </w:r>
            <w:proofErr w:type="spellEnd"/>
            <w:r w:rsidRPr="00EA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647">
              <w:rPr>
                <w:rFonts w:ascii="Times New Roman" w:hAnsi="Times New Roman" w:cs="Times New Roman"/>
              </w:rPr>
              <w:t>syndrome</w:t>
            </w:r>
            <w:proofErr w:type="spellEnd"/>
            <w:r w:rsidRPr="00EA2647"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vAlign w:val="bottom"/>
          </w:tcPr>
          <w:p w14:paraId="77649C40" w14:textId="4F39A647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8 (</w:t>
            </w:r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30.7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281637" w:rsidRPr="00EA2647" w14:paraId="71C3AC10" w14:textId="0C02CF5D" w:rsidTr="00281637">
        <w:trPr>
          <w:trHeight w:val="20"/>
        </w:trPr>
        <w:tc>
          <w:tcPr>
            <w:tcW w:w="7792" w:type="dxa"/>
            <w:vAlign w:val="bottom"/>
          </w:tcPr>
          <w:p w14:paraId="24CEB95C" w14:textId="0972962C" w:rsidR="00281637" w:rsidRPr="00EA2647" w:rsidRDefault="004A44CD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EA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647">
              <w:rPr>
                <w:rFonts w:ascii="Times New Roman" w:hAnsi="Times New Roman" w:cs="Times New Roman"/>
              </w:rPr>
              <w:t>infarction</w:t>
            </w:r>
            <w:proofErr w:type="spellEnd"/>
            <w:r w:rsidRPr="00EA2647"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vAlign w:val="bottom"/>
          </w:tcPr>
          <w:p w14:paraId="29A9CA53" w14:textId="6ECD4C4A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1(</w:t>
            </w:r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3.8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281637" w:rsidRPr="00EA2647" w14:paraId="2B4EB607" w14:textId="77777777" w:rsidTr="00281637">
        <w:trPr>
          <w:trHeight w:val="20"/>
        </w:trPr>
        <w:tc>
          <w:tcPr>
            <w:tcW w:w="7792" w:type="dxa"/>
            <w:vAlign w:val="bottom"/>
          </w:tcPr>
          <w:p w14:paraId="2F868090" w14:textId="7DB78A25" w:rsidR="00281637" w:rsidRPr="00EA2647" w:rsidRDefault="004A44CD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EA2647">
              <w:rPr>
                <w:rFonts w:ascii="Times New Roman" w:hAnsi="Times New Roman" w:cs="Times New Roman"/>
              </w:rPr>
              <w:t>Imaging-confirmed</w:t>
            </w:r>
            <w:proofErr w:type="spellEnd"/>
            <w:r w:rsidRPr="00EA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647">
              <w:rPr>
                <w:rFonts w:ascii="Times New Roman" w:hAnsi="Times New Roman" w:cs="Times New Roman"/>
              </w:rPr>
              <w:t>stroke</w:t>
            </w:r>
            <w:proofErr w:type="spellEnd"/>
            <w:r w:rsidRPr="00EA2647">
              <w:rPr>
                <w:rFonts w:ascii="Times New Roman" w:hAnsi="Times New Roman" w:cs="Times New Roman"/>
                <w:lang w:val="en-US"/>
              </w:rPr>
              <w:t>, n (%)</w:t>
            </w:r>
          </w:p>
        </w:tc>
        <w:tc>
          <w:tcPr>
            <w:tcW w:w="1559" w:type="dxa"/>
            <w:vAlign w:val="bottom"/>
          </w:tcPr>
          <w:p w14:paraId="55FECEC1" w14:textId="66DCA0F9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(</w:t>
            </w:r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3.8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281637" w:rsidRPr="00EA2647" w14:paraId="1B0737B6" w14:textId="58A1C9A9" w:rsidTr="00281637">
        <w:trPr>
          <w:trHeight w:val="20"/>
        </w:trPr>
        <w:tc>
          <w:tcPr>
            <w:tcW w:w="7792" w:type="dxa"/>
            <w:vAlign w:val="bottom"/>
          </w:tcPr>
          <w:p w14:paraId="7AACE0D0" w14:textId="4199A69D" w:rsidR="00281637" w:rsidRPr="00EA2647" w:rsidRDefault="004A44CD" w:rsidP="0028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hAnsi="Times New Roman" w:cs="Times New Roman"/>
                <w:lang w:val="en-US"/>
              </w:rPr>
              <w:t>Newly diagnosed atrial fibrillation, n (%)</w:t>
            </w:r>
          </w:p>
        </w:tc>
        <w:tc>
          <w:tcPr>
            <w:tcW w:w="1559" w:type="dxa"/>
            <w:vAlign w:val="bottom"/>
          </w:tcPr>
          <w:p w14:paraId="55398745" w14:textId="248401E2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 (</w:t>
            </w:r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23.1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281637" w:rsidRPr="00EA2647" w14:paraId="1FBEA089" w14:textId="77777777" w:rsidTr="00281637">
        <w:trPr>
          <w:trHeight w:val="20"/>
        </w:trPr>
        <w:tc>
          <w:tcPr>
            <w:tcW w:w="7792" w:type="dxa"/>
            <w:vAlign w:val="bottom"/>
          </w:tcPr>
          <w:p w14:paraId="4C6DF8B4" w14:textId="5BC5FD3D" w:rsidR="00281637" w:rsidRPr="00EA2647" w:rsidRDefault="004A44CD" w:rsidP="0028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A2647">
              <w:rPr>
                <w:rFonts w:ascii="Times New Roman" w:hAnsi="Times New Roman" w:cs="Times New Roman"/>
              </w:rPr>
              <w:t>Any</w:t>
            </w:r>
            <w:proofErr w:type="spellEnd"/>
            <w:r w:rsidRPr="00EA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647">
              <w:rPr>
                <w:rFonts w:ascii="Times New Roman" w:hAnsi="Times New Roman" w:cs="Times New Roman"/>
              </w:rPr>
              <w:t>complications</w:t>
            </w:r>
            <w:proofErr w:type="spellEnd"/>
          </w:p>
        </w:tc>
        <w:tc>
          <w:tcPr>
            <w:tcW w:w="1559" w:type="dxa"/>
            <w:vAlign w:val="bottom"/>
          </w:tcPr>
          <w:p w14:paraId="31EB0229" w14:textId="36492787" w:rsidR="00281637" w:rsidRPr="00EA2647" w:rsidRDefault="00281637" w:rsidP="00B7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</w:t>
            </w:r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7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</w:t>
            </w:r>
            <w:r w:rsidR="004A44CD"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65.4</w:t>
            </w:r>
            <w:r w:rsidRPr="00EA264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</w:tr>
    </w:tbl>
    <w:p w14:paraId="7816C463" w14:textId="75E9C984" w:rsidR="00DC43F6" w:rsidRPr="00EA2647" w:rsidRDefault="00DC43F6">
      <w:pPr>
        <w:rPr>
          <w:rFonts w:ascii="Times New Roman" w:hAnsi="Times New Roman" w:cs="Times New Roman"/>
        </w:rPr>
      </w:pPr>
      <w:bookmarkStart w:id="1" w:name="_Hlk203212102"/>
    </w:p>
    <w:p w14:paraId="24E4C55D" w14:textId="0D9CC153" w:rsidR="00D4690B" w:rsidRPr="00EA2647" w:rsidRDefault="00005CCF">
      <w:pPr>
        <w:rPr>
          <w:rFonts w:ascii="Times New Roman" w:hAnsi="Times New Roman" w:cs="Times New Roman"/>
          <w:lang w:val="en-US"/>
        </w:rPr>
      </w:pPr>
      <w:r w:rsidRPr="00EA2647">
        <w:rPr>
          <w:rFonts w:ascii="Times New Roman" w:hAnsi="Times New Roman" w:cs="Times New Roman"/>
          <w:lang w:val="en-US"/>
        </w:rPr>
        <w:t xml:space="preserve">Table S3. </w:t>
      </w:r>
      <w:r w:rsidRPr="00EA2647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Baseline demographic and clinical characteristics of patients with and without complications </w:t>
      </w: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8"/>
        <w:gridCol w:w="1866"/>
        <w:gridCol w:w="1985"/>
        <w:gridCol w:w="986"/>
      </w:tblGrid>
      <w:tr w:rsidR="00D4690B" w:rsidRPr="00EA2647" w14:paraId="3B7E07C0" w14:textId="77777777" w:rsidTr="00005CCF">
        <w:trPr>
          <w:trHeight w:val="65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1"/>
          <w:p w14:paraId="795CA38C" w14:textId="36127541" w:rsidR="00D4690B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proofErr w:type="spellStart"/>
            <w:r w:rsidRPr="00EA264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Parametrs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2972" w14:textId="1B09B9D9" w:rsidR="00D4690B" w:rsidRPr="00EA2647" w:rsidRDefault="00D4690B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 xml:space="preserve">Without </w:t>
            </w:r>
            <w:r w:rsidR="00C2518B" w:rsidRPr="00EA2647">
              <w:rPr>
                <w:sz w:val="22"/>
                <w:szCs w:val="22"/>
                <w:lang w:val="en-US"/>
              </w:rPr>
              <w:t>complications</w:t>
            </w:r>
          </w:p>
          <w:p w14:paraId="71FB2938" w14:textId="00AA50A4" w:rsidR="00D4690B" w:rsidRPr="00EA2647" w:rsidRDefault="00D4690B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(</w:t>
            </w:r>
            <w:r w:rsidR="00C2518B" w:rsidRPr="00EA2647">
              <w:rPr>
                <w:sz w:val="22"/>
                <w:szCs w:val="22"/>
                <w:lang w:val="en-US"/>
              </w:rPr>
              <w:t>n=</w:t>
            </w:r>
            <w:r w:rsidRPr="00EA2647">
              <w:rPr>
                <w:sz w:val="22"/>
                <w:szCs w:val="22"/>
                <w:lang w:val="en-US"/>
              </w:rPr>
              <w:t xml:space="preserve">9)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B0416" w14:textId="01339F16" w:rsidR="00D4690B" w:rsidRPr="00EA2647" w:rsidRDefault="00D4690B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 xml:space="preserve">With </w:t>
            </w:r>
            <w:r w:rsidR="00C2518B" w:rsidRPr="00EA2647">
              <w:rPr>
                <w:sz w:val="22"/>
                <w:szCs w:val="22"/>
                <w:lang w:val="en-US"/>
              </w:rPr>
              <w:t>complications</w:t>
            </w:r>
          </w:p>
          <w:p w14:paraId="4B6930D2" w14:textId="6FFCD793" w:rsidR="00D4690B" w:rsidRPr="00EA2647" w:rsidRDefault="00D4690B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(</w:t>
            </w:r>
            <w:r w:rsidR="00C2518B" w:rsidRPr="00EA2647">
              <w:rPr>
                <w:sz w:val="22"/>
                <w:szCs w:val="22"/>
                <w:lang w:val="en-US"/>
              </w:rPr>
              <w:t>n=</w:t>
            </w:r>
            <w:r w:rsidRPr="00EA2647">
              <w:rPr>
                <w:sz w:val="22"/>
                <w:szCs w:val="22"/>
                <w:lang w:val="en-US"/>
              </w:rPr>
              <w:t>17)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BC49" w14:textId="4B8C8FA5" w:rsidR="00D4690B" w:rsidRPr="00EA2647" w:rsidRDefault="00FB0D11" w:rsidP="00005CCF">
            <w:pPr>
              <w:rPr>
                <w:b/>
                <w:bCs/>
                <w:sz w:val="22"/>
                <w:szCs w:val="22"/>
              </w:rPr>
            </w:pPr>
            <w:r w:rsidRPr="00EA2647">
              <w:rPr>
                <w:b/>
                <w:bCs/>
                <w:sz w:val="22"/>
                <w:szCs w:val="22"/>
              </w:rPr>
              <w:t>р</w:t>
            </w:r>
          </w:p>
        </w:tc>
      </w:tr>
      <w:tr w:rsidR="00353F4D" w:rsidRPr="00EA2647" w14:paraId="28D0F32F" w14:textId="77777777" w:rsidTr="00005CCF">
        <w:trPr>
          <w:trHeight w:val="16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4C166" w14:textId="69FCA7DF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proofErr w:type="spellStart"/>
            <w:r w:rsidRPr="00EA2647">
              <w:rPr>
                <w:rFonts w:eastAsia="Times New Roman"/>
                <w:color w:val="000000"/>
                <w:sz w:val="22"/>
                <w:szCs w:val="22"/>
              </w:rPr>
              <w:t>Age</w:t>
            </w:r>
            <w:proofErr w:type="spellEnd"/>
            <w:r w:rsidRPr="00EA2647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2647">
              <w:rPr>
                <w:rFonts w:eastAsia="Times New Roman"/>
                <w:color w:val="000000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C225E" w14:textId="2A475C95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66 (51.5; 70)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78D1" w14:textId="489426E6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68 (58; 71)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CFC1" w14:textId="4BB25534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0.426</w:t>
            </w:r>
          </w:p>
        </w:tc>
      </w:tr>
      <w:tr w:rsidR="00353F4D" w:rsidRPr="00EA2647" w14:paraId="00BB8A9B" w14:textId="77777777" w:rsidTr="00005CCF">
        <w:trPr>
          <w:trHeight w:val="22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E2445" w14:textId="1CC0FACB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Gender: male;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4EE0" w14:textId="1CFC5846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9 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98C2" w14:textId="632DAD37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15 (88.2)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8F27E" w14:textId="1BAE9F95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0.529</w:t>
            </w:r>
          </w:p>
        </w:tc>
      </w:tr>
      <w:tr w:rsidR="00353F4D" w:rsidRPr="00EA2647" w14:paraId="4E397659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10855" w14:textId="3261FCFD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Angina; </w:t>
            </w:r>
            <w:proofErr w:type="gramStart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n(</w:t>
            </w:r>
            <w:proofErr w:type="gramEnd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6C0F" w14:textId="463D7C18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9 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53B6" w14:textId="4E589DCF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17 (100)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F6C45" w14:textId="6EACCA93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1.0</w:t>
            </w:r>
          </w:p>
        </w:tc>
      </w:tr>
      <w:tr w:rsidR="00353F4D" w:rsidRPr="00EA2647" w14:paraId="3A388FC6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1FC9D" w14:textId="74333512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Acute decompensated heart failure in the last 12 months,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DC8A" w14:textId="146F0611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2 (22.2)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D7B3E" w14:textId="4CCB62CB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4 (23.5)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BC95" w14:textId="0F871110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0.940</w:t>
            </w:r>
          </w:p>
        </w:tc>
      </w:tr>
      <w:tr w:rsidR="00C45770" w:rsidRPr="00EA2647" w14:paraId="75499BFA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F06B49" w14:textId="6B87F876" w:rsidR="00C45770" w:rsidRPr="00EA2647" w:rsidRDefault="00C45770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Shortness of breath,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8684" w14:textId="71F7729F" w:rsidR="00C45770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9 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5C3B" w14:textId="3CF52144" w:rsidR="00C45770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17 (100)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01B06" w14:textId="230A0FF0" w:rsidR="00C45770" w:rsidRPr="00EA2647" w:rsidRDefault="00C45770" w:rsidP="00005CCF">
            <w:pPr>
              <w:rPr>
                <w:sz w:val="22"/>
                <w:szCs w:val="22"/>
              </w:rPr>
            </w:pPr>
            <w:r w:rsidRPr="00EA2647">
              <w:rPr>
                <w:sz w:val="22"/>
                <w:szCs w:val="22"/>
                <w:lang w:val="en-US"/>
              </w:rPr>
              <w:t>1.0</w:t>
            </w:r>
          </w:p>
        </w:tc>
      </w:tr>
      <w:tr w:rsidR="00C45770" w:rsidRPr="00EA2647" w14:paraId="624A8FB9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1CE1E" w14:textId="5A53A9B2" w:rsidR="00C45770" w:rsidRPr="00EA2647" w:rsidRDefault="00C45770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Edema;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17F6" w14:textId="30A51376" w:rsidR="00C45770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D01A5" w14:textId="47E86B5C" w:rsidR="00C45770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2 (11.8)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0982" w14:textId="3A6B8BED" w:rsidR="00C45770" w:rsidRPr="00EA2647" w:rsidRDefault="00C45770" w:rsidP="00005CCF">
            <w:pPr>
              <w:rPr>
                <w:sz w:val="22"/>
                <w:szCs w:val="22"/>
              </w:rPr>
            </w:pPr>
            <w:r w:rsidRPr="00EA2647">
              <w:rPr>
                <w:sz w:val="22"/>
                <w:szCs w:val="22"/>
                <w:lang w:val="en-US"/>
              </w:rPr>
              <w:t>0.285</w:t>
            </w:r>
          </w:p>
        </w:tc>
      </w:tr>
      <w:tr w:rsidR="00353F4D" w:rsidRPr="00EA2647" w14:paraId="46E3C65B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4B532" w14:textId="56A201FB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Liver enlargement;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7ED3F" w14:textId="0CA07F7F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55891" w14:textId="4D8049A0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 (5.9)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6704" w14:textId="310BB43F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0.459</w:t>
            </w:r>
          </w:p>
        </w:tc>
      </w:tr>
      <w:tr w:rsidR="00353F4D" w:rsidRPr="00EA2647" w14:paraId="321270A8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D5C9B" w14:textId="2032DEBD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Moist rales;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67BE0" w14:textId="541222AF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2AD9" w14:textId="5CE100CB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2 (11.8)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A505" w14:textId="002381F0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0.285</w:t>
            </w:r>
          </w:p>
        </w:tc>
      </w:tr>
      <w:tr w:rsidR="00353F4D" w:rsidRPr="00EA2647" w14:paraId="19ED0201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8AD95" w14:textId="5A97C95B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History of myocardial infarction;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EAB9" w14:textId="06AFE3ED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7 (77.8)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7A85" w14:textId="188F2B16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14 (82.4)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D2CD0" w14:textId="01FBA2FA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0.778</w:t>
            </w:r>
          </w:p>
        </w:tc>
      </w:tr>
      <w:tr w:rsidR="00353F4D" w:rsidRPr="00EA2647" w14:paraId="544CC5EB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49D490" w14:textId="0C1499F4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NYHA class heart failure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86AE" w14:textId="2DE3B234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2 (2;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B068" w14:textId="27A6822E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2 (2; 3)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4E8A" w14:textId="0BB5B684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0.934</w:t>
            </w:r>
          </w:p>
        </w:tc>
      </w:tr>
      <w:tr w:rsidR="00FB0D11" w:rsidRPr="00EA2647" w14:paraId="2B8F4B6E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1B4A5" w14:textId="0D62DCB7" w:rsidR="00FB0D11" w:rsidRPr="00EA2647" w:rsidRDefault="00FB0D11" w:rsidP="00005CCF">
            <w:pPr>
              <w:rPr>
                <w:sz w:val="22"/>
                <w:szCs w:val="22"/>
                <w:shd w:val="clear" w:color="auto" w:fill="FFFF00"/>
              </w:rPr>
            </w:pPr>
            <w:proofErr w:type="gramStart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Hypertension ;</w:t>
            </w:r>
            <w:proofErr w:type="gramEnd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n(%)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379" w14:textId="3B5868BE" w:rsidR="00FB0D11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9 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28861" w14:textId="49B7079B" w:rsidR="00FB0D11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17 (100)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A89D" w14:textId="0DABA332" w:rsidR="00FB0D11" w:rsidRPr="00EA2647" w:rsidRDefault="00FB0D11" w:rsidP="00005CCF">
            <w:pPr>
              <w:rPr>
                <w:sz w:val="22"/>
                <w:szCs w:val="22"/>
              </w:rPr>
            </w:pPr>
            <w:r w:rsidRPr="00EA2647">
              <w:rPr>
                <w:sz w:val="22"/>
                <w:szCs w:val="22"/>
                <w:lang w:val="en-US"/>
              </w:rPr>
              <w:t>1.0</w:t>
            </w:r>
          </w:p>
        </w:tc>
      </w:tr>
      <w:tr w:rsidR="00353F4D" w:rsidRPr="00EA2647" w14:paraId="0567D627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D7DDF" w14:textId="24BA1F5D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Stroke;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2B5B8" w14:textId="3161A029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2284A" w14:textId="44B039CD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2 (11.8)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6D8F" w14:textId="2A8932D2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0.285</w:t>
            </w:r>
          </w:p>
        </w:tc>
      </w:tr>
      <w:tr w:rsidR="00353F4D" w:rsidRPr="00EA2647" w14:paraId="01E17668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45EBD" w14:textId="1352062F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Atrial fibrillation;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34889" w14:textId="0ED19F4B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2 (22.2)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86D7" w14:textId="766BFEB7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3 (17.7)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9C21" w14:textId="0FB7BB41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0.779</w:t>
            </w:r>
          </w:p>
        </w:tc>
      </w:tr>
      <w:tr w:rsidR="00353F4D" w:rsidRPr="00EA2647" w14:paraId="5409998E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883425" w14:textId="4CC3F2EB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Current smoker;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4A69" w14:textId="497D31C7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 (66.7)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55E3" w14:textId="141E5DC3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 (35.3)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EB10" w14:textId="03205224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0.369</w:t>
            </w:r>
          </w:p>
        </w:tc>
      </w:tr>
      <w:tr w:rsidR="00353F4D" w:rsidRPr="00EA2647" w14:paraId="3C1EB3F9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4C723" w14:textId="144B03E8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Obesity;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486E" w14:textId="2EF63F37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4 (44.4)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7F13" w14:textId="60D9FC1A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8 (47)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D0F3" w14:textId="4A01CACF" w:rsidR="00353F4D" w:rsidRPr="00EA2647" w:rsidRDefault="00FB0D11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0.790</w:t>
            </w:r>
          </w:p>
        </w:tc>
      </w:tr>
      <w:tr w:rsidR="00353F4D" w:rsidRPr="00EA2647" w14:paraId="226A0A21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EB2C0E" w14:textId="1CE1894A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Systolic blood pressure, mm Hg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CB55" w14:textId="011ED1BF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130 (130; 140)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6933" w14:textId="7508E906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130 (120; 140)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EAF5A" w14:textId="3ED3BFA2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0.522</w:t>
            </w:r>
          </w:p>
        </w:tc>
      </w:tr>
      <w:tr w:rsidR="00353F4D" w:rsidRPr="00EA2647" w14:paraId="0ACB7524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3662F" w14:textId="135CA398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Diastolic blood pressure, mm Hg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FCE1" w14:textId="7A4AD4CE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80 (</w:t>
            </w:r>
            <w:r w:rsidR="003E7413" w:rsidRPr="00EA2647">
              <w:rPr>
                <w:sz w:val="22"/>
                <w:szCs w:val="22"/>
              </w:rPr>
              <w:t>78</w:t>
            </w:r>
            <w:r w:rsidRPr="00EA2647">
              <w:rPr>
                <w:sz w:val="22"/>
                <w:szCs w:val="22"/>
                <w:lang w:val="en-US"/>
              </w:rPr>
              <w:t>; 8</w:t>
            </w:r>
            <w:r w:rsidR="003E7413" w:rsidRPr="00EA2647">
              <w:rPr>
                <w:sz w:val="22"/>
                <w:szCs w:val="22"/>
              </w:rPr>
              <w:t>2</w:t>
            </w:r>
            <w:r w:rsidRPr="00EA264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1B7B" w14:textId="52A36FEB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80 (80; 8</w:t>
            </w:r>
            <w:r w:rsidR="003E7413" w:rsidRPr="00EA2647">
              <w:rPr>
                <w:sz w:val="22"/>
                <w:szCs w:val="22"/>
              </w:rPr>
              <w:t>4</w:t>
            </w:r>
            <w:r w:rsidRPr="00EA264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0C0E" w14:textId="6D681C46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</w:t>
            </w:r>
            <w:r w:rsidR="003E7413" w:rsidRPr="00EA2647">
              <w:rPr>
                <w:sz w:val="22"/>
                <w:szCs w:val="22"/>
              </w:rPr>
              <w:t>6</w:t>
            </w:r>
            <w:r w:rsidRPr="00EA2647">
              <w:rPr>
                <w:sz w:val="22"/>
                <w:szCs w:val="22"/>
                <w:lang w:val="en-US"/>
              </w:rPr>
              <w:t>78</w:t>
            </w:r>
          </w:p>
        </w:tc>
      </w:tr>
      <w:tr w:rsidR="00353F4D" w:rsidRPr="00EA2647" w14:paraId="37595CB3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9A9D0" w14:textId="63FCAB2D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Heart rate, </w:t>
            </w:r>
            <w:proofErr w:type="spellStart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b.p.m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7232" w14:textId="6EDE90E7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68 (61; 81.5)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B5A4" w14:textId="0FC91DDD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67.5 (60.5; 75)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E275F" w14:textId="4602DC2F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0.677</w:t>
            </w:r>
          </w:p>
        </w:tc>
      </w:tr>
      <w:tr w:rsidR="00353F4D" w:rsidRPr="00EA2647" w14:paraId="0284A5E8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61C29" w14:textId="6F3FB696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Left ventricular ejection fraction, %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348A1" w14:textId="177C9BCB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39 (30; 49)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2C84" w14:textId="61776434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44.5 (34; 49.5)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B0AC" w14:textId="54563C92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0.846</w:t>
            </w:r>
          </w:p>
        </w:tc>
      </w:tr>
      <w:tr w:rsidR="00353F4D" w:rsidRPr="00EA2647" w14:paraId="6F999EC6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D6CA7" w14:textId="7A4C7F24" w:rsidR="00353F4D" w:rsidRPr="00EA2647" w:rsidRDefault="00353F4D" w:rsidP="00005CCF">
            <w:pPr>
              <w:rPr>
                <w:sz w:val="22"/>
                <w:szCs w:val="22"/>
                <w:shd w:val="clear" w:color="auto" w:fill="FFFF00"/>
              </w:rPr>
            </w:pPr>
            <w:proofErr w:type="spellStart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NTproBNP</w:t>
            </w:r>
            <w:proofErr w:type="spellEnd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pg</w:t>
            </w:r>
            <w:proofErr w:type="spellEnd"/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/ml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256E" w14:textId="0F25367A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129 (36.5; 223)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A082" w14:textId="427201FA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155 (75; 316)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9A3A" w14:textId="6E49185A" w:rsidR="00353F4D" w:rsidRPr="00EA2647" w:rsidRDefault="00C45770" w:rsidP="00005CCF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0.445</w:t>
            </w:r>
          </w:p>
        </w:tc>
      </w:tr>
      <w:tr w:rsidR="00AC75B7" w:rsidRPr="00EA2647" w14:paraId="424F67E3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D0DEF" w14:textId="59B0F7F3" w:rsidR="00AC75B7" w:rsidRPr="00EA2647" w:rsidRDefault="00AC75B7" w:rsidP="00AC75B7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Renin-angiotensin-aldosterone inhibitors, %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7B57" w14:textId="5BBA5036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8 (88.9)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99A4" w14:textId="49D6BEA4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17 (100)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6E4AD" w14:textId="30918D9B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0.162</w:t>
            </w:r>
          </w:p>
        </w:tc>
      </w:tr>
      <w:tr w:rsidR="00AC75B7" w:rsidRPr="00EA2647" w14:paraId="39BB8123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13B4A" w14:textId="26F75819" w:rsidR="00AC75B7" w:rsidRPr="00EA2647" w:rsidRDefault="00AC75B7" w:rsidP="00AC75B7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Beta blockers, %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C7F30" w14:textId="7E616643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8 (88.9)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57A3" w14:textId="5D3D1175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14 (82.4)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E426" w14:textId="14C0E28F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0.661</w:t>
            </w:r>
          </w:p>
        </w:tc>
      </w:tr>
      <w:tr w:rsidR="00AC75B7" w:rsidRPr="00EA2647" w14:paraId="3BC57FF0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55F4CD" w14:textId="41838FF6" w:rsidR="00AC75B7" w:rsidRPr="00EA2647" w:rsidRDefault="00AC75B7" w:rsidP="00AC75B7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Mineralocorticoid receptor antagonists, %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5B8E" w14:textId="1A5F4E40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 (66.7)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E0C76" w14:textId="20BA765F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11 (64.7)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D558" w14:textId="6F815A6D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0.921</w:t>
            </w:r>
          </w:p>
        </w:tc>
      </w:tr>
      <w:tr w:rsidR="00AC75B7" w:rsidRPr="00EA2647" w14:paraId="1C8865A1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9F47A" w14:textId="1DB11600" w:rsidR="00AC75B7" w:rsidRPr="00EA2647" w:rsidRDefault="00AC75B7" w:rsidP="00AC75B7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Sodium glucose cotransporter type 2 inhibitors,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C171" w14:textId="1CAC609D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 (66.7)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CCB8" w14:textId="462E472F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12 (70.6)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358F4" w14:textId="40F1F73A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0.837)</w:t>
            </w:r>
          </w:p>
        </w:tc>
      </w:tr>
      <w:tr w:rsidR="00AC75B7" w:rsidRPr="00EA2647" w14:paraId="2A5FC9AC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C06DC6" w14:textId="49935B9C" w:rsidR="00AC75B7" w:rsidRPr="00EA2647" w:rsidRDefault="00AC75B7" w:rsidP="00AC75B7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EA2647">
              <w:rPr>
                <w:rFonts w:eastAsia="Times New Roman"/>
                <w:color w:val="000000"/>
                <w:sz w:val="22"/>
                <w:szCs w:val="22"/>
                <w:lang w:val="en-US"/>
              </w:rPr>
              <w:t>Diuretics,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3506" w14:textId="1A9A1A46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6 (66.7)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F6D5" w14:textId="1F5793B6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14 (87.5)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0014" w14:textId="6B7AE3F9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0.367</w:t>
            </w:r>
          </w:p>
        </w:tc>
      </w:tr>
      <w:tr w:rsidR="00AC75B7" w:rsidRPr="00EA2647" w14:paraId="2497F047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C88D1F" w14:textId="4EDA94D3" w:rsidR="00AC75B7" w:rsidRPr="00CA5E43" w:rsidRDefault="00AC75B7" w:rsidP="00AC75B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Statins, n (%)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BC99" w14:textId="65B309CC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9 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075C" w14:textId="345A57DC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17 (100)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1CBB" w14:textId="4344F24E" w:rsidR="00AC75B7" w:rsidRPr="00EA2647" w:rsidRDefault="00AC75B7" w:rsidP="00AC75B7">
            <w:pPr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1.0</w:t>
            </w:r>
          </w:p>
        </w:tc>
      </w:tr>
      <w:tr w:rsidR="00131616" w:rsidRPr="00EA2647" w14:paraId="5DDD010C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6EE6C8" w14:textId="5C56A81A" w:rsidR="00131616" w:rsidRPr="00CA5E43" w:rsidRDefault="00131616" w:rsidP="00AC75B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SYNTAX score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6A77" w14:textId="66CF733C" w:rsidR="00131616" w:rsidRPr="00CA5E43" w:rsidRDefault="00131616" w:rsidP="00AC75B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25.5 (19; 30)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089D" w14:textId="5EF8C4B1" w:rsidR="00131616" w:rsidRPr="00CA5E43" w:rsidRDefault="00131616" w:rsidP="00AC75B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31 (24; 43)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170D" w14:textId="6983EF5D" w:rsidR="00131616" w:rsidRPr="00CA5E43" w:rsidRDefault="00131616" w:rsidP="00AC75B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0.147</w:t>
            </w:r>
          </w:p>
        </w:tc>
      </w:tr>
      <w:tr w:rsidR="00D4690B" w:rsidRPr="00EA2647" w14:paraId="01FC8895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2A5255" w14:textId="2A24ABB5" w:rsidR="00D4690B" w:rsidRPr="00CA5E43" w:rsidRDefault="00AC75B7" w:rsidP="00EA264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On-pump</w:t>
            </w:r>
            <w:r w:rsidR="00D4690B" w:rsidRPr="00CA5E43">
              <w:rPr>
                <w:sz w:val="22"/>
                <w:szCs w:val="22"/>
                <w:lang w:val="en-US"/>
              </w:rPr>
              <w:t xml:space="preserve"> time, min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A575ED" w14:textId="329CC9B8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92 (89</w:t>
            </w:r>
            <w:r w:rsidR="00131616">
              <w:rPr>
                <w:sz w:val="22"/>
                <w:szCs w:val="22"/>
                <w:lang w:val="en-US"/>
              </w:rPr>
              <w:t>;</w:t>
            </w:r>
            <w:r w:rsidRPr="00EA2647">
              <w:rPr>
                <w:sz w:val="22"/>
                <w:szCs w:val="22"/>
                <w:lang w:val="en-US"/>
              </w:rPr>
              <w:t>104.5)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A9BFEB" w14:textId="6C0427C3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97.5</w:t>
            </w:r>
            <w:r w:rsidRPr="00CA5E43">
              <w:rPr>
                <w:sz w:val="22"/>
                <w:szCs w:val="22"/>
                <w:lang w:val="en-US"/>
              </w:rPr>
              <w:t xml:space="preserve"> (</w:t>
            </w:r>
            <w:r w:rsidRPr="00EA2647">
              <w:rPr>
                <w:sz w:val="22"/>
                <w:szCs w:val="22"/>
                <w:lang w:val="en-US"/>
              </w:rPr>
              <w:t>82.5</w:t>
            </w:r>
            <w:r w:rsidR="00131616">
              <w:rPr>
                <w:sz w:val="22"/>
                <w:szCs w:val="22"/>
                <w:lang w:val="en-US"/>
              </w:rPr>
              <w:t>;</w:t>
            </w:r>
            <w:r w:rsidRPr="00EA2647">
              <w:rPr>
                <w:sz w:val="22"/>
                <w:szCs w:val="22"/>
                <w:lang w:val="en-US"/>
              </w:rPr>
              <w:t>112.25)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46466" w14:textId="7231ADE2" w:rsidR="00D4690B" w:rsidRPr="00EA2647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0,</w:t>
            </w:r>
            <w:r w:rsidR="005A1169" w:rsidRPr="00EA2647">
              <w:rPr>
                <w:sz w:val="22"/>
                <w:szCs w:val="22"/>
                <w:lang w:val="en-US"/>
              </w:rPr>
              <w:t>755</w:t>
            </w:r>
          </w:p>
        </w:tc>
      </w:tr>
      <w:tr w:rsidR="00D4690B" w:rsidRPr="00EA2647" w14:paraId="1363B4BC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0626B" w14:textId="2497AAE6" w:rsidR="00D4690B" w:rsidRPr="00CA5E43" w:rsidRDefault="00D4690B" w:rsidP="00EA264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Aortic</w:t>
            </w:r>
            <w:r w:rsidR="00072178" w:rsidRPr="00CA5E43">
              <w:rPr>
                <w:sz w:val="22"/>
                <w:szCs w:val="22"/>
                <w:lang w:val="en-US"/>
              </w:rPr>
              <w:t xml:space="preserve"> cross-clamp time</w:t>
            </w:r>
            <w:r w:rsidRPr="00CA5E43">
              <w:rPr>
                <w:sz w:val="22"/>
                <w:szCs w:val="22"/>
                <w:lang w:val="en-US"/>
              </w:rPr>
              <w:t>, min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9C75BF" w14:textId="6AF576DB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56</w:t>
            </w:r>
            <w:r w:rsidRPr="00CA5E43">
              <w:rPr>
                <w:sz w:val="22"/>
                <w:szCs w:val="22"/>
                <w:lang w:val="en-US"/>
              </w:rPr>
              <w:t xml:space="preserve"> (4</w:t>
            </w:r>
            <w:r w:rsidRPr="00EA2647">
              <w:rPr>
                <w:sz w:val="22"/>
                <w:szCs w:val="22"/>
                <w:lang w:val="en-US"/>
              </w:rPr>
              <w:t>3.5</w:t>
            </w:r>
            <w:r w:rsidRPr="00CA5E43">
              <w:rPr>
                <w:sz w:val="22"/>
                <w:szCs w:val="22"/>
                <w:lang w:val="en-US"/>
              </w:rPr>
              <w:t>; 6</w:t>
            </w:r>
            <w:r w:rsidRPr="00EA2647">
              <w:rPr>
                <w:sz w:val="22"/>
                <w:szCs w:val="22"/>
                <w:lang w:val="en-US"/>
              </w:rPr>
              <w:t>6</w:t>
            </w:r>
            <w:r w:rsidRPr="00CA5E4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DE6D2" w14:textId="44F0E666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47.5</w:t>
            </w:r>
            <w:r w:rsidRPr="00CA5E43">
              <w:rPr>
                <w:sz w:val="22"/>
                <w:szCs w:val="22"/>
                <w:lang w:val="en-US"/>
              </w:rPr>
              <w:t xml:space="preserve"> (4</w:t>
            </w:r>
            <w:r w:rsidRPr="00EA2647">
              <w:rPr>
                <w:sz w:val="22"/>
                <w:szCs w:val="22"/>
                <w:lang w:val="en-US"/>
              </w:rPr>
              <w:t>1</w:t>
            </w:r>
            <w:r w:rsidRPr="00CA5E43">
              <w:rPr>
                <w:sz w:val="22"/>
                <w:szCs w:val="22"/>
                <w:lang w:val="en-US"/>
              </w:rPr>
              <w:t xml:space="preserve">; </w:t>
            </w:r>
            <w:r w:rsidRPr="00EA2647">
              <w:rPr>
                <w:sz w:val="22"/>
                <w:szCs w:val="22"/>
                <w:lang w:val="en-US"/>
              </w:rPr>
              <w:t>59.25</w:t>
            </w:r>
            <w:r w:rsidRPr="00CA5E4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CD63D" w14:textId="0285E7DC" w:rsidR="00D4690B" w:rsidRPr="00EA2647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0,</w:t>
            </w:r>
            <w:r w:rsidR="005A1169" w:rsidRPr="00EA2647">
              <w:rPr>
                <w:sz w:val="22"/>
                <w:szCs w:val="22"/>
                <w:lang w:val="en-US"/>
              </w:rPr>
              <w:t>243</w:t>
            </w:r>
          </w:p>
        </w:tc>
      </w:tr>
      <w:tr w:rsidR="00D4690B" w:rsidRPr="00005CCF" w14:paraId="600BA5C5" w14:textId="77777777" w:rsidTr="00005CCF">
        <w:trPr>
          <w:trHeight w:val="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194A37" w14:textId="24A87C67" w:rsidR="00D4690B" w:rsidRPr="00CA5E43" w:rsidRDefault="00D4690B" w:rsidP="00EA264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Number of bypass grafts, n (%)</w:t>
            </w:r>
          </w:p>
          <w:p w14:paraId="2C41097B" w14:textId="77777777" w:rsidR="00D4690B" w:rsidRPr="00CA5E43" w:rsidRDefault="00D4690B" w:rsidP="00EA264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2</w:t>
            </w:r>
          </w:p>
          <w:p w14:paraId="561583EE" w14:textId="77777777" w:rsidR="00D4690B" w:rsidRPr="00CA5E43" w:rsidRDefault="00D4690B" w:rsidP="00EA264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3</w:t>
            </w:r>
          </w:p>
          <w:p w14:paraId="12732FE9" w14:textId="77777777" w:rsidR="00D4690B" w:rsidRPr="00CA5E43" w:rsidRDefault="00D4690B" w:rsidP="00EA2647">
            <w:pPr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9544" w14:textId="77777777" w:rsidR="00D4690B" w:rsidRPr="00EA2647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473213DD" w14:textId="5DD55789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3 (33.3)</w:t>
            </w:r>
          </w:p>
          <w:p w14:paraId="6730EE08" w14:textId="16D6C4C8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5</w:t>
            </w:r>
            <w:r w:rsidRPr="00CA5E43">
              <w:rPr>
                <w:sz w:val="22"/>
                <w:szCs w:val="22"/>
                <w:lang w:val="en-US"/>
              </w:rPr>
              <w:t xml:space="preserve"> (</w:t>
            </w:r>
            <w:r w:rsidRPr="00EA2647">
              <w:rPr>
                <w:sz w:val="22"/>
                <w:szCs w:val="22"/>
                <w:lang w:val="en-US"/>
              </w:rPr>
              <w:t>55.6</w:t>
            </w:r>
            <w:r w:rsidRPr="00CA5E43">
              <w:rPr>
                <w:sz w:val="22"/>
                <w:szCs w:val="22"/>
                <w:lang w:val="en-US"/>
              </w:rPr>
              <w:t>)</w:t>
            </w:r>
          </w:p>
          <w:p w14:paraId="5B28A68F" w14:textId="6142DDF2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</w:t>
            </w:r>
            <w:r w:rsidRPr="00CA5E43">
              <w:rPr>
                <w:sz w:val="22"/>
                <w:szCs w:val="22"/>
                <w:lang w:val="en-US"/>
              </w:rPr>
              <w:t xml:space="preserve"> (</w:t>
            </w:r>
            <w:r w:rsidRPr="00EA2647">
              <w:rPr>
                <w:sz w:val="22"/>
                <w:szCs w:val="22"/>
                <w:lang w:val="en-US"/>
              </w:rPr>
              <w:t>11.1</w:t>
            </w:r>
            <w:r w:rsidRPr="00CA5E4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9486" w14:textId="77777777" w:rsidR="00AC75B7" w:rsidRPr="00EA2647" w:rsidRDefault="00AC75B7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2407C241" w14:textId="6EB943F2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4</w:t>
            </w:r>
            <w:r w:rsidRPr="00CA5E43">
              <w:rPr>
                <w:sz w:val="22"/>
                <w:szCs w:val="22"/>
                <w:lang w:val="en-US"/>
              </w:rPr>
              <w:t xml:space="preserve"> (2</w:t>
            </w:r>
            <w:r w:rsidRPr="00EA2647">
              <w:rPr>
                <w:sz w:val="22"/>
                <w:szCs w:val="22"/>
                <w:lang w:val="en-US"/>
              </w:rPr>
              <w:t>3.5</w:t>
            </w:r>
            <w:r w:rsidRPr="00CA5E43">
              <w:rPr>
                <w:sz w:val="22"/>
                <w:szCs w:val="22"/>
                <w:lang w:val="en-US"/>
              </w:rPr>
              <w:t>)</w:t>
            </w:r>
          </w:p>
          <w:p w14:paraId="58B40803" w14:textId="4C8444F8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EA2647">
              <w:rPr>
                <w:sz w:val="22"/>
                <w:szCs w:val="22"/>
                <w:lang w:val="en-US"/>
              </w:rPr>
              <w:t>10</w:t>
            </w:r>
            <w:r w:rsidRPr="00CA5E43">
              <w:rPr>
                <w:sz w:val="22"/>
                <w:szCs w:val="22"/>
                <w:lang w:val="en-US"/>
              </w:rPr>
              <w:t xml:space="preserve"> (</w:t>
            </w:r>
            <w:r w:rsidRPr="00EA2647">
              <w:rPr>
                <w:sz w:val="22"/>
                <w:szCs w:val="22"/>
                <w:lang w:val="en-US"/>
              </w:rPr>
              <w:t>58.8</w:t>
            </w:r>
            <w:r w:rsidRPr="00CA5E43">
              <w:rPr>
                <w:sz w:val="22"/>
                <w:szCs w:val="22"/>
                <w:lang w:val="en-US"/>
              </w:rPr>
              <w:t>)</w:t>
            </w:r>
          </w:p>
          <w:p w14:paraId="0DA43F7F" w14:textId="6166B7F3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3 (</w:t>
            </w:r>
            <w:r w:rsidRPr="00EA2647">
              <w:rPr>
                <w:sz w:val="22"/>
                <w:szCs w:val="22"/>
                <w:lang w:val="en-US"/>
              </w:rPr>
              <w:t>17.7</w:t>
            </w:r>
            <w:r w:rsidRPr="00CA5E4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4ADE5" w14:textId="2FE60A70" w:rsidR="00D4690B" w:rsidRPr="00EA2647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A5E43">
              <w:rPr>
                <w:sz w:val="22"/>
                <w:szCs w:val="22"/>
                <w:lang w:val="en-US"/>
              </w:rPr>
              <w:t>0,</w:t>
            </w:r>
            <w:r w:rsidR="005A1169" w:rsidRPr="00EA2647">
              <w:rPr>
                <w:sz w:val="22"/>
                <w:szCs w:val="22"/>
                <w:lang w:val="en-US"/>
              </w:rPr>
              <w:t>733</w:t>
            </w:r>
          </w:p>
          <w:p w14:paraId="27302454" w14:textId="77777777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7CEE60FC" w14:textId="77777777" w:rsidR="00D4690B" w:rsidRPr="00CA5E43" w:rsidRDefault="00D4690B" w:rsidP="00C05A6E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45300486" w14:textId="77777777" w:rsidR="00D4690B" w:rsidRPr="00005CCF" w:rsidRDefault="00D4690B">
      <w:pPr>
        <w:rPr>
          <w:rFonts w:ascii="Times New Roman" w:hAnsi="Times New Roman" w:cs="Times New Roman"/>
        </w:rPr>
      </w:pPr>
    </w:p>
    <w:sectPr w:rsidR="00D4690B" w:rsidRPr="0000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52"/>
    <w:rsid w:val="00005CCF"/>
    <w:rsid w:val="00036528"/>
    <w:rsid w:val="00072178"/>
    <w:rsid w:val="00130807"/>
    <w:rsid w:val="00131616"/>
    <w:rsid w:val="00281637"/>
    <w:rsid w:val="00353F4D"/>
    <w:rsid w:val="003E7413"/>
    <w:rsid w:val="004814FC"/>
    <w:rsid w:val="00487A0C"/>
    <w:rsid w:val="004A44CD"/>
    <w:rsid w:val="004F6E4B"/>
    <w:rsid w:val="00545D73"/>
    <w:rsid w:val="005A1169"/>
    <w:rsid w:val="005D2C8C"/>
    <w:rsid w:val="00617C27"/>
    <w:rsid w:val="006217A6"/>
    <w:rsid w:val="006A4A8B"/>
    <w:rsid w:val="006C786C"/>
    <w:rsid w:val="006F01E0"/>
    <w:rsid w:val="00910FE2"/>
    <w:rsid w:val="00921871"/>
    <w:rsid w:val="009F49F0"/>
    <w:rsid w:val="00A22352"/>
    <w:rsid w:val="00AC75B7"/>
    <w:rsid w:val="00B13360"/>
    <w:rsid w:val="00B65B7A"/>
    <w:rsid w:val="00C2518B"/>
    <w:rsid w:val="00C37840"/>
    <w:rsid w:val="00C45770"/>
    <w:rsid w:val="00CA5E43"/>
    <w:rsid w:val="00D220CF"/>
    <w:rsid w:val="00D4690B"/>
    <w:rsid w:val="00DC43F6"/>
    <w:rsid w:val="00EA2647"/>
    <w:rsid w:val="00F14E25"/>
    <w:rsid w:val="00F90806"/>
    <w:rsid w:val="00FB0D11"/>
    <w:rsid w:val="00FB1116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6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130807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table" w:customStyle="1" w:styleId="TableNormal">
    <w:name w:val="Table Normal"/>
    <w:rsid w:val="00D4690B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130807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table" w:customStyle="1" w:styleId="TableNormal">
    <w:name w:val="Table Normal"/>
    <w:rsid w:val="00D4690B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Кужелева</dc:creator>
  <cp:lastModifiedBy>Елена А. Кужелева</cp:lastModifiedBy>
  <cp:revision>2</cp:revision>
  <dcterms:created xsi:type="dcterms:W3CDTF">2025-10-28T05:05:00Z</dcterms:created>
  <dcterms:modified xsi:type="dcterms:W3CDTF">2025-10-28T05:05:00Z</dcterms:modified>
</cp:coreProperties>
</file>