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49C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able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S1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Comparison of demographic characteristics between the transfusion and non-transfusion groups across </w:t>
      </w:r>
      <w:r>
        <w:rPr>
          <w:rFonts w:hint="eastAsia" w:ascii="Times New Roman" w:hAnsi="Times New Roman" w:cs="Times New Roman"/>
        </w:rPr>
        <w:t>BW</w:t>
      </w:r>
      <w:r>
        <w:rPr>
          <w:rFonts w:ascii="Times New Roman" w:hAnsi="Times New Roman" w:cs="Times New Roman"/>
        </w:rPr>
        <w:t xml:space="preserve"> and </w:t>
      </w:r>
      <w:r>
        <w:rPr>
          <w:rFonts w:hint="eastAsia" w:ascii="Times New Roman" w:hAnsi="Times New Roman" w:cs="Times New Roman"/>
        </w:rPr>
        <w:t>GA</w:t>
      </w:r>
      <w:r>
        <w:rPr>
          <w:rFonts w:ascii="Times New Roman" w:hAnsi="Times New Roman" w:cs="Times New Roman"/>
        </w:rPr>
        <w:t xml:space="preserve"> subgroups</w:t>
      </w:r>
    </w:p>
    <w:tbl>
      <w:tblPr>
        <w:tblStyle w:val="3"/>
        <w:tblW w:w="0" w:type="auto"/>
        <w:tblInd w:w="-28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1784"/>
        <w:gridCol w:w="1672"/>
        <w:gridCol w:w="960"/>
        <w:gridCol w:w="913"/>
        <w:gridCol w:w="1744"/>
        <w:gridCol w:w="1740"/>
        <w:gridCol w:w="1064"/>
        <w:gridCol w:w="960"/>
      </w:tblGrid>
      <w:tr w14:paraId="5ED9B8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vMerge w:val="restart"/>
            <w:tcBorders>
              <w:tl2br w:val="nil"/>
              <w:tr2bl w:val="nil"/>
            </w:tcBorders>
            <w:vAlign w:val="center"/>
          </w:tcPr>
          <w:p w14:paraId="6964C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4"/>
            <w:tcBorders>
              <w:tl2br w:val="nil"/>
              <w:tr2bl w:val="nil"/>
            </w:tcBorders>
            <w:vAlign w:val="center"/>
          </w:tcPr>
          <w:p w14:paraId="6749C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</w:t>
            </w:r>
            <w:r>
              <w:rPr>
                <w:rFonts w:hint="eastAsia" w:ascii="Times New Roman" w:hAnsi="Times New Roman" w:cs="Times New Roman"/>
                <w:b/>
                <w:bCs/>
              </w:rPr>
              <w:t>＜28W (n=136)</w:t>
            </w:r>
          </w:p>
        </w:tc>
        <w:tc>
          <w:tcPr>
            <w:tcW w:w="5508" w:type="dxa"/>
            <w:gridSpan w:val="4"/>
            <w:tcBorders>
              <w:tl2br w:val="nil"/>
              <w:tr2bl w:val="nil"/>
            </w:tcBorders>
            <w:vAlign w:val="center"/>
          </w:tcPr>
          <w:p w14:paraId="37300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</w:t>
            </w:r>
            <w:r>
              <w:rPr>
                <w:rFonts w:hint="eastAsia" w:ascii="Times New Roman" w:hAnsi="Times New Roman" w:cs="Times New Roman"/>
                <w:b/>
                <w:bCs/>
              </w:rPr>
              <w:t>≥28W (n=442)</w:t>
            </w:r>
          </w:p>
        </w:tc>
      </w:tr>
      <w:tr w14:paraId="73CA20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F4BE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0E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05C2E5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9E8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7DB62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F20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5F5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59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486288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(n=4</w:t>
            </w:r>
            <w:r>
              <w:rPr>
                <w:rFonts w:hint="eastAsia" w:ascii="Times New Roman" w:hAnsi="Times New Roman" w:cs="Times New Roman"/>
                <w:b/>
                <w:bCs/>
              </w:rPr>
              <w:t>07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E9B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13EE48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35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3AA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8277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</w:tr>
      <w:tr w14:paraId="40A3B5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single" w:color="auto" w:sz="4" w:space="0"/>
            </w:tcBorders>
            <w:vAlign w:val="center"/>
          </w:tcPr>
          <w:p w14:paraId="70AD0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BW(kg), median (IQR)</w:t>
            </w:r>
          </w:p>
        </w:tc>
        <w:tc>
          <w:tcPr>
            <w:tcW w:w="1784" w:type="dxa"/>
            <w:tcBorders>
              <w:top w:val="single" w:color="auto" w:sz="4" w:space="0"/>
            </w:tcBorders>
            <w:vAlign w:val="center"/>
          </w:tcPr>
          <w:p w14:paraId="50C7C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1.010</w:t>
            </w:r>
          </w:p>
          <w:p w14:paraId="74AC8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(0.915-1.176)</w:t>
            </w:r>
          </w:p>
        </w:tc>
        <w:tc>
          <w:tcPr>
            <w:tcW w:w="1672" w:type="dxa"/>
            <w:tcBorders>
              <w:top w:val="single" w:color="auto" w:sz="4" w:space="0"/>
            </w:tcBorders>
            <w:vAlign w:val="center"/>
          </w:tcPr>
          <w:p w14:paraId="36577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0.790 (0.695-0.905)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433AD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869.0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6F17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op w:val="single" w:color="auto" w:sz="4" w:space="0"/>
            </w:tcBorders>
            <w:vAlign w:val="center"/>
          </w:tcPr>
          <w:p w14:paraId="02453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1.580 (1.360-1.890)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 w14:paraId="107AB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1.226 (1.026-1.510)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 w14:paraId="360E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3839.5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62AB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</w:tr>
      <w:tr w14:paraId="543457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00124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Delivery Type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651FF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08C58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4EF12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1669C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7746B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42F42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EAD0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9ED5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3D6A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5B7C1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ag</w:t>
            </w:r>
            <w:r>
              <w:rPr>
                <w:rFonts w:hint="eastAsia" w:ascii="Times New Roman" w:hAnsi="Times New Roman" w:cs="Times New Roman"/>
              </w:rPr>
              <w:t>, 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50427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28 (56.00)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67D53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49 (56.98)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6BF6A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0.012</w:t>
            </w: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vAlign w:val="center"/>
          </w:tcPr>
          <w:p w14:paraId="5AF08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.912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5D258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198 (48.65)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05684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 (48.57)</w:t>
            </w:r>
          </w:p>
        </w:tc>
        <w:tc>
          <w:tcPr>
            <w:tcW w:w="1064" w:type="dxa"/>
            <w:vMerge w:val="restart"/>
            <w:tcBorders>
              <w:tl2br w:val="nil"/>
              <w:tr2bl w:val="nil"/>
            </w:tcBorders>
            <w:vAlign w:val="center"/>
          </w:tcPr>
          <w:p w14:paraId="1544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0.000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36C09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.093</w:t>
            </w:r>
          </w:p>
        </w:tc>
      </w:tr>
      <w:tr w14:paraId="384856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25122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Others, n (%)</w:t>
            </w:r>
          </w:p>
        </w:tc>
        <w:tc>
          <w:tcPr>
            <w:tcW w:w="178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B4E1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 (44.00)</w:t>
            </w:r>
          </w:p>
        </w:tc>
        <w:tc>
          <w:tcPr>
            <w:tcW w:w="167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B29F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37 (43.02)</w:t>
            </w:r>
          </w:p>
        </w:tc>
        <w:tc>
          <w:tcPr>
            <w:tcW w:w="96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D8F3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7D33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8C66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209 (51.35)</w:t>
            </w:r>
          </w:p>
        </w:tc>
        <w:tc>
          <w:tcPr>
            <w:tcW w:w="174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2F79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 (51.43)</w:t>
            </w:r>
          </w:p>
        </w:tc>
        <w:tc>
          <w:tcPr>
            <w:tcW w:w="1064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818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5D5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E36B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6B0C7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8E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BW＜1.5kg (n=321)</w:t>
            </w:r>
          </w:p>
        </w:tc>
        <w:tc>
          <w:tcPr>
            <w:tcW w:w="550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2D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BW≥1.5kg (n=257)</w:t>
            </w:r>
          </w:p>
        </w:tc>
      </w:tr>
      <w:tr w14:paraId="6EA55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59FE45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8798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3E0C85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209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C5F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2AFBE5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112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616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7ED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3C8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76D4C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248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109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3A707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0F0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679D9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</w:tr>
      <w:tr w14:paraId="6CFEE8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1C293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GA(weeks), median (IQR)</w:t>
            </w:r>
          </w:p>
        </w:tc>
        <w:tc>
          <w:tcPr>
            <w:tcW w:w="178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9CBF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29.5 (28.1-31.1)</w:t>
            </w:r>
          </w:p>
        </w:tc>
        <w:tc>
          <w:tcPr>
            <w:tcW w:w="167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FEC2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26.0 (25.0-27.7)</w:t>
            </w: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127F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3595.5</w:t>
            </w:r>
          </w:p>
        </w:tc>
        <w:tc>
          <w:tcPr>
            <w:tcW w:w="9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284A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862B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32.0 (31.3-32.5)</w:t>
            </w:r>
          </w:p>
        </w:tc>
        <w:tc>
          <w:tcPr>
            <w:tcW w:w="17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0736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31.6 (30.5-32.0)</w:t>
            </w:r>
          </w:p>
        </w:tc>
        <w:tc>
          <w:tcPr>
            <w:tcW w:w="106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8815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777.0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BCE7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.117</w:t>
            </w:r>
          </w:p>
        </w:tc>
      </w:tr>
      <w:tr w14:paraId="12F607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167AA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Delivery Type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246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5B68B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022E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35C78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1ADD4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000FA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A796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488FD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EE00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1167D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ag</w:t>
            </w:r>
            <w:r>
              <w:rPr>
                <w:rFonts w:hint="eastAsia" w:ascii="Times New Roman" w:hAnsi="Times New Roman" w:cs="Times New Roman"/>
              </w:rPr>
              <w:t>, 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1A77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94 (44.98)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6198B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62 (55.36)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65C6F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3.146</w:t>
            </w: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vAlign w:val="center"/>
          </w:tcPr>
          <w:p w14:paraId="3A32D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.076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23CD7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130 (52.42)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7BD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 (44.44)</w:t>
            </w:r>
          </w:p>
        </w:tc>
        <w:tc>
          <w:tcPr>
            <w:tcW w:w="1064" w:type="dxa"/>
            <w:vMerge w:val="restart"/>
            <w:tcBorders>
              <w:tl2br w:val="nil"/>
              <w:tr2bl w:val="nil"/>
            </w:tcBorders>
            <w:vAlign w:val="center"/>
          </w:tcPr>
          <w:p w14:paraId="77F8C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0.131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1855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.717</w:t>
            </w:r>
          </w:p>
        </w:tc>
      </w:tr>
      <w:tr w14:paraId="5F4379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l2br w:val="nil"/>
              <w:tr2bl w:val="nil"/>
            </w:tcBorders>
            <w:vAlign w:val="center"/>
          </w:tcPr>
          <w:p w14:paraId="1FF3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Others, 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1BF9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115 (55.02)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010989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50 (44.64)</w:t>
            </w: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575A5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vAlign w:val="center"/>
          </w:tcPr>
          <w:p w14:paraId="32F58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0B0BC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127 (51.21)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48E21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(55.56)</w:t>
            </w:r>
          </w:p>
        </w:tc>
        <w:tc>
          <w:tcPr>
            <w:tcW w:w="1064" w:type="dxa"/>
            <w:vMerge w:val="continue"/>
            <w:tcBorders>
              <w:tl2br w:val="nil"/>
              <w:tr2bl w:val="nil"/>
            </w:tcBorders>
            <w:vAlign w:val="center"/>
          </w:tcPr>
          <w:p w14:paraId="426AB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4BCAC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A076BF"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GA=gestational age in weeks at birth, BW=birth weight in grams</w:t>
      </w:r>
    </w:p>
    <w:p w14:paraId="6B1A9788">
      <w:pPr>
        <w:spacing w:line="360" w:lineRule="auto"/>
        <w:rPr>
          <w:rFonts w:hint="eastAsia" w:ascii="Times New Roman" w:hAnsi="Times New Roman" w:cs="Times New Roman"/>
        </w:rPr>
      </w:pPr>
    </w:p>
    <w:p w14:paraId="65D0F291">
      <w:pPr>
        <w:spacing w:line="360" w:lineRule="auto"/>
        <w:rPr>
          <w:rFonts w:hint="eastAsia" w:ascii="Times New Roman" w:hAnsi="Times New Roman" w:cs="Times New Roman"/>
        </w:rPr>
      </w:pPr>
    </w:p>
    <w:p w14:paraId="2B3C44F6">
      <w:pPr>
        <w:spacing w:line="360" w:lineRule="auto"/>
        <w:rPr>
          <w:rFonts w:hint="eastAsia" w:ascii="Times New Roman" w:hAnsi="Times New Roman" w:cs="Times New Roman"/>
        </w:rPr>
      </w:pPr>
    </w:p>
    <w:p w14:paraId="6272D3C5">
      <w:pPr>
        <w:spacing w:line="360" w:lineRule="auto"/>
        <w:rPr>
          <w:rFonts w:hint="eastAsia" w:ascii="Times New Roman" w:hAnsi="Times New Roman" w:cs="Times New Roman"/>
        </w:rPr>
      </w:pPr>
    </w:p>
    <w:p w14:paraId="0D4C71F9">
      <w:pPr>
        <w:spacing w:line="360" w:lineRule="auto"/>
        <w:rPr>
          <w:rFonts w:hint="eastAsia" w:ascii="Times New Roman" w:hAnsi="Times New Roman" w:cs="Times New Roman"/>
        </w:rPr>
      </w:pPr>
    </w:p>
    <w:p w14:paraId="658EF335">
      <w:pPr>
        <w:spacing w:line="360" w:lineRule="auto"/>
        <w:jc w:val="left"/>
        <w:rPr>
          <w:rFonts w:ascii="Times New Roman" w:hAnsi="Times New Roman" w:cs="Times New Roman"/>
        </w:rPr>
      </w:pPr>
      <w:bookmarkStart w:id="0" w:name="_GoBack"/>
      <w:r>
        <w:rPr>
          <w:rFonts w:hint="eastAsia" w:ascii="Times New Roman" w:hAnsi="Times New Roman" w:cs="Times New Roman"/>
          <w:b/>
          <w:bCs/>
        </w:rPr>
        <w:t>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able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S2</w:t>
      </w:r>
      <w:bookmarkEnd w:id="0"/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Comparison of DR indicators between the transfusion and non-transfusion groups across birth weight and gestational age subgroups</w:t>
      </w:r>
    </w:p>
    <w:tbl>
      <w:tblPr>
        <w:tblStyle w:val="3"/>
        <w:tblW w:w="0" w:type="auto"/>
        <w:tblInd w:w="42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1784"/>
        <w:gridCol w:w="1672"/>
        <w:gridCol w:w="960"/>
        <w:gridCol w:w="913"/>
        <w:gridCol w:w="1744"/>
        <w:gridCol w:w="1740"/>
        <w:gridCol w:w="1064"/>
        <w:gridCol w:w="960"/>
      </w:tblGrid>
      <w:tr w14:paraId="19BAA8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vMerge w:val="restart"/>
            <w:tcBorders>
              <w:tl2br w:val="nil"/>
              <w:tr2bl w:val="nil"/>
            </w:tcBorders>
            <w:vAlign w:val="center"/>
          </w:tcPr>
          <w:p w14:paraId="15B8E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4"/>
            <w:tcBorders>
              <w:tl2br w:val="nil"/>
              <w:tr2bl w:val="nil"/>
            </w:tcBorders>
            <w:vAlign w:val="center"/>
          </w:tcPr>
          <w:p w14:paraId="09FE2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</w:t>
            </w:r>
            <w:r>
              <w:rPr>
                <w:rFonts w:hint="eastAsia" w:ascii="Times New Roman" w:hAnsi="Times New Roman" w:cs="Times New Roman"/>
                <w:b/>
                <w:bCs/>
              </w:rPr>
              <w:t>＜28W (n=136)</w:t>
            </w:r>
          </w:p>
        </w:tc>
        <w:tc>
          <w:tcPr>
            <w:tcW w:w="5508" w:type="dxa"/>
            <w:gridSpan w:val="4"/>
            <w:tcBorders>
              <w:tl2br w:val="nil"/>
              <w:tr2bl w:val="nil"/>
            </w:tcBorders>
            <w:vAlign w:val="center"/>
          </w:tcPr>
          <w:p w14:paraId="65162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</w:t>
            </w:r>
            <w:r>
              <w:rPr>
                <w:rFonts w:hint="eastAsia" w:ascii="Times New Roman" w:hAnsi="Times New Roman" w:cs="Times New Roman"/>
                <w:b/>
                <w:bCs/>
              </w:rPr>
              <w:t>≥28W (n=442)</w:t>
            </w:r>
          </w:p>
        </w:tc>
      </w:tr>
      <w:tr w14:paraId="15185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9B4C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3DC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68AAB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077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34DFA5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E6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0DE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18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477072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(n=4</w:t>
            </w:r>
            <w:r>
              <w:rPr>
                <w:rFonts w:hint="eastAsia" w:ascii="Times New Roman" w:hAnsi="Times New Roman" w:cs="Times New Roman"/>
                <w:b/>
                <w:bCs/>
              </w:rPr>
              <w:t>07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59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7751F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35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9E9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6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450EF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</w:tr>
      <w:tr w14:paraId="1C9C59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</w:tcBorders>
            <w:vAlign w:val="center"/>
          </w:tcPr>
          <w:p w14:paraId="43A70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Apgar 1</w:t>
            </w:r>
            <w:r>
              <w:rPr>
                <w:rFonts w:hint="eastAsia" w:ascii="Times New Roman" w:hAnsi="Times New Roman" w:cs="Times New Roman"/>
              </w:rPr>
              <w:t>, median (IQR)</w:t>
            </w:r>
          </w:p>
        </w:tc>
        <w:tc>
          <w:tcPr>
            <w:tcW w:w="1784" w:type="dxa"/>
            <w:tcBorders>
              <w:top w:val="single" w:color="auto" w:sz="4" w:space="0"/>
            </w:tcBorders>
            <w:vAlign w:val="center"/>
          </w:tcPr>
          <w:p w14:paraId="0764A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 (4-7)</w:t>
            </w:r>
          </w:p>
        </w:tc>
        <w:tc>
          <w:tcPr>
            <w:tcW w:w="1672" w:type="dxa"/>
            <w:tcBorders>
              <w:top w:val="single" w:color="auto" w:sz="4" w:space="0"/>
            </w:tcBorders>
            <w:vAlign w:val="center"/>
          </w:tcPr>
          <w:p w14:paraId="2909F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(3-7)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6DFD6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1850.0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22318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.172</w:t>
            </w:r>
          </w:p>
        </w:tc>
        <w:tc>
          <w:tcPr>
            <w:tcW w:w="1744" w:type="dxa"/>
            <w:tcBorders>
              <w:top w:val="single" w:color="auto" w:sz="4" w:space="0"/>
            </w:tcBorders>
            <w:vAlign w:val="center"/>
          </w:tcPr>
          <w:p w14:paraId="47A61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(6-8)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 w14:paraId="4278F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 (3-8)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 w14:paraId="0F565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4937.5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06534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.002</w:t>
            </w:r>
          </w:p>
        </w:tc>
      </w:tr>
      <w:tr w14:paraId="2CC38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D5B0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Apgar 5</w:t>
            </w:r>
            <w:r>
              <w:rPr>
                <w:rFonts w:hint="eastAsia" w:ascii="Times New Roman" w:hAnsi="Times New Roman" w:cs="Times New Roman"/>
              </w:rPr>
              <w:t>, median (IQR)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331F0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(6-9)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253BF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(5-8)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042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1590.0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6D421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.010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09518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(8-9)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6B195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(7-8)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93E27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5663.0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9DC9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.032</w:t>
            </w:r>
          </w:p>
        </w:tc>
      </w:tr>
      <w:tr w14:paraId="67F83D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3F2FA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Admit Temp-C</w:t>
            </w:r>
            <w:r>
              <w:rPr>
                <w:rFonts w:hint="eastAsia" w:ascii="Times New Roman" w:hAnsi="Times New Roman" w:cs="Times New Roman"/>
              </w:rPr>
              <w:t>, median (IQR)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4CE02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36.9 (36.6-37.3)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7706C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36.9 (36.6-37.2)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47F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2117.5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5B922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.883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8838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36.9 (36.7-37.2)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34581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36.8 (36.6-37.2)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8C3C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6450.5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3A4F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.353</w:t>
            </w:r>
          </w:p>
        </w:tc>
      </w:tr>
      <w:tr w14:paraId="160112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3CB39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Intubation，n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498DC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(14.00)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70094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31 (36.05)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61FB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7.633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48C83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4DAA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 (2.95)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68475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 (11.43)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9FB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4.435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978D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.035</w:t>
            </w:r>
          </w:p>
        </w:tc>
      </w:tr>
      <w:tr w14:paraId="339283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599BE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Cardiac Compression，n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50AB1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(2.00)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361E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(5.81)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5D0C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0.374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42CBB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.541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FF34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 (0.98)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3CF08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(2.86)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A0B0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6D9D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.862</w:t>
            </w:r>
          </w:p>
        </w:tc>
      </w:tr>
      <w:tr w14:paraId="4F73B8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61F6A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97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BW＜1.5kg (n=321)</w:t>
            </w:r>
          </w:p>
        </w:tc>
        <w:tc>
          <w:tcPr>
            <w:tcW w:w="550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E8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BW≥1.5kg (n=257)</w:t>
            </w:r>
          </w:p>
        </w:tc>
      </w:tr>
      <w:tr w14:paraId="71311F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573E3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F5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7728E8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209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22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4DC87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112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D2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A9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D6C3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72FD1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248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55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62C85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FB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U/</w:t>
            </w: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6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A9B9A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</w:tr>
      <w:tr w14:paraId="089D78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205DB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Apgar 1</w:t>
            </w:r>
            <w:r>
              <w:rPr>
                <w:rFonts w:hint="eastAsia" w:ascii="Times New Roman" w:hAnsi="Times New Roman" w:cs="Times New Roman"/>
              </w:rPr>
              <w:t>, median (IQR)</w:t>
            </w:r>
          </w:p>
        </w:tc>
        <w:tc>
          <w:tcPr>
            <w:tcW w:w="178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EA43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(5-8)</w:t>
            </w:r>
          </w:p>
        </w:tc>
        <w:tc>
          <w:tcPr>
            <w:tcW w:w="167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877E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5.5 (3-7)</w:t>
            </w: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6D4B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8813.0</w:t>
            </w:r>
          </w:p>
        </w:tc>
        <w:tc>
          <w:tcPr>
            <w:tcW w:w="9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7C2F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549B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(6-8)</w:t>
            </w:r>
          </w:p>
        </w:tc>
        <w:tc>
          <w:tcPr>
            <w:tcW w:w="17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C7A8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 (2-7)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 w14:paraId="33CC2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644.0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78490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.026</w:t>
            </w:r>
          </w:p>
        </w:tc>
      </w:tr>
      <w:tr w14:paraId="786AD4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474C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Apgar 5</w:t>
            </w:r>
            <w:r>
              <w:rPr>
                <w:rFonts w:hint="eastAsia" w:ascii="Times New Roman" w:hAnsi="Times New Roman" w:cs="Times New Roman"/>
              </w:rPr>
              <w:t>, median (IQR)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47D32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(7-9)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4886C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(5-8)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7032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7837.0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797AD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524B6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(8-9)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020DE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8(6-8)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FA8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728.0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378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.057</w:t>
            </w:r>
          </w:p>
        </w:tc>
      </w:tr>
      <w:tr w14:paraId="617E88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6C99D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Admit Temp-C</w:t>
            </w:r>
            <w:r>
              <w:rPr>
                <w:rFonts w:hint="eastAsia" w:ascii="Times New Roman" w:hAnsi="Times New Roman" w:cs="Times New Roman"/>
              </w:rPr>
              <w:t>, median (IQR)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69ADE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36.9 (36.6-37.1)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156A5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36.9 (36.6-37.2)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0FEA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10963.0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42BA3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.348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317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37.0 (36.7-37.2)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19B33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36.7 (36.5-37.1)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385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810.0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D776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.161</w:t>
            </w:r>
          </w:p>
        </w:tc>
      </w:tr>
      <w:tr w14:paraId="514CF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2D20D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Intubation，n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7D224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 (6.70)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5A968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33 (29.46)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9B34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30.240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74D0B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5510B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(2.02)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0DABB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(22.22)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F566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6.843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3DD64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.009</w:t>
            </w:r>
          </w:p>
        </w:tc>
      </w:tr>
      <w:tr w14:paraId="3C8A8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3F517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Cardiac Compression，n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31F09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 (1.44)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17460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 (5.36)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379B0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2.802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33C50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.094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303C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(0.81)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6764A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DB5C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AA3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1.000</w:t>
            </w:r>
          </w:p>
        </w:tc>
      </w:tr>
    </w:tbl>
    <w:p w14:paraId="4EFE9E5B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hint="eastAsia" w:ascii="Times New Roman" w:hAnsi="Times New Roman" w:cs="Times New Roman"/>
        </w:rPr>
        <w:t>Fisher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</w:rPr>
        <w:t>s exact test</w:t>
      </w:r>
      <w:r>
        <w:rPr>
          <w:rFonts w:ascii="Times New Roman" w:hAnsi="Times New Roman" w:cs="Times New Roman"/>
        </w:rPr>
        <w:t>.</w:t>
      </w:r>
    </w:p>
    <w:p w14:paraId="51226F38">
      <w:pPr>
        <w:spacing w:line="360" w:lineRule="auto"/>
        <w:rPr>
          <w:rFonts w:hint="eastAsia" w:ascii="Times New Roman" w:hAnsi="Times New Roman" w:cs="Times New Roman"/>
        </w:rPr>
      </w:pPr>
    </w:p>
    <w:p w14:paraId="292A0155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p w14:paraId="7727B36C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p w14:paraId="34D51092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p w14:paraId="4C5DBA44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p w14:paraId="5F338DBF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p w14:paraId="1ED41A06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p w14:paraId="0C8DA7A5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able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Comparison of </w:t>
      </w:r>
      <w:r>
        <w:rPr>
          <w:rFonts w:hint="eastAsia" w:ascii="Times New Roman" w:hAnsi="Times New Roman" w:cs="Times New Roman"/>
        </w:rPr>
        <w:t>neonatal outcomes</w:t>
      </w:r>
      <w:r>
        <w:rPr>
          <w:rFonts w:ascii="Times New Roman" w:hAnsi="Times New Roman" w:cs="Times New Roman"/>
        </w:rPr>
        <w:t xml:space="preserve"> between the transfusion and non-transfusion groups across birth weight and gestational age subgroups</w:t>
      </w:r>
    </w:p>
    <w:tbl>
      <w:tblPr>
        <w:tblStyle w:val="3"/>
        <w:tblW w:w="0" w:type="auto"/>
        <w:tblInd w:w="42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1784"/>
        <w:gridCol w:w="1672"/>
        <w:gridCol w:w="960"/>
        <w:gridCol w:w="913"/>
        <w:gridCol w:w="1744"/>
        <w:gridCol w:w="1740"/>
        <w:gridCol w:w="1064"/>
        <w:gridCol w:w="960"/>
      </w:tblGrid>
      <w:tr w14:paraId="48710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vMerge w:val="restart"/>
            <w:tcBorders>
              <w:tl2br w:val="nil"/>
              <w:tr2bl w:val="nil"/>
            </w:tcBorders>
            <w:vAlign w:val="center"/>
          </w:tcPr>
          <w:p w14:paraId="65820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4"/>
            <w:tcBorders>
              <w:tl2br w:val="nil"/>
              <w:tr2bl w:val="nil"/>
            </w:tcBorders>
            <w:vAlign w:val="center"/>
          </w:tcPr>
          <w:p w14:paraId="6D147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</w:t>
            </w:r>
            <w:r>
              <w:rPr>
                <w:rFonts w:hint="eastAsia" w:ascii="Times New Roman" w:hAnsi="Times New Roman" w:cs="Times New Roman"/>
                <w:b/>
                <w:bCs/>
              </w:rPr>
              <w:t>＜28W (n=136)</w:t>
            </w:r>
          </w:p>
        </w:tc>
        <w:tc>
          <w:tcPr>
            <w:tcW w:w="5508" w:type="dxa"/>
            <w:gridSpan w:val="4"/>
            <w:tcBorders>
              <w:tl2br w:val="nil"/>
              <w:tr2bl w:val="nil"/>
            </w:tcBorders>
            <w:vAlign w:val="center"/>
          </w:tcPr>
          <w:p w14:paraId="7F44A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</w:t>
            </w:r>
            <w:r>
              <w:rPr>
                <w:rFonts w:hint="eastAsia" w:ascii="Times New Roman" w:hAnsi="Times New Roman" w:cs="Times New Roman"/>
                <w:b/>
                <w:bCs/>
              </w:rPr>
              <w:t>≥28W (n=442)</w:t>
            </w:r>
          </w:p>
        </w:tc>
      </w:tr>
      <w:tr w14:paraId="4170AA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24C4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6DE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531ED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0384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57E15C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73B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83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6A5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5763B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(n=4</w:t>
            </w:r>
            <w:r>
              <w:rPr>
                <w:rFonts w:hint="eastAsia" w:ascii="Times New Roman" w:hAnsi="Times New Roman" w:cs="Times New Roman"/>
                <w:b/>
                <w:bCs/>
              </w:rPr>
              <w:t>07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368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0E3F5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35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BEF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6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9020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</w:tr>
      <w:tr w14:paraId="6FAAE3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</w:tcBorders>
            <w:vAlign w:val="center"/>
          </w:tcPr>
          <w:p w14:paraId="2ABBD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CLD，n (%)</w:t>
            </w:r>
          </w:p>
        </w:tc>
        <w:tc>
          <w:tcPr>
            <w:tcW w:w="1784" w:type="dxa"/>
            <w:tcBorders>
              <w:top w:val="single" w:color="auto" w:sz="4" w:space="0"/>
            </w:tcBorders>
            <w:vAlign w:val="center"/>
          </w:tcPr>
          <w:p w14:paraId="5E71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 (18.00)</w:t>
            </w:r>
          </w:p>
        </w:tc>
        <w:tc>
          <w:tcPr>
            <w:tcW w:w="1672" w:type="dxa"/>
            <w:tcBorders>
              <w:top w:val="single" w:color="auto" w:sz="4" w:space="0"/>
            </w:tcBorders>
            <w:vAlign w:val="center"/>
          </w:tcPr>
          <w:p w14:paraId="1431D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49 (56.98)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04233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19.638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7E81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op w:val="single" w:color="auto" w:sz="4" w:space="0"/>
            </w:tcBorders>
            <w:vAlign w:val="center"/>
          </w:tcPr>
          <w:p w14:paraId="688A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 (3.44)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 w14:paraId="5C90E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(14.29)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 w14:paraId="44BF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9.216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7E683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.002</w:t>
            </w:r>
          </w:p>
        </w:tc>
      </w:tr>
      <w:tr w14:paraId="699DD1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11D7B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Death，n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15061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3A1B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 (4.65)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E62D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7673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.296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4BEB3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37AAB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(2.86)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E681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7D6DD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.079</w:t>
            </w:r>
          </w:p>
        </w:tc>
      </w:tr>
      <w:tr w14:paraId="7A4CD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4F54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Intubation，n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38C79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 (28.00)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2C5BF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72 (83.72)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7190D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42.226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1C56F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14188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39 (9.58)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1C799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 (45.71)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4D88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38.618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7EDA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</w:tr>
      <w:tr w14:paraId="27D53B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4BFF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Severe_ROP，n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6591F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(2.00)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0FAC3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 (23.62)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005D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9.373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3C958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3ADAD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(0.25)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27EDE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(5.71)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22336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7.336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311E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.007</w:t>
            </w:r>
          </w:p>
        </w:tc>
      </w:tr>
      <w:tr w14:paraId="17C422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0D2F5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NEC，n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59E3D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2EF97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 (11.63)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695BB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1CCF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.013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1CAE0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(0.49)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259BF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 (8.57)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232B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12.282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00251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</w:tr>
      <w:tr w14:paraId="0EAE84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0B7CE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IVH，n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4C374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 (24.00)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682CC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34 (39.53)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66038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3.409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3464C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.065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53CDC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32 (7.86)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11F99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(22.86)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565E8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8.382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FD74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.004</w:t>
            </w:r>
          </w:p>
        </w:tc>
      </w:tr>
      <w:tr w14:paraId="256B8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76E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IVH_Severe，n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4F05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(4.00)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365C7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 (15.12)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76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2.929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1FB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.087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9F6D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 (0.98)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3D07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(2.86)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7A544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046B7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.862</w:t>
            </w:r>
          </w:p>
        </w:tc>
      </w:tr>
      <w:tr w14:paraId="68597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5130D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Survival_wo_Major_Morbidity，n 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4F0BE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 (46.00)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52AAC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 (17.44)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0909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12.807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59B08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499B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183 (44.96)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5B1D0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 (20.00)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924B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8.195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37657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.004</w:t>
            </w:r>
          </w:p>
        </w:tc>
      </w:tr>
      <w:tr w14:paraId="4F0A7D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4BAF1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0F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BW＜1.5kg (n=321)</w:t>
            </w:r>
          </w:p>
        </w:tc>
        <w:tc>
          <w:tcPr>
            <w:tcW w:w="550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5F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BW≥1.5kg (n=257)</w:t>
            </w:r>
          </w:p>
        </w:tc>
      </w:tr>
      <w:tr w14:paraId="1401E0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5FBF6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7B6D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59806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209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CA33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54FAF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112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DFB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AA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92CF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53F2C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248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B4C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Transfus</w:t>
            </w:r>
            <w:r>
              <w:rPr>
                <w:rFonts w:hint="eastAsia" w:ascii="Times New Roman" w:hAnsi="Times New Roman" w:cs="Times New Roman"/>
                <w:b/>
                <w:bCs/>
              </w:rPr>
              <w:t>ion</w:t>
            </w:r>
          </w:p>
          <w:p w14:paraId="42F041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hint="eastAsia"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25F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5"/>
                <w:rFonts w:ascii="Times New Roman" w:hAnsi="Times New Roman" w:eastAsia="Segoe UI" w:cs="Times New Roman"/>
                <w:bCs/>
                <w:color w:val="404040"/>
                <w:szCs w:val="21"/>
                <w:shd w:val="clear" w:color="auto" w:fill="FFFFFF"/>
              </w:rPr>
              <w:t>χ²</w:t>
            </w:r>
          </w:p>
        </w:tc>
        <w:tc>
          <w:tcPr>
            <w:tcW w:w="96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522B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</w:rPr>
              <w:t>value</w:t>
            </w:r>
          </w:p>
        </w:tc>
      </w:tr>
      <w:tr w14:paraId="54EEDB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2B869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CLD，n(%)</w:t>
            </w:r>
          </w:p>
        </w:tc>
        <w:tc>
          <w:tcPr>
            <w:tcW w:w="178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FFD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 (10.53)</w:t>
            </w:r>
          </w:p>
        </w:tc>
        <w:tc>
          <w:tcPr>
            <w:tcW w:w="167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86C9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54 (48.21)</w:t>
            </w: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099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55.252</w:t>
            </w:r>
          </w:p>
        </w:tc>
        <w:tc>
          <w:tcPr>
            <w:tcW w:w="9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26B5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505A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(0.40)</w:t>
            </w:r>
          </w:p>
        </w:tc>
        <w:tc>
          <w:tcPr>
            <w:tcW w:w="17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AD3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 w14:paraId="212D3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53F3A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1.000</w:t>
            </w:r>
          </w:p>
        </w:tc>
      </w:tr>
      <w:tr w14:paraId="3FCC39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E24B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Death，n(%)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191B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57DED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(4.46)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7D85B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61F58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98AD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044DD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B44C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4BCCA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</w:t>
            </w:r>
          </w:p>
        </w:tc>
      </w:tr>
      <w:tr w14:paraId="1390D7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BC9E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Intubation，n(%)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12BB7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35 (16.75)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20E9A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80 (71.43)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406CE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94.841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44AE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2FC24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 (7.26)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30DC9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 (88.89)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22E37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63.643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E5BE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</w:tr>
      <w:tr w14:paraId="5EBCD2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42A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Severe_ROP，n(%)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67B0E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(0.96)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1E5D9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 (19.64)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0B48C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34.155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07E0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16930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4743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8459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7856E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</w:t>
            </w:r>
          </w:p>
        </w:tc>
      </w:tr>
      <w:tr w14:paraId="6E97DB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13D5D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NEC，n(%)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56470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3279D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 (10.71)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6F46B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404A2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7BA8F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(0.81)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5CA32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(11.11)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53981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1.557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3E896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.212</w:t>
            </w:r>
          </w:p>
        </w:tc>
      </w:tr>
      <w:tr w14:paraId="1CD205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3F7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IVH，n(%)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61DF1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 (14.35)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75B1A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39 (34.82)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6826C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18.103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635E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9EFA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24 (9.68)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5033F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 (33.33)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DDF3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2.959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F8AB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.085</w:t>
            </w:r>
          </w:p>
        </w:tc>
      </w:tr>
      <w:tr w14:paraId="47BBAF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56B2C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IVH_Severe，n(%)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5571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 (2.39)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4C1BA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 (12.50)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DC2D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13.379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1B01E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0760A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(0.81)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37B3A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 (0)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235F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-*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07C5C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1.000</w:t>
            </w:r>
          </w:p>
        </w:tc>
      </w:tr>
      <w:tr w14:paraId="4F49E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l2br w:val="nil"/>
              <w:tr2bl w:val="nil"/>
            </w:tcBorders>
            <w:vAlign w:val="center"/>
          </w:tcPr>
          <w:p w14:paraId="79283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Survival_wo_Major_Morbidity，n(%)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 w14:paraId="5D66B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85 (40.67)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05985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 (18.75)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65AF0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15.842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76272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.001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2548E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121 (48.79)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1870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(11.11)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A4A2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3.549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233BA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.060</w:t>
            </w:r>
          </w:p>
        </w:tc>
      </w:tr>
    </w:tbl>
    <w:p w14:paraId="2937EE0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CLD=chronic lung disease, ROP=retinopathy of prematurity, NEC=necrotizing enterocolitis, IVH=intraventricular hemorrhage, Survival_wo_Major_Morbidity=survival without severe intraventricular hemorrhage, severe retinopathy of prematurity, late onset sepsis, necrotizing enterocolitis or chronic lung disease</w:t>
      </w:r>
    </w:p>
    <w:p w14:paraId="125ED38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* Fisher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</w:rPr>
        <w:t>s exact test.</w:t>
      </w:r>
    </w:p>
    <w:p w14:paraId="699C7294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1B86367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57BE1"/>
    <w:rsid w:val="0955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2025-10-31T02:10:00Z</dcterms:created>
  <dc:creator>孤旅人生</dc:creator>
  <cp:lastModifiedBy>孤旅人生</cp:lastModifiedBy>
  <dcterms:modified xsi:type="dcterms:W3CDTF">2025-10-31T03:29:50Z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828AE0FB3D524EF689C78F55CC2E6847_11</vt:lpwstr>
  </property>
  <property fmtid="{D5CDD505-2E9C-101B-9397-08002B2CF9AE}" pid="4" name="KSOTemplateDocerSaveRecord">
    <vt:lpwstr>eyJoZGlkIjoiZWRjNTBlOWZjNWIxN2ViY2QwNjk2NWYxNmRhOTJlYjYiLCJ1c2VySWQiOiIyMTQ3NzEzNTkifQ==</vt:lpwstr>
  </property>
</Properties>
</file>