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webp" ContentType="image/png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pStyle w:val="para4"/>
        <w:spacing/>
        <w:jc w:val="both"/>
        <w:rPr>
          <w:sz w:val="24"/>
          <w:szCs w:val="24"/>
        </w:rPr>
      </w:pPr>
      <w:bookmarkStart w:id="0" w:name="_Toc12236290"/>
      <w:r>
        <w:rPr>
          <w:sz w:val="24"/>
          <w:szCs w:val="24"/>
        </w:rPr>
      </w:r>
      <w:bookmarkStart w:id="1" w:name="_Toc15454145"/>
      <w:r>
        <w:rPr>
          <w:sz w:val="24"/>
          <w:szCs w:val="24"/>
        </w:rPr>
      </w:r>
      <w:bookmarkStart w:id="2" w:name="_Toc22560781"/>
      <w:r>
        <w:rPr>
          <w:sz w:val="24"/>
          <w:szCs w:val="24"/>
        </w:rPr>
      </w:r>
      <w:bookmarkStart w:id="3" w:name="_Toc42168701"/>
      <w:r>
        <w:rPr>
          <w:sz w:val="24"/>
          <w:szCs w:val="24"/>
        </w:rPr>
      </w:r>
      <w:bookmarkStart w:id="4" w:name="_Toc49783920"/>
      <w:r>
        <w:rPr>
          <w:sz w:val="24"/>
          <w:szCs w:val="24"/>
        </w:rPr>
      </w:r>
      <w:bookmarkStart w:id="5" w:name="_Toc49784163"/>
      <w:r>
        <w:rPr>
          <w:sz w:val="24"/>
          <w:szCs w:val="24"/>
        </w:rPr>
      </w:r>
      <w:bookmarkStart w:id="6" w:name="_Toc49784669"/>
      <w:r>
        <w:rPr>
          <w:sz w:val="24"/>
          <w:szCs w:val="24"/>
        </w:rPr>
      </w:r>
      <w:bookmarkStart w:id="7" w:name="_Toc50190054"/>
      <w:r>
        <w:rPr>
          <w:sz w:val="24"/>
          <w:szCs w:val="24"/>
        </w:rPr>
      </w:r>
      <w:bookmarkStart w:id="8" w:name="_Toc50519074"/>
      <w:r>
        <w:rPr>
          <w:sz w:val="24"/>
          <w:szCs w:val="24"/>
        </w:rPr>
      </w:r>
      <w:bookmarkStart w:id="9" w:name="_Toc54577174"/>
      <w:r>
        <w:rPr>
          <w:sz w:val="24"/>
          <w:szCs w:val="24"/>
        </w:rPr>
      </w:r>
      <w:bookmarkStart w:id="10" w:name="_Toc54578034"/>
      <w:r>
        <w:rPr>
          <w:sz w:val="24"/>
          <w:szCs w:val="24"/>
        </w:rPr>
      </w:r>
      <w:bookmarkStart w:id="11" w:name="_Toc54681149"/>
      <w:r>
        <w:rPr>
          <w:sz w:val="24"/>
          <w:szCs w:val="24"/>
        </w:rPr>
      </w:r>
      <w:bookmarkStart w:id="12" w:name="_Toc54681608"/>
      <w:r>
        <w:rPr>
          <w:sz w:val="24"/>
          <w:szCs w:val="24"/>
        </w:rPr>
        <w:t xml:space="preserve">APPENDIX </w:t>
      </w:r>
      <w:r>
        <w:rPr>
          <w:sz w:val="24"/>
          <w:szCs w:val="24"/>
        </w:rPr>
        <w:fldChar w:fldCharType="begin"/>
        <w:instrText xml:space="preserve"> SEQ "APPENDIX" \* ROMAN </w:instrText>
        <w:fldChar w:fldCharType="separate"/>
        <w:t>I</w:t>
        <w:fldChar w:fldCharType="end"/>
      </w:r>
      <w:r>
        <w:rPr>
          <w:sz w:val="24"/>
          <w:szCs w:val="24"/>
        </w:rPr>
        <w:t>: DATA COLLECTION FORM</w:t>
      </w:r>
      <w:bookmarkEnd w:id="0"/>
      <w:r>
        <w:rPr>
          <w:sz w:val="24"/>
          <w:szCs w:val="24"/>
        </w:rPr>
      </w:r>
      <w:bookmarkEnd w:id="1"/>
      <w:r>
        <w:rPr>
          <w:sz w:val="24"/>
          <w:szCs w:val="24"/>
        </w:rPr>
      </w:r>
      <w:bookmarkEnd w:id="2"/>
      <w:r>
        <w:rPr>
          <w:sz w:val="24"/>
          <w:szCs w:val="24"/>
        </w:rPr>
      </w:r>
      <w:bookmarkEnd w:id="3"/>
      <w:r>
        <w:rPr>
          <w:sz w:val="24"/>
          <w:szCs w:val="24"/>
        </w:rPr>
      </w:r>
      <w:bookmarkEnd w:id="4"/>
      <w:r>
        <w:rPr>
          <w:sz w:val="24"/>
          <w:szCs w:val="24"/>
        </w:rPr>
      </w:r>
      <w:bookmarkEnd w:id="5"/>
      <w:r>
        <w:rPr>
          <w:sz w:val="24"/>
          <w:szCs w:val="24"/>
        </w:rPr>
      </w:r>
      <w:bookmarkEnd w:id="6"/>
      <w:r>
        <w:rPr>
          <w:sz w:val="24"/>
          <w:szCs w:val="24"/>
        </w:rPr>
      </w:r>
      <w:bookmarkEnd w:id="7"/>
      <w:r>
        <w:rPr>
          <w:sz w:val="24"/>
          <w:szCs w:val="24"/>
        </w:rPr>
      </w:r>
      <w:bookmarkEnd w:id="8"/>
      <w:r>
        <w:rPr>
          <w:sz w:val="24"/>
          <w:szCs w:val="24"/>
        </w:rPr>
      </w:r>
      <w:bookmarkEnd w:id="9"/>
      <w:r>
        <w:rPr>
          <w:sz w:val="24"/>
          <w:szCs w:val="24"/>
        </w:rPr>
      </w:r>
      <w:bookmarkEnd w:id="10"/>
      <w:r>
        <w:rPr>
          <w:sz w:val="24"/>
          <w:szCs w:val="24"/>
        </w:rPr>
      </w:r>
      <w:bookmarkEnd w:id="11"/>
      <w:r>
        <w:rPr>
          <w:sz w:val="24"/>
          <w:szCs w:val="24"/>
        </w:rPr>
      </w:r>
      <w:bookmarkEnd w:id="12"/>
      <w:r>
        <w:rPr>
          <w:sz w:val="24"/>
          <w:szCs w:val="24"/>
        </w:rPr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FACILITY</w:t>
        <w:tab/>
        <w:tab/>
        <w:tab/>
        <w:t>: ………………………….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PATIENTS’ NAME</w:t>
        <w:tab/>
        <w:tab/>
        <w:t>: ………………………….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REGISTRATION NUMBER</w:t>
        <w:tab/>
        <w:t>:…….…………………….</w:t>
        <w:br w:type="textWrapping"/>
        <w:t>TELEPHONE CONTACTS</w:t>
        <w:tab/>
        <w:t>: ………………………….</w:t>
      </w:r>
    </w:p>
    <w:p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CLINICAL EXAMINATION USING THE USPHS TOOL</w:t>
      </w:r>
    </w:p>
    <w:p>
      <w:pPr>
        <w:numPr>
          <w:ilvl w:val="0"/>
          <w:numId w:val="1"/>
        </w:numPr>
        <w:ind w:left="360" w:hanging="360"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Dental chart and teeth with direct posterior restorations (amalgam, composites)</w:t>
      </w:r>
    </w:p>
    <w:p>
      <w:pPr>
        <w:pStyle w:val="para4"/>
        <w:spacing/>
        <w:jc w:val="both"/>
        <w:rPr>
          <w:sz w:val="24"/>
          <w:szCs w:val="24"/>
        </w:rPr>
      </w:pPr>
      <w:bookmarkStart w:id="13" w:name="_Toc49783921"/>
      <w:r>
        <w:rPr>
          <w:sz w:val="24"/>
          <w:szCs w:val="24"/>
        </w:rPr>
      </w:r>
      <w:bookmarkStart w:id="14" w:name="_Toc49784164"/>
      <w:r>
        <w:rPr>
          <w:sz w:val="24"/>
          <w:szCs w:val="24"/>
        </w:rPr>
      </w:r>
      <w:bookmarkStart w:id="15" w:name="_Toc49784670"/>
      <w:r>
        <w:rPr>
          <w:sz w:val="24"/>
          <w:szCs w:val="24"/>
        </w:rPr>
      </w:r>
      <w:bookmarkStart w:id="16" w:name="_Toc50190055"/>
      <w:r>
        <w:rPr>
          <w:sz w:val="24"/>
          <w:szCs w:val="24"/>
        </w:rPr>
      </w:r>
      <w:bookmarkStart w:id="17" w:name="_Toc50519075"/>
      <w:r>
        <w:rPr>
          <w:sz w:val="24"/>
          <w:szCs w:val="24"/>
        </w:rPr>
      </w:r>
      <w:bookmarkStart w:id="18" w:name="_Toc54681609"/>
      <w:r>
        <w:rPr>
          <w:sz w:val="24"/>
          <w:szCs w:val="24"/>
        </w:rPr>
        <w:t>Posterior dental restoration chart</w:t>
      </w:r>
      <w:bookmarkEnd w:id="13"/>
      <w:r>
        <w:rPr>
          <w:sz w:val="24"/>
          <w:szCs w:val="24"/>
        </w:rPr>
      </w:r>
      <w:bookmarkEnd w:id="14"/>
      <w:r>
        <w:rPr>
          <w:sz w:val="24"/>
          <w:szCs w:val="24"/>
        </w:rPr>
      </w:r>
      <w:bookmarkEnd w:id="15"/>
      <w:r>
        <w:rPr>
          <w:sz w:val="24"/>
          <w:szCs w:val="24"/>
        </w:rPr>
      </w:r>
      <w:bookmarkEnd w:id="16"/>
      <w:r>
        <w:rPr>
          <w:sz w:val="24"/>
          <w:szCs w:val="24"/>
        </w:rPr>
      </w:r>
      <w:bookmarkEnd w:id="17"/>
      <w:r>
        <w:rPr>
          <w:sz w:val="24"/>
          <w:szCs w:val="24"/>
        </w:rPr>
      </w:r>
      <w:bookmarkEnd w:id="18"/>
      <w:r>
        <w:rPr>
          <w:sz w:val="24"/>
          <w:szCs w:val="24"/>
        </w:rPr>
        <w:t xml:space="preserve"> </w:t>
      </w:r>
    </w:p>
    <w:tbl>
      <w:tblPr>
        <w:name w:val="Table1"/>
        <w:tabOrder w:val="0"/>
        <w:jc w:val="left"/>
        <w:tblInd w:w="0" w:type="dxa"/>
        <w:tblW w:w="9105" w:type="dxa"/>
      </w:tblPr>
      <w:tblGrid>
        <w:gridCol w:w="1985"/>
        <w:gridCol w:w="850"/>
        <w:gridCol w:w="666"/>
        <w:gridCol w:w="730"/>
        <w:gridCol w:w="682"/>
        <w:gridCol w:w="730"/>
        <w:gridCol w:w="730"/>
        <w:gridCol w:w="683"/>
        <w:gridCol w:w="683"/>
        <w:gridCol w:w="683"/>
        <w:gridCol w:w="683"/>
      </w:tblGrid>
      <w:tr>
        <w:trPr>
          <w:tblHeader w:val="0"/>
          <w:cantSplit w:val="0"/>
          <w:trHeight w:val="394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Teeth(Maxilla)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18</w:t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17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16</w:t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24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26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27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28</w:t>
            </w:r>
          </w:p>
        </w:tc>
      </w:tr>
      <w:tr>
        <w:trPr>
          <w:tblHeader w:val="0"/>
          <w:cantSplit w:val="0"/>
          <w:trHeight w:val="632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Surface involved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423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Teeth (Mandible)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48</w:t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47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46</w:t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45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44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34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35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36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37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Surface involved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r/>
    </w:p>
    <w:p>
      <w:pPr>
        <w:numPr>
          <w:ilvl w:val="0"/>
          <w:numId w:val="1"/>
        </w:numPr>
        <w:ind w:left="360" w:hanging="360"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Teeth with the posterior resin-composite restoration: (Circle)</w:t>
      </w:r>
    </w:p>
    <w:p>
      <w:pPr>
        <w:pStyle w:val="para4"/>
        <w:spacing/>
        <w:jc w:val="both"/>
        <w:rPr>
          <w:sz w:val="24"/>
          <w:szCs w:val="24"/>
        </w:rPr>
      </w:pPr>
      <w:bookmarkStart w:id="19" w:name="_Toc49783922"/>
      <w:r>
        <w:rPr>
          <w:sz w:val="24"/>
          <w:szCs w:val="24"/>
        </w:rPr>
      </w:r>
      <w:bookmarkStart w:id="20" w:name="_Toc49784165"/>
      <w:r>
        <w:rPr>
          <w:sz w:val="24"/>
          <w:szCs w:val="24"/>
        </w:rPr>
      </w:r>
      <w:bookmarkStart w:id="21" w:name="_Toc49784671"/>
      <w:r>
        <w:rPr>
          <w:sz w:val="24"/>
          <w:szCs w:val="24"/>
        </w:rPr>
      </w:r>
      <w:bookmarkStart w:id="22" w:name="_Toc50190056"/>
      <w:r>
        <w:rPr>
          <w:sz w:val="24"/>
          <w:szCs w:val="24"/>
        </w:rPr>
      </w:r>
      <w:bookmarkStart w:id="23" w:name="_Toc50519076"/>
      <w:r>
        <w:rPr>
          <w:sz w:val="24"/>
          <w:szCs w:val="24"/>
        </w:rPr>
      </w:r>
      <w:bookmarkStart w:id="24" w:name="_Toc54681610"/>
      <w:r>
        <w:rPr>
          <w:sz w:val="24"/>
          <w:szCs w:val="24"/>
        </w:rPr>
        <w:t>Posterior resin-composite restoration chart</w:t>
      </w:r>
    </w:p>
    <w:tbl>
      <w:tblPr>
        <w:name w:val="Table2"/>
        <w:tabOrder w:val="0"/>
        <w:jc w:val="left"/>
        <w:tblInd w:w="0" w:type="dxa"/>
        <w:tblW w:w="9105" w:type="dxa"/>
      </w:tblPr>
      <w:tblGrid>
        <w:gridCol w:w="1985"/>
        <w:gridCol w:w="850"/>
        <w:gridCol w:w="666"/>
        <w:gridCol w:w="730"/>
        <w:gridCol w:w="682"/>
        <w:gridCol w:w="730"/>
        <w:gridCol w:w="730"/>
        <w:gridCol w:w="683"/>
        <w:gridCol w:w="683"/>
        <w:gridCol w:w="683"/>
        <w:gridCol w:w="683"/>
      </w:tblGrid>
      <w:tr>
        <w:trPr>
          <w:tblHeader w:val="0"/>
          <w:cantSplit w:val="0"/>
          <w:trHeight w:val="394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Teeth(Maxilla)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18</w:t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17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16</w:t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15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14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24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25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26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27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28</w:t>
            </w:r>
          </w:p>
        </w:tc>
      </w:tr>
      <w:tr>
        <w:trPr>
          <w:tblHeader w:val="0"/>
          <w:cantSplit w:val="0"/>
          <w:trHeight w:val="632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Surface involved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423" w:hRule="atLeast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Teeth (Mandible)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48</w:t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47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46</w:t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45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44</w:t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34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35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36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37</w:t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38</w:t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198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Surface involved </w:t>
            </w:r>
          </w:p>
        </w:tc>
        <w:tc>
          <w:tcPr>
            <w:tcW w:w="85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6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30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6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r/>
    </w:p>
    <w:p>
      <w:pPr>
        <w:numPr>
          <w:ilvl w:val="0"/>
          <w:numId w:val="1"/>
        </w:numPr>
        <w:ind w:left="360" w:hanging="360"/>
        <w:rPr>
          <w:sz w:val="24"/>
          <w:szCs w:val="24"/>
        </w:rPr>
      </w:pPr>
      <w:r>
        <w:rPr>
          <w:sz w:val="24"/>
          <w:szCs w:val="24"/>
        </w:rPr>
        <w:t>USPHS</w:t>
      </w:r>
    </w:p>
    <w:p>
      <w:pPr>
        <w:pStyle w:val="para4"/>
        <w:spacing/>
        <w:jc w:val="both"/>
        <w:keepNext/>
        <w:rPr>
          <w:iCs/>
          <w:sz w:val="24"/>
          <w:szCs w:val="24"/>
        </w:rPr>
      </w:pPr>
      <w:bookmarkStart w:id="25" w:name="_Toc49783923"/>
      <w:r>
        <w:rPr>
          <w:sz w:val="24"/>
          <w:szCs w:val="24"/>
        </w:rPr>
      </w:r>
      <w:bookmarkStart w:id="26" w:name="_Toc49784166"/>
      <w:r>
        <w:rPr>
          <w:sz w:val="24"/>
          <w:szCs w:val="24"/>
        </w:rPr>
      </w:r>
      <w:bookmarkStart w:id="27" w:name="_Toc49784672"/>
      <w:r>
        <w:rPr>
          <w:sz w:val="24"/>
          <w:szCs w:val="24"/>
        </w:rPr>
      </w:r>
      <w:bookmarkStart w:id="28" w:name="_Toc50190057"/>
      <w:r>
        <w:rPr>
          <w:sz w:val="24"/>
          <w:szCs w:val="24"/>
        </w:rPr>
      </w:r>
      <w:bookmarkStart w:id="29" w:name="_Toc50519077"/>
      <w:r>
        <w:rPr>
          <w:sz w:val="24"/>
          <w:szCs w:val="24"/>
        </w:rPr>
      </w:r>
      <w:bookmarkStart w:id="30" w:name="_Toc54681611"/>
      <w:r>
        <w:rPr>
          <w:sz w:val="24"/>
          <w:szCs w:val="24"/>
        </w:rPr>
        <w:t xml:space="preserve"> </w:t>
      </w:r>
      <w:r>
        <w:rPr>
          <w:iCs/>
          <w:sz w:val="24"/>
          <w:szCs w:val="24"/>
        </w:rPr>
        <w:t>USPHS Scores</w:t>
      </w:r>
      <w:bookmarkEnd w:id="25"/>
      <w:r>
        <w:rPr>
          <w:iCs/>
          <w:sz w:val="24"/>
          <w:szCs w:val="24"/>
        </w:rPr>
      </w:r>
      <w:bookmarkEnd w:id="26"/>
      <w:r>
        <w:rPr>
          <w:iCs/>
          <w:sz w:val="24"/>
          <w:szCs w:val="24"/>
        </w:rPr>
      </w:r>
      <w:bookmarkEnd w:id="27"/>
      <w:r>
        <w:rPr>
          <w:iCs/>
          <w:sz w:val="24"/>
          <w:szCs w:val="24"/>
        </w:rPr>
      </w:r>
      <w:bookmarkEnd w:id="28"/>
      <w:r>
        <w:rPr>
          <w:iCs/>
          <w:sz w:val="24"/>
          <w:szCs w:val="24"/>
        </w:rPr>
      </w:r>
      <w:bookmarkEnd w:id="29"/>
      <w:r>
        <w:rPr>
          <w:iCs/>
          <w:sz w:val="24"/>
          <w:szCs w:val="24"/>
        </w:rPr>
      </w:r>
      <w:bookmarkEnd w:id="30"/>
      <w:r>
        <w:rPr>
          <w:iCs/>
          <w:sz w:val="24"/>
          <w:szCs w:val="24"/>
        </w:rPr>
        <w:t xml:space="preserve"> </w:t>
      </w:r>
    </w:p>
    <w:tbl>
      <w:tblPr>
        <w:name w:val="Table3"/>
        <w:tabOrder w:val="0"/>
        <w:jc w:val="left"/>
        <w:tblInd w:w="0" w:type="dxa"/>
        <w:tblW w:w="8981" w:type="dxa"/>
      </w:tblPr>
      <w:tblGrid>
        <w:gridCol w:w="1081"/>
        <w:gridCol w:w="3969"/>
        <w:gridCol w:w="1046"/>
        <w:gridCol w:w="992"/>
        <w:gridCol w:w="895"/>
        <w:gridCol w:w="998"/>
      </w:tblGrid>
      <w:tr>
        <w:trPr>
          <w:tblHeader w:val="0"/>
          <w:cantSplit w:val="0"/>
          <w:trHeight w:val="759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PARAMETER</w:t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3931" w:type="dxa"/>
            <w:gridSpan w:val="4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TOOTH NUMBER WITH RESTORATION &amp; USPHS SCORES</w:t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Colour Match 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Anatomic contour 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Carvo-surface marginal discoloration 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Marginal Integrity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Secondary caries 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>Surface texture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  <w:tr>
        <w:trPr>
          <w:tblHeader w:val="0"/>
          <w:cantSplit w:val="0"/>
          <w:trHeight w:val="623" w:hRule="atLeast"/>
        </w:trPr>
        <w:tc>
          <w:tcPr>
            <w:tcW w:w="1081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 </w:t>
            </w:r>
          </w:p>
        </w:tc>
        <w:tc>
          <w:tcPr>
            <w:tcW w:w="396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Gross Fracture </w:t>
            </w:r>
          </w:p>
        </w:tc>
        <w:tc>
          <w:tcPr>
            <w:tcW w:w="1046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2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89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  <w:tc>
          <w:tcPr>
            <w:tcW w:w="998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pStyle w:val="para5"/>
              <w:ind w:left="0"/>
              <w:spacing w:line="36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Cs/>
                <w:sz w:val="24"/>
                <w:szCs w:val="24"/>
              </w:rPr>
            </w:r>
          </w:p>
        </w:tc>
      </w:tr>
    </w:tbl>
    <w:p>
      <w:pPr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Proximal tightness using dental floss (Class II only)</w:t>
      </w:r>
    </w:p>
    <w:p>
      <w:pPr>
        <w:numPr>
          <w:ilvl w:val="1"/>
          <w:numId w:val="2"/>
        </w:numPr>
        <w:ind w:left="1080" w:hanging="360"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Tight </w:t>
        <w:tab/>
        <w:tab/>
        <w:tab/>
        <w:tab/>
        <w:tab/>
        <w:tab/>
      </w:r>
      <w:r>
        <w:rPr>
          <w:rFonts w:ascii="Symbol" w:hAnsi="Symbol"/>
          <w:sz w:val="24"/>
          <w:szCs w:val="24"/>
        </w:rPr>
        <w:t></w:t>
      </w:r>
      <w:r>
        <w:rPr>
          <w:sz w:val="24"/>
          <w:szCs w:val="24"/>
        </w:rPr>
      </w:r>
    </w:p>
    <w:p>
      <w:pPr>
        <w:numPr>
          <w:ilvl w:val="1"/>
          <w:numId w:val="2"/>
        </w:numPr>
        <w:ind w:left="1080" w:hanging="360"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Loose </w:t>
        <w:tab/>
        <w:tab/>
        <w:tab/>
        <w:tab/>
        <w:tab/>
        <w:tab/>
      </w:r>
      <w:r>
        <w:rPr>
          <w:rFonts w:ascii="Symbol" w:hAnsi="Symbol"/>
          <w:sz w:val="24"/>
          <w:szCs w:val="24"/>
        </w:rPr>
        <w:t></w:t>
      </w:r>
      <w:r>
        <w:rPr>
          <w:sz w:val="24"/>
          <w:szCs w:val="24"/>
        </w:rPr>
      </w:r>
    </w:p>
    <w:p>
      <w:pPr>
        <w:numPr>
          <w:ilvl w:val="1"/>
          <w:numId w:val="2"/>
        </w:numPr>
        <w:ind w:left="1080" w:hanging="360"/>
        <w:spacing w:after="200"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Open </w:t>
        <w:tab/>
        <w:tab/>
        <w:tab/>
        <w:tab/>
        <w:tab/>
        <w:tab/>
      </w:r>
      <w:r>
        <w:rPr>
          <w:rFonts w:ascii="Symbol" w:hAnsi="Symbol"/>
          <w:sz w:val="24"/>
          <w:szCs w:val="24"/>
        </w:rPr>
        <w:t></w:t>
      </w:r>
      <w:r>
        <w:rPr>
          <w:sz w:val="24"/>
          <w:szCs w:val="24"/>
        </w:rPr>
      </w:r>
    </w:p>
    <w:p>
      <w:pPr>
        <w:numPr>
          <w:ilvl w:val="0"/>
          <w:numId w:val="1"/>
        </w:numPr>
        <w:ind w:left="360" w:hanging="360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Radiographic evaluation</w:t>
      </w:r>
    </w:p>
    <w:p>
      <w:pPr>
        <w:pStyle w:val="para4"/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</w:r>
      <w:bookmarkStart w:id="31" w:name="_Toc49783924"/>
      <w:r>
        <w:rPr>
          <w:sz w:val="24"/>
          <w:szCs w:val="24"/>
        </w:rPr>
      </w:r>
      <w:bookmarkStart w:id="32" w:name="_Toc49784167"/>
      <w:r>
        <w:rPr>
          <w:sz w:val="24"/>
          <w:szCs w:val="24"/>
        </w:rPr>
      </w:r>
      <w:bookmarkStart w:id="33" w:name="_Toc49784673"/>
      <w:r>
        <w:rPr>
          <w:sz w:val="24"/>
          <w:szCs w:val="24"/>
        </w:rPr>
      </w:r>
      <w:bookmarkStart w:id="34" w:name="_Toc50190058"/>
      <w:r>
        <w:rPr>
          <w:sz w:val="24"/>
          <w:szCs w:val="24"/>
        </w:rPr>
      </w:r>
      <w:bookmarkStart w:id="35" w:name="_Toc50519078"/>
      <w:r>
        <w:rPr>
          <w:sz w:val="24"/>
          <w:szCs w:val="24"/>
        </w:rPr>
      </w:r>
      <w:bookmarkStart w:id="36" w:name="_Toc54681612"/>
      <w:r>
        <w:rPr>
          <w:sz w:val="24"/>
          <w:szCs w:val="24"/>
        </w:rPr>
        <w:t>FOTI  investigation</w:t>
      </w:r>
    </w:p>
    <w:tbl>
      <w:tblPr>
        <w:name w:val="Table4"/>
        <w:tabOrder w:val="0"/>
        <w:jc w:val="left"/>
        <w:tblInd w:w="0" w:type="dxa"/>
        <w:tblW w:w="9107" w:type="dxa"/>
      </w:tblPr>
      <w:tblGrid>
        <w:gridCol w:w="3765"/>
        <w:gridCol w:w="2083"/>
        <w:gridCol w:w="3259"/>
      </w:tblGrid>
      <w:tr>
        <w:trPr>
          <w:tblHeader w:val="0"/>
          <w:cantSplit w:val="0"/>
          <w:trHeight w:val="772" w:hRule="atLeast"/>
        </w:trPr>
        <w:tc>
          <w:tcPr>
            <w:tcW w:w="376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PARAMETER </w:t>
            </w:r>
          </w:p>
        </w:tc>
        <w:tc>
          <w:tcPr>
            <w:tcW w:w="20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TOOTH No.</w:t>
            </w:r>
          </w:p>
        </w:tc>
        <w:tc>
          <w:tcPr>
            <w:tcW w:w="325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SURFACE (where applicable)</w:t>
            </w:r>
          </w:p>
        </w:tc>
      </w:tr>
      <w:tr>
        <w:trPr>
          <w:tblHeader w:val="0"/>
          <w:cantSplit w:val="0"/>
          <w:trHeight w:val="772" w:hRule="atLeast"/>
        </w:trPr>
        <w:tc>
          <w:tcPr>
            <w:tcW w:w="376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after="20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Presence of marginal discoloration around the restoration</w:t>
            </w:r>
          </w:p>
        </w:tc>
        <w:tc>
          <w:tcPr>
            <w:tcW w:w="20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25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0" w:hRule="auto"/>
        </w:trPr>
        <w:tc>
          <w:tcPr>
            <w:tcW w:w="3765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 xml:space="preserve">Presence of Secondary caries using a transilluminator </w:t>
            </w:r>
          </w:p>
        </w:tc>
        <w:tc>
          <w:tcPr>
            <w:tcW w:w="2083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3259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276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r/>
    </w:p>
    <w:p>
      <w:pPr>
        <w:numPr>
          <w:ilvl w:val="0"/>
          <w:numId w:val="1"/>
        </w:numPr>
        <w:ind w:left="360" w:hanging="360"/>
        <w:spacing w:line="36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Plaque score (Loe and Sillness 1964)</w:t>
      </w:r>
    </w:p>
    <w:p>
      <w:pPr>
        <w:pStyle w:val="para4"/>
        <w:spacing/>
        <w:jc w:val="both"/>
        <w:keepNext/>
        <w:rPr>
          <w:sz w:val="24"/>
          <w:szCs w:val="24"/>
        </w:rPr>
      </w:pPr>
      <w:bookmarkStart w:id="37" w:name="_Toc49783925"/>
      <w:r>
        <w:rPr>
          <w:sz w:val="24"/>
          <w:szCs w:val="24"/>
        </w:rPr>
      </w:r>
      <w:bookmarkStart w:id="38" w:name="_Toc49784168"/>
      <w:r>
        <w:rPr>
          <w:sz w:val="24"/>
          <w:szCs w:val="24"/>
        </w:rPr>
      </w:r>
      <w:bookmarkStart w:id="39" w:name="_Toc49784674"/>
      <w:r>
        <w:rPr>
          <w:sz w:val="24"/>
          <w:szCs w:val="24"/>
        </w:rPr>
      </w:r>
      <w:bookmarkStart w:id="40" w:name="_Toc50190059"/>
      <w:r>
        <w:rPr>
          <w:sz w:val="24"/>
          <w:szCs w:val="24"/>
        </w:rPr>
      </w:r>
      <w:bookmarkStart w:id="41" w:name="_Toc50519079"/>
      <w:r>
        <w:rPr>
          <w:sz w:val="24"/>
          <w:szCs w:val="24"/>
        </w:rPr>
      </w:r>
      <w:bookmarkStart w:id="42" w:name="_Toc54681613"/>
      <w:r>
        <w:rPr>
          <w:sz w:val="24"/>
          <w:szCs w:val="24"/>
        </w:rPr>
        <w:t xml:space="preserve"> Plaque score</w:t>
      </w:r>
      <w:bookmarkEnd w:id="37"/>
      <w:r>
        <w:rPr>
          <w:sz w:val="24"/>
          <w:szCs w:val="24"/>
        </w:rPr>
      </w:r>
      <w:bookmarkEnd w:id="38"/>
      <w:r>
        <w:rPr>
          <w:sz w:val="24"/>
          <w:szCs w:val="24"/>
        </w:rPr>
      </w:r>
      <w:bookmarkEnd w:id="39"/>
      <w:r>
        <w:rPr>
          <w:sz w:val="24"/>
          <w:szCs w:val="24"/>
        </w:rPr>
      </w:r>
      <w:bookmarkEnd w:id="40"/>
      <w:r>
        <w:rPr>
          <w:sz w:val="24"/>
          <w:szCs w:val="24"/>
        </w:rPr>
      </w:r>
      <w:bookmarkEnd w:id="41"/>
      <w:r>
        <w:rPr>
          <w:sz w:val="24"/>
          <w:szCs w:val="24"/>
        </w:rPr>
      </w:r>
      <w:bookmarkEnd w:id="42"/>
      <w:r>
        <w:rPr>
          <w:sz w:val="24"/>
          <w:szCs w:val="24"/>
        </w:rPr>
        <w:t xml:space="preserve"> </w:t>
      </w:r>
    </w:p>
    <w:tbl>
      <w:tblPr>
        <w:name w:val="Table5"/>
        <w:tabOrder w:val="0"/>
        <w:jc w:val="left"/>
        <w:tblInd w:w="0" w:type="dxa"/>
        <w:tblW w:w="7056" w:type="dxa"/>
      </w:tblPr>
      <w:tblGrid>
        <w:gridCol w:w="784"/>
        <w:gridCol w:w="784"/>
        <w:gridCol w:w="784"/>
        <w:gridCol w:w="784"/>
        <w:gridCol w:w="784"/>
        <w:gridCol w:w="784"/>
        <w:gridCol w:w="784"/>
        <w:gridCol w:w="784"/>
        <w:gridCol w:w="784"/>
      </w:tblGrid>
      <w:tr>
        <w:trPr>
          <w:tblHeader w:val="0"/>
          <w:cantSplit w:val="0"/>
          <w:trHeight w:val="195" w:hRule="atLeast"/>
        </w:trPr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L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367" w:hRule="atLeast"/>
        </w:trPr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P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P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P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157" w:hRule="atLeast"/>
        </w:trPr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L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L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L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  <w:tr>
        <w:trPr>
          <w:tblHeader w:val="0"/>
          <w:cantSplit w:val="0"/>
          <w:trHeight w:val="157" w:hRule="atLeast"/>
        </w:trPr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L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  <w:t>B</w:t>
            </w:r>
          </w:p>
        </w:tc>
        <w:tc>
          <w:tcPr>
            <w:tcW w:w="784" w:type="dxa"/>
            <w:shd w:val="none"/>
            <w:tcMar>
              <w:top w:w="0" w:type="dxa"/>
              <w:left w:w="108" w:type="dxa"/>
              <w:bottom w:w="0" w:type="dxa"/>
              <w:right w:w="108" w:type="dxa"/>
            </w:tcMar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  <w:tl2br w:val="nil" w:sz="0" w:space="0" w:color="000000" tmln="20, 20, 20, 0, 0"/>
              <w:tr2bl w:val="nil" w:sz="0" w:space="0" w:color="000000" tmln="20, 20, 20, 0, 0"/>
            </w:tcBorders>
            <w:tmTcPr id="1761762800" protected="1"/>
          </w:tcPr>
          <w:p>
            <w:pPr>
              <w:spacing w:before="120" w:after="120" w:line="360" w:lineRule="auto"/>
              <w:contextualSpacing/>
              <w:jc w:val="both"/>
              <w:widowControl/>
              <w:pBdr>
                <w:top w:val="nil" w:sz="0" w:space="0" w:color="000000" tmln="20, 20, 20, 0, 0"/>
                <w:left w:val="nil" w:sz="0" w:space="0" w:color="000000" tmln="20, 20, 20, 0, 0"/>
                <w:bottom w:val="nil" w:sz="0" w:space="0" w:color="000000" tmln="20, 20, 20, 0, 0"/>
                <w:right w:val="nil" w:sz="0" w:space="0" w:color="000000" tmln="20, 20, 20, 0, 0"/>
                <w:between w:val="nil" w:sz="0" w:space="0" w:color="000000" tmln="20, 20, 20, 0, 0"/>
              </w:pBdr>
              <w:shd w:val="none"/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pPr>
            <w:r>
              <w:rPr>
                <w:rFonts w:eastAsia="Calibri"/>
                <w:iCs/>
                <w:kern w:val="0"/>
                <w:sz w:val="24"/>
                <w:szCs w:val="24"/>
                <w:lang w:val="en-us" w:eastAsia="en-us" w:bidi="ar-sa"/>
              </w:rPr>
            </w:r>
          </w:p>
        </w:tc>
      </w:tr>
    </w:tbl>
    <w:p>
      <w:pPr>
        <w:ind w:left="360"/>
        <w:spacing w:line="360" w:lineRule="auto"/>
        <w:contextualSpacing/>
      </w:pPr>
      <w:r>
        <w:rPr>
          <w:sz w:val="24"/>
          <w:szCs w:val="24"/>
        </w:rPr>
        <w:t xml:space="preserve">Overall plaque score = </w:t>
      </w:r>
      <w:r>
        <w:rPr>
          <w:rFonts w:ascii="Symbol" w:hAnsi="Symbol"/>
        </w:rPr>
        <w:t></w:t>
      </w:r>
      <w:r/>
    </w:p>
    <w:p>
      <w:pPr>
        <w:pStyle w:val="para6"/>
        <w:numPr>
          <w:ilvl w:val="0"/>
          <w:numId w:val="1"/>
        </w:numPr>
        <w:ind w:left="360" w:hanging="360"/>
        <w:spacing w:line="360" w:lineRule="auto"/>
        <w:rPr>
          <w:rFonts w:eastAsia="SimSun"/>
          <w:kern w:val="1"/>
          <w:szCs w:val="24"/>
          <w:lang w:val="en-us" w:eastAsia="zh-cn" w:bidi="ar-sa"/>
        </w:rPr>
      </w:pPr>
      <w:r>
        <w:rPr>
          <w:rFonts w:eastAsia="SimSun"/>
          <w:kern w:val="1"/>
          <w:szCs w:val="24"/>
          <w:lang w:val="en-us" w:eastAsia="zh-cn" w:bidi="ar-sa"/>
        </w:rPr>
        <w:t>Other information: …………………………………………….</w:t>
      </w:r>
    </w:p>
    <w:p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continuous"/>
      <w:pgSz w:h="15840" w:w="12240"/>
      <w:pgMar w:left="1440" w:top="1440" w:right="1440" w:bottom="1440"/>
      <w:paperSrc w:first="0" w:other="0" a="0" b="0"/>
      <w:pgNumType w:fmt="decimal"/>
      <w:tmGutter w:val="1"/>
      <w:mirrorMargins w:val="0"/>
      <w:tmSection w:h="-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Symbol">
    <w:panose1 w:val="05050102010706020507"/>
    <w:charset w:val="02"/>
    <w:family w:val="roman"/>
    <w:pitch w:val="default"/>
  </w:font>
  <w:font w:name="DengXian">
    <w:panose1 w:val="020B060402020202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abstractNum w:abstractNumId="0">
    <w:multiLevelType w:val="hybridMultilevel"/>
    <w:tmNoNumList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1">
    <w:multiLevelType w:val="hybridMultilevel"/>
    <w:name w:val="Numbered list 9"/>
    <w:lvl w:ilvl="0">
      <w:start w:val="1"/>
      <w:numFmt w:val="decimal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0" w:hanging="0"/>
      </w:pPr>
    </w:lvl>
    <w:lvl w:ilvl="2">
      <w:start w:val="1"/>
      <w:numFmt w:val="lowerRoman"/>
      <w:suff w:val="tab"/>
      <w:lvlText w:val="%3."/>
      <w:lvlJc w:val="right"/>
      <w:pPr>
        <w:ind w:left="627" w:hanging="0"/>
      </w:pPr>
    </w:lvl>
    <w:lvl w:ilvl="3">
      <w:start w:val="1"/>
      <w:numFmt w:val="decimal"/>
      <w:suff w:val="tab"/>
      <w:lvlText w:val="%4."/>
      <w:lvlJc w:val="left"/>
      <w:pPr>
        <w:ind w:left="1167" w:hanging="0"/>
      </w:pPr>
    </w:lvl>
    <w:lvl w:ilvl="4">
      <w:start w:val="3"/>
      <w:numFmt w:val="decimal"/>
      <w:suff w:val="tab"/>
      <w:lvlText w:val="%5"/>
      <w:lvlJc w:val="left"/>
      <w:pPr>
        <w:ind w:left="1887" w:hanging="0"/>
      </w:pPr>
    </w:lvl>
    <w:lvl w:ilvl="5">
      <w:start w:val="1"/>
      <w:numFmt w:val="lowerRoman"/>
      <w:suff w:val="tab"/>
      <w:lvlText w:val="%6."/>
      <w:lvlJc w:val="right"/>
      <w:pPr>
        <w:ind w:left="2787" w:hanging="0"/>
      </w:pPr>
    </w:lvl>
    <w:lvl w:ilvl="6">
      <w:start w:val="1"/>
      <w:numFmt w:val="decimal"/>
      <w:suff w:val="tab"/>
      <w:lvlText w:val="%7."/>
      <w:lvlJc w:val="left"/>
      <w:pPr>
        <w:ind w:left="3327" w:hanging="0"/>
      </w:pPr>
    </w:lvl>
    <w:lvl w:ilvl="7">
      <w:start w:val="1"/>
      <w:numFmt w:val="lowerLetter"/>
      <w:suff w:val="tab"/>
      <w:lvlText w:val="%8."/>
      <w:lvlJc w:val="left"/>
      <w:pPr>
        <w:ind w:left="4047" w:hanging="0"/>
      </w:pPr>
    </w:lvl>
    <w:lvl w:ilvl="8">
      <w:start w:val="1"/>
      <w:numFmt w:val="lowerRoman"/>
      <w:suff w:val="tab"/>
      <w:lvlText w:val="%9."/>
      <w:lvlJc w:val="right"/>
      <w:pPr>
        <w:ind w:left="4947" w:hanging="0"/>
      </w:pPr>
    </w:lvl>
  </w:abstractNum>
  <w:abstractNum w:abstractNumId="2">
    <w:multiLevelType w:val="hybridMultilevel"/>
    <w:name w:val="Numbered list 5"/>
    <w:lvl w:ilvl="0">
      <w:start w:val="1"/>
      <w:numFmt w:val="decimal"/>
      <w:suff w:val="tab"/>
      <w:lvlText w:val="%1."/>
      <w:lvlJc w:val="left"/>
      <w:pPr>
        <w:ind w:left="425" w:hanging="0"/>
      </w:pPr>
    </w:lvl>
    <w:lvl w:ilvl="1">
      <w:start w:val="1"/>
      <w:numFmt w:val="lowerLetter"/>
      <w:suff w:val="tab"/>
      <w:lvlText w:val="%2."/>
      <w:lvlJc w:val="left"/>
      <w:pPr>
        <w:ind w:left="1145" w:hanging="0"/>
      </w:pPr>
    </w:lvl>
    <w:lvl w:ilvl="2">
      <w:start w:val="1"/>
      <w:numFmt w:val="lowerRoman"/>
      <w:suff w:val="tab"/>
      <w:lvlText w:val="%3."/>
      <w:lvlJc w:val="right"/>
      <w:pPr>
        <w:ind w:left="2045" w:hanging="0"/>
      </w:pPr>
    </w:lvl>
    <w:lvl w:ilvl="3">
      <w:start w:val="1"/>
      <w:numFmt w:val="decimal"/>
      <w:suff w:val="tab"/>
      <w:lvlText w:val="%4."/>
      <w:lvlJc w:val="left"/>
      <w:pPr>
        <w:ind w:left="2585" w:hanging="0"/>
      </w:pPr>
    </w:lvl>
    <w:lvl w:ilvl="4">
      <w:start w:val="1"/>
      <w:numFmt w:val="lowerLetter"/>
      <w:suff w:val="tab"/>
      <w:lvlText w:val="%5."/>
      <w:lvlJc w:val="left"/>
      <w:pPr>
        <w:ind w:left="3305" w:hanging="0"/>
      </w:pPr>
    </w:lvl>
    <w:lvl w:ilvl="5">
      <w:start w:val="1"/>
      <w:numFmt w:val="lowerRoman"/>
      <w:suff w:val="tab"/>
      <w:lvlText w:val="%6."/>
      <w:lvlJc w:val="right"/>
      <w:pPr>
        <w:ind w:left="4205" w:hanging="0"/>
      </w:pPr>
    </w:lvl>
    <w:lvl w:ilvl="6">
      <w:start w:val="1"/>
      <w:numFmt w:val="decimal"/>
      <w:suff w:val="tab"/>
      <w:lvlText w:val="%7."/>
      <w:lvlJc w:val="left"/>
      <w:pPr>
        <w:ind w:left="4745" w:hanging="0"/>
      </w:pPr>
    </w:lvl>
    <w:lvl w:ilvl="7">
      <w:start w:val="1"/>
      <w:numFmt w:val="lowerLetter"/>
      <w:suff w:val="tab"/>
      <w:lvlText w:val="%8."/>
      <w:lvlJc w:val="left"/>
      <w:pPr>
        <w:ind w:left="5465" w:hanging="0"/>
      </w:pPr>
    </w:lvl>
    <w:lvl w:ilvl="8">
      <w:start w:val="1"/>
      <w:numFmt w:val="lowerRoman"/>
      <w:suff w:val="tab"/>
      <w:lvlText w:val="%9."/>
      <w:lvlJc w:val="right"/>
      <w:pPr>
        <w:ind w:left="6365" w:hanging="0"/>
      </w:pPr>
    </w:lvl>
  </w:abstractNum>
  <w:abstractNum w:abstractNumId="3">
    <w:multiLevelType w:val="hybridMultilevel"/>
    <w:name w:val="Numbered list 7"/>
    <w:lvl w:ilvl="0">
      <w:start w:val="1"/>
      <w:numFmt w:val="decimal"/>
      <w:pStyle w:val="para6"/>
      <w:suff w:val="tab"/>
      <w:lvlText w:val="%1."/>
      <w:lvlJc w:val="left"/>
      <w:pPr>
        <w:ind w:left="0" w:hanging="0"/>
      </w:pPr>
    </w:lvl>
    <w:lvl w:ilvl="1">
      <w:start w:val="1"/>
      <w:numFmt w:val="decimal"/>
      <w:suff w:val="tab"/>
      <w:lvlText w:val="%2."/>
      <w:lvlJc w:val="left"/>
      <w:pPr>
        <w:ind w:left="993" w:hanging="0"/>
      </w:pPr>
    </w:lvl>
    <w:lvl w:ilvl="2">
      <w:start w:val="1"/>
      <w:numFmt w:val="lowerRoman"/>
      <w:suff w:val="tab"/>
      <w:lvlText w:val="%3."/>
      <w:lvlJc w:val="right"/>
      <w:pPr>
        <w:ind w:left="987" w:hanging="0"/>
      </w:pPr>
    </w:lvl>
    <w:lvl w:ilvl="3">
      <w:start w:val="1"/>
      <w:numFmt w:val="decimal"/>
      <w:suff w:val="tab"/>
      <w:lvlText w:val="%4."/>
      <w:lvlJc w:val="left"/>
      <w:pPr>
        <w:ind w:left="1527" w:hanging="0"/>
      </w:pPr>
    </w:lvl>
    <w:lvl w:ilvl="4">
      <w:start w:val="1"/>
      <w:numFmt w:val="lowerLetter"/>
      <w:suff w:val="tab"/>
      <w:lvlText w:val="%5."/>
      <w:lvlJc w:val="left"/>
      <w:pPr>
        <w:ind w:left="2247" w:hanging="0"/>
      </w:pPr>
    </w:lvl>
    <w:lvl w:ilvl="5">
      <w:start w:val="1"/>
      <w:numFmt w:val="lowerRoman"/>
      <w:suff w:val="tab"/>
      <w:lvlText w:val="%6."/>
      <w:lvlJc w:val="right"/>
      <w:pPr>
        <w:ind w:left="3147" w:hanging="0"/>
      </w:pPr>
    </w:lvl>
    <w:lvl w:ilvl="6">
      <w:start w:val="1"/>
      <w:numFmt w:val="decimal"/>
      <w:suff w:val="tab"/>
      <w:lvlText w:val="%7."/>
      <w:lvlJc w:val="left"/>
      <w:pPr>
        <w:ind w:left="3687" w:hanging="0"/>
      </w:pPr>
    </w:lvl>
    <w:lvl w:ilvl="7">
      <w:start w:val="1"/>
      <w:numFmt w:val="lowerLetter"/>
      <w:suff w:val="tab"/>
      <w:lvlText w:val="%8."/>
      <w:lvlJc w:val="left"/>
      <w:pPr>
        <w:ind w:left="4407" w:hanging="0"/>
      </w:pPr>
    </w:lvl>
    <w:lvl w:ilvl="8">
      <w:start w:val="1"/>
      <w:numFmt w:val="lowerRoman"/>
      <w:suff w:val="tab"/>
      <w:lvlText w:val="%9."/>
      <w:lvlJc w:val="right"/>
      <w:pPr>
        <w:ind w:left="5307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1"/>
  <w:captions>
    <w:caption w:name="Table" w:pos="below" w:numFmt="decimal"/>
    <w:caption w:name="Figure" w:pos="below" w:numFmt="decimal"/>
    <w:caption w:name="Picture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suppressSpBfAfterPgBrk w:val="1"/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6"/>
  <w:tmPrefTwo w:val="1"/>
  <w:tmFmtPref w:val="55090283"/>
  <w:tmCommentsPr>
    <w:tmCommentsPlace w:val="0"/>
    <w:tmCommentsWidth w:val="3240"/>
    <w:tmCommentsColor w:val="-1"/>
  </w:tmCommentsPr>
  <w:tmReviewPr>
    <w:tmReviewEnabled w:val="0"/>
    <w:tmReviewShow w:val="1"/>
    <w:tmReviewPrint w:val="0"/>
    <w:tmRevisionNum w:val="1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1"/>
    <w:tmLastPosSelect w:val="0"/>
    <w:tmLastPosFrameIdx w:val="0"/>
    <w:tmLastPosCaret>
      <w:tmLastPosPgfIdx w:val="29"/>
      <w:tmLastPosIdx w:val="31"/>
    </w:tmLastPosCaret>
    <w:tmLastPosAnchor>
      <w:tmLastPosPgfIdx w:val="0"/>
      <w:tmLastPosIdx w:val="0"/>
    </w:tmLastPosAnchor>
    <w:tmLastPosTblRect w:left="0" w:top="0" w:right="0" w:bottom="0"/>
  </w:tmLastPos>
  <w:tmAppRevision w:date="1761762800" w:val="1228" w:fileVer="342" w:fileVerOS="4"/>
  <w:guidesAndGrid showGuides="1" lockGuides="0" snapToGuides="1" snapToPageMargins="0" tolerance="8" gridDistanceHorizontal="283" gridDistanceVertical="283" showGrid="0" snapToGrid="0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caption"/>
    <w:qFormat/>
    <w:basedOn w:val="para0"/>
    <w:next w:val="para0"/>
    <w:rPr>
      <w:b/>
      <w:bCs/>
    </w:rPr>
  </w:style>
  <w:style w:type="paragraph" w:styleId="para5" w:customStyle="1">
    <w:name w:val="Medium Grid 1 - Accent 21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/>
      <w:kern w:val="0"/>
      <w:sz w:val="22"/>
      <w:szCs w:val="22"/>
      <w:lang w:val="en-us" w:eastAsia="en-us" w:bidi="ar-sa"/>
    </w:rPr>
  </w:style>
  <w:style w:type="paragraph" w:styleId="para6" w:customStyle="1">
    <w:name w:val="Medium Shading 1 - Accent 11"/>
    <w:qFormat/>
    <w:next w:val="para0"/>
    <w:pPr>
      <w:numPr>
        <w:ilvl w:val="0"/>
        <w:numId w:val="3"/>
      </w:numPr>
      <w:ind w:left="360" w:hanging="360"/>
      <w:spacing w:line="276" w:lineRule="auto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DengXian"/>
      <w:sz w:val="24"/>
      <w:szCs w:val="22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SimSun" w:cs="Times New Roman"/>
        <w:kern w:val="1"/>
        <w:sz w:val="20"/>
        <w:szCs w:val="20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key w:val="1072"/>
  </w:style>
  <w:style w:type="paragraph" w:styleId="para1">
    <w:name w:val="heading 1"/>
    <w:qFormat/>
    <w:basedOn w:val="para0"/>
    <w:next w:val="para0"/>
    <w:pPr>
      <w:spacing w:before="240" w:after="60"/>
      <w:keepNext/>
      <w:outlineLvl w:val="0"/>
      <w:keepLines/>
    </w:pPr>
    <w:rPr>
      <w:rFonts w:ascii="Arial" w:hAnsi="Arial" w:cs="Arial"/>
      <w:b/>
      <w:bCs/>
      <w:sz w:val="36"/>
      <w:szCs w:val="36"/>
    </w:rPr>
    <w:key w:val="1073"/>
  </w:style>
  <w:style w:type="paragraph" w:styleId="para2">
    <w:name w:val="heading 2"/>
    <w:qFormat/>
    <w:basedOn w:val="para1"/>
    <w:next w:val="para0"/>
    <w:pPr>
      <w:outlineLvl w:val="1"/>
    </w:pPr>
    <w:rPr>
      <w:sz w:val="32"/>
      <w:szCs w:val="32"/>
    </w:rPr>
    <w:key w:val="1074"/>
  </w:style>
  <w:style w:type="paragraph" w:styleId="para3">
    <w:name w:val="heading 3"/>
    <w:qFormat/>
    <w:basedOn w:val="para2"/>
    <w:next w:val="para0"/>
    <w:pPr>
      <w:outlineLvl w:val="2"/>
    </w:pPr>
    <w:rPr>
      <w:sz w:val="28"/>
      <w:szCs w:val="28"/>
    </w:rPr>
    <w:key w:val="1075"/>
  </w:style>
  <w:style w:type="paragraph" w:styleId="para4">
    <w:name w:val="caption"/>
    <w:qFormat/>
    <w:basedOn w:val="para0"/>
    <w:next w:val="para0"/>
    <w:rPr>
      <w:b/>
      <w:bCs/>
    </w:rPr>
  </w:style>
  <w:style w:type="paragraph" w:styleId="para5" w:customStyle="1">
    <w:name w:val="Medium Grid 1 - Accent 21"/>
    <w:qFormat/>
    <w:basedOn w:val="para0"/>
    <w:pPr>
      <w:ind w:left="720"/>
      <w:spacing w:after="200" w:line="276" w:lineRule="auto"/>
      <w:contextualSpacing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ascii="Calibri" w:hAnsi="Calibri" w:eastAsia="Calibri"/>
      <w:kern w:val="0"/>
      <w:sz w:val="22"/>
      <w:szCs w:val="22"/>
      <w:lang w:val="en-us" w:eastAsia="en-us" w:bidi="ar-sa"/>
    </w:rPr>
  </w:style>
  <w:style w:type="paragraph" w:styleId="para6" w:customStyle="1">
    <w:name w:val="Medium Shading 1 - Accent 11"/>
    <w:qFormat/>
    <w:next w:val="para0"/>
    <w:pPr>
      <w:numPr>
        <w:ilvl w:val="0"/>
        <w:numId w:val="3"/>
      </w:numPr>
      <w:ind w:left="360" w:hanging="360"/>
      <w:spacing w:line="276" w:lineRule="auto"/>
      <w:jc w:val="both"/>
      <w:widowControl/>
      <w:pBdr>
        <w:top w:val="nil" w:sz="0" w:space="0" w:color="000000" tmln="20, 20, 20, 0, 0"/>
        <w:left w:val="nil" w:sz="0" w:space="0" w:color="000000" tmln="20, 20, 20, 0, 0"/>
        <w:bottom w:val="nil" w:sz="0" w:space="0" w:color="000000" tmln="20, 20, 20, 0, 0"/>
        <w:right w:val="nil" w:sz="0" w:space="0" w:color="000000" tmln="20, 20, 20, 0, 0"/>
        <w:between w:val="nil" w:sz="0" w:space="0" w:color="000000" tmln="20, 20, 20, 0, 0"/>
      </w:pBdr>
      <w:shd w:val="none"/>
    </w:pPr>
    <w:rPr>
      <w:rFonts w:eastAsia="DengXian"/>
      <w:sz w:val="24"/>
      <w:szCs w:val="22"/>
      <w:lang w:val="en-us" w:eastAsia="zh-cn" w:bidi="ar-sa"/>
    </w:rPr>
  </w:style>
  <w:style w:type="character" w:styleId="char0" w:default="1">
    <w:name w:val="Default Paragraph Font"/>
  </w:style>
  <w:style w:type="table" w:default="1" w:styleId="TableNormal">
    <w:name w:val="Normal Table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SimSun"/>
        <a:cs typeface="Arial"/>
      </a:majorFont>
      <a:minorFont>
        <a:latin typeface="Times New Roman"/>
        <a:ea typeface="SimSu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rev.1228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2025-10-29T18:22:45Z</dcterms:created>
  <dcterms:modified xsi:type="dcterms:W3CDTF">2025-10-29T18:33:20Z</dcterms:modified>
</cp:coreProperties>
</file>