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DC" w:rsidRDefault="00493CDC" w:rsidP="00493C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Supplementary Material:</w:t>
      </w:r>
    </w:p>
    <w:p w:rsidR="00493CDC" w:rsidRDefault="00493CDC" w:rsidP="00493CDC">
      <w:pPr>
        <w:spacing w:after="160" w:line="259" w:lineRule="auto"/>
        <w:rPr>
          <w:b/>
          <w:u w:val="single"/>
        </w:rPr>
      </w:pPr>
    </w:p>
    <w:p w:rsidR="00493CDC" w:rsidRDefault="00493CDC" w:rsidP="00493CDC">
      <w:pPr>
        <w:spacing w:after="160" w:line="259" w:lineRule="auto"/>
        <w:rPr>
          <w:sz w:val="20"/>
          <w:szCs w:val="20"/>
        </w:rPr>
      </w:pPr>
      <w:r>
        <w:rPr>
          <w:u w:val="single"/>
        </w:rPr>
        <w:t>Ta</w:t>
      </w:r>
      <w:r>
        <w:rPr>
          <w:sz w:val="20"/>
          <w:szCs w:val="20"/>
          <w:u w:val="single"/>
        </w:rPr>
        <w:t>ble S1</w:t>
      </w:r>
      <w:r>
        <w:rPr>
          <w:sz w:val="20"/>
          <w:szCs w:val="20"/>
        </w:rPr>
        <w:t xml:space="preserve">: Species used for phylogenetic reconstruction and synteny analysis, including the origin of the assembly and the annotation data. </w:t>
      </w:r>
    </w:p>
    <w:tbl>
      <w:tblPr>
        <w:tblpPr w:leftFromText="180" w:rightFromText="180" w:vertAnchor="page" w:horzAnchor="margin" w:tblpY="2896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3432"/>
        <w:gridCol w:w="2552"/>
      </w:tblGrid>
      <w:tr w:rsidR="00493CDC" w:rsidTr="003772DF">
        <w:tc>
          <w:tcPr>
            <w:tcW w:w="2942" w:type="dxa"/>
            <w:tcBorders>
              <w:left w:val="nil"/>
              <w:right w:val="nil"/>
            </w:tcBorders>
          </w:tcPr>
          <w:p w:rsidR="00493CDC" w:rsidRDefault="00493CDC" w:rsidP="00377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Species name</w:t>
            </w:r>
          </w:p>
        </w:tc>
        <w:tc>
          <w:tcPr>
            <w:tcW w:w="3432" w:type="dxa"/>
            <w:tcBorders>
              <w:left w:val="nil"/>
              <w:right w:val="nil"/>
            </w:tcBorders>
          </w:tcPr>
          <w:p w:rsidR="00493CDC" w:rsidRDefault="00493CDC" w:rsidP="00377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Assembly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493CDC" w:rsidRDefault="00493CDC" w:rsidP="00377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TOGA annotation data</w:t>
            </w:r>
          </w:p>
        </w:tc>
      </w:tr>
      <w:tr w:rsidR="00493CDC" w:rsidTr="003772DF"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Dugong </w:t>
            </w:r>
            <w:proofErr w:type="spellStart"/>
            <w:r>
              <w:rPr>
                <w:i/>
                <w:sz w:val="20"/>
                <w:szCs w:val="20"/>
              </w:rPr>
              <w:t>dugon</w:t>
            </w:r>
            <w:proofErr w:type="spellEnd"/>
          </w:p>
        </w:tc>
        <w:tc>
          <w:tcPr>
            <w:tcW w:w="3432" w:type="dxa"/>
            <w:tcBorders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mDugDug1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color w:val="212121"/>
                <w:sz w:val="20"/>
                <w:szCs w:val="20"/>
              </w:rPr>
              <w:t>GCA_030035585.1)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Trichechus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manatus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HLtriManLat2 (</w:t>
            </w:r>
            <w:proofErr w:type="spellStart"/>
            <w:r>
              <w:rPr>
                <w:sz w:val="20"/>
                <w:szCs w:val="20"/>
              </w:rPr>
              <w:t>DNAZoo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Senckenberg</w:t>
            </w:r>
            <w:proofErr w:type="spellEnd"/>
            <w:r>
              <w:rPr>
                <w:sz w:val="20"/>
                <w:szCs w:val="20"/>
              </w:rPr>
              <w:t xml:space="preserve"> Database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Loxodonta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africana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mLoxAfr1</w:t>
            </w:r>
            <w:r>
              <w:rPr>
                <w:sz w:val="20"/>
                <w:szCs w:val="20"/>
              </w:rPr>
              <w:t xml:space="preserve"> (GCF_030014295.1)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Elephas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maximus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bookmarkStart w:id="0" w:name="_ll8rtwxfmh9f" w:colFirst="0" w:colLast="0"/>
            <w:bookmarkEnd w:id="0"/>
            <w:r>
              <w:rPr>
                <w:sz w:val="20"/>
                <w:szCs w:val="20"/>
              </w:rPr>
              <w:t>mEleMax1 (</w:t>
            </w:r>
            <w:r>
              <w:rPr>
                <w:color w:val="212121"/>
                <w:sz w:val="20"/>
                <w:szCs w:val="20"/>
              </w:rPr>
              <w:t>GCA_024166365.1)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Heterohyrax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brucei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HLhetBru1 (GCA_004026845.1)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Senckenberg</w:t>
            </w:r>
            <w:proofErr w:type="spellEnd"/>
            <w:r>
              <w:rPr>
                <w:sz w:val="20"/>
                <w:szCs w:val="20"/>
              </w:rPr>
              <w:t xml:space="preserve"> Database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Procavia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capensis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HLproCap4 (</w:t>
            </w:r>
            <w:proofErr w:type="spellStart"/>
            <w:r>
              <w:rPr>
                <w:sz w:val="20"/>
                <w:szCs w:val="20"/>
              </w:rPr>
              <w:t>DNAZoo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Senckenberg</w:t>
            </w:r>
            <w:proofErr w:type="spellEnd"/>
            <w:r>
              <w:rPr>
                <w:sz w:val="20"/>
                <w:szCs w:val="20"/>
              </w:rPr>
              <w:t xml:space="preserve"> Database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Orycteropus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afer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OryAfe1.0_HiC (</w:t>
            </w:r>
            <w:proofErr w:type="spellStart"/>
            <w:r>
              <w:rPr>
                <w:sz w:val="20"/>
                <w:szCs w:val="20"/>
              </w:rPr>
              <w:t>DNAZoo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Chrysochloris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asiatica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chrAsi1 (GCF_000296735.1)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Senckenberg</w:t>
            </w:r>
            <w:proofErr w:type="spellEnd"/>
            <w:r>
              <w:rPr>
                <w:sz w:val="20"/>
                <w:szCs w:val="20"/>
              </w:rPr>
              <w:t xml:space="preserve"> Database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Rhyncocyon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cirnei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PRJNA1039701 (BioProject</w:t>
            </w:r>
            <w:r>
              <w:rPr>
                <w:sz w:val="18"/>
                <w:szCs w:val="18"/>
                <w:highlight w:val="white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Hagemann</w:t>
            </w:r>
            <w:proofErr w:type="spellEnd"/>
            <w:r>
              <w:rPr>
                <w:sz w:val="20"/>
                <w:szCs w:val="20"/>
              </w:rPr>
              <w:t xml:space="preserve"> et al. Unp.)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Elephantulus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edwardii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eleEdw1 (GCF_000299155.1)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Senckenberg</w:t>
            </w:r>
            <w:proofErr w:type="spellEnd"/>
            <w:r>
              <w:rPr>
                <w:sz w:val="20"/>
                <w:szCs w:val="20"/>
              </w:rPr>
              <w:t xml:space="preserve"> Database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Petrodromus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tetradactylus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r>
              <w:rPr>
                <w:sz w:val="20"/>
                <w:szCs w:val="20"/>
                <w:highlight w:val="white"/>
              </w:rPr>
              <w:t>PRJNA1039702 (BioProject)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Hagemann</w:t>
            </w:r>
            <w:proofErr w:type="spellEnd"/>
            <w:r>
              <w:rPr>
                <w:sz w:val="20"/>
                <w:szCs w:val="20"/>
              </w:rPr>
              <w:t xml:space="preserve"> et al. </w:t>
            </w:r>
            <w:proofErr w:type="spellStart"/>
            <w:r>
              <w:rPr>
                <w:sz w:val="20"/>
                <w:szCs w:val="20"/>
              </w:rPr>
              <w:t>Unp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Nesogale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talazaci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HLmicTal1 (GCA_004026705.1)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Senckenberg</w:t>
            </w:r>
            <w:proofErr w:type="spellEnd"/>
            <w:r>
              <w:rPr>
                <w:sz w:val="20"/>
                <w:szCs w:val="20"/>
              </w:rPr>
              <w:t xml:space="preserve"> Database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Echinops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telfairi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echTel2 (GCF_000313985.1)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Senckenberg</w:t>
            </w:r>
            <w:proofErr w:type="spellEnd"/>
            <w:r>
              <w:rPr>
                <w:sz w:val="20"/>
                <w:szCs w:val="20"/>
              </w:rPr>
              <w:t xml:space="preserve"> Database</w:t>
            </w:r>
          </w:p>
        </w:tc>
      </w:tr>
      <w:tr w:rsidR="00493CDC" w:rsidTr="003772DF"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3CDC" w:rsidRDefault="00493CDC" w:rsidP="003772D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Tenrec </w:t>
            </w:r>
            <w:proofErr w:type="spellStart"/>
            <w:r>
              <w:rPr>
                <w:i/>
                <w:sz w:val="20"/>
                <w:szCs w:val="20"/>
              </w:rPr>
              <w:t>ecaudatus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3CDC" w:rsidRDefault="00493CDC" w:rsidP="0037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</w:tbl>
    <w:p w:rsidR="00493CDC" w:rsidRDefault="00493CDC" w:rsidP="00493C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u w:val="single"/>
        </w:rPr>
      </w:pPr>
      <w:r>
        <w:t>*</w:t>
      </w:r>
      <w:proofErr w:type="spellStart"/>
      <w:r>
        <w:rPr>
          <w:i/>
        </w:rPr>
        <w:t>Senckenberg</w:t>
      </w:r>
      <w:proofErr w:type="spellEnd"/>
      <w:r>
        <w:rPr>
          <w:i/>
        </w:rPr>
        <w:t xml:space="preserve"> database for TOGA annotations available at: https://genome.senckenberg.de/download/TOGA/human_hg38_reference/Afrotheria/</w:t>
      </w:r>
    </w:p>
    <w:p w:rsidR="00493CDC" w:rsidRDefault="00493CDC" w:rsidP="00493CDC">
      <w:pPr>
        <w:spacing w:after="160" w:line="259" w:lineRule="auto"/>
        <w:rPr>
          <w:b/>
          <w:u w:val="single"/>
        </w:rPr>
      </w:pPr>
    </w:p>
    <w:p w:rsidR="00493CDC" w:rsidRDefault="00493CDC" w:rsidP="00493CDC">
      <w:pPr>
        <w:spacing w:after="160" w:line="259" w:lineRule="auto"/>
        <w:ind w:left="720" w:hanging="720"/>
        <w:rPr>
          <w:rFonts w:ascii="Calibri" w:eastAsia="Calibri" w:hAnsi="Calibri" w:cs="Calibri"/>
        </w:rPr>
      </w:pPr>
      <w:r>
        <w:rPr>
          <w:u w:val="single"/>
        </w:rPr>
        <w:t>Ta</w:t>
      </w:r>
      <w:r>
        <w:rPr>
          <w:sz w:val="20"/>
          <w:szCs w:val="20"/>
          <w:u w:val="single"/>
        </w:rPr>
        <w:t>ble S2:</w:t>
      </w:r>
      <w:r>
        <w:rPr>
          <w:sz w:val="20"/>
          <w:szCs w:val="20"/>
        </w:rPr>
        <w:t xml:space="preserve"> Sampled </w:t>
      </w:r>
      <w:r>
        <w:rPr>
          <w:i/>
          <w:sz w:val="20"/>
          <w:szCs w:val="20"/>
        </w:rPr>
        <w:t xml:space="preserve">T. </w:t>
      </w:r>
      <w:proofErr w:type="spellStart"/>
      <w:r>
        <w:rPr>
          <w:i/>
          <w:sz w:val="20"/>
          <w:szCs w:val="20"/>
        </w:rPr>
        <w:t>ecaudatus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individuals’ respective ID’s, sex, activity state and extracted tissues.</w:t>
      </w:r>
    </w:p>
    <w:tbl>
      <w:tblPr>
        <w:tblpPr w:leftFromText="180" w:rightFromText="180" w:topFromText="180" w:bottomFromText="180" w:vertAnchor="text" w:horzAnchor="margin" w:tblpY="180"/>
        <w:tblW w:w="9498" w:type="dxa"/>
        <w:tblLayout w:type="fixed"/>
        <w:tblLook w:val="0400" w:firstRow="0" w:lastRow="0" w:firstColumn="0" w:lastColumn="0" w:noHBand="0" w:noVBand="1"/>
      </w:tblPr>
      <w:tblGrid>
        <w:gridCol w:w="960"/>
        <w:gridCol w:w="1755"/>
        <w:gridCol w:w="2610"/>
        <w:gridCol w:w="840"/>
        <w:gridCol w:w="1605"/>
        <w:gridCol w:w="1728"/>
      </w:tblGrid>
      <w:tr w:rsidR="00493CDC" w:rsidTr="00493CDC">
        <w:trPr>
          <w:trHeight w:val="132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 #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Animal #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Fauna Sample ID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State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Tissue</w:t>
            </w:r>
          </w:p>
        </w:tc>
      </w:tr>
      <w:tr w:rsidR="00493CDC" w:rsidTr="00493CDC">
        <w:trPr>
          <w:trHeight w:val="300"/>
        </w:trPr>
        <w:tc>
          <w:tcPr>
            <w:tcW w:w="9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TE-103</w:t>
            </w:r>
          </w:p>
        </w:tc>
        <w:tc>
          <w:tcPr>
            <w:tcW w:w="175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M20371</w:t>
            </w:r>
          </w:p>
        </w:tc>
        <w:tc>
          <w:tcPr>
            <w:tcW w:w="261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TE103H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 28/28</w:t>
            </w:r>
          </w:p>
        </w:tc>
        <w:tc>
          <w:tcPr>
            <w:tcW w:w="172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Heart</w:t>
            </w:r>
          </w:p>
        </w:tc>
      </w:tr>
      <w:tr w:rsidR="00493CDC" w:rsidTr="00493CDC">
        <w:trPr>
          <w:trHeight w:val="300"/>
        </w:trPr>
        <w:tc>
          <w:tcPr>
            <w:tcW w:w="96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bookmarkStart w:id="1" w:name="_GoBack"/>
            <w:bookmarkEnd w:id="1"/>
            <w:r>
              <w:rPr>
                <w:color w:val="1A1A1A"/>
                <w:sz w:val="16"/>
                <w:szCs w:val="16"/>
              </w:rPr>
              <w:t>-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TE-133-Embryo1</w:t>
            </w:r>
          </w:p>
        </w:tc>
        <w:tc>
          <w:tcPr>
            <w:tcW w:w="261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133-1E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Embryo</w:t>
            </w:r>
          </w:p>
        </w:tc>
      </w:tr>
      <w:tr w:rsidR="00493CDC" w:rsidTr="00493CDC">
        <w:trPr>
          <w:trHeight w:val="300"/>
        </w:trPr>
        <w:tc>
          <w:tcPr>
            <w:tcW w:w="96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-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TE-135-Embryo1</w:t>
            </w:r>
          </w:p>
        </w:tc>
        <w:tc>
          <w:tcPr>
            <w:tcW w:w="261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135-1E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Embryo</w:t>
            </w:r>
          </w:p>
        </w:tc>
      </w:tr>
      <w:tr w:rsidR="00493CDC" w:rsidTr="00493CDC">
        <w:trPr>
          <w:trHeight w:val="300"/>
        </w:trPr>
        <w:tc>
          <w:tcPr>
            <w:tcW w:w="96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TE-113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F20376</w:t>
            </w:r>
          </w:p>
        </w:tc>
        <w:tc>
          <w:tcPr>
            <w:tcW w:w="2610" w:type="dxa"/>
            <w:shd w:val="clear" w:color="auto" w:fill="FFFFFF"/>
            <w:vAlign w:val="center"/>
          </w:tcPr>
          <w:p w:rsidR="00493CDC" w:rsidRDefault="003C1181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TE113H</w:t>
            </w:r>
            <w:r>
              <w:rPr>
                <w:sz w:val="16"/>
                <w:szCs w:val="16"/>
              </w:rPr>
              <w:t xml:space="preserve">, </w:t>
            </w:r>
            <w:r w:rsidR="00493CDC">
              <w:rPr>
                <w:sz w:val="16"/>
                <w:szCs w:val="16"/>
              </w:rPr>
              <w:t>TE113B, TE113K, TE113L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Female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Hibernating 12/12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493CDC" w:rsidRDefault="003C1181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Heart, </w:t>
            </w:r>
            <w:r w:rsidR="00493CDC">
              <w:rPr>
                <w:sz w:val="16"/>
                <w:szCs w:val="16"/>
              </w:rPr>
              <w:t>Brain, Kidney, Liver</w:t>
            </w:r>
          </w:p>
        </w:tc>
      </w:tr>
      <w:tr w:rsidR="00493CDC" w:rsidTr="00493CDC">
        <w:trPr>
          <w:trHeight w:val="300"/>
        </w:trPr>
        <w:tc>
          <w:tcPr>
            <w:tcW w:w="96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TE-72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M17806</w:t>
            </w:r>
          </w:p>
        </w:tc>
        <w:tc>
          <w:tcPr>
            <w:tcW w:w="261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TE113TS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Hibernating 12/12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Testes</w:t>
            </w:r>
          </w:p>
        </w:tc>
      </w:tr>
      <w:tr w:rsidR="00493CDC" w:rsidTr="00493CDC">
        <w:trPr>
          <w:trHeight w:val="300"/>
        </w:trPr>
        <w:tc>
          <w:tcPr>
            <w:tcW w:w="9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TE-98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M20577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TE98B, TE98K, TE98L, TE98TS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 28/28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93CDC" w:rsidRDefault="00493CDC" w:rsidP="00493CD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Brain, Kidney, Liver, Testes</w:t>
            </w:r>
          </w:p>
        </w:tc>
      </w:tr>
    </w:tbl>
    <w:p w:rsidR="00493CDC" w:rsidRDefault="00493CDC" w:rsidP="00493CDC">
      <w:pPr>
        <w:widowControl w:val="0"/>
        <w:rPr>
          <w:rFonts w:ascii="Calibri" w:eastAsia="Calibri" w:hAnsi="Calibri" w:cs="Calibri"/>
        </w:rPr>
      </w:pPr>
      <w:bookmarkStart w:id="2" w:name="_tw9kvyjjn4o2" w:colFirst="0" w:colLast="0"/>
      <w:bookmarkEnd w:id="2"/>
    </w:p>
    <w:p w:rsidR="00493CDC" w:rsidRDefault="00493CDC" w:rsidP="00493CDC">
      <w:pPr>
        <w:widowControl w:val="0"/>
        <w:rPr>
          <w:sz w:val="20"/>
          <w:szCs w:val="20"/>
          <w:u w:val="single"/>
        </w:rPr>
        <w:sectPr w:rsidR="00493CDC" w:rsidSect="00F11DDC">
          <w:headerReference w:type="default" r:id="rId6"/>
          <w:footerReference w:type="default" r:id="rId7"/>
          <w:pgSz w:w="11909" w:h="16834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:rsidR="00493CDC" w:rsidRPr="003066A3" w:rsidRDefault="00493CDC" w:rsidP="00493CDC">
      <w:pPr>
        <w:widowControl w:val="0"/>
        <w:rPr>
          <w:b/>
        </w:rPr>
      </w:pPr>
      <w:r w:rsidRPr="003066A3">
        <w:rPr>
          <w:sz w:val="20"/>
          <w:szCs w:val="20"/>
          <w:u w:val="single"/>
        </w:rPr>
        <w:lastRenderedPageBreak/>
        <w:t>Table S3:</w:t>
      </w:r>
      <w:r w:rsidRPr="003066A3">
        <w:rPr>
          <w:sz w:val="20"/>
          <w:szCs w:val="20"/>
        </w:rPr>
        <w:t xml:space="preserve"> Genome assembly quality metrics based on contiguity and length of all available </w:t>
      </w:r>
      <w:proofErr w:type="spellStart"/>
      <w:r w:rsidRPr="003066A3">
        <w:rPr>
          <w:sz w:val="20"/>
          <w:szCs w:val="20"/>
        </w:rPr>
        <w:t>afrotherian</w:t>
      </w:r>
      <w:proofErr w:type="spellEnd"/>
      <w:r w:rsidRPr="003066A3">
        <w:rPr>
          <w:sz w:val="20"/>
          <w:szCs w:val="20"/>
        </w:rPr>
        <w:t xml:space="preserve"> mammal assemblies used in this study. </w:t>
      </w:r>
    </w:p>
    <w:p w:rsidR="00493CDC" w:rsidRDefault="00493CDC" w:rsidP="00493CDC">
      <w:pPr>
        <w:widowControl w:val="0"/>
        <w:rPr>
          <w:sz w:val="20"/>
          <w:szCs w:val="20"/>
          <w:u w:val="single"/>
        </w:rPr>
      </w:pPr>
    </w:p>
    <w:tbl>
      <w:tblPr>
        <w:tblpPr w:leftFromText="180" w:rightFromText="180" w:vertAnchor="page" w:horzAnchor="margin" w:tblpY="241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2377"/>
        <w:gridCol w:w="1431"/>
        <w:gridCol w:w="1690"/>
        <w:gridCol w:w="1329"/>
        <w:gridCol w:w="1364"/>
        <w:gridCol w:w="1173"/>
        <w:gridCol w:w="1769"/>
      </w:tblGrid>
      <w:tr w:rsidR="00493CDC" w:rsidRPr="00902A08" w:rsidTr="003772DF">
        <w:trPr>
          <w:trHeight w:val="40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Species name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Assembly</w:t>
            </w:r>
          </w:p>
        </w:tc>
        <w:tc>
          <w:tcPr>
            <w:tcW w:w="143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Assembly level</w:t>
            </w: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Chromosome #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length (Gb)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Scaffold N50 (Mb)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Scaffold L50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BUSCO Completion (%)</w:t>
            </w:r>
          </w:p>
        </w:tc>
      </w:tr>
      <w:tr w:rsidR="00493CDC" w:rsidRPr="00902A08" w:rsidTr="003772DF">
        <w:trPr>
          <w:trHeight w:val="36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Dugong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dugon</w:t>
            </w:r>
            <w:proofErr w:type="spellEnd"/>
          </w:p>
        </w:tc>
        <w:tc>
          <w:tcPr>
            <w:tcW w:w="2377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mDugDug1 (GCA_030035585.1)</w:t>
            </w:r>
          </w:p>
        </w:tc>
        <w:tc>
          <w:tcPr>
            <w:tcW w:w="143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Chromosome</w:t>
            </w:r>
          </w:p>
        </w:tc>
        <w:tc>
          <w:tcPr>
            <w:tcW w:w="1690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2n=48</w:t>
            </w:r>
          </w:p>
        </w:tc>
        <w:tc>
          <w:tcPr>
            <w:tcW w:w="1329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140.7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99.7</w:t>
            </w:r>
          </w:p>
        </w:tc>
      </w:tr>
      <w:tr w:rsidR="00493CDC" w:rsidRPr="00902A08" w:rsidTr="003772DF">
        <w:trPr>
          <w:trHeight w:val="33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Trichechus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manatus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HLtriManLat2 (</w:t>
            </w:r>
            <w:proofErr w:type="spellStart"/>
            <w:r w:rsidRPr="00902A08">
              <w:rPr>
                <w:rFonts w:eastAsia="Times New Roman"/>
                <w:color w:val="000000"/>
                <w:sz w:val="20"/>
                <w:szCs w:val="20"/>
              </w:rPr>
              <w:t>DNAZoo</w:t>
            </w:r>
            <w:proofErr w:type="spellEnd"/>
            <w:r w:rsidRPr="00902A08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Chromosome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2n=56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143.7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98.4</w:t>
            </w:r>
          </w:p>
        </w:tc>
      </w:tr>
      <w:tr w:rsidR="00493CDC" w:rsidRPr="00902A08" w:rsidTr="003772DF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Loxodonta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africana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mLoxAfr1 (GCF_030014295.1)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Chromosome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2n=56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119.6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99.8</w:t>
            </w:r>
          </w:p>
        </w:tc>
      </w:tr>
      <w:tr w:rsidR="00493CDC" w:rsidRPr="00902A08" w:rsidTr="003772DF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Elephas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maximus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mEleMax1 (GCA_024166365.1)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Chromosome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2n=56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127.4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97.7</w:t>
            </w:r>
          </w:p>
        </w:tc>
      </w:tr>
      <w:tr w:rsidR="00493CDC" w:rsidRPr="00902A08" w:rsidTr="003772DF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Heterohyrax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brucei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HLhetBru1 (GCA_004026845.1)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Chromosome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2n=54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139.6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99.6</w:t>
            </w:r>
          </w:p>
        </w:tc>
      </w:tr>
      <w:tr w:rsidR="00493CDC" w:rsidRPr="00902A08" w:rsidTr="003772DF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Procavia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capensis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HLproCap4 (</w:t>
            </w:r>
            <w:proofErr w:type="spellStart"/>
            <w:r w:rsidRPr="00902A08">
              <w:rPr>
                <w:rFonts w:eastAsia="Times New Roman"/>
                <w:color w:val="000000"/>
                <w:sz w:val="20"/>
                <w:szCs w:val="20"/>
              </w:rPr>
              <w:t>DNAZoo</w:t>
            </w:r>
            <w:proofErr w:type="spellEnd"/>
            <w:r w:rsidRPr="00902A08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Scaffold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2n=54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133.7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98</w:t>
            </w:r>
          </w:p>
        </w:tc>
      </w:tr>
      <w:tr w:rsidR="00493CDC" w:rsidRPr="00902A08" w:rsidTr="003772DF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Orycteropus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afer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OryAfe1.0_HiC (</w:t>
            </w:r>
            <w:proofErr w:type="spellStart"/>
            <w:r w:rsidRPr="00902A08">
              <w:rPr>
                <w:rFonts w:eastAsia="Times New Roman"/>
                <w:color w:val="000000"/>
                <w:sz w:val="20"/>
                <w:szCs w:val="20"/>
              </w:rPr>
              <w:t>DNAZoo</w:t>
            </w:r>
            <w:proofErr w:type="spellEnd"/>
            <w:r w:rsidRPr="00902A08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Chromosome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2n=20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98.2</w:t>
            </w:r>
          </w:p>
        </w:tc>
      </w:tr>
      <w:tr w:rsidR="00493CDC" w:rsidRPr="00902A08" w:rsidTr="003772DF">
        <w:trPr>
          <w:trHeight w:val="40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Chrysochloris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asiatica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chrAsi1 (GCF_000296735.1)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Scaffold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2n=30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99.2</w:t>
            </w:r>
          </w:p>
        </w:tc>
      </w:tr>
      <w:tr w:rsidR="00493CDC" w:rsidRPr="00902A08" w:rsidTr="003772DF">
        <w:trPr>
          <w:trHeight w:val="31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Rhyncocyon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cirnei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PRJNA1039701 (BioProject)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Scaffold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Unknown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5.4 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0.7 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 1926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 94.1</w:t>
            </w:r>
          </w:p>
        </w:tc>
      </w:tr>
      <w:tr w:rsidR="00493CDC" w:rsidRPr="00902A08" w:rsidTr="003772DF">
        <w:trPr>
          <w:trHeight w:val="33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Elephantulus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edwardii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eleEdw1 (GCF_000299155.1)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Scaffold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2n=26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98.3</w:t>
            </w:r>
          </w:p>
        </w:tc>
      </w:tr>
      <w:tr w:rsidR="00493CDC" w:rsidRPr="00902A08" w:rsidTr="003772DF">
        <w:trPr>
          <w:trHeight w:val="31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Petrodromus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tetradactylus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PRJNA1039702 (BioProject)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Scafffold</w:t>
            </w:r>
            <w:proofErr w:type="spellEnd"/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2n=28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3.9 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0.5 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2167 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 88.2</w:t>
            </w:r>
          </w:p>
        </w:tc>
      </w:tr>
      <w:tr w:rsidR="00493CDC" w:rsidRPr="00902A08" w:rsidTr="003772DF">
        <w:trPr>
          <w:trHeight w:val="33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Nesogale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talazaci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HLmicTal1 (GCA_004026705.1)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Scaffold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sz w:val="20"/>
                <w:szCs w:val="20"/>
              </w:rPr>
              <w:t>2n=30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14134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66.7</w:t>
            </w:r>
          </w:p>
        </w:tc>
      </w:tr>
      <w:tr w:rsidR="00493CDC" w:rsidRPr="00902A08" w:rsidTr="003772DF">
        <w:trPr>
          <w:trHeight w:val="28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Echinops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telfairi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echTel2 (GCF_000313985.1)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Scaffold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2n=40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95.9</w:t>
            </w:r>
          </w:p>
        </w:tc>
      </w:tr>
      <w:tr w:rsidR="00493CDC" w:rsidRPr="00902A08" w:rsidTr="003772DF">
        <w:trPr>
          <w:trHeight w:val="2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Tenrec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ecaudatus</w:t>
            </w:r>
            <w:proofErr w:type="spellEnd"/>
          </w:p>
        </w:tc>
        <w:tc>
          <w:tcPr>
            <w:tcW w:w="23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14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Chromosome</w:t>
            </w:r>
          </w:p>
        </w:tc>
        <w:tc>
          <w:tcPr>
            <w:tcW w:w="16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2n=38</w:t>
            </w:r>
          </w:p>
        </w:tc>
        <w:tc>
          <w:tcPr>
            <w:tcW w:w="132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133.2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99.3</w:t>
            </w:r>
          </w:p>
        </w:tc>
      </w:tr>
      <w:tr w:rsidR="00493CDC" w:rsidRPr="00902A08" w:rsidTr="003772DF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Rhynchocyon</w:t>
            </w:r>
            <w:proofErr w:type="spellEnd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A0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petersi</w:t>
            </w:r>
            <w:proofErr w:type="spellEnd"/>
          </w:p>
        </w:tc>
        <w:tc>
          <w:tcPr>
            <w:tcW w:w="2377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mRhyPet1 (GCA_043290085.1)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Chromosome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2n=24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3CDC" w:rsidRPr="00902A08" w:rsidRDefault="00493CDC" w:rsidP="003772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02A08">
              <w:rPr>
                <w:rFonts w:eastAsia="Times New Roman"/>
                <w:color w:val="000000"/>
                <w:sz w:val="20"/>
                <w:szCs w:val="20"/>
              </w:rPr>
              <w:t>99.1</w:t>
            </w:r>
          </w:p>
        </w:tc>
      </w:tr>
    </w:tbl>
    <w:p w:rsidR="00493CDC" w:rsidRPr="009C0D06" w:rsidRDefault="00493CDC" w:rsidP="00493CDC">
      <w:pPr>
        <w:widowControl w:val="0"/>
        <w:rPr>
          <w:sz w:val="20"/>
          <w:szCs w:val="20"/>
          <w:u w:val="single"/>
        </w:rPr>
      </w:pPr>
    </w:p>
    <w:p w:rsidR="00BD06AF" w:rsidRDefault="00BD06AF"/>
    <w:sectPr w:rsidR="00BD06AF" w:rsidSect="00902A0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48" w:rsidRDefault="009F1F48">
      <w:pPr>
        <w:spacing w:line="240" w:lineRule="auto"/>
      </w:pPr>
      <w:r>
        <w:separator/>
      </w:r>
    </w:p>
  </w:endnote>
  <w:endnote w:type="continuationSeparator" w:id="0">
    <w:p w:rsidR="009F1F48" w:rsidRDefault="009F1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08" w:rsidRDefault="009F1F4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48" w:rsidRDefault="009F1F48">
      <w:pPr>
        <w:spacing w:line="240" w:lineRule="auto"/>
      </w:pPr>
      <w:r>
        <w:separator/>
      </w:r>
    </w:p>
  </w:footnote>
  <w:footnote w:type="continuationSeparator" w:id="0">
    <w:p w:rsidR="009F1F48" w:rsidRDefault="009F1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08" w:rsidRDefault="009F1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DC"/>
    <w:rsid w:val="003C1181"/>
    <w:rsid w:val="00493CDC"/>
    <w:rsid w:val="009F1F48"/>
    <w:rsid w:val="00BD06AF"/>
    <w:rsid w:val="00F1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F9CC"/>
  <w15:chartTrackingRefBased/>
  <w15:docId w15:val="{78CAAF3D-22BC-46FE-BE8A-CF4278BC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3CDC"/>
    <w:pPr>
      <w:spacing w:after="0" w:line="276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493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</cp:lastModifiedBy>
  <cp:revision>3</cp:revision>
  <dcterms:created xsi:type="dcterms:W3CDTF">2025-10-30T14:42:00Z</dcterms:created>
  <dcterms:modified xsi:type="dcterms:W3CDTF">2025-11-04T20:51:00Z</dcterms:modified>
</cp:coreProperties>
</file>