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5CD78F" w14:textId="3EDB7DF5" w:rsidR="00B72120" w:rsidRDefault="00942D63" w:rsidP="007B2BDC">
      <w:pPr>
        <w:jc w:val="center"/>
        <w:rPr>
          <w:rFonts w:ascii="Times New Roman" w:hAnsi="Times New Roman" w:cs="Times New Roman"/>
          <w:b/>
          <w:bCs/>
          <w:lang w:val="en-US"/>
        </w:rPr>
      </w:pPr>
      <w:r w:rsidRPr="00942D63">
        <w:rPr>
          <w:rFonts w:ascii="Times New Roman" w:hAnsi="Times New Roman" w:cs="Times New Roman"/>
          <w:b/>
          <w:bCs/>
          <w:lang w:val="en-US"/>
        </w:rPr>
        <w:t>Supp</w:t>
      </w:r>
      <w:r w:rsidR="007B2BDC">
        <w:rPr>
          <w:rFonts w:ascii="Times New Roman" w:hAnsi="Times New Roman" w:cs="Times New Roman"/>
          <w:b/>
          <w:bCs/>
          <w:lang w:val="en-US"/>
        </w:rPr>
        <w:t>orting</w:t>
      </w:r>
      <w:r w:rsidRPr="00942D63">
        <w:rPr>
          <w:rFonts w:ascii="Times New Roman" w:hAnsi="Times New Roman" w:cs="Times New Roman"/>
          <w:b/>
          <w:bCs/>
          <w:lang w:val="en-US"/>
        </w:rPr>
        <w:t xml:space="preserve"> information</w:t>
      </w:r>
      <w:r w:rsidR="007B2BDC">
        <w:rPr>
          <w:rFonts w:ascii="Times New Roman" w:hAnsi="Times New Roman" w:cs="Times New Roman"/>
          <w:b/>
          <w:bCs/>
          <w:lang w:val="en-US"/>
        </w:rPr>
        <w:t xml:space="preserve"> for</w:t>
      </w:r>
    </w:p>
    <w:p w14:paraId="7DA83E65" w14:textId="77777777" w:rsidR="002E00CE" w:rsidRPr="00942D63" w:rsidRDefault="002E00CE" w:rsidP="007B2BDC">
      <w:pPr>
        <w:jc w:val="center"/>
        <w:rPr>
          <w:rFonts w:ascii="Times New Roman" w:hAnsi="Times New Roman" w:cs="Times New Roman"/>
          <w:b/>
          <w:bCs/>
          <w:lang w:val="en-US"/>
        </w:rPr>
      </w:pPr>
    </w:p>
    <w:p w14:paraId="10A60902" w14:textId="77777777" w:rsidR="004163DD" w:rsidRDefault="004163DD" w:rsidP="004163DD">
      <w:pPr>
        <w:spacing w:line="360" w:lineRule="auto"/>
        <w:jc w:val="center"/>
        <w:rPr>
          <w:rFonts w:ascii="Times New Roman" w:hAnsi="Times New Roman" w:cs="Times New Roman"/>
          <w:b/>
          <w:sz w:val="28"/>
          <w:szCs w:val="28"/>
        </w:rPr>
      </w:pPr>
      <w:bookmarkStart w:id="0" w:name="_Hlk207884365"/>
      <w:bookmarkStart w:id="1" w:name="_Hlk203996098"/>
      <w:r>
        <w:rPr>
          <w:rFonts w:ascii="Times New Roman" w:hAnsi="Times New Roman" w:cs="Times New Roman"/>
          <w:b/>
          <w:sz w:val="28"/>
          <w:szCs w:val="28"/>
        </w:rPr>
        <w:t xml:space="preserve">Modular RNA-based PROTACs for selective degradation of multidomain RNA-binding proteins </w:t>
      </w:r>
    </w:p>
    <w:bookmarkEnd w:id="0"/>
    <w:p w14:paraId="4CB448CC" w14:textId="77777777" w:rsidR="004163DD" w:rsidRDefault="004163DD" w:rsidP="004163DD">
      <w:pPr>
        <w:spacing w:line="360" w:lineRule="auto"/>
        <w:jc w:val="center"/>
        <w:rPr>
          <w:rFonts w:ascii="Times New Roman" w:hAnsi="Times New Roman" w:cs="Times New Roman"/>
          <w:vertAlign w:val="superscript"/>
          <w:lang w:val="fr-CH"/>
        </w:rPr>
      </w:pPr>
      <w:r>
        <w:rPr>
          <w:rFonts w:ascii="Times New Roman" w:hAnsi="Times New Roman" w:cs="Times New Roman"/>
          <w:lang w:val="fr-CH"/>
        </w:rPr>
        <w:t>Florian Malard</w:t>
      </w:r>
      <w:r>
        <w:rPr>
          <w:rFonts w:ascii="Times New Roman" w:hAnsi="Times New Roman" w:cs="Times New Roman"/>
          <w:vertAlign w:val="superscript"/>
          <w:lang w:val="fr-CH"/>
        </w:rPr>
        <w:t>1,2,+,*</w:t>
      </w:r>
      <w:r>
        <w:rPr>
          <w:rFonts w:ascii="Times New Roman" w:hAnsi="Times New Roman" w:cs="Times New Roman"/>
          <w:lang w:val="fr-CH"/>
        </w:rPr>
        <w:t>, Léa Bouton</w:t>
      </w:r>
      <w:r>
        <w:rPr>
          <w:rFonts w:ascii="Times New Roman" w:hAnsi="Times New Roman" w:cs="Times New Roman"/>
          <w:vertAlign w:val="superscript"/>
          <w:lang w:val="fr-CH"/>
        </w:rPr>
        <w:t>1,2,+</w:t>
      </w:r>
      <w:r>
        <w:rPr>
          <w:rFonts w:ascii="Times New Roman" w:hAnsi="Times New Roman" w:cs="Times New Roman"/>
          <w:lang w:val="fr-CH"/>
        </w:rPr>
        <w:t>, Giulia Chiarazzo</w:t>
      </w:r>
      <w:r>
        <w:rPr>
          <w:rFonts w:ascii="Times New Roman" w:hAnsi="Times New Roman" w:cs="Times New Roman"/>
          <w:vertAlign w:val="superscript"/>
          <w:lang w:val="fr-CH"/>
        </w:rPr>
        <w:t>1,2,+</w:t>
      </w:r>
      <w:r>
        <w:rPr>
          <w:rFonts w:ascii="Times New Roman" w:hAnsi="Times New Roman" w:cs="Times New Roman"/>
          <w:lang w:val="fr-CH"/>
        </w:rPr>
        <w:t>, Corinne Burre</w:t>
      </w:r>
      <w:r>
        <w:rPr>
          <w:rFonts w:ascii="Times New Roman" w:hAnsi="Times New Roman" w:cs="Times New Roman"/>
          <w:vertAlign w:val="superscript"/>
          <w:lang w:val="fr-CH"/>
        </w:rPr>
        <w:t>2</w:t>
      </w:r>
      <w:r>
        <w:rPr>
          <w:rFonts w:ascii="Times New Roman" w:hAnsi="Times New Roman" w:cs="Times New Roman"/>
          <w:lang w:val="fr-CH"/>
        </w:rPr>
        <w:t>, Brune Vialet</w:t>
      </w:r>
      <w:r>
        <w:rPr>
          <w:rFonts w:ascii="Times New Roman" w:hAnsi="Times New Roman" w:cs="Times New Roman"/>
          <w:vertAlign w:val="superscript"/>
          <w:lang w:val="fr-CH"/>
        </w:rPr>
        <w:t>1</w:t>
      </w:r>
      <w:r>
        <w:rPr>
          <w:rFonts w:ascii="Times New Roman" w:hAnsi="Times New Roman" w:cs="Times New Roman"/>
          <w:lang w:val="fr-CH"/>
        </w:rPr>
        <w:t>, Samuel Amintas</w:t>
      </w:r>
      <w:r>
        <w:rPr>
          <w:rFonts w:ascii="Times New Roman" w:hAnsi="Times New Roman" w:cs="Times New Roman"/>
          <w:vertAlign w:val="superscript"/>
          <w:lang w:val="fr-CH"/>
        </w:rPr>
        <w:t>3,4</w:t>
      </w:r>
      <w:r>
        <w:rPr>
          <w:rFonts w:ascii="Times New Roman" w:hAnsi="Times New Roman" w:cs="Times New Roman"/>
          <w:lang w:val="fr-CH"/>
        </w:rPr>
        <w:t xml:space="preserve"> and Sébastien Campagne</w:t>
      </w:r>
      <w:r>
        <w:rPr>
          <w:rFonts w:ascii="Times New Roman" w:hAnsi="Times New Roman" w:cs="Times New Roman"/>
          <w:vertAlign w:val="superscript"/>
          <w:lang w:val="fr-CH"/>
        </w:rPr>
        <w:t>1,2,*</w:t>
      </w:r>
    </w:p>
    <w:p w14:paraId="3B59A75B" w14:textId="77777777" w:rsidR="004163DD" w:rsidRDefault="004163DD" w:rsidP="004163DD">
      <w:pPr>
        <w:spacing w:line="360" w:lineRule="auto"/>
        <w:jc w:val="center"/>
        <w:rPr>
          <w:rFonts w:ascii="Times New Roman" w:hAnsi="Times New Roman" w:cs="Times New Roman"/>
          <w:lang w:val="fr-CH"/>
        </w:rPr>
      </w:pPr>
      <w:r>
        <w:rPr>
          <w:rFonts w:ascii="Times New Roman" w:hAnsi="Times New Roman" w:cs="Times New Roman"/>
          <w:vertAlign w:val="superscript"/>
          <w:lang w:val="fr-CH"/>
        </w:rPr>
        <w:t>1</w:t>
      </w:r>
      <w:r>
        <w:rPr>
          <w:rFonts w:ascii="Times New Roman" w:hAnsi="Times New Roman" w:cs="Times New Roman"/>
          <w:lang w:val="fr-CH"/>
        </w:rPr>
        <w:t>Univ. Bordeaux, CNRS, INSERM, ARNA, UMR 5320, U1212, F-33000 Bordeaux, France</w:t>
      </w:r>
    </w:p>
    <w:p w14:paraId="79762173" w14:textId="77777777" w:rsidR="004163DD" w:rsidRPr="00F70CC2" w:rsidRDefault="004163DD" w:rsidP="004163DD">
      <w:pPr>
        <w:spacing w:line="360" w:lineRule="auto"/>
        <w:jc w:val="center"/>
        <w:rPr>
          <w:rFonts w:ascii="Times New Roman" w:hAnsi="Times New Roman" w:cs="Times New Roman"/>
          <w:lang w:val="fr-CH"/>
        </w:rPr>
      </w:pPr>
      <w:r w:rsidRPr="00F70CC2">
        <w:rPr>
          <w:rFonts w:ascii="Times New Roman" w:hAnsi="Times New Roman" w:cs="Times New Roman"/>
          <w:vertAlign w:val="superscript"/>
          <w:lang w:val="fr-CH"/>
        </w:rPr>
        <w:t>2</w:t>
      </w:r>
      <w:r w:rsidRPr="00F70CC2">
        <w:rPr>
          <w:rFonts w:ascii="Times New Roman" w:hAnsi="Times New Roman" w:cs="Times New Roman"/>
          <w:lang w:val="fr-CH"/>
        </w:rPr>
        <w:t>Univ. Bordeaux, CNRS, INSERM, IECB, US1, UAR 3033, F-33600 Pessac, France</w:t>
      </w:r>
    </w:p>
    <w:p w14:paraId="43EE3F59" w14:textId="77777777" w:rsidR="004163DD" w:rsidRPr="00F70CC2" w:rsidRDefault="004163DD" w:rsidP="004163DD">
      <w:pPr>
        <w:spacing w:line="360" w:lineRule="auto"/>
        <w:jc w:val="center"/>
        <w:rPr>
          <w:rFonts w:ascii="Times New Roman" w:hAnsi="Times New Roman" w:cs="Times New Roman"/>
          <w:lang w:val="fr-CH"/>
        </w:rPr>
      </w:pPr>
      <w:r w:rsidRPr="00F70CC2">
        <w:rPr>
          <w:rFonts w:ascii="Times New Roman" w:hAnsi="Times New Roman" w:cs="Times New Roman"/>
          <w:vertAlign w:val="superscript"/>
          <w:lang w:val="fr-CH"/>
        </w:rPr>
        <w:t>3</w:t>
      </w:r>
      <w:r w:rsidRPr="00F70CC2">
        <w:rPr>
          <w:rFonts w:ascii="Times New Roman" w:hAnsi="Times New Roman" w:cs="Times New Roman"/>
          <w:lang w:val="fr-CH"/>
        </w:rPr>
        <w:t>Univ. Bordeaux,</w:t>
      </w:r>
      <w:r w:rsidRPr="00F70CC2">
        <w:rPr>
          <w:lang w:val="fr-CH"/>
        </w:rPr>
        <w:t xml:space="preserve"> </w:t>
      </w:r>
      <w:r w:rsidRPr="00F70CC2">
        <w:rPr>
          <w:rFonts w:ascii="Times New Roman" w:hAnsi="Times New Roman" w:cs="Times New Roman"/>
          <w:lang w:val="fr-CH"/>
        </w:rPr>
        <w:t>INSERM, BRIC, UMR1312, F-33000 Bordeaux, France</w:t>
      </w:r>
    </w:p>
    <w:p w14:paraId="26011BDD" w14:textId="77777777" w:rsidR="004163DD" w:rsidRPr="0060013F" w:rsidRDefault="004163DD" w:rsidP="004163DD">
      <w:pPr>
        <w:spacing w:line="360" w:lineRule="auto"/>
        <w:jc w:val="center"/>
        <w:rPr>
          <w:rFonts w:ascii="Times New Roman" w:hAnsi="Times New Roman" w:cs="Times New Roman"/>
        </w:rPr>
      </w:pPr>
      <w:r w:rsidRPr="00F70CC2">
        <w:rPr>
          <w:rFonts w:ascii="Times New Roman" w:hAnsi="Times New Roman" w:cs="Times New Roman"/>
          <w:vertAlign w:val="superscript"/>
        </w:rPr>
        <w:t>4</w:t>
      </w:r>
      <w:r>
        <w:rPr>
          <w:rFonts w:ascii="Times New Roman" w:hAnsi="Times New Roman" w:cs="Times New Roman"/>
        </w:rPr>
        <w:t>Tumor Biology Department and Biobank, Bordeaux University Hospital, F-33000 Bordeaux, France</w:t>
      </w:r>
    </w:p>
    <w:p w14:paraId="1396C1A8" w14:textId="77777777" w:rsidR="004163DD" w:rsidRDefault="004163DD" w:rsidP="004163DD">
      <w:pPr>
        <w:spacing w:line="360" w:lineRule="auto"/>
        <w:jc w:val="center"/>
        <w:rPr>
          <w:rFonts w:ascii="Times New Roman" w:hAnsi="Times New Roman" w:cs="Times New Roman"/>
        </w:rPr>
      </w:pPr>
      <w:r>
        <w:rPr>
          <w:rFonts w:ascii="Times New Roman" w:hAnsi="Times New Roman" w:cs="Times New Roman"/>
        </w:rPr>
        <w:t xml:space="preserve">*Correspondence should be addressed to </w:t>
      </w:r>
      <w:hyperlink r:id="rId5" w:history="1">
        <w:r>
          <w:rPr>
            <w:rStyle w:val="Lienhypertexte"/>
            <w:rFonts w:ascii="Times New Roman" w:hAnsi="Times New Roman" w:cs="Times New Roman"/>
          </w:rPr>
          <w:t>florian.malard@inserm.fr</w:t>
        </w:r>
      </w:hyperlink>
      <w:r>
        <w:rPr>
          <w:rFonts w:ascii="Times New Roman" w:hAnsi="Times New Roman" w:cs="Times New Roman"/>
        </w:rPr>
        <w:t xml:space="preserve"> or </w:t>
      </w:r>
      <w:hyperlink r:id="rId6" w:history="1">
        <w:r>
          <w:rPr>
            <w:rStyle w:val="Lienhypertexte"/>
            <w:rFonts w:ascii="Times New Roman" w:hAnsi="Times New Roman" w:cs="Times New Roman"/>
          </w:rPr>
          <w:t>sebastien.campagne@inserm.fr</w:t>
        </w:r>
      </w:hyperlink>
      <w:r>
        <w:rPr>
          <w:rFonts w:ascii="Times New Roman" w:hAnsi="Times New Roman" w:cs="Times New Roman"/>
        </w:rPr>
        <w:t xml:space="preserve"> </w:t>
      </w:r>
    </w:p>
    <w:p w14:paraId="199011BE" w14:textId="77777777" w:rsidR="004163DD" w:rsidRDefault="004163DD" w:rsidP="004163DD">
      <w:pPr>
        <w:spacing w:line="360" w:lineRule="auto"/>
        <w:jc w:val="center"/>
        <w:rPr>
          <w:rFonts w:ascii="Times New Roman" w:hAnsi="Times New Roman" w:cs="Times New Roman"/>
        </w:rPr>
      </w:pPr>
      <w:r>
        <w:rPr>
          <w:rFonts w:ascii="Times New Roman" w:hAnsi="Times New Roman" w:cs="Times New Roman"/>
          <w:vertAlign w:val="superscript"/>
        </w:rPr>
        <w:t>+</w:t>
      </w:r>
      <w:r>
        <w:rPr>
          <w:rFonts w:ascii="Times New Roman" w:hAnsi="Times New Roman" w:cs="Times New Roman"/>
        </w:rPr>
        <w:t>These authors contributed equally.</w:t>
      </w:r>
    </w:p>
    <w:bookmarkEnd w:id="1"/>
    <w:p w14:paraId="657FFC6C" w14:textId="28BC36C3" w:rsidR="00071E55" w:rsidRDefault="00D02D3D">
      <w:pPr>
        <w:rPr>
          <w:rFonts w:ascii="Times New Roman" w:hAnsi="Times New Roman" w:cs="Times New Roman"/>
          <w:lang w:val="en-US"/>
        </w:rPr>
      </w:pPr>
      <w:r>
        <w:rPr>
          <w:rFonts w:ascii="Times New Roman" w:hAnsi="Times New Roman" w:cs="Times New Roman"/>
          <w:lang w:val="en-US"/>
        </w:rPr>
        <w:br w:type="page"/>
      </w:r>
      <w:r w:rsidR="005E3AC3">
        <w:rPr>
          <w:noProof/>
        </w:rPr>
        <w:lastRenderedPageBreak/>
        <w:drawing>
          <wp:inline distT="0" distB="0" distL="0" distR="0" wp14:anchorId="57ED0B1E" wp14:editId="66792DE4">
            <wp:extent cx="5760720" cy="5977890"/>
            <wp:effectExtent l="0" t="0" r="0" b="3810"/>
            <wp:docPr id="219124815" name="Image 5" descr="Une image contenant texte, capture d’écran, diagramm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124815" name="Image 5" descr="Une image contenant texte, capture d’écran, diagramme, conception&#10;&#10;Le contenu généré par l’IA peut êtr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60720" cy="5977890"/>
                    </a:xfrm>
                    <a:prstGeom prst="rect">
                      <a:avLst/>
                    </a:prstGeom>
                    <a:noFill/>
                    <a:ln>
                      <a:noFill/>
                    </a:ln>
                  </pic:spPr>
                </pic:pic>
              </a:graphicData>
            </a:graphic>
          </wp:inline>
        </w:drawing>
      </w:r>
    </w:p>
    <w:p w14:paraId="41B9D09D" w14:textId="37D8F473" w:rsidR="00071E55" w:rsidRPr="00C73719" w:rsidRDefault="00071E55" w:rsidP="00C73719">
      <w:pPr>
        <w:jc w:val="both"/>
        <w:rPr>
          <w:rFonts w:ascii="Times New Roman" w:hAnsi="Times New Roman" w:cs="Times New Roman"/>
          <w:lang w:val="en-US"/>
        </w:rPr>
      </w:pPr>
      <w:r>
        <w:rPr>
          <w:rFonts w:ascii="Times New Roman" w:hAnsi="Times New Roman" w:cs="Times New Roman"/>
          <w:b/>
          <w:bCs/>
          <w:lang w:val="en-US"/>
        </w:rPr>
        <w:t>Figure S1</w:t>
      </w:r>
      <w:r w:rsidRPr="00D02D3D">
        <w:rPr>
          <w:rFonts w:ascii="Times New Roman" w:hAnsi="Times New Roman" w:cs="Times New Roman"/>
          <w:b/>
          <w:bCs/>
          <w:lang w:val="en-US"/>
        </w:rPr>
        <w:t>.</w:t>
      </w:r>
      <w:r w:rsidR="00F276A4">
        <w:rPr>
          <w:rFonts w:ascii="Times New Roman" w:hAnsi="Times New Roman" w:cs="Times New Roman"/>
          <w:b/>
          <w:bCs/>
          <w:lang w:val="en-US"/>
        </w:rPr>
        <w:t xml:space="preserve"> </w:t>
      </w:r>
      <w:r w:rsidR="00C73719">
        <w:rPr>
          <w:rFonts w:ascii="Times New Roman" w:hAnsi="Times New Roman" w:cs="Times New Roman"/>
          <w:b/>
          <w:bCs/>
          <w:lang w:val="en-US"/>
        </w:rPr>
        <w:t xml:space="preserve">The RNA1 series, influence of the position of single stranded motif with respect to the stem loop. A. </w:t>
      </w:r>
      <w:r w:rsidR="00C73719">
        <w:rPr>
          <w:rFonts w:ascii="Times New Roman" w:hAnsi="Times New Roman" w:cs="Times New Roman"/>
          <w:lang w:val="en-US"/>
        </w:rPr>
        <w:t xml:space="preserve">Schematic representation of the ssSL3 RNA in which the single stranded motif is placed upstream of SL3. </w:t>
      </w:r>
      <w:r w:rsidR="00C73719" w:rsidRPr="00C73719">
        <w:rPr>
          <w:rFonts w:ascii="Times New Roman" w:hAnsi="Times New Roman" w:cs="Times New Roman"/>
          <w:b/>
          <w:bCs/>
          <w:lang w:val="en-US"/>
        </w:rPr>
        <w:t>B.</w:t>
      </w:r>
      <w:r w:rsidR="00C73719">
        <w:rPr>
          <w:rFonts w:ascii="Times New Roman" w:hAnsi="Times New Roman" w:cs="Times New Roman"/>
          <w:b/>
          <w:bCs/>
          <w:lang w:val="en-US"/>
        </w:rPr>
        <w:t xml:space="preserve"> </w:t>
      </w:r>
      <w:r w:rsidR="00C73719">
        <w:rPr>
          <w:rFonts w:ascii="Times New Roman" w:hAnsi="Times New Roman" w:cs="Times New Roman"/>
          <w:lang w:val="en-US"/>
        </w:rPr>
        <w:t xml:space="preserve">Portions of the overlay of 2D </w:t>
      </w:r>
      <w:r w:rsidR="00C73719" w:rsidRPr="00C73719">
        <w:rPr>
          <w:rFonts w:ascii="Times New Roman" w:hAnsi="Times New Roman" w:cs="Times New Roman"/>
          <w:vertAlign w:val="superscript"/>
          <w:lang w:val="en-US"/>
        </w:rPr>
        <w:t>1</w:t>
      </w:r>
      <w:r w:rsidR="00C73719">
        <w:rPr>
          <w:rFonts w:ascii="Times New Roman" w:hAnsi="Times New Roman" w:cs="Times New Roman"/>
          <w:lang w:val="en-US"/>
        </w:rPr>
        <w:t>H-</w:t>
      </w:r>
      <w:r w:rsidR="00C73719" w:rsidRPr="00C73719">
        <w:rPr>
          <w:rFonts w:ascii="Times New Roman" w:hAnsi="Times New Roman" w:cs="Times New Roman"/>
          <w:vertAlign w:val="superscript"/>
          <w:lang w:val="en-US"/>
        </w:rPr>
        <w:t>15</w:t>
      </w:r>
      <w:r w:rsidR="00C73719">
        <w:rPr>
          <w:rFonts w:ascii="Times New Roman" w:hAnsi="Times New Roman" w:cs="Times New Roman"/>
          <w:lang w:val="en-US"/>
        </w:rPr>
        <w:t xml:space="preserve">N HSQC spectra of RBM39 RRM12 recorded in presence of increasing amount of ssSL3. The spectra are colored according to the </w:t>
      </w:r>
      <w:proofErr w:type="spellStart"/>
      <w:r w:rsidR="00C73719">
        <w:rPr>
          <w:rFonts w:ascii="Times New Roman" w:hAnsi="Times New Roman" w:cs="Times New Roman"/>
          <w:lang w:val="en-US"/>
        </w:rPr>
        <w:t>protein:RNA</w:t>
      </w:r>
      <w:proofErr w:type="spellEnd"/>
      <w:r w:rsidR="00C73719">
        <w:rPr>
          <w:rFonts w:ascii="Times New Roman" w:hAnsi="Times New Roman" w:cs="Times New Roman"/>
          <w:lang w:val="en-US"/>
        </w:rPr>
        <w:t xml:space="preserve"> ratios indicated on the spectra. </w:t>
      </w:r>
      <w:r w:rsidR="00C73719" w:rsidRPr="00C73719">
        <w:rPr>
          <w:rFonts w:ascii="Times New Roman" w:hAnsi="Times New Roman" w:cs="Times New Roman"/>
          <w:b/>
          <w:bCs/>
          <w:lang w:val="en-US"/>
        </w:rPr>
        <w:t>C.</w:t>
      </w:r>
      <w:r w:rsidR="00C73719">
        <w:rPr>
          <w:rFonts w:ascii="Times New Roman" w:hAnsi="Times New Roman" w:cs="Times New Roman"/>
          <w:b/>
          <w:bCs/>
          <w:lang w:val="en-US"/>
        </w:rPr>
        <w:t xml:space="preserve"> </w:t>
      </w:r>
      <w:r w:rsidR="00C73719" w:rsidRPr="00C73719">
        <w:rPr>
          <w:rFonts w:ascii="Times New Roman" w:hAnsi="Times New Roman" w:cs="Times New Roman"/>
          <w:lang w:val="en-US"/>
        </w:rPr>
        <w:t xml:space="preserve">ITC </w:t>
      </w:r>
      <w:r w:rsidR="00C73719">
        <w:rPr>
          <w:rFonts w:ascii="Times New Roman" w:hAnsi="Times New Roman" w:cs="Times New Roman"/>
          <w:lang w:val="en-US"/>
        </w:rPr>
        <w:t xml:space="preserve">titration of RBM39 RRM12 by ssSL3. The determined dissociation constant is indicated on the panel. </w:t>
      </w:r>
      <w:r w:rsidR="00C73719">
        <w:rPr>
          <w:rFonts w:ascii="Times New Roman" w:hAnsi="Times New Roman" w:cs="Times New Roman"/>
          <w:b/>
          <w:bCs/>
          <w:lang w:val="en-US"/>
        </w:rPr>
        <w:t xml:space="preserve">D. </w:t>
      </w:r>
      <w:r w:rsidR="00C73719">
        <w:rPr>
          <w:rFonts w:ascii="Times New Roman" w:hAnsi="Times New Roman" w:cs="Times New Roman"/>
          <w:lang w:val="en-US"/>
        </w:rPr>
        <w:t xml:space="preserve">Schematic representation of the SL3ss RNA in which the single stranded motif is placed downstream of SL3. </w:t>
      </w:r>
      <w:r w:rsidR="00C73719">
        <w:rPr>
          <w:rFonts w:ascii="Times New Roman" w:hAnsi="Times New Roman" w:cs="Times New Roman"/>
          <w:b/>
          <w:bCs/>
          <w:lang w:val="en-US"/>
        </w:rPr>
        <w:t>E</w:t>
      </w:r>
      <w:r w:rsidR="00C73719" w:rsidRPr="00C73719">
        <w:rPr>
          <w:rFonts w:ascii="Times New Roman" w:hAnsi="Times New Roman" w:cs="Times New Roman"/>
          <w:b/>
          <w:bCs/>
          <w:lang w:val="en-US"/>
        </w:rPr>
        <w:t>.</w:t>
      </w:r>
      <w:r w:rsidR="00C73719">
        <w:rPr>
          <w:rFonts w:ascii="Times New Roman" w:hAnsi="Times New Roman" w:cs="Times New Roman"/>
          <w:b/>
          <w:bCs/>
          <w:lang w:val="en-US"/>
        </w:rPr>
        <w:t xml:space="preserve"> </w:t>
      </w:r>
      <w:r w:rsidR="00C73719">
        <w:rPr>
          <w:rFonts w:ascii="Times New Roman" w:hAnsi="Times New Roman" w:cs="Times New Roman"/>
          <w:lang w:val="en-US"/>
        </w:rPr>
        <w:t xml:space="preserve">Portions of the overlay of 2D </w:t>
      </w:r>
      <w:r w:rsidR="00C73719" w:rsidRPr="00C73719">
        <w:rPr>
          <w:rFonts w:ascii="Times New Roman" w:hAnsi="Times New Roman" w:cs="Times New Roman"/>
          <w:vertAlign w:val="superscript"/>
          <w:lang w:val="en-US"/>
        </w:rPr>
        <w:t>1</w:t>
      </w:r>
      <w:r w:rsidR="00C73719">
        <w:rPr>
          <w:rFonts w:ascii="Times New Roman" w:hAnsi="Times New Roman" w:cs="Times New Roman"/>
          <w:lang w:val="en-US"/>
        </w:rPr>
        <w:t>H-</w:t>
      </w:r>
      <w:r w:rsidR="00C73719" w:rsidRPr="00C73719">
        <w:rPr>
          <w:rFonts w:ascii="Times New Roman" w:hAnsi="Times New Roman" w:cs="Times New Roman"/>
          <w:vertAlign w:val="superscript"/>
          <w:lang w:val="en-US"/>
        </w:rPr>
        <w:t>15</w:t>
      </w:r>
      <w:r w:rsidR="00C73719">
        <w:rPr>
          <w:rFonts w:ascii="Times New Roman" w:hAnsi="Times New Roman" w:cs="Times New Roman"/>
          <w:lang w:val="en-US"/>
        </w:rPr>
        <w:t xml:space="preserve">N HSQC spectra of RBM39 RRM12 recorded in presence of increasing amount of SL3ss. The spectra are colored according to the </w:t>
      </w:r>
      <w:proofErr w:type="spellStart"/>
      <w:r w:rsidR="00C73719">
        <w:rPr>
          <w:rFonts w:ascii="Times New Roman" w:hAnsi="Times New Roman" w:cs="Times New Roman"/>
          <w:lang w:val="en-US"/>
        </w:rPr>
        <w:t>protein:RNA</w:t>
      </w:r>
      <w:proofErr w:type="spellEnd"/>
      <w:r w:rsidR="00C73719">
        <w:rPr>
          <w:rFonts w:ascii="Times New Roman" w:hAnsi="Times New Roman" w:cs="Times New Roman"/>
          <w:lang w:val="en-US"/>
        </w:rPr>
        <w:t xml:space="preserve"> ratios indicated on the spectra. </w:t>
      </w:r>
      <w:r w:rsidR="00C73719">
        <w:rPr>
          <w:rFonts w:ascii="Times New Roman" w:hAnsi="Times New Roman" w:cs="Times New Roman"/>
          <w:b/>
          <w:bCs/>
          <w:lang w:val="en-US"/>
        </w:rPr>
        <w:t>F</w:t>
      </w:r>
      <w:r w:rsidR="00C73719" w:rsidRPr="00C73719">
        <w:rPr>
          <w:rFonts w:ascii="Times New Roman" w:hAnsi="Times New Roman" w:cs="Times New Roman"/>
          <w:b/>
          <w:bCs/>
          <w:lang w:val="en-US"/>
        </w:rPr>
        <w:t>.</w:t>
      </w:r>
      <w:r w:rsidR="00C73719">
        <w:rPr>
          <w:rFonts w:ascii="Times New Roman" w:hAnsi="Times New Roman" w:cs="Times New Roman"/>
          <w:b/>
          <w:bCs/>
          <w:lang w:val="en-US"/>
        </w:rPr>
        <w:t xml:space="preserve"> </w:t>
      </w:r>
      <w:r w:rsidR="00C73719" w:rsidRPr="00C73719">
        <w:rPr>
          <w:rFonts w:ascii="Times New Roman" w:hAnsi="Times New Roman" w:cs="Times New Roman"/>
          <w:lang w:val="en-US"/>
        </w:rPr>
        <w:t xml:space="preserve">ITC </w:t>
      </w:r>
      <w:r w:rsidR="00C73719">
        <w:rPr>
          <w:rFonts w:ascii="Times New Roman" w:hAnsi="Times New Roman" w:cs="Times New Roman"/>
          <w:lang w:val="en-US"/>
        </w:rPr>
        <w:t>titration of RBM39 RRM12 by SL3ss. The determined dissociation constant is indicated on the panel.</w:t>
      </w:r>
    </w:p>
    <w:p w14:paraId="7385933E" w14:textId="77777777" w:rsidR="00D02D3D" w:rsidRDefault="00D02D3D">
      <w:pPr>
        <w:rPr>
          <w:rFonts w:ascii="Times New Roman" w:hAnsi="Times New Roman" w:cs="Times New Roman"/>
          <w:lang w:val="en-US"/>
        </w:rPr>
      </w:pPr>
    </w:p>
    <w:p w14:paraId="70221508" w14:textId="63AA4D84" w:rsidR="00942D63" w:rsidRDefault="005E3AC3" w:rsidP="00942D63">
      <w:pPr>
        <w:spacing w:line="360" w:lineRule="auto"/>
        <w:rPr>
          <w:rFonts w:ascii="Times New Roman" w:hAnsi="Times New Roman" w:cs="Times New Roman"/>
          <w:lang w:val="en-US"/>
        </w:rPr>
      </w:pPr>
      <w:r>
        <w:rPr>
          <w:noProof/>
        </w:rPr>
        <w:lastRenderedPageBreak/>
        <w:drawing>
          <wp:inline distT="0" distB="0" distL="0" distR="0" wp14:anchorId="7EB0BFE9" wp14:editId="1C182CBE">
            <wp:extent cx="5760720" cy="5852160"/>
            <wp:effectExtent l="0" t="0" r="0" b="0"/>
            <wp:docPr id="1862856558" name="Image 6" descr="Une image contenant capture d’écran, obscurité, Caractère coloré, léger&#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856558" name="Image 6" descr="Une image contenant capture d’écran, obscurité, Caractère coloré, léger&#10;&#10;Le contenu généré par l’IA peut êtr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5852160"/>
                    </a:xfrm>
                    <a:prstGeom prst="rect">
                      <a:avLst/>
                    </a:prstGeom>
                    <a:noFill/>
                    <a:ln>
                      <a:noFill/>
                    </a:ln>
                  </pic:spPr>
                </pic:pic>
              </a:graphicData>
            </a:graphic>
          </wp:inline>
        </w:drawing>
      </w:r>
    </w:p>
    <w:p w14:paraId="33F964B8" w14:textId="72D6F032" w:rsidR="00FD0FAA" w:rsidRDefault="007B2BDC" w:rsidP="00D02D3D">
      <w:pPr>
        <w:spacing w:line="360" w:lineRule="auto"/>
        <w:jc w:val="both"/>
        <w:rPr>
          <w:rFonts w:ascii="Times New Roman" w:hAnsi="Times New Roman" w:cs="Times New Roman"/>
          <w:lang w:val="en-US"/>
        </w:rPr>
      </w:pPr>
      <w:r>
        <w:rPr>
          <w:rFonts w:ascii="Times New Roman" w:hAnsi="Times New Roman" w:cs="Times New Roman"/>
          <w:b/>
          <w:bCs/>
          <w:lang w:val="en-US"/>
        </w:rPr>
        <w:t>Figure S</w:t>
      </w:r>
      <w:r w:rsidR="00071E55">
        <w:rPr>
          <w:rFonts w:ascii="Times New Roman" w:hAnsi="Times New Roman" w:cs="Times New Roman"/>
          <w:b/>
          <w:bCs/>
          <w:lang w:val="en-US"/>
        </w:rPr>
        <w:t>2</w:t>
      </w:r>
      <w:r w:rsidR="00D02D3D" w:rsidRPr="00D02D3D">
        <w:rPr>
          <w:rFonts w:ascii="Times New Roman" w:hAnsi="Times New Roman" w:cs="Times New Roman"/>
          <w:b/>
          <w:bCs/>
          <w:lang w:val="en-US"/>
        </w:rPr>
        <w:t>.</w:t>
      </w:r>
      <w:r w:rsidR="00D02D3D">
        <w:rPr>
          <w:rFonts w:ascii="Times New Roman" w:hAnsi="Times New Roman" w:cs="Times New Roman"/>
          <w:b/>
          <w:bCs/>
          <w:lang w:val="en-US"/>
        </w:rPr>
        <w:t xml:space="preserve"> </w:t>
      </w:r>
      <w:r w:rsidR="00D02D3D" w:rsidRPr="00D02D3D">
        <w:rPr>
          <w:rFonts w:ascii="Times New Roman" w:hAnsi="Times New Roman" w:cs="Times New Roman"/>
          <w:b/>
          <w:bCs/>
          <w:lang w:val="en-US"/>
        </w:rPr>
        <w:t xml:space="preserve">RBM39 RRM1 interacts with U1 snRNA SL3 and with the shorter stem loop </w:t>
      </w:r>
      <w:proofErr w:type="spellStart"/>
      <w:r w:rsidR="00D02D3D" w:rsidRPr="00D02D3D">
        <w:rPr>
          <w:rFonts w:ascii="Times New Roman" w:hAnsi="Times New Roman" w:cs="Times New Roman"/>
          <w:b/>
          <w:bCs/>
          <w:lang w:val="en-US"/>
        </w:rPr>
        <w:t>shSL</w:t>
      </w:r>
      <w:proofErr w:type="spellEnd"/>
      <w:r w:rsidR="00D02D3D" w:rsidRPr="00D02D3D">
        <w:rPr>
          <w:rFonts w:ascii="Times New Roman" w:hAnsi="Times New Roman" w:cs="Times New Roman"/>
          <w:b/>
          <w:bCs/>
          <w:lang w:val="en-US"/>
        </w:rPr>
        <w:t>.</w:t>
      </w:r>
      <w:r w:rsidR="00D02D3D">
        <w:rPr>
          <w:rFonts w:ascii="Times New Roman" w:hAnsi="Times New Roman" w:cs="Times New Roman"/>
          <w:b/>
          <w:bCs/>
          <w:lang w:val="en-US"/>
        </w:rPr>
        <w:t xml:space="preserve"> </w:t>
      </w:r>
      <w:r w:rsidR="00D02D3D" w:rsidRPr="00D02D3D">
        <w:rPr>
          <w:rFonts w:ascii="Times New Roman" w:hAnsi="Times New Roman" w:cs="Times New Roman"/>
          <w:b/>
          <w:bCs/>
          <w:lang w:val="en-US"/>
        </w:rPr>
        <w:t>A.</w:t>
      </w:r>
      <w:r w:rsidR="00D02D3D" w:rsidRPr="00D02D3D">
        <w:rPr>
          <w:rFonts w:ascii="Times New Roman" w:hAnsi="Times New Roman" w:cs="Times New Roman"/>
          <w:lang w:val="en-US"/>
        </w:rPr>
        <w:t xml:space="preserve"> Schematic representation of U1 snRNA SL3 and overlay of the 2D </w:t>
      </w:r>
      <w:r w:rsidR="00D02D3D" w:rsidRPr="00D02D3D">
        <w:rPr>
          <w:rFonts w:ascii="Times New Roman" w:hAnsi="Times New Roman" w:cs="Times New Roman"/>
          <w:vertAlign w:val="superscript"/>
          <w:lang w:val="en-US"/>
        </w:rPr>
        <w:t>1</w:t>
      </w:r>
      <w:r w:rsidR="00D02D3D" w:rsidRPr="00D02D3D">
        <w:rPr>
          <w:rFonts w:ascii="Times New Roman" w:hAnsi="Times New Roman" w:cs="Times New Roman"/>
          <w:lang w:val="en-US"/>
        </w:rPr>
        <w:t>H-</w:t>
      </w:r>
      <w:r w:rsidR="00D02D3D" w:rsidRPr="00D02D3D">
        <w:rPr>
          <w:rFonts w:ascii="Times New Roman" w:hAnsi="Times New Roman" w:cs="Times New Roman"/>
          <w:vertAlign w:val="superscript"/>
          <w:lang w:val="en-US"/>
        </w:rPr>
        <w:t>15</w:t>
      </w:r>
      <w:r w:rsidR="00D02D3D" w:rsidRPr="00D02D3D">
        <w:rPr>
          <w:rFonts w:ascii="Times New Roman" w:hAnsi="Times New Roman" w:cs="Times New Roman"/>
          <w:lang w:val="en-US"/>
        </w:rPr>
        <w:t>N HSQC spectra of RBM39 RRM1 before</w:t>
      </w:r>
      <w:r w:rsidR="00D02D3D">
        <w:rPr>
          <w:rFonts w:ascii="Times New Roman" w:hAnsi="Times New Roman" w:cs="Times New Roman"/>
          <w:lang w:val="en-US"/>
        </w:rPr>
        <w:t xml:space="preserve"> (blue)</w:t>
      </w:r>
      <w:r w:rsidR="00D02D3D" w:rsidRPr="00D02D3D">
        <w:rPr>
          <w:rFonts w:ascii="Times New Roman" w:hAnsi="Times New Roman" w:cs="Times New Roman"/>
          <w:lang w:val="en-US"/>
        </w:rPr>
        <w:t xml:space="preserve"> and after the addition of 1,5 equivalents of SL3</w:t>
      </w:r>
      <w:r w:rsidR="00D02D3D">
        <w:rPr>
          <w:rFonts w:ascii="Times New Roman" w:hAnsi="Times New Roman" w:cs="Times New Roman"/>
          <w:lang w:val="en-US"/>
        </w:rPr>
        <w:t xml:space="preserve"> (red)</w:t>
      </w:r>
      <w:r w:rsidR="00D02D3D" w:rsidRPr="00D02D3D">
        <w:rPr>
          <w:rFonts w:ascii="Times New Roman" w:hAnsi="Times New Roman" w:cs="Times New Roman"/>
          <w:lang w:val="en-US"/>
        </w:rPr>
        <w:t xml:space="preserve">. </w:t>
      </w:r>
      <w:r w:rsidR="00D02D3D">
        <w:rPr>
          <w:rFonts w:ascii="Times New Roman" w:hAnsi="Times New Roman" w:cs="Times New Roman"/>
          <w:b/>
          <w:bCs/>
          <w:lang w:val="en-US"/>
        </w:rPr>
        <w:t>B</w:t>
      </w:r>
      <w:r w:rsidR="00D02D3D" w:rsidRPr="00D02D3D">
        <w:rPr>
          <w:rFonts w:ascii="Times New Roman" w:hAnsi="Times New Roman" w:cs="Times New Roman"/>
          <w:b/>
          <w:bCs/>
          <w:lang w:val="en-US"/>
        </w:rPr>
        <w:t>.</w:t>
      </w:r>
      <w:r w:rsidR="00D02D3D">
        <w:rPr>
          <w:rFonts w:ascii="Times New Roman" w:hAnsi="Times New Roman" w:cs="Times New Roman"/>
          <w:b/>
          <w:bCs/>
          <w:lang w:val="en-US"/>
        </w:rPr>
        <w:t xml:space="preserve"> </w:t>
      </w:r>
      <w:r w:rsidR="00D02D3D" w:rsidRPr="00D02D3D">
        <w:rPr>
          <w:rFonts w:ascii="Times New Roman" w:hAnsi="Times New Roman" w:cs="Times New Roman"/>
          <w:lang w:val="en-US"/>
        </w:rPr>
        <w:t xml:space="preserve">Schematic representation of </w:t>
      </w:r>
      <w:r w:rsidR="00D02D3D">
        <w:rPr>
          <w:rFonts w:ascii="Times New Roman" w:hAnsi="Times New Roman" w:cs="Times New Roman"/>
          <w:lang w:val="en-US"/>
        </w:rPr>
        <w:t xml:space="preserve">the shorter stem loop </w:t>
      </w:r>
      <w:proofErr w:type="spellStart"/>
      <w:r w:rsidR="00D02D3D">
        <w:rPr>
          <w:rFonts w:ascii="Times New Roman" w:hAnsi="Times New Roman" w:cs="Times New Roman"/>
          <w:lang w:val="en-US"/>
        </w:rPr>
        <w:t>shSL</w:t>
      </w:r>
      <w:proofErr w:type="spellEnd"/>
      <w:r w:rsidR="00D02D3D" w:rsidRPr="00D02D3D">
        <w:rPr>
          <w:rFonts w:ascii="Times New Roman" w:hAnsi="Times New Roman" w:cs="Times New Roman"/>
          <w:lang w:val="en-US"/>
        </w:rPr>
        <w:t xml:space="preserve"> and overlay of the 2D </w:t>
      </w:r>
      <w:r w:rsidR="00D02D3D" w:rsidRPr="00D02D3D">
        <w:rPr>
          <w:rFonts w:ascii="Times New Roman" w:hAnsi="Times New Roman" w:cs="Times New Roman"/>
          <w:vertAlign w:val="superscript"/>
          <w:lang w:val="en-US"/>
        </w:rPr>
        <w:t>1</w:t>
      </w:r>
      <w:r w:rsidR="00D02D3D" w:rsidRPr="00D02D3D">
        <w:rPr>
          <w:rFonts w:ascii="Times New Roman" w:hAnsi="Times New Roman" w:cs="Times New Roman"/>
          <w:lang w:val="en-US"/>
        </w:rPr>
        <w:t>H-</w:t>
      </w:r>
      <w:r w:rsidR="00D02D3D" w:rsidRPr="00D02D3D">
        <w:rPr>
          <w:rFonts w:ascii="Times New Roman" w:hAnsi="Times New Roman" w:cs="Times New Roman"/>
          <w:vertAlign w:val="superscript"/>
          <w:lang w:val="en-US"/>
        </w:rPr>
        <w:t>15</w:t>
      </w:r>
      <w:r w:rsidR="00D02D3D" w:rsidRPr="00D02D3D">
        <w:rPr>
          <w:rFonts w:ascii="Times New Roman" w:hAnsi="Times New Roman" w:cs="Times New Roman"/>
          <w:lang w:val="en-US"/>
        </w:rPr>
        <w:t xml:space="preserve">N HSQC spectra of RBM39 RRM1 before </w:t>
      </w:r>
      <w:r w:rsidR="00D02D3D">
        <w:rPr>
          <w:rFonts w:ascii="Times New Roman" w:hAnsi="Times New Roman" w:cs="Times New Roman"/>
          <w:lang w:val="en-US"/>
        </w:rPr>
        <w:t xml:space="preserve">(blue) </w:t>
      </w:r>
      <w:r w:rsidR="00D02D3D" w:rsidRPr="00D02D3D">
        <w:rPr>
          <w:rFonts w:ascii="Times New Roman" w:hAnsi="Times New Roman" w:cs="Times New Roman"/>
          <w:lang w:val="en-US"/>
        </w:rPr>
        <w:t xml:space="preserve">and after the addition of 1,5 equivalents of </w:t>
      </w:r>
      <w:proofErr w:type="spellStart"/>
      <w:r w:rsidR="00D02D3D">
        <w:rPr>
          <w:rFonts w:ascii="Times New Roman" w:hAnsi="Times New Roman" w:cs="Times New Roman"/>
          <w:lang w:val="en-US"/>
        </w:rPr>
        <w:t>shSL</w:t>
      </w:r>
      <w:proofErr w:type="spellEnd"/>
      <w:r w:rsidR="00D02D3D">
        <w:rPr>
          <w:rFonts w:ascii="Times New Roman" w:hAnsi="Times New Roman" w:cs="Times New Roman"/>
          <w:lang w:val="en-US"/>
        </w:rPr>
        <w:t xml:space="preserve"> (red)</w:t>
      </w:r>
      <w:r w:rsidR="00D02D3D" w:rsidRPr="00D02D3D">
        <w:rPr>
          <w:rFonts w:ascii="Times New Roman" w:hAnsi="Times New Roman" w:cs="Times New Roman"/>
          <w:lang w:val="en-US"/>
        </w:rPr>
        <w:t>.</w:t>
      </w:r>
      <w:r w:rsidR="00D02D3D">
        <w:rPr>
          <w:rFonts w:ascii="Times New Roman" w:hAnsi="Times New Roman" w:cs="Times New Roman"/>
          <w:lang w:val="en-US"/>
        </w:rPr>
        <w:t xml:space="preserve"> Spectra are colored according to the </w:t>
      </w:r>
      <w:proofErr w:type="spellStart"/>
      <w:r w:rsidR="00D02D3D">
        <w:rPr>
          <w:rFonts w:ascii="Times New Roman" w:hAnsi="Times New Roman" w:cs="Times New Roman"/>
          <w:lang w:val="en-US"/>
        </w:rPr>
        <w:t>protein:RNA</w:t>
      </w:r>
      <w:proofErr w:type="spellEnd"/>
      <w:r w:rsidR="00D02D3D">
        <w:rPr>
          <w:rFonts w:ascii="Times New Roman" w:hAnsi="Times New Roman" w:cs="Times New Roman"/>
          <w:lang w:val="en-US"/>
        </w:rPr>
        <w:t xml:space="preserve"> ratios. </w:t>
      </w:r>
    </w:p>
    <w:p w14:paraId="4D72A6C6" w14:textId="77777777" w:rsidR="00FD0FAA" w:rsidRDefault="00FD0FAA">
      <w:pPr>
        <w:rPr>
          <w:rFonts w:ascii="Times New Roman" w:hAnsi="Times New Roman" w:cs="Times New Roman"/>
          <w:lang w:val="en-US"/>
        </w:rPr>
      </w:pPr>
      <w:r>
        <w:rPr>
          <w:rFonts w:ascii="Times New Roman" w:hAnsi="Times New Roman" w:cs="Times New Roman"/>
          <w:lang w:val="en-US"/>
        </w:rPr>
        <w:br w:type="page"/>
      </w:r>
    </w:p>
    <w:p w14:paraId="35CB4B35" w14:textId="1C7CB0BE" w:rsidR="00D02D3D" w:rsidRDefault="005602C7" w:rsidP="00FD0FAA">
      <w:pPr>
        <w:spacing w:line="360" w:lineRule="auto"/>
        <w:jc w:val="center"/>
        <w:rPr>
          <w:rFonts w:ascii="Times New Roman" w:hAnsi="Times New Roman" w:cs="Times New Roman"/>
          <w:lang w:val="en-US"/>
        </w:rPr>
      </w:pPr>
      <w:r>
        <w:rPr>
          <w:noProof/>
        </w:rPr>
        <w:lastRenderedPageBreak/>
        <w:drawing>
          <wp:inline distT="0" distB="0" distL="0" distR="0" wp14:anchorId="461C0892" wp14:editId="214E396D">
            <wp:extent cx="5760720" cy="5238115"/>
            <wp:effectExtent l="0" t="0" r="0" b="635"/>
            <wp:docPr id="1162458359" name="Image 4" descr="Une image contenant capture d’écran, obscurité, nui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458359" name="Image 4" descr="Une image contenant capture d’écran, obscurité, nuit&#10;&#10;Le contenu généré par l’IA peut êtr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5238115"/>
                    </a:xfrm>
                    <a:prstGeom prst="rect">
                      <a:avLst/>
                    </a:prstGeom>
                    <a:noFill/>
                    <a:ln>
                      <a:noFill/>
                    </a:ln>
                  </pic:spPr>
                </pic:pic>
              </a:graphicData>
            </a:graphic>
          </wp:inline>
        </w:drawing>
      </w:r>
    </w:p>
    <w:p w14:paraId="20B22BF5" w14:textId="6489B109" w:rsidR="005602C7" w:rsidRDefault="007B2BDC" w:rsidP="003D500A">
      <w:pPr>
        <w:spacing w:line="360" w:lineRule="auto"/>
        <w:jc w:val="both"/>
        <w:rPr>
          <w:rFonts w:ascii="Times New Roman" w:hAnsi="Times New Roman" w:cs="Times New Roman"/>
          <w:lang w:val="en-US"/>
        </w:rPr>
      </w:pPr>
      <w:r>
        <w:rPr>
          <w:rFonts w:ascii="Times New Roman" w:hAnsi="Times New Roman" w:cs="Times New Roman"/>
          <w:b/>
          <w:bCs/>
          <w:lang w:val="en-US"/>
        </w:rPr>
        <w:t>F</w:t>
      </w:r>
      <w:r w:rsidR="00FD0FAA" w:rsidRPr="00D02D3D">
        <w:rPr>
          <w:rFonts w:ascii="Times New Roman" w:hAnsi="Times New Roman" w:cs="Times New Roman"/>
          <w:b/>
          <w:bCs/>
          <w:lang w:val="en-US"/>
        </w:rPr>
        <w:t xml:space="preserve">igure </w:t>
      </w:r>
      <w:r>
        <w:rPr>
          <w:rFonts w:ascii="Times New Roman" w:hAnsi="Times New Roman" w:cs="Times New Roman"/>
          <w:b/>
          <w:bCs/>
          <w:lang w:val="en-US"/>
        </w:rPr>
        <w:t>S</w:t>
      </w:r>
      <w:r w:rsidR="00071E55">
        <w:rPr>
          <w:rFonts w:ascii="Times New Roman" w:hAnsi="Times New Roman" w:cs="Times New Roman"/>
          <w:b/>
          <w:bCs/>
          <w:lang w:val="en-US"/>
        </w:rPr>
        <w:t>3</w:t>
      </w:r>
      <w:r w:rsidR="00FD0FAA" w:rsidRPr="00D02D3D">
        <w:rPr>
          <w:rFonts w:ascii="Times New Roman" w:hAnsi="Times New Roman" w:cs="Times New Roman"/>
          <w:b/>
          <w:bCs/>
          <w:lang w:val="en-US"/>
        </w:rPr>
        <w:t>.</w:t>
      </w:r>
      <w:r w:rsidR="00FD0FAA">
        <w:rPr>
          <w:rFonts w:ascii="Times New Roman" w:hAnsi="Times New Roman" w:cs="Times New Roman"/>
          <w:b/>
          <w:bCs/>
          <w:lang w:val="en-US"/>
        </w:rPr>
        <w:t xml:space="preserve"> </w:t>
      </w:r>
      <w:r w:rsidR="005602C7">
        <w:rPr>
          <w:rFonts w:ascii="Times New Roman" w:hAnsi="Times New Roman" w:cs="Times New Roman"/>
          <w:b/>
          <w:bCs/>
          <w:lang w:val="en-US"/>
        </w:rPr>
        <w:t>NMR spectra comparison</w:t>
      </w:r>
      <w:r w:rsidR="00FD0FAA" w:rsidRPr="00D02D3D">
        <w:rPr>
          <w:rFonts w:ascii="Times New Roman" w:hAnsi="Times New Roman" w:cs="Times New Roman"/>
          <w:b/>
          <w:bCs/>
          <w:lang w:val="en-US"/>
        </w:rPr>
        <w:t>.</w:t>
      </w:r>
      <w:r w:rsidR="00FD0FAA">
        <w:rPr>
          <w:rFonts w:ascii="Times New Roman" w:hAnsi="Times New Roman" w:cs="Times New Roman"/>
          <w:b/>
          <w:bCs/>
          <w:lang w:val="en-US"/>
        </w:rPr>
        <w:t xml:space="preserve"> </w:t>
      </w:r>
      <w:r w:rsidR="00FD0FAA" w:rsidRPr="00D02D3D">
        <w:rPr>
          <w:rFonts w:ascii="Times New Roman" w:hAnsi="Times New Roman" w:cs="Times New Roman"/>
          <w:b/>
          <w:bCs/>
          <w:lang w:val="en-US"/>
        </w:rPr>
        <w:t>A.</w:t>
      </w:r>
      <w:r w:rsidR="00FD0FAA" w:rsidRPr="00D02D3D">
        <w:rPr>
          <w:rFonts w:ascii="Times New Roman" w:hAnsi="Times New Roman" w:cs="Times New Roman"/>
          <w:lang w:val="en-US"/>
        </w:rPr>
        <w:t xml:space="preserve"> Schematic representation</w:t>
      </w:r>
      <w:r w:rsidR="005602C7">
        <w:rPr>
          <w:rFonts w:ascii="Times New Roman" w:hAnsi="Times New Roman" w:cs="Times New Roman"/>
          <w:lang w:val="en-US"/>
        </w:rPr>
        <w:t xml:space="preserve">s of the different RBM39:RNA complexes, the color code is indicated between each complex. </w:t>
      </w:r>
      <w:r w:rsidR="00FD0FAA">
        <w:rPr>
          <w:rFonts w:ascii="Times New Roman" w:hAnsi="Times New Roman" w:cs="Times New Roman"/>
          <w:b/>
          <w:bCs/>
          <w:lang w:val="en-US"/>
        </w:rPr>
        <w:t>B</w:t>
      </w:r>
      <w:r w:rsidR="00FD0FAA" w:rsidRPr="00D02D3D">
        <w:rPr>
          <w:rFonts w:ascii="Times New Roman" w:hAnsi="Times New Roman" w:cs="Times New Roman"/>
          <w:b/>
          <w:bCs/>
          <w:lang w:val="en-US"/>
        </w:rPr>
        <w:t>.</w:t>
      </w:r>
      <w:r w:rsidR="005602C7">
        <w:rPr>
          <w:rFonts w:ascii="Times New Roman" w:hAnsi="Times New Roman" w:cs="Times New Roman"/>
          <w:b/>
          <w:bCs/>
          <w:lang w:val="en-US"/>
        </w:rPr>
        <w:t xml:space="preserve"> </w:t>
      </w:r>
      <w:r w:rsidR="005602C7" w:rsidRPr="005602C7">
        <w:rPr>
          <w:rFonts w:ascii="Times New Roman" w:hAnsi="Times New Roman" w:cs="Times New Roman"/>
          <w:lang w:val="en-US"/>
        </w:rPr>
        <w:t>O</w:t>
      </w:r>
      <w:r w:rsidR="00FD0FAA" w:rsidRPr="00D02D3D">
        <w:rPr>
          <w:rFonts w:ascii="Times New Roman" w:hAnsi="Times New Roman" w:cs="Times New Roman"/>
          <w:lang w:val="en-US"/>
        </w:rPr>
        <w:t xml:space="preserve">verlay of the 2D </w:t>
      </w:r>
      <w:r w:rsidR="00FD0FAA" w:rsidRPr="00D02D3D">
        <w:rPr>
          <w:rFonts w:ascii="Times New Roman" w:hAnsi="Times New Roman" w:cs="Times New Roman"/>
          <w:vertAlign w:val="superscript"/>
          <w:lang w:val="en-US"/>
        </w:rPr>
        <w:t>1</w:t>
      </w:r>
      <w:r w:rsidR="00FD0FAA" w:rsidRPr="00D02D3D">
        <w:rPr>
          <w:rFonts w:ascii="Times New Roman" w:hAnsi="Times New Roman" w:cs="Times New Roman"/>
          <w:lang w:val="en-US"/>
        </w:rPr>
        <w:t>H-</w:t>
      </w:r>
      <w:r w:rsidR="00FD0FAA" w:rsidRPr="00D02D3D">
        <w:rPr>
          <w:rFonts w:ascii="Times New Roman" w:hAnsi="Times New Roman" w:cs="Times New Roman"/>
          <w:vertAlign w:val="superscript"/>
          <w:lang w:val="en-US"/>
        </w:rPr>
        <w:t>15</w:t>
      </w:r>
      <w:r w:rsidR="00FD0FAA" w:rsidRPr="00D02D3D">
        <w:rPr>
          <w:rFonts w:ascii="Times New Roman" w:hAnsi="Times New Roman" w:cs="Times New Roman"/>
          <w:lang w:val="en-US"/>
        </w:rPr>
        <w:t>N HSQC spectra of RBM39 RRM1</w:t>
      </w:r>
      <w:r w:rsidR="005602C7">
        <w:rPr>
          <w:rFonts w:ascii="Times New Roman" w:hAnsi="Times New Roman" w:cs="Times New Roman"/>
          <w:lang w:val="en-US"/>
        </w:rPr>
        <w:t xml:space="preserve">2 bound to RNA2_4nt (black), RBM39 RRM1 bound to RNA2-4nt (green) and RBM39 RRM2 bound to RNA2-4nt (blue). </w:t>
      </w:r>
      <w:r w:rsidR="005602C7" w:rsidRPr="005602C7">
        <w:rPr>
          <w:rFonts w:ascii="Times New Roman" w:hAnsi="Times New Roman" w:cs="Times New Roman"/>
          <w:b/>
          <w:bCs/>
          <w:lang w:val="en-US"/>
        </w:rPr>
        <w:t>C.</w:t>
      </w:r>
      <w:r w:rsidR="005602C7">
        <w:rPr>
          <w:rFonts w:ascii="Times New Roman" w:hAnsi="Times New Roman" w:cs="Times New Roman"/>
          <w:b/>
          <w:bCs/>
          <w:lang w:val="en-US"/>
        </w:rPr>
        <w:t xml:space="preserve"> </w:t>
      </w:r>
      <w:r w:rsidR="005602C7" w:rsidRPr="005602C7">
        <w:rPr>
          <w:rFonts w:ascii="Times New Roman" w:hAnsi="Times New Roman" w:cs="Times New Roman"/>
          <w:lang w:val="en-US"/>
        </w:rPr>
        <w:t>O</w:t>
      </w:r>
      <w:r w:rsidR="005602C7" w:rsidRPr="00D02D3D">
        <w:rPr>
          <w:rFonts w:ascii="Times New Roman" w:hAnsi="Times New Roman" w:cs="Times New Roman"/>
          <w:lang w:val="en-US"/>
        </w:rPr>
        <w:t xml:space="preserve">verlay of the 2D </w:t>
      </w:r>
      <w:r w:rsidR="005602C7" w:rsidRPr="00D02D3D">
        <w:rPr>
          <w:rFonts w:ascii="Times New Roman" w:hAnsi="Times New Roman" w:cs="Times New Roman"/>
          <w:vertAlign w:val="superscript"/>
          <w:lang w:val="en-US"/>
        </w:rPr>
        <w:t>1</w:t>
      </w:r>
      <w:r w:rsidR="005602C7" w:rsidRPr="00D02D3D">
        <w:rPr>
          <w:rFonts w:ascii="Times New Roman" w:hAnsi="Times New Roman" w:cs="Times New Roman"/>
          <w:lang w:val="en-US"/>
        </w:rPr>
        <w:t>H-</w:t>
      </w:r>
      <w:r w:rsidR="005602C7" w:rsidRPr="00D02D3D">
        <w:rPr>
          <w:rFonts w:ascii="Times New Roman" w:hAnsi="Times New Roman" w:cs="Times New Roman"/>
          <w:vertAlign w:val="superscript"/>
          <w:lang w:val="en-US"/>
        </w:rPr>
        <w:t>1</w:t>
      </w:r>
      <w:r w:rsidR="005602C7">
        <w:rPr>
          <w:rFonts w:ascii="Times New Roman" w:hAnsi="Times New Roman" w:cs="Times New Roman"/>
          <w:vertAlign w:val="superscript"/>
          <w:lang w:val="en-US"/>
        </w:rPr>
        <w:t>3</w:t>
      </w:r>
      <w:r w:rsidR="005602C7">
        <w:rPr>
          <w:rFonts w:ascii="Times New Roman" w:hAnsi="Times New Roman" w:cs="Times New Roman"/>
          <w:lang w:val="en-US"/>
        </w:rPr>
        <w:t>C</w:t>
      </w:r>
      <w:r w:rsidR="005602C7" w:rsidRPr="00D02D3D">
        <w:rPr>
          <w:rFonts w:ascii="Times New Roman" w:hAnsi="Times New Roman" w:cs="Times New Roman"/>
          <w:lang w:val="en-US"/>
        </w:rPr>
        <w:t xml:space="preserve"> HSQC spectra</w:t>
      </w:r>
      <w:r w:rsidR="005602C7">
        <w:rPr>
          <w:rFonts w:ascii="Times New Roman" w:hAnsi="Times New Roman" w:cs="Times New Roman"/>
          <w:lang w:val="en-US"/>
        </w:rPr>
        <w:t xml:space="preserve"> (methyl region)</w:t>
      </w:r>
      <w:r w:rsidR="005602C7" w:rsidRPr="00D02D3D">
        <w:rPr>
          <w:rFonts w:ascii="Times New Roman" w:hAnsi="Times New Roman" w:cs="Times New Roman"/>
          <w:lang w:val="en-US"/>
        </w:rPr>
        <w:t xml:space="preserve"> of RBM39 RRM1</w:t>
      </w:r>
      <w:r w:rsidR="005602C7">
        <w:rPr>
          <w:rFonts w:ascii="Times New Roman" w:hAnsi="Times New Roman" w:cs="Times New Roman"/>
          <w:lang w:val="en-US"/>
        </w:rPr>
        <w:t xml:space="preserve">2 bound to RNA2_4nt (black), RBM39 RRM1 bound to RNA2-4nt (green) and RBM39 RRM2 bound to RNA2-4nt (blue). </w:t>
      </w:r>
      <w:r w:rsidR="005602C7" w:rsidRPr="005602C7">
        <w:rPr>
          <w:rFonts w:ascii="Times New Roman" w:hAnsi="Times New Roman" w:cs="Times New Roman"/>
          <w:b/>
          <w:bCs/>
          <w:lang w:val="en-US"/>
        </w:rPr>
        <w:t>D.</w:t>
      </w:r>
      <w:r w:rsidR="005602C7">
        <w:rPr>
          <w:rFonts w:ascii="Times New Roman" w:hAnsi="Times New Roman" w:cs="Times New Roman"/>
          <w:b/>
          <w:bCs/>
          <w:lang w:val="en-US"/>
        </w:rPr>
        <w:t xml:space="preserve"> </w:t>
      </w:r>
      <w:r w:rsidR="005602C7" w:rsidRPr="005602C7">
        <w:rPr>
          <w:rFonts w:ascii="Times New Roman" w:hAnsi="Times New Roman" w:cs="Times New Roman"/>
          <w:lang w:val="en-US"/>
        </w:rPr>
        <w:t>O</w:t>
      </w:r>
      <w:r w:rsidR="005602C7" w:rsidRPr="00D02D3D">
        <w:rPr>
          <w:rFonts w:ascii="Times New Roman" w:hAnsi="Times New Roman" w:cs="Times New Roman"/>
          <w:lang w:val="en-US"/>
        </w:rPr>
        <w:t xml:space="preserve">verlay of the 2D </w:t>
      </w:r>
      <w:r w:rsidR="005602C7" w:rsidRPr="00D02D3D">
        <w:rPr>
          <w:rFonts w:ascii="Times New Roman" w:hAnsi="Times New Roman" w:cs="Times New Roman"/>
          <w:vertAlign w:val="superscript"/>
          <w:lang w:val="en-US"/>
        </w:rPr>
        <w:t>1</w:t>
      </w:r>
      <w:r w:rsidR="005602C7" w:rsidRPr="00D02D3D">
        <w:rPr>
          <w:rFonts w:ascii="Times New Roman" w:hAnsi="Times New Roman" w:cs="Times New Roman"/>
          <w:lang w:val="en-US"/>
        </w:rPr>
        <w:t>H-</w:t>
      </w:r>
      <w:r w:rsidR="005602C7" w:rsidRPr="00D02D3D">
        <w:rPr>
          <w:rFonts w:ascii="Times New Roman" w:hAnsi="Times New Roman" w:cs="Times New Roman"/>
          <w:vertAlign w:val="superscript"/>
          <w:lang w:val="en-US"/>
        </w:rPr>
        <w:t>15</w:t>
      </w:r>
      <w:r w:rsidR="005602C7" w:rsidRPr="00D02D3D">
        <w:rPr>
          <w:rFonts w:ascii="Times New Roman" w:hAnsi="Times New Roman" w:cs="Times New Roman"/>
          <w:lang w:val="en-US"/>
        </w:rPr>
        <w:t>N HSQC spectra of RBM39 RRM1</w:t>
      </w:r>
      <w:r w:rsidR="005602C7">
        <w:rPr>
          <w:rFonts w:ascii="Times New Roman" w:hAnsi="Times New Roman" w:cs="Times New Roman"/>
          <w:lang w:val="en-US"/>
        </w:rPr>
        <w:t xml:space="preserve">2 bound to RNA2_4nt (black) and of RBM39 RRM1 bound to shSL3 (orange). </w:t>
      </w:r>
      <w:r w:rsidR="005602C7">
        <w:rPr>
          <w:rFonts w:ascii="Times New Roman" w:hAnsi="Times New Roman" w:cs="Times New Roman"/>
          <w:b/>
          <w:bCs/>
          <w:lang w:val="en-US"/>
        </w:rPr>
        <w:t>E</w:t>
      </w:r>
      <w:r w:rsidR="005602C7" w:rsidRPr="005602C7">
        <w:rPr>
          <w:rFonts w:ascii="Times New Roman" w:hAnsi="Times New Roman" w:cs="Times New Roman"/>
          <w:b/>
          <w:bCs/>
          <w:lang w:val="en-US"/>
        </w:rPr>
        <w:t>.</w:t>
      </w:r>
      <w:r w:rsidR="005602C7">
        <w:rPr>
          <w:rFonts w:ascii="Times New Roman" w:hAnsi="Times New Roman" w:cs="Times New Roman"/>
          <w:b/>
          <w:bCs/>
          <w:lang w:val="en-US"/>
        </w:rPr>
        <w:t xml:space="preserve"> </w:t>
      </w:r>
      <w:r w:rsidR="005602C7" w:rsidRPr="005602C7">
        <w:rPr>
          <w:rFonts w:ascii="Times New Roman" w:hAnsi="Times New Roman" w:cs="Times New Roman"/>
          <w:lang w:val="en-US"/>
        </w:rPr>
        <w:t>O</w:t>
      </w:r>
      <w:r w:rsidR="005602C7" w:rsidRPr="00D02D3D">
        <w:rPr>
          <w:rFonts w:ascii="Times New Roman" w:hAnsi="Times New Roman" w:cs="Times New Roman"/>
          <w:lang w:val="en-US"/>
        </w:rPr>
        <w:t xml:space="preserve">verlay of the 2D </w:t>
      </w:r>
      <w:r w:rsidR="005602C7" w:rsidRPr="00D02D3D">
        <w:rPr>
          <w:rFonts w:ascii="Times New Roman" w:hAnsi="Times New Roman" w:cs="Times New Roman"/>
          <w:vertAlign w:val="superscript"/>
          <w:lang w:val="en-US"/>
        </w:rPr>
        <w:t>1</w:t>
      </w:r>
      <w:r w:rsidR="005602C7" w:rsidRPr="00D02D3D">
        <w:rPr>
          <w:rFonts w:ascii="Times New Roman" w:hAnsi="Times New Roman" w:cs="Times New Roman"/>
          <w:lang w:val="en-US"/>
        </w:rPr>
        <w:t>H-</w:t>
      </w:r>
      <w:r w:rsidR="005602C7" w:rsidRPr="00D02D3D">
        <w:rPr>
          <w:rFonts w:ascii="Times New Roman" w:hAnsi="Times New Roman" w:cs="Times New Roman"/>
          <w:vertAlign w:val="superscript"/>
          <w:lang w:val="en-US"/>
        </w:rPr>
        <w:t>15</w:t>
      </w:r>
      <w:r w:rsidR="005602C7" w:rsidRPr="00D02D3D">
        <w:rPr>
          <w:rFonts w:ascii="Times New Roman" w:hAnsi="Times New Roman" w:cs="Times New Roman"/>
          <w:lang w:val="en-US"/>
        </w:rPr>
        <w:t>N HSQC spectra of RBM39 RRM1</w:t>
      </w:r>
      <w:r w:rsidR="005602C7">
        <w:rPr>
          <w:rFonts w:ascii="Times New Roman" w:hAnsi="Times New Roman" w:cs="Times New Roman"/>
          <w:lang w:val="en-US"/>
        </w:rPr>
        <w:t>2 bound to RNA2_4nt (black) and of RBM39 RRM2 bound to 5’-AGCUUUG-3’ (violet).</w:t>
      </w:r>
    </w:p>
    <w:p w14:paraId="1F8AE1AA" w14:textId="77777777" w:rsidR="005602C7" w:rsidRDefault="005602C7" w:rsidP="00FD0FAA">
      <w:pPr>
        <w:spacing w:line="360" w:lineRule="auto"/>
        <w:rPr>
          <w:rFonts w:ascii="Times New Roman" w:hAnsi="Times New Roman" w:cs="Times New Roman"/>
          <w:lang w:val="en-US"/>
        </w:rPr>
      </w:pPr>
    </w:p>
    <w:p w14:paraId="7F49E44D" w14:textId="77777777" w:rsidR="003D500A" w:rsidRDefault="003D500A" w:rsidP="00FD0FAA">
      <w:pPr>
        <w:spacing w:line="360" w:lineRule="auto"/>
        <w:rPr>
          <w:rFonts w:ascii="Times New Roman" w:hAnsi="Times New Roman" w:cs="Times New Roman"/>
          <w:lang w:val="en-US"/>
        </w:rPr>
      </w:pPr>
    </w:p>
    <w:p w14:paraId="2ECF58C1" w14:textId="1C7DBD33" w:rsidR="003D500A" w:rsidRDefault="00AF120E" w:rsidP="00FD0FAA">
      <w:pPr>
        <w:spacing w:line="360" w:lineRule="auto"/>
        <w:rPr>
          <w:rFonts w:ascii="Times New Roman" w:hAnsi="Times New Roman" w:cs="Times New Roman"/>
          <w:lang w:val="en-US"/>
        </w:rPr>
      </w:pPr>
      <w:r>
        <w:rPr>
          <w:noProof/>
        </w:rPr>
        <w:lastRenderedPageBreak/>
        <w:drawing>
          <wp:inline distT="0" distB="0" distL="0" distR="0" wp14:anchorId="194F487A" wp14:editId="210A9999">
            <wp:extent cx="5760720" cy="5428615"/>
            <wp:effectExtent l="0" t="0" r="0" b="635"/>
            <wp:docPr id="1291389013" name="Image 4" descr="Une image contenant texte, capture d’écran, Polic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389013" name="Image 4" descr="Une image contenant texte, capture d’écran, Police, conception&#10;&#10;Le contenu généré par l’IA peut êtr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5428615"/>
                    </a:xfrm>
                    <a:prstGeom prst="rect">
                      <a:avLst/>
                    </a:prstGeom>
                    <a:noFill/>
                    <a:ln>
                      <a:noFill/>
                    </a:ln>
                  </pic:spPr>
                </pic:pic>
              </a:graphicData>
            </a:graphic>
          </wp:inline>
        </w:drawing>
      </w:r>
    </w:p>
    <w:p w14:paraId="0F816962" w14:textId="31F91F52" w:rsidR="00677488" w:rsidRDefault="007B2BDC" w:rsidP="00677488">
      <w:pPr>
        <w:spacing w:line="360" w:lineRule="auto"/>
        <w:jc w:val="both"/>
        <w:rPr>
          <w:rFonts w:ascii="Times New Roman" w:hAnsi="Times New Roman" w:cs="Times New Roman"/>
          <w:lang w:val="en-US"/>
        </w:rPr>
      </w:pPr>
      <w:r>
        <w:rPr>
          <w:rFonts w:ascii="Times New Roman" w:hAnsi="Times New Roman" w:cs="Times New Roman"/>
          <w:b/>
          <w:bCs/>
          <w:lang w:val="en-US"/>
        </w:rPr>
        <w:t>F</w:t>
      </w:r>
      <w:r w:rsidR="00677488" w:rsidRPr="00D02D3D">
        <w:rPr>
          <w:rFonts w:ascii="Times New Roman" w:hAnsi="Times New Roman" w:cs="Times New Roman"/>
          <w:b/>
          <w:bCs/>
          <w:lang w:val="en-US"/>
        </w:rPr>
        <w:t xml:space="preserve">igure </w:t>
      </w:r>
      <w:r>
        <w:rPr>
          <w:rFonts w:ascii="Times New Roman" w:hAnsi="Times New Roman" w:cs="Times New Roman"/>
          <w:b/>
          <w:bCs/>
          <w:lang w:val="en-US"/>
        </w:rPr>
        <w:t>S</w:t>
      </w:r>
      <w:r w:rsidR="00071E55">
        <w:rPr>
          <w:rFonts w:ascii="Times New Roman" w:hAnsi="Times New Roman" w:cs="Times New Roman"/>
          <w:b/>
          <w:bCs/>
          <w:lang w:val="en-US"/>
        </w:rPr>
        <w:t>4</w:t>
      </w:r>
      <w:r w:rsidR="00677488" w:rsidRPr="00D02D3D">
        <w:rPr>
          <w:rFonts w:ascii="Times New Roman" w:hAnsi="Times New Roman" w:cs="Times New Roman"/>
          <w:b/>
          <w:bCs/>
          <w:lang w:val="en-US"/>
        </w:rPr>
        <w:t>.</w:t>
      </w:r>
      <w:r w:rsidR="00677488">
        <w:rPr>
          <w:rFonts w:ascii="Times New Roman" w:hAnsi="Times New Roman" w:cs="Times New Roman"/>
          <w:b/>
          <w:bCs/>
          <w:lang w:val="en-US"/>
        </w:rPr>
        <w:t xml:space="preserve"> Intermolecular restraints used to constraint the </w:t>
      </w:r>
      <w:proofErr w:type="spellStart"/>
      <w:r w:rsidR="00677488">
        <w:rPr>
          <w:rFonts w:ascii="Times New Roman" w:hAnsi="Times New Roman" w:cs="Times New Roman"/>
          <w:b/>
          <w:bCs/>
          <w:lang w:val="en-US"/>
        </w:rPr>
        <w:t>protein:RNA</w:t>
      </w:r>
      <w:proofErr w:type="spellEnd"/>
      <w:r w:rsidR="00677488">
        <w:rPr>
          <w:rFonts w:ascii="Times New Roman" w:hAnsi="Times New Roman" w:cs="Times New Roman"/>
          <w:b/>
          <w:bCs/>
          <w:lang w:val="en-US"/>
        </w:rPr>
        <w:t xml:space="preserve"> interfaces</w:t>
      </w:r>
      <w:r w:rsidR="00677488" w:rsidRPr="00D02D3D">
        <w:rPr>
          <w:rFonts w:ascii="Times New Roman" w:hAnsi="Times New Roman" w:cs="Times New Roman"/>
          <w:b/>
          <w:bCs/>
          <w:lang w:val="en-US"/>
        </w:rPr>
        <w:t>.</w:t>
      </w:r>
      <w:r w:rsidR="00677488">
        <w:rPr>
          <w:rFonts w:ascii="Times New Roman" w:hAnsi="Times New Roman" w:cs="Times New Roman"/>
          <w:b/>
          <w:bCs/>
          <w:lang w:val="en-US"/>
        </w:rPr>
        <w:t xml:space="preserve"> A. </w:t>
      </w:r>
      <w:r w:rsidR="00677488">
        <w:rPr>
          <w:rFonts w:ascii="Times New Roman" w:hAnsi="Times New Roman" w:cs="Times New Roman"/>
          <w:lang w:val="en-US"/>
        </w:rPr>
        <w:t xml:space="preserve">Schematic illustration of the intermolecular NOE restraints that were used to compute the solution structure of RBM39 RRM1 bound to U1 snRNA SL3 (PDB ID 7ZAP). </w:t>
      </w:r>
      <w:r w:rsidR="00677488" w:rsidRPr="00677488">
        <w:rPr>
          <w:rFonts w:ascii="Times New Roman" w:hAnsi="Times New Roman" w:cs="Times New Roman"/>
          <w:b/>
          <w:bCs/>
          <w:lang w:val="en-US"/>
        </w:rPr>
        <w:t>B.</w:t>
      </w:r>
      <w:r w:rsidR="00677488">
        <w:rPr>
          <w:rFonts w:ascii="Times New Roman" w:hAnsi="Times New Roman" w:cs="Times New Roman"/>
          <w:b/>
          <w:bCs/>
          <w:lang w:val="en-US"/>
        </w:rPr>
        <w:t xml:space="preserve"> </w:t>
      </w:r>
      <w:r w:rsidR="00677488">
        <w:rPr>
          <w:rFonts w:ascii="Times New Roman" w:hAnsi="Times New Roman" w:cs="Times New Roman"/>
          <w:lang w:val="en-US"/>
        </w:rPr>
        <w:t xml:space="preserve">Schematic representation of the intermolecular restraints used to constraint the position of RBM39 RRM1 on the shorter stem loop. These restraints were not observed on the NMR data due to line broadening and deduced from the experimental restraints used to compute the solution structure of RBM39 RRM1 bound to U1 snRNA SL3 (PDB ID 7ZAP). </w:t>
      </w:r>
      <w:r w:rsidR="00677488" w:rsidRPr="00677488">
        <w:rPr>
          <w:rFonts w:ascii="Times New Roman" w:hAnsi="Times New Roman" w:cs="Times New Roman"/>
          <w:b/>
          <w:bCs/>
          <w:lang w:val="en-US"/>
        </w:rPr>
        <w:t>C.</w:t>
      </w:r>
      <w:r w:rsidR="00677488">
        <w:rPr>
          <w:rFonts w:ascii="Times New Roman" w:hAnsi="Times New Roman" w:cs="Times New Roman"/>
          <w:b/>
          <w:bCs/>
          <w:lang w:val="en-US"/>
        </w:rPr>
        <w:t xml:space="preserve"> </w:t>
      </w:r>
      <w:r w:rsidR="00677488">
        <w:rPr>
          <w:rFonts w:ascii="Times New Roman" w:hAnsi="Times New Roman" w:cs="Times New Roman"/>
          <w:lang w:val="en-US"/>
        </w:rPr>
        <w:t xml:space="preserve">Schematic representation of the intermolecular NOE restraints used to compute the solution structure of RBM39 RRM2 bound to AGCUUUG (PDB ID 7Q33). Similar restraints were used to constraint the RBM39 RRM2 – RNA2-4nt interface. </w:t>
      </w:r>
    </w:p>
    <w:p w14:paraId="1CE93FE6" w14:textId="77777777" w:rsidR="00677488" w:rsidRDefault="00677488" w:rsidP="00677488">
      <w:pPr>
        <w:spacing w:line="360" w:lineRule="auto"/>
        <w:jc w:val="both"/>
        <w:rPr>
          <w:rFonts w:ascii="Times New Roman" w:hAnsi="Times New Roman" w:cs="Times New Roman"/>
          <w:lang w:val="en-US"/>
        </w:rPr>
      </w:pPr>
    </w:p>
    <w:p w14:paraId="67D5856C" w14:textId="76A52562" w:rsidR="00677488" w:rsidRPr="00677488" w:rsidRDefault="00B42181" w:rsidP="00677488">
      <w:pPr>
        <w:spacing w:line="360" w:lineRule="auto"/>
        <w:jc w:val="both"/>
        <w:rPr>
          <w:rFonts w:ascii="Times New Roman" w:hAnsi="Times New Roman" w:cs="Times New Roman"/>
          <w:lang w:val="en-US"/>
        </w:rPr>
      </w:pPr>
      <w:r>
        <w:rPr>
          <w:noProof/>
        </w:rPr>
        <w:lastRenderedPageBreak/>
        <w:t xml:space="preserve"> </w:t>
      </w:r>
      <w:r w:rsidR="00DD6D0C">
        <w:rPr>
          <w:noProof/>
        </w:rPr>
        <w:drawing>
          <wp:inline distT="0" distB="0" distL="0" distR="0" wp14:anchorId="4D3CE464" wp14:editId="3C7AB25C">
            <wp:extent cx="5760720" cy="6061075"/>
            <wp:effectExtent l="0" t="0" r="0" b="0"/>
            <wp:docPr id="1085153944" name="Image 2" descr="Une image contenant texte, diagramme, Parallèle,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153944" name="Image 2" descr="Une image contenant texte, diagramme, Parallèle, capture d’écran&#10;&#10;Le contenu généré par l’IA peut êtr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6061075"/>
                    </a:xfrm>
                    <a:prstGeom prst="rect">
                      <a:avLst/>
                    </a:prstGeom>
                    <a:noFill/>
                    <a:ln>
                      <a:noFill/>
                    </a:ln>
                  </pic:spPr>
                </pic:pic>
              </a:graphicData>
            </a:graphic>
          </wp:inline>
        </w:drawing>
      </w:r>
    </w:p>
    <w:p w14:paraId="4FC3BAB5" w14:textId="6E545A07" w:rsidR="005602C7" w:rsidRPr="00FC2AC3" w:rsidRDefault="007B2BDC" w:rsidP="00FC2AC3">
      <w:pPr>
        <w:spacing w:line="360" w:lineRule="auto"/>
        <w:jc w:val="both"/>
        <w:rPr>
          <w:rFonts w:ascii="Times New Roman" w:hAnsi="Times New Roman" w:cs="Times New Roman"/>
          <w:lang w:val="en-US"/>
        </w:rPr>
      </w:pPr>
      <w:r>
        <w:rPr>
          <w:rFonts w:ascii="Times New Roman" w:hAnsi="Times New Roman" w:cs="Times New Roman"/>
          <w:b/>
          <w:bCs/>
          <w:lang w:val="en-US"/>
        </w:rPr>
        <w:t>F</w:t>
      </w:r>
      <w:r w:rsidR="00FC2AC3" w:rsidRPr="00D02D3D">
        <w:rPr>
          <w:rFonts w:ascii="Times New Roman" w:hAnsi="Times New Roman" w:cs="Times New Roman"/>
          <w:b/>
          <w:bCs/>
          <w:lang w:val="en-US"/>
        </w:rPr>
        <w:t xml:space="preserve">igure </w:t>
      </w:r>
      <w:r>
        <w:rPr>
          <w:rFonts w:ascii="Times New Roman" w:hAnsi="Times New Roman" w:cs="Times New Roman"/>
          <w:b/>
          <w:bCs/>
          <w:lang w:val="en-US"/>
        </w:rPr>
        <w:t>S</w:t>
      </w:r>
      <w:r w:rsidR="005E3AC3">
        <w:rPr>
          <w:rFonts w:ascii="Times New Roman" w:hAnsi="Times New Roman" w:cs="Times New Roman"/>
          <w:b/>
          <w:bCs/>
          <w:lang w:val="en-US"/>
        </w:rPr>
        <w:t>5</w:t>
      </w:r>
      <w:r w:rsidR="00FC2AC3" w:rsidRPr="00D02D3D">
        <w:rPr>
          <w:rFonts w:ascii="Times New Roman" w:hAnsi="Times New Roman" w:cs="Times New Roman"/>
          <w:b/>
          <w:bCs/>
          <w:lang w:val="en-US"/>
        </w:rPr>
        <w:t>.</w:t>
      </w:r>
      <w:r w:rsidR="00FC2AC3">
        <w:rPr>
          <w:rFonts w:ascii="Times New Roman" w:hAnsi="Times New Roman" w:cs="Times New Roman"/>
          <w:b/>
          <w:bCs/>
          <w:lang w:val="en-US"/>
        </w:rPr>
        <w:t xml:space="preserve"> Experimental versus back calculated SAXS curves. </w:t>
      </w:r>
      <w:bookmarkStart w:id="2" w:name="_Hlk204183205"/>
      <w:r w:rsidR="00FC2AC3" w:rsidRPr="00FC2AC3">
        <w:rPr>
          <w:rFonts w:ascii="Times New Roman" w:hAnsi="Times New Roman" w:cs="Times New Roman"/>
          <w:lang w:val="en-US"/>
        </w:rPr>
        <w:t xml:space="preserve">Plots showing the measured and back calculated </w:t>
      </w:r>
      <w:r w:rsidR="00FC2AC3" w:rsidRPr="00FC2AC3">
        <w:rPr>
          <w:rFonts w:ascii="Times New Roman" w:hAnsi="Times New Roman" w:cs="Times New Roman"/>
        </w:rPr>
        <w:t>Small-angle X-ray scattering (SAXS) intensity I (q) as a function of the wave vector q for each model of the structural ensemble</w:t>
      </w:r>
      <w:r w:rsidR="00FC2AC3">
        <w:rPr>
          <w:rFonts w:ascii="Times New Roman" w:hAnsi="Times New Roman" w:cs="Times New Roman"/>
        </w:rPr>
        <w:t>.</w:t>
      </w:r>
      <w:bookmarkEnd w:id="2"/>
    </w:p>
    <w:p w14:paraId="7D4E0FD9" w14:textId="1DEB0F23" w:rsidR="00942D63" w:rsidRDefault="00942D63">
      <w:pPr>
        <w:rPr>
          <w:rFonts w:ascii="Times New Roman" w:hAnsi="Times New Roman" w:cs="Times New Roman"/>
          <w:b/>
          <w:bCs/>
          <w:lang w:val="en-US"/>
        </w:rPr>
      </w:pPr>
      <w:r>
        <w:rPr>
          <w:rFonts w:ascii="Times New Roman" w:hAnsi="Times New Roman" w:cs="Times New Roman"/>
          <w:b/>
          <w:bCs/>
          <w:lang w:val="en-US"/>
        </w:rPr>
        <w:br w:type="page"/>
      </w:r>
    </w:p>
    <w:p w14:paraId="5DB0705A" w14:textId="09B7B77A" w:rsidR="00942D63" w:rsidRDefault="0001585C">
      <w:pPr>
        <w:rPr>
          <w:rFonts w:ascii="Times New Roman" w:hAnsi="Times New Roman" w:cs="Times New Roman"/>
          <w:b/>
          <w:bCs/>
          <w:lang w:val="en-US"/>
        </w:rPr>
      </w:pPr>
      <w:r>
        <w:rPr>
          <w:noProof/>
        </w:rPr>
        <w:lastRenderedPageBreak/>
        <w:drawing>
          <wp:inline distT="0" distB="0" distL="0" distR="0" wp14:anchorId="1EDF40BE" wp14:editId="6148AF51">
            <wp:extent cx="5082540" cy="6372860"/>
            <wp:effectExtent l="0" t="0" r="0" b="8890"/>
            <wp:docPr id="1956229781" name="Image 1" descr="Une image contenant dessin, 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229781" name="Image 1" descr="Une image contenant dessin, art&#10;&#10;Le contenu généré par l’IA peut êtr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82540" cy="6372860"/>
                    </a:xfrm>
                    <a:prstGeom prst="rect">
                      <a:avLst/>
                    </a:prstGeom>
                    <a:noFill/>
                    <a:ln>
                      <a:noFill/>
                    </a:ln>
                  </pic:spPr>
                </pic:pic>
              </a:graphicData>
            </a:graphic>
          </wp:inline>
        </w:drawing>
      </w:r>
    </w:p>
    <w:p w14:paraId="77FFC629" w14:textId="1ACE1849" w:rsidR="00AD41AA" w:rsidRDefault="007B2BDC" w:rsidP="00FC684C">
      <w:pPr>
        <w:spacing w:line="360" w:lineRule="auto"/>
        <w:jc w:val="both"/>
        <w:rPr>
          <w:rFonts w:ascii="Times New Roman" w:hAnsi="Times New Roman" w:cs="Times New Roman"/>
          <w:lang w:val="en-US"/>
        </w:rPr>
      </w:pPr>
      <w:r>
        <w:rPr>
          <w:rFonts w:ascii="Times New Roman" w:hAnsi="Times New Roman" w:cs="Times New Roman"/>
          <w:b/>
          <w:bCs/>
          <w:lang w:val="en-US"/>
        </w:rPr>
        <w:t>F</w:t>
      </w:r>
      <w:r w:rsidR="0001585C" w:rsidRPr="00D02D3D">
        <w:rPr>
          <w:rFonts w:ascii="Times New Roman" w:hAnsi="Times New Roman" w:cs="Times New Roman"/>
          <w:b/>
          <w:bCs/>
          <w:lang w:val="en-US"/>
        </w:rPr>
        <w:t xml:space="preserve">igure </w:t>
      </w:r>
      <w:r>
        <w:rPr>
          <w:rFonts w:ascii="Times New Roman" w:hAnsi="Times New Roman" w:cs="Times New Roman"/>
          <w:b/>
          <w:bCs/>
          <w:lang w:val="en-US"/>
        </w:rPr>
        <w:t>S</w:t>
      </w:r>
      <w:r w:rsidR="005E3AC3">
        <w:rPr>
          <w:rFonts w:ascii="Times New Roman" w:hAnsi="Times New Roman" w:cs="Times New Roman"/>
          <w:b/>
          <w:bCs/>
          <w:lang w:val="en-US"/>
        </w:rPr>
        <w:t>6</w:t>
      </w:r>
      <w:r w:rsidR="0001585C" w:rsidRPr="00D02D3D">
        <w:rPr>
          <w:rFonts w:ascii="Times New Roman" w:hAnsi="Times New Roman" w:cs="Times New Roman"/>
          <w:b/>
          <w:bCs/>
          <w:lang w:val="en-US"/>
        </w:rPr>
        <w:t>.</w:t>
      </w:r>
      <w:r w:rsidR="0001585C">
        <w:rPr>
          <w:rFonts w:ascii="Times New Roman" w:hAnsi="Times New Roman" w:cs="Times New Roman"/>
          <w:b/>
          <w:bCs/>
          <w:lang w:val="en-US"/>
        </w:rPr>
        <w:t xml:space="preserve"> Details of the protein-RNA interfaces observed in the structural model for RBM39 RRM12 bound to RNA2-4nt. A. </w:t>
      </w:r>
      <w:r w:rsidR="0001585C">
        <w:rPr>
          <w:rFonts w:ascii="Times New Roman" w:hAnsi="Times New Roman" w:cs="Times New Roman"/>
          <w:lang w:val="en-US"/>
        </w:rPr>
        <w:t xml:space="preserve">Cartoon representation of the RBM39 RRM1 </w:t>
      </w:r>
      <w:r w:rsidR="00FC684C">
        <w:rPr>
          <w:rFonts w:ascii="Times New Roman" w:hAnsi="Times New Roman" w:cs="Times New Roman"/>
          <w:lang w:val="en-US"/>
        </w:rPr>
        <w:t xml:space="preserve">– </w:t>
      </w:r>
      <w:proofErr w:type="spellStart"/>
      <w:r w:rsidR="00FC684C">
        <w:rPr>
          <w:rFonts w:ascii="Times New Roman" w:hAnsi="Times New Roman" w:cs="Times New Roman"/>
          <w:lang w:val="en-US"/>
        </w:rPr>
        <w:t>shSL</w:t>
      </w:r>
      <w:proofErr w:type="spellEnd"/>
      <w:r w:rsidR="00FC684C">
        <w:rPr>
          <w:rFonts w:ascii="Times New Roman" w:hAnsi="Times New Roman" w:cs="Times New Roman"/>
          <w:lang w:val="en-US"/>
        </w:rPr>
        <w:t xml:space="preserve"> protein-RNA interface. </w:t>
      </w:r>
      <w:r w:rsidR="00FC684C">
        <w:rPr>
          <w:rFonts w:ascii="Times New Roman" w:hAnsi="Times New Roman" w:cs="Times New Roman"/>
          <w:b/>
          <w:bCs/>
          <w:lang w:val="en-US"/>
        </w:rPr>
        <w:t xml:space="preserve">B. </w:t>
      </w:r>
      <w:r w:rsidR="00FC684C">
        <w:rPr>
          <w:rFonts w:ascii="Times New Roman" w:hAnsi="Times New Roman" w:cs="Times New Roman"/>
          <w:lang w:val="en-US"/>
        </w:rPr>
        <w:t xml:space="preserve">Cartoon representation of the RBM39 RRM2 – AGCUUUG protein-RNA interface. </w:t>
      </w:r>
    </w:p>
    <w:p w14:paraId="6F865B18" w14:textId="77777777" w:rsidR="00AD41AA" w:rsidRDefault="00AD41AA">
      <w:pPr>
        <w:rPr>
          <w:rFonts w:ascii="Times New Roman" w:hAnsi="Times New Roman" w:cs="Times New Roman"/>
          <w:lang w:val="en-US"/>
        </w:rPr>
      </w:pPr>
      <w:r>
        <w:rPr>
          <w:rFonts w:ascii="Times New Roman" w:hAnsi="Times New Roman" w:cs="Times New Roman"/>
          <w:lang w:val="en-US"/>
        </w:rPr>
        <w:br w:type="page"/>
      </w:r>
    </w:p>
    <w:p w14:paraId="6E0D99B1" w14:textId="259BA3F4" w:rsidR="00B42181" w:rsidRDefault="00AD41AA" w:rsidP="00AD41AA">
      <w:pPr>
        <w:spacing w:line="360" w:lineRule="auto"/>
        <w:jc w:val="center"/>
        <w:rPr>
          <w:rFonts w:ascii="Times New Roman" w:hAnsi="Times New Roman" w:cs="Times New Roman"/>
          <w:lang w:val="en-US"/>
        </w:rPr>
      </w:pPr>
      <w:r>
        <w:rPr>
          <w:noProof/>
        </w:rPr>
        <w:lastRenderedPageBreak/>
        <w:drawing>
          <wp:inline distT="0" distB="0" distL="0" distR="0" wp14:anchorId="306BBE3C" wp14:editId="762B1339">
            <wp:extent cx="3402330" cy="6774180"/>
            <wp:effectExtent l="0" t="0" r="7620" b="7620"/>
            <wp:docPr id="1146417430" name="Image 4" descr="Une image contenant capture d’écran, motif, texte, Rectang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17430" name="Image 4" descr="Une image contenant capture d’écran, motif, texte, Rectangle&#10;&#10;Le contenu généré par l’IA peut êtr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402330" cy="6774180"/>
                    </a:xfrm>
                    <a:prstGeom prst="rect">
                      <a:avLst/>
                    </a:prstGeom>
                    <a:noFill/>
                    <a:ln>
                      <a:noFill/>
                    </a:ln>
                  </pic:spPr>
                </pic:pic>
              </a:graphicData>
            </a:graphic>
          </wp:inline>
        </w:drawing>
      </w:r>
    </w:p>
    <w:p w14:paraId="27880FEA" w14:textId="77777777" w:rsidR="00AD41AA" w:rsidRDefault="00AD41AA" w:rsidP="00AD41AA">
      <w:pPr>
        <w:jc w:val="both"/>
        <w:rPr>
          <w:rFonts w:ascii="Times New Roman" w:hAnsi="Times New Roman" w:cs="Times New Roman"/>
          <w:lang w:val="en-US"/>
        </w:rPr>
      </w:pPr>
      <w:r w:rsidRPr="001F1E90">
        <w:rPr>
          <w:rFonts w:ascii="Times New Roman" w:hAnsi="Times New Roman" w:cs="Times New Roman"/>
          <w:b/>
          <w:bCs/>
          <w:lang w:val="en-US"/>
        </w:rPr>
        <w:t>Figure S</w:t>
      </w:r>
      <w:r>
        <w:rPr>
          <w:rFonts w:ascii="Times New Roman" w:hAnsi="Times New Roman" w:cs="Times New Roman"/>
          <w:b/>
          <w:bCs/>
          <w:lang w:val="en-US"/>
        </w:rPr>
        <w:t>7</w:t>
      </w:r>
      <w:r w:rsidRPr="001F1E90">
        <w:rPr>
          <w:rFonts w:ascii="Times New Roman" w:hAnsi="Times New Roman" w:cs="Times New Roman"/>
          <w:b/>
          <w:bCs/>
          <w:lang w:val="en-US"/>
        </w:rPr>
        <w:t>. Colony formation assays to determine the proliferation capacity of HCT116 colorectal cancer cells</w:t>
      </w:r>
      <w:r>
        <w:rPr>
          <w:rFonts w:ascii="Times New Roman" w:hAnsi="Times New Roman" w:cs="Times New Roman"/>
          <w:b/>
          <w:bCs/>
          <w:lang w:val="en-US"/>
        </w:rPr>
        <w:t xml:space="preserve"> upon transfection of RNA2-4nt aptamer. </w:t>
      </w:r>
      <w:r w:rsidRPr="001F1E90">
        <w:rPr>
          <w:rFonts w:ascii="Times New Roman" w:hAnsi="Times New Roman" w:cs="Times New Roman"/>
          <w:b/>
          <w:bCs/>
          <w:lang w:val="en-US"/>
        </w:rPr>
        <w:t>A.</w:t>
      </w:r>
      <w:r>
        <w:rPr>
          <w:rFonts w:ascii="Times New Roman" w:hAnsi="Times New Roman" w:cs="Times New Roman"/>
          <w:lang w:val="en-US"/>
        </w:rPr>
        <w:t xml:space="preserve"> Schematic representation of the experiments performed in triplicates in 24 well plates. The concentrations of the RNA2-4nt aptamer are given in </w:t>
      </w:r>
      <w:r w:rsidRPr="001F1E90">
        <w:rPr>
          <w:rFonts w:ascii="Symbol" w:hAnsi="Symbol" w:cs="Times New Roman"/>
          <w:lang w:val="en-US"/>
        </w:rPr>
        <w:t>m</w:t>
      </w:r>
      <w:r>
        <w:rPr>
          <w:rFonts w:ascii="Times New Roman" w:hAnsi="Times New Roman" w:cs="Times New Roman"/>
          <w:lang w:val="en-US"/>
        </w:rPr>
        <w:t xml:space="preserve">M. </w:t>
      </w:r>
      <w:r w:rsidRPr="001F1E90">
        <w:rPr>
          <w:rFonts w:ascii="Times New Roman" w:hAnsi="Times New Roman" w:cs="Times New Roman"/>
          <w:b/>
          <w:bCs/>
          <w:lang w:val="en-US"/>
        </w:rPr>
        <w:t>B.</w:t>
      </w:r>
      <w:r>
        <w:rPr>
          <w:rFonts w:ascii="Times New Roman" w:hAnsi="Times New Roman" w:cs="Times New Roman"/>
          <w:lang w:val="en-US"/>
        </w:rPr>
        <w:t xml:space="preserve"> Pictures of the plates after staining with crystal violet.</w:t>
      </w:r>
    </w:p>
    <w:p w14:paraId="184BFF63" w14:textId="29D75DEC" w:rsidR="00A11D9A" w:rsidRDefault="00A11D9A" w:rsidP="00A11D9A">
      <w:pPr>
        <w:rPr>
          <w:rFonts w:ascii="Times New Roman" w:hAnsi="Times New Roman" w:cs="Times New Roman"/>
          <w:lang w:val="en-US"/>
        </w:rPr>
      </w:pPr>
    </w:p>
    <w:p w14:paraId="16292B05" w14:textId="77777777" w:rsidR="00A11D9A" w:rsidRDefault="00A11D9A" w:rsidP="00A11D9A">
      <w:pPr>
        <w:rPr>
          <w:rFonts w:ascii="Times New Roman" w:hAnsi="Times New Roman" w:cs="Times New Roman"/>
          <w:lang w:val="en-US"/>
        </w:rPr>
      </w:pPr>
      <w:r>
        <w:rPr>
          <w:noProof/>
        </w:rPr>
        <w:lastRenderedPageBreak/>
        <w:drawing>
          <wp:inline distT="0" distB="0" distL="0" distR="0" wp14:anchorId="68D17E8F" wp14:editId="76BA0BC5">
            <wp:extent cx="5760720" cy="6715760"/>
            <wp:effectExtent l="0" t="0" r="0" b="8890"/>
            <wp:docPr id="47340071" name="Image 2" descr="Une image contenant capture d’écran, cercle, violet, ar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40071" name="Image 2" descr="Une image contenant capture d’écran, cercle, violet, art&#10;&#10;Le contenu généré par l’IA peut êtr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6715760"/>
                    </a:xfrm>
                    <a:prstGeom prst="rect">
                      <a:avLst/>
                    </a:prstGeom>
                    <a:noFill/>
                    <a:ln>
                      <a:noFill/>
                    </a:ln>
                  </pic:spPr>
                </pic:pic>
              </a:graphicData>
            </a:graphic>
          </wp:inline>
        </w:drawing>
      </w:r>
    </w:p>
    <w:p w14:paraId="67A671C8" w14:textId="77777777" w:rsidR="00A11D9A" w:rsidRDefault="00A11D9A" w:rsidP="00A11D9A">
      <w:pPr>
        <w:rPr>
          <w:rFonts w:ascii="Times New Roman" w:hAnsi="Times New Roman" w:cs="Times New Roman"/>
          <w:lang w:val="en-US"/>
        </w:rPr>
      </w:pPr>
    </w:p>
    <w:p w14:paraId="77AF0D3C" w14:textId="13328BD6" w:rsidR="001F1E90" w:rsidRDefault="00A11D9A" w:rsidP="001F1E90">
      <w:pPr>
        <w:jc w:val="both"/>
        <w:rPr>
          <w:rFonts w:ascii="Times New Roman" w:hAnsi="Times New Roman" w:cs="Times New Roman"/>
          <w:lang w:val="en-US"/>
        </w:rPr>
      </w:pPr>
      <w:r w:rsidRPr="001F1E90">
        <w:rPr>
          <w:rFonts w:ascii="Times New Roman" w:hAnsi="Times New Roman" w:cs="Times New Roman"/>
          <w:b/>
          <w:bCs/>
          <w:lang w:val="en-US"/>
        </w:rPr>
        <w:t>Figure S</w:t>
      </w:r>
      <w:r w:rsidR="00AD41AA">
        <w:rPr>
          <w:rFonts w:ascii="Times New Roman" w:hAnsi="Times New Roman" w:cs="Times New Roman"/>
          <w:b/>
          <w:bCs/>
          <w:lang w:val="en-US"/>
        </w:rPr>
        <w:t>8</w:t>
      </w:r>
      <w:r w:rsidRPr="001F1E90">
        <w:rPr>
          <w:rFonts w:ascii="Times New Roman" w:hAnsi="Times New Roman" w:cs="Times New Roman"/>
          <w:b/>
          <w:bCs/>
          <w:lang w:val="en-US"/>
        </w:rPr>
        <w:t>. Colony formation assays to determine the proliferation capacity of HCT116 colorectal cancer cells</w:t>
      </w:r>
      <w:r w:rsidR="00B42181">
        <w:rPr>
          <w:rFonts w:ascii="Times New Roman" w:hAnsi="Times New Roman" w:cs="Times New Roman"/>
          <w:b/>
          <w:bCs/>
          <w:lang w:val="en-US"/>
        </w:rPr>
        <w:t xml:space="preserve"> upon transfection of RNA2-4nt PROTAC</w:t>
      </w:r>
      <w:r w:rsidRPr="001F1E90">
        <w:rPr>
          <w:rFonts w:ascii="Times New Roman" w:hAnsi="Times New Roman" w:cs="Times New Roman"/>
          <w:b/>
          <w:bCs/>
          <w:lang w:val="en-US"/>
        </w:rPr>
        <w:t>.</w:t>
      </w:r>
      <w:r>
        <w:rPr>
          <w:rFonts w:ascii="Times New Roman" w:hAnsi="Times New Roman" w:cs="Times New Roman"/>
          <w:lang w:val="en-US"/>
        </w:rPr>
        <w:t xml:space="preserve"> </w:t>
      </w:r>
      <w:r w:rsidRPr="001F1E90">
        <w:rPr>
          <w:rFonts w:ascii="Times New Roman" w:hAnsi="Times New Roman" w:cs="Times New Roman"/>
          <w:b/>
          <w:bCs/>
          <w:lang w:val="en-US"/>
        </w:rPr>
        <w:t>A.</w:t>
      </w:r>
      <w:r>
        <w:rPr>
          <w:rFonts w:ascii="Times New Roman" w:hAnsi="Times New Roman" w:cs="Times New Roman"/>
          <w:lang w:val="en-US"/>
        </w:rPr>
        <w:t xml:space="preserve"> Schematic representation of the experiments performed in triplicates in 6 or 24 well plates. </w:t>
      </w:r>
      <w:r w:rsidR="001F1E90">
        <w:rPr>
          <w:rFonts w:ascii="Times New Roman" w:hAnsi="Times New Roman" w:cs="Times New Roman"/>
          <w:lang w:val="en-US"/>
        </w:rPr>
        <w:t xml:space="preserve">The concentrations of the RNA PROTAC are given in </w:t>
      </w:r>
      <w:r w:rsidR="001F1E90" w:rsidRPr="001F1E90">
        <w:rPr>
          <w:rFonts w:ascii="Symbol" w:hAnsi="Symbol" w:cs="Times New Roman"/>
          <w:lang w:val="en-US"/>
        </w:rPr>
        <w:t>m</w:t>
      </w:r>
      <w:r w:rsidR="001F1E90">
        <w:rPr>
          <w:rFonts w:ascii="Times New Roman" w:hAnsi="Times New Roman" w:cs="Times New Roman"/>
          <w:lang w:val="en-US"/>
        </w:rPr>
        <w:t>M.</w:t>
      </w:r>
      <w:r>
        <w:rPr>
          <w:rFonts w:ascii="Times New Roman" w:hAnsi="Times New Roman" w:cs="Times New Roman"/>
          <w:lang w:val="en-US"/>
        </w:rPr>
        <w:t xml:space="preserve"> </w:t>
      </w:r>
      <w:r w:rsidR="001F1E90" w:rsidRPr="001F1E90">
        <w:rPr>
          <w:rFonts w:ascii="Times New Roman" w:hAnsi="Times New Roman" w:cs="Times New Roman"/>
          <w:b/>
          <w:bCs/>
          <w:lang w:val="en-US"/>
        </w:rPr>
        <w:t>B.</w:t>
      </w:r>
      <w:r w:rsidR="001F1E90">
        <w:rPr>
          <w:rFonts w:ascii="Times New Roman" w:hAnsi="Times New Roman" w:cs="Times New Roman"/>
          <w:lang w:val="en-US"/>
        </w:rPr>
        <w:t xml:space="preserve"> Pictures of the plates after staining with crystal violet.</w:t>
      </w:r>
    </w:p>
    <w:p w14:paraId="1D3B7329" w14:textId="77777777" w:rsidR="001F1E90" w:rsidRDefault="001F1E90">
      <w:pPr>
        <w:rPr>
          <w:rFonts w:ascii="Times New Roman" w:hAnsi="Times New Roman" w:cs="Times New Roman"/>
          <w:lang w:val="en-US"/>
        </w:rPr>
      </w:pPr>
      <w:r>
        <w:rPr>
          <w:rFonts w:ascii="Times New Roman" w:hAnsi="Times New Roman" w:cs="Times New Roman"/>
          <w:lang w:val="en-US"/>
        </w:rPr>
        <w:br w:type="page"/>
      </w:r>
    </w:p>
    <w:p w14:paraId="16CB71B3" w14:textId="6CEF724E" w:rsidR="001F1E90" w:rsidRDefault="00DD6D0C" w:rsidP="001F1E90">
      <w:pPr>
        <w:jc w:val="both"/>
        <w:rPr>
          <w:rFonts w:ascii="Times New Roman" w:hAnsi="Times New Roman" w:cs="Times New Roman"/>
          <w:lang w:val="en-US"/>
        </w:rPr>
      </w:pPr>
      <w:r>
        <w:rPr>
          <w:noProof/>
        </w:rPr>
        <w:lastRenderedPageBreak/>
        <w:drawing>
          <wp:inline distT="0" distB="0" distL="0" distR="0" wp14:anchorId="21A6057B" wp14:editId="19DE15A8">
            <wp:extent cx="5760720" cy="3318510"/>
            <wp:effectExtent l="0" t="0" r="0" b="0"/>
            <wp:docPr id="1917799114" name="Image 3" descr="Une image contenant capture d’écra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799114" name="Image 3" descr="Une image contenant capture d’écran&#10;&#10;Le contenu généré par l’IA peut êtr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3318510"/>
                    </a:xfrm>
                    <a:prstGeom prst="rect">
                      <a:avLst/>
                    </a:prstGeom>
                    <a:noFill/>
                    <a:ln>
                      <a:noFill/>
                    </a:ln>
                  </pic:spPr>
                </pic:pic>
              </a:graphicData>
            </a:graphic>
          </wp:inline>
        </w:drawing>
      </w:r>
      <w:r w:rsidR="001F1E90" w:rsidRPr="00B30A97">
        <w:rPr>
          <w:rFonts w:ascii="Times New Roman" w:hAnsi="Times New Roman" w:cs="Times New Roman"/>
          <w:lang w:val="en-US"/>
        </w:rPr>
        <w:t xml:space="preserve"> </w:t>
      </w:r>
    </w:p>
    <w:p w14:paraId="12F77167" w14:textId="77777777" w:rsidR="001F1E90" w:rsidRDefault="001F1E90" w:rsidP="001F1E90">
      <w:pPr>
        <w:jc w:val="both"/>
        <w:rPr>
          <w:rFonts w:ascii="Times New Roman" w:hAnsi="Times New Roman" w:cs="Times New Roman"/>
          <w:b/>
          <w:bCs/>
          <w:lang w:val="en-US"/>
        </w:rPr>
      </w:pPr>
    </w:p>
    <w:p w14:paraId="11807A53" w14:textId="6063DB24" w:rsidR="00FC684C" w:rsidRPr="00AD41AA" w:rsidRDefault="001F1E90" w:rsidP="001F1E90">
      <w:pPr>
        <w:jc w:val="both"/>
        <w:rPr>
          <w:rFonts w:ascii="Times New Roman" w:hAnsi="Times New Roman" w:cs="Times New Roman"/>
          <w:lang w:val="en-US"/>
        </w:rPr>
      </w:pPr>
      <w:r w:rsidRPr="001F1E90">
        <w:rPr>
          <w:rFonts w:ascii="Times New Roman" w:hAnsi="Times New Roman" w:cs="Times New Roman"/>
          <w:b/>
          <w:bCs/>
          <w:lang w:val="en-US"/>
        </w:rPr>
        <w:t>Figure S</w:t>
      </w:r>
      <w:r w:rsidR="00AD41AA">
        <w:rPr>
          <w:rFonts w:ascii="Times New Roman" w:hAnsi="Times New Roman" w:cs="Times New Roman"/>
          <w:b/>
          <w:bCs/>
          <w:lang w:val="en-US"/>
        </w:rPr>
        <w:t>9</w:t>
      </w:r>
      <w:r w:rsidRPr="001F1E90">
        <w:rPr>
          <w:rFonts w:ascii="Times New Roman" w:hAnsi="Times New Roman" w:cs="Times New Roman"/>
          <w:b/>
          <w:bCs/>
          <w:lang w:val="en-US"/>
        </w:rPr>
        <w:t xml:space="preserve">. Effect of pomalidomide on the proliferation capacity of HCT116 cells. </w:t>
      </w:r>
      <w:r>
        <w:rPr>
          <w:rFonts w:ascii="Times New Roman" w:hAnsi="Times New Roman" w:cs="Times New Roman"/>
          <w:b/>
          <w:bCs/>
          <w:lang w:val="en-US"/>
        </w:rPr>
        <w:t xml:space="preserve">A. </w:t>
      </w:r>
      <w:r>
        <w:rPr>
          <w:rFonts w:ascii="Times New Roman" w:hAnsi="Times New Roman" w:cs="Times New Roman"/>
          <w:lang w:val="en-US"/>
        </w:rPr>
        <w:t xml:space="preserve">Pictures of the plates after crystal violet staining of the cells which grow in presence of pomalidomide. </w:t>
      </w:r>
      <w:r w:rsidRPr="001F1E90">
        <w:rPr>
          <w:rFonts w:ascii="Times New Roman" w:hAnsi="Times New Roman" w:cs="Times New Roman"/>
          <w:b/>
          <w:bCs/>
          <w:lang w:val="en-US"/>
        </w:rPr>
        <w:t>B.</w:t>
      </w:r>
      <w:r>
        <w:rPr>
          <w:rFonts w:ascii="Times New Roman" w:hAnsi="Times New Roman" w:cs="Times New Roman"/>
          <w:lang w:val="en-US"/>
        </w:rPr>
        <w:t xml:space="preserve"> Plot showing the relative proliferation capacity of HCT116 as a function of the logarithm </w:t>
      </w:r>
      <w:r w:rsidR="00BF2421">
        <w:rPr>
          <w:rFonts w:ascii="Times New Roman" w:hAnsi="Times New Roman" w:cs="Times New Roman"/>
          <w:lang w:val="en-US"/>
        </w:rPr>
        <w:t xml:space="preserve">of pomalidomide concentration. </w:t>
      </w:r>
      <w:r w:rsidR="00FC684C" w:rsidRPr="001F1E90">
        <w:rPr>
          <w:rFonts w:ascii="Times New Roman" w:hAnsi="Times New Roman" w:cs="Times New Roman"/>
          <w:b/>
          <w:bCs/>
          <w:lang w:val="en-US"/>
        </w:rPr>
        <w:br w:type="page"/>
      </w:r>
    </w:p>
    <w:p w14:paraId="1A9F6C03" w14:textId="3F5E6A4E" w:rsidR="00FC684C" w:rsidRDefault="00FD59E9" w:rsidP="00FC684C">
      <w:pPr>
        <w:spacing w:line="360" w:lineRule="auto"/>
        <w:jc w:val="both"/>
        <w:rPr>
          <w:rFonts w:ascii="Times New Roman" w:hAnsi="Times New Roman" w:cs="Times New Roman"/>
          <w:b/>
          <w:bCs/>
          <w:lang w:val="en-US"/>
        </w:rPr>
      </w:pPr>
      <w:r w:rsidRPr="00FD59E9">
        <w:rPr>
          <w:rFonts w:ascii="Times New Roman" w:hAnsi="Times New Roman" w:cs="Times New Roman"/>
          <w:b/>
          <w:bCs/>
          <w:lang w:val="en-US"/>
        </w:rPr>
        <w:lastRenderedPageBreak/>
        <w:t>Supplementary table 1</w:t>
      </w:r>
      <w:r>
        <w:rPr>
          <w:rFonts w:ascii="Times New Roman" w:hAnsi="Times New Roman" w:cs="Times New Roman"/>
          <w:b/>
          <w:bCs/>
          <w:lang w:val="en-US"/>
        </w:rPr>
        <w:t xml:space="preserve">. Structural statistics of the RBM39 RRM12/RNA2-4nt models. </w:t>
      </w:r>
    </w:p>
    <w:tbl>
      <w:tblPr>
        <w:tblStyle w:val="Grilledutableau"/>
        <w:tblW w:w="0" w:type="auto"/>
        <w:tblLook w:val="04A0" w:firstRow="1" w:lastRow="0" w:firstColumn="1" w:lastColumn="0" w:noHBand="0" w:noVBand="1"/>
      </w:tblPr>
      <w:tblGrid>
        <w:gridCol w:w="3935"/>
        <w:gridCol w:w="2485"/>
        <w:gridCol w:w="2102"/>
      </w:tblGrid>
      <w:tr w:rsidR="00FD59E9" w14:paraId="69B2BC5A" w14:textId="77777777" w:rsidTr="00FD59E9">
        <w:tc>
          <w:tcPr>
            <w:tcW w:w="3935" w:type="dxa"/>
            <w:tcBorders>
              <w:top w:val="single" w:sz="4" w:space="0" w:color="auto"/>
              <w:left w:val="nil"/>
              <w:bottom w:val="single" w:sz="4" w:space="0" w:color="auto"/>
              <w:right w:val="nil"/>
            </w:tcBorders>
          </w:tcPr>
          <w:p w14:paraId="6A9CB849" w14:textId="77777777" w:rsidR="00FD59E9" w:rsidRDefault="00FD59E9" w:rsidP="000A32D5">
            <w:pPr>
              <w:rPr>
                <w:sz w:val="16"/>
                <w:szCs w:val="16"/>
              </w:rPr>
            </w:pPr>
          </w:p>
        </w:tc>
        <w:tc>
          <w:tcPr>
            <w:tcW w:w="2485" w:type="dxa"/>
            <w:tcBorders>
              <w:top w:val="single" w:sz="4" w:space="0" w:color="auto"/>
              <w:left w:val="nil"/>
              <w:bottom w:val="single" w:sz="4" w:space="0" w:color="auto"/>
              <w:right w:val="nil"/>
            </w:tcBorders>
          </w:tcPr>
          <w:p w14:paraId="1956B611" w14:textId="77777777" w:rsidR="00FD59E9" w:rsidRDefault="00FD59E9" w:rsidP="000A32D5">
            <w:pPr>
              <w:jc w:val="center"/>
              <w:rPr>
                <w:b/>
                <w:bCs/>
                <w:sz w:val="16"/>
                <w:szCs w:val="16"/>
                <w:lang w:val="fr-FR"/>
              </w:rPr>
            </w:pPr>
            <w:r>
              <w:rPr>
                <w:b/>
                <w:bCs/>
                <w:sz w:val="16"/>
                <w:szCs w:val="16"/>
                <w:lang w:val="fr-FR"/>
              </w:rPr>
              <w:t>RBM39_RRM1-2</w:t>
            </w:r>
          </w:p>
        </w:tc>
        <w:tc>
          <w:tcPr>
            <w:tcW w:w="2102" w:type="dxa"/>
            <w:tcBorders>
              <w:top w:val="single" w:sz="4" w:space="0" w:color="auto"/>
              <w:left w:val="nil"/>
              <w:bottom w:val="single" w:sz="4" w:space="0" w:color="auto"/>
              <w:right w:val="nil"/>
            </w:tcBorders>
          </w:tcPr>
          <w:p w14:paraId="2E937315" w14:textId="77777777" w:rsidR="00FD59E9" w:rsidRDefault="00FD59E9" w:rsidP="000A32D5">
            <w:pPr>
              <w:jc w:val="center"/>
              <w:rPr>
                <w:b/>
                <w:bCs/>
                <w:sz w:val="16"/>
                <w:szCs w:val="16"/>
                <w:lang w:val="fr-FR"/>
              </w:rPr>
            </w:pPr>
            <w:r>
              <w:rPr>
                <w:b/>
                <w:bCs/>
                <w:sz w:val="16"/>
                <w:szCs w:val="16"/>
                <w:lang w:val="fr-FR"/>
              </w:rPr>
              <w:t>RNA2-4nt</w:t>
            </w:r>
          </w:p>
        </w:tc>
      </w:tr>
      <w:tr w:rsidR="00FD59E9" w14:paraId="25510BDB" w14:textId="77777777" w:rsidTr="00FD59E9">
        <w:tc>
          <w:tcPr>
            <w:tcW w:w="3935" w:type="dxa"/>
            <w:tcBorders>
              <w:top w:val="single" w:sz="4" w:space="0" w:color="auto"/>
              <w:left w:val="nil"/>
              <w:bottom w:val="nil"/>
              <w:right w:val="nil"/>
            </w:tcBorders>
          </w:tcPr>
          <w:p w14:paraId="08F0ACBA" w14:textId="77777777" w:rsidR="00FD59E9" w:rsidRDefault="00FD59E9" w:rsidP="000A32D5">
            <w:pPr>
              <w:rPr>
                <w:sz w:val="16"/>
                <w:szCs w:val="16"/>
              </w:rPr>
            </w:pPr>
            <w:r>
              <w:rPr>
                <w:b/>
                <w:bCs/>
                <w:sz w:val="16"/>
                <w:szCs w:val="16"/>
              </w:rPr>
              <w:t>NMR distance and dihedral constraints</w:t>
            </w:r>
          </w:p>
        </w:tc>
        <w:tc>
          <w:tcPr>
            <w:tcW w:w="2485" w:type="dxa"/>
            <w:tcBorders>
              <w:top w:val="single" w:sz="4" w:space="0" w:color="auto"/>
              <w:left w:val="nil"/>
              <w:bottom w:val="nil"/>
              <w:right w:val="nil"/>
            </w:tcBorders>
          </w:tcPr>
          <w:p w14:paraId="141F21DB" w14:textId="77777777" w:rsidR="00FD59E9" w:rsidRDefault="00FD59E9" w:rsidP="000A32D5">
            <w:pPr>
              <w:rPr>
                <w:sz w:val="16"/>
                <w:szCs w:val="16"/>
              </w:rPr>
            </w:pPr>
          </w:p>
        </w:tc>
        <w:tc>
          <w:tcPr>
            <w:tcW w:w="2102" w:type="dxa"/>
            <w:tcBorders>
              <w:top w:val="single" w:sz="4" w:space="0" w:color="auto"/>
              <w:left w:val="nil"/>
              <w:bottom w:val="nil"/>
              <w:right w:val="nil"/>
            </w:tcBorders>
          </w:tcPr>
          <w:p w14:paraId="09629093" w14:textId="77777777" w:rsidR="00FD59E9" w:rsidRDefault="00FD59E9" w:rsidP="000A32D5">
            <w:pPr>
              <w:rPr>
                <w:sz w:val="16"/>
                <w:szCs w:val="16"/>
              </w:rPr>
            </w:pPr>
          </w:p>
        </w:tc>
      </w:tr>
      <w:tr w:rsidR="00FD59E9" w14:paraId="6DA9A72F" w14:textId="77777777" w:rsidTr="00FD59E9">
        <w:tc>
          <w:tcPr>
            <w:tcW w:w="3935" w:type="dxa"/>
            <w:tcBorders>
              <w:top w:val="nil"/>
              <w:left w:val="nil"/>
              <w:bottom w:val="nil"/>
              <w:right w:val="nil"/>
            </w:tcBorders>
          </w:tcPr>
          <w:p w14:paraId="314089BB" w14:textId="77777777" w:rsidR="00FD59E9" w:rsidRDefault="00FD59E9" w:rsidP="000A32D5">
            <w:pPr>
              <w:rPr>
                <w:sz w:val="16"/>
                <w:szCs w:val="16"/>
                <w:lang w:val="fr-FR"/>
              </w:rPr>
            </w:pPr>
            <w:r>
              <w:rPr>
                <w:sz w:val="16"/>
                <w:szCs w:val="16"/>
                <w:lang w:val="fr-FR"/>
              </w:rPr>
              <w:t xml:space="preserve">Distance </w:t>
            </w:r>
            <w:proofErr w:type="spellStart"/>
            <w:r>
              <w:rPr>
                <w:sz w:val="16"/>
                <w:szCs w:val="16"/>
                <w:lang w:val="fr-FR"/>
              </w:rPr>
              <w:t>restrains</w:t>
            </w:r>
            <w:proofErr w:type="spellEnd"/>
          </w:p>
        </w:tc>
        <w:tc>
          <w:tcPr>
            <w:tcW w:w="2485" w:type="dxa"/>
            <w:tcBorders>
              <w:top w:val="nil"/>
              <w:left w:val="nil"/>
              <w:bottom w:val="nil"/>
              <w:right w:val="nil"/>
            </w:tcBorders>
          </w:tcPr>
          <w:p w14:paraId="13F0951E" w14:textId="77777777" w:rsidR="00FD59E9" w:rsidRDefault="00FD59E9" w:rsidP="000A32D5">
            <w:pPr>
              <w:rPr>
                <w:sz w:val="16"/>
                <w:szCs w:val="16"/>
              </w:rPr>
            </w:pPr>
          </w:p>
        </w:tc>
        <w:tc>
          <w:tcPr>
            <w:tcW w:w="2102" w:type="dxa"/>
            <w:tcBorders>
              <w:top w:val="nil"/>
              <w:left w:val="nil"/>
              <w:bottom w:val="nil"/>
              <w:right w:val="nil"/>
            </w:tcBorders>
          </w:tcPr>
          <w:p w14:paraId="0F954CA2" w14:textId="77777777" w:rsidR="00FD59E9" w:rsidRDefault="00FD59E9" w:rsidP="000A32D5">
            <w:pPr>
              <w:rPr>
                <w:sz w:val="16"/>
                <w:szCs w:val="16"/>
              </w:rPr>
            </w:pPr>
          </w:p>
        </w:tc>
      </w:tr>
      <w:tr w:rsidR="00FD59E9" w14:paraId="79678930" w14:textId="77777777" w:rsidTr="00FD59E9">
        <w:tc>
          <w:tcPr>
            <w:tcW w:w="3935" w:type="dxa"/>
            <w:tcBorders>
              <w:top w:val="nil"/>
              <w:left w:val="nil"/>
              <w:bottom w:val="nil"/>
              <w:right w:val="nil"/>
            </w:tcBorders>
          </w:tcPr>
          <w:p w14:paraId="207FA917" w14:textId="77777777" w:rsidR="00FD59E9" w:rsidRDefault="00FD59E9" w:rsidP="000A32D5">
            <w:pPr>
              <w:rPr>
                <w:sz w:val="16"/>
                <w:szCs w:val="16"/>
                <w:lang w:val="fr-FR"/>
              </w:rPr>
            </w:pPr>
            <w:r>
              <w:rPr>
                <w:sz w:val="16"/>
                <w:szCs w:val="16"/>
                <w:lang w:val="fr-FR"/>
              </w:rPr>
              <w:t>Total NOE</w:t>
            </w:r>
          </w:p>
        </w:tc>
        <w:tc>
          <w:tcPr>
            <w:tcW w:w="2485" w:type="dxa"/>
            <w:tcBorders>
              <w:top w:val="nil"/>
              <w:left w:val="nil"/>
              <w:bottom w:val="nil"/>
              <w:right w:val="nil"/>
            </w:tcBorders>
          </w:tcPr>
          <w:p w14:paraId="5C86AA4D" w14:textId="77777777" w:rsidR="00FD59E9" w:rsidRDefault="00FD59E9" w:rsidP="000A32D5">
            <w:pPr>
              <w:jc w:val="center"/>
              <w:rPr>
                <w:sz w:val="16"/>
                <w:szCs w:val="16"/>
                <w:lang w:val="fr-FR"/>
              </w:rPr>
            </w:pPr>
            <w:r>
              <w:rPr>
                <w:sz w:val="16"/>
                <w:szCs w:val="16"/>
                <w:lang w:val="fr-FR"/>
              </w:rPr>
              <w:t>4519</w:t>
            </w:r>
          </w:p>
        </w:tc>
        <w:tc>
          <w:tcPr>
            <w:tcW w:w="2102" w:type="dxa"/>
            <w:tcBorders>
              <w:top w:val="nil"/>
              <w:left w:val="nil"/>
              <w:bottom w:val="nil"/>
              <w:right w:val="nil"/>
            </w:tcBorders>
          </w:tcPr>
          <w:p w14:paraId="354028BC" w14:textId="77777777" w:rsidR="00FD59E9" w:rsidRDefault="00FD59E9" w:rsidP="000A32D5">
            <w:pPr>
              <w:jc w:val="center"/>
              <w:rPr>
                <w:sz w:val="16"/>
                <w:szCs w:val="16"/>
                <w:lang w:val="fr-FR"/>
              </w:rPr>
            </w:pPr>
            <w:r>
              <w:rPr>
                <w:sz w:val="16"/>
                <w:szCs w:val="16"/>
                <w:lang w:val="fr-FR"/>
              </w:rPr>
              <w:t>199</w:t>
            </w:r>
          </w:p>
        </w:tc>
      </w:tr>
      <w:tr w:rsidR="00FD59E9" w14:paraId="5077E7EB" w14:textId="77777777" w:rsidTr="00FD59E9">
        <w:tc>
          <w:tcPr>
            <w:tcW w:w="3935" w:type="dxa"/>
            <w:tcBorders>
              <w:top w:val="nil"/>
              <w:left w:val="nil"/>
              <w:bottom w:val="nil"/>
              <w:right w:val="nil"/>
            </w:tcBorders>
          </w:tcPr>
          <w:p w14:paraId="1406EEED" w14:textId="77777777" w:rsidR="00FD59E9" w:rsidRDefault="00FD59E9" w:rsidP="000A32D5">
            <w:pPr>
              <w:rPr>
                <w:sz w:val="16"/>
                <w:szCs w:val="16"/>
                <w:lang w:val="fr-FR"/>
              </w:rPr>
            </w:pPr>
            <w:r>
              <w:rPr>
                <w:sz w:val="16"/>
                <w:szCs w:val="16"/>
                <w:lang w:val="fr-FR"/>
              </w:rPr>
              <w:t>Intra-</w:t>
            </w:r>
            <w:proofErr w:type="spellStart"/>
            <w:r>
              <w:rPr>
                <w:sz w:val="16"/>
                <w:szCs w:val="16"/>
                <w:lang w:val="fr-FR"/>
              </w:rPr>
              <w:t>residue</w:t>
            </w:r>
            <w:proofErr w:type="spellEnd"/>
          </w:p>
        </w:tc>
        <w:tc>
          <w:tcPr>
            <w:tcW w:w="2485" w:type="dxa"/>
            <w:tcBorders>
              <w:top w:val="nil"/>
              <w:left w:val="nil"/>
              <w:bottom w:val="nil"/>
              <w:right w:val="nil"/>
            </w:tcBorders>
          </w:tcPr>
          <w:p w14:paraId="6908B091" w14:textId="77777777" w:rsidR="00FD59E9" w:rsidRDefault="00FD59E9" w:rsidP="000A32D5">
            <w:pPr>
              <w:jc w:val="center"/>
              <w:rPr>
                <w:sz w:val="16"/>
                <w:szCs w:val="16"/>
                <w:lang w:val="fr-FR"/>
              </w:rPr>
            </w:pPr>
            <w:r>
              <w:rPr>
                <w:sz w:val="16"/>
                <w:szCs w:val="16"/>
                <w:lang w:val="fr-FR"/>
              </w:rPr>
              <w:t>883</w:t>
            </w:r>
          </w:p>
        </w:tc>
        <w:tc>
          <w:tcPr>
            <w:tcW w:w="2102" w:type="dxa"/>
            <w:tcBorders>
              <w:top w:val="nil"/>
              <w:left w:val="nil"/>
              <w:bottom w:val="nil"/>
              <w:right w:val="nil"/>
            </w:tcBorders>
          </w:tcPr>
          <w:p w14:paraId="0D6AACE8" w14:textId="77777777" w:rsidR="00FD59E9" w:rsidRDefault="00FD59E9" w:rsidP="000A32D5">
            <w:pPr>
              <w:jc w:val="center"/>
              <w:rPr>
                <w:sz w:val="16"/>
                <w:szCs w:val="16"/>
                <w:lang w:val="fr-FR"/>
              </w:rPr>
            </w:pPr>
            <w:r>
              <w:rPr>
                <w:sz w:val="16"/>
                <w:szCs w:val="16"/>
                <w:lang w:val="fr-FR"/>
              </w:rPr>
              <w:t>118</w:t>
            </w:r>
          </w:p>
        </w:tc>
      </w:tr>
      <w:tr w:rsidR="00FD59E9" w14:paraId="075071C8" w14:textId="77777777" w:rsidTr="00FD59E9">
        <w:tc>
          <w:tcPr>
            <w:tcW w:w="3935" w:type="dxa"/>
            <w:tcBorders>
              <w:top w:val="nil"/>
              <w:left w:val="nil"/>
              <w:bottom w:val="nil"/>
              <w:right w:val="nil"/>
            </w:tcBorders>
          </w:tcPr>
          <w:p w14:paraId="2308FF95" w14:textId="77777777" w:rsidR="00FD59E9" w:rsidRDefault="00FD59E9" w:rsidP="000A32D5">
            <w:pPr>
              <w:rPr>
                <w:sz w:val="16"/>
                <w:szCs w:val="16"/>
                <w:lang w:val="fr-FR"/>
              </w:rPr>
            </w:pPr>
            <w:r>
              <w:rPr>
                <w:sz w:val="16"/>
                <w:szCs w:val="16"/>
                <w:lang w:val="fr-FR"/>
              </w:rPr>
              <w:t>Inter-</w:t>
            </w:r>
            <w:proofErr w:type="spellStart"/>
            <w:r>
              <w:rPr>
                <w:sz w:val="16"/>
                <w:szCs w:val="16"/>
                <w:lang w:val="fr-FR"/>
              </w:rPr>
              <w:t>residue</w:t>
            </w:r>
            <w:proofErr w:type="spellEnd"/>
          </w:p>
        </w:tc>
        <w:tc>
          <w:tcPr>
            <w:tcW w:w="2485" w:type="dxa"/>
            <w:tcBorders>
              <w:top w:val="nil"/>
              <w:left w:val="nil"/>
              <w:bottom w:val="nil"/>
              <w:right w:val="nil"/>
            </w:tcBorders>
          </w:tcPr>
          <w:p w14:paraId="2B41CF79" w14:textId="77777777" w:rsidR="00FD59E9" w:rsidRDefault="00FD59E9" w:rsidP="000A32D5">
            <w:pPr>
              <w:jc w:val="center"/>
              <w:rPr>
                <w:sz w:val="16"/>
                <w:szCs w:val="16"/>
                <w:lang w:val="fr-FR"/>
              </w:rPr>
            </w:pPr>
            <w:r>
              <w:rPr>
                <w:sz w:val="16"/>
                <w:szCs w:val="16"/>
                <w:lang w:val="fr-FR"/>
              </w:rPr>
              <w:t>3488</w:t>
            </w:r>
          </w:p>
        </w:tc>
        <w:tc>
          <w:tcPr>
            <w:tcW w:w="2102" w:type="dxa"/>
            <w:tcBorders>
              <w:top w:val="nil"/>
              <w:left w:val="nil"/>
              <w:bottom w:val="nil"/>
              <w:right w:val="nil"/>
            </w:tcBorders>
          </w:tcPr>
          <w:p w14:paraId="16C10E5B" w14:textId="77777777" w:rsidR="00FD59E9" w:rsidRDefault="00FD59E9" w:rsidP="000A32D5">
            <w:pPr>
              <w:jc w:val="center"/>
              <w:rPr>
                <w:sz w:val="16"/>
                <w:szCs w:val="16"/>
                <w:lang w:val="fr-FR"/>
              </w:rPr>
            </w:pPr>
            <w:r>
              <w:rPr>
                <w:sz w:val="16"/>
                <w:szCs w:val="16"/>
                <w:lang w:val="fr-FR"/>
              </w:rPr>
              <w:t>81</w:t>
            </w:r>
          </w:p>
        </w:tc>
      </w:tr>
      <w:tr w:rsidR="00FD59E9" w14:paraId="7242ED5F" w14:textId="77777777" w:rsidTr="00FD59E9">
        <w:tc>
          <w:tcPr>
            <w:tcW w:w="3935" w:type="dxa"/>
            <w:tcBorders>
              <w:top w:val="nil"/>
              <w:left w:val="nil"/>
              <w:bottom w:val="nil"/>
              <w:right w:val="nil"/>
            </w:tcBorders>
          </w:tcPr>
          <w:p w14:paraId="3429CC64" w14:textId="77777777" w:rsidR="00FD59E9" w:rsidRDefault="00FD59E9" w:rsidP="000A32D5">
            <w:pPr>
              <w:rPr>
                <w:sz w:val="16"/>
                <w:szCs w:val="16"/>
                <w:lang w:val="fr-FR"/>
              </w:rPr>
            </w:pPr>
            <w:r>
              <w:rPr>
                <w:sz w:val="16"/>
                <w:szCs w:val="16"/>
                <w:lang w:val="fr-FR"/>
              </w:rPr>
              <w:t xml:space="preserve">  </w:t>
            </w:r>
            <w:proofErr w:type="spellStart"/>
            <w:r>
              <w:rPr>
                <w:sz w:val="16"/>
                <w:szCs w:val="16"/>
                <w:lang w:val="fr-FR"/>
              </w:rPr>
              <w:t>Sequential</w:t>
            </w:r>
            <w:proofErr w:type="spellEnd"/>
            <w:r>
              <w:rPr>
                <w:sz w:val="16"/>
                <w:szCs w:val="16"/>
                <w:lang w:val="fr-FR"/>
              </w:rPr>
              <w:t xml:space="preserve"> (|i – j| = 1)</w:t>
            </w:r>
          </w:p>
        </w:tc>
        <w:tc>
          <w:tcPr>
            <w:tcW w:w="2485" w:type="dxa"/>
            <w:tcBorders>
              <w:top w:val="nil"/>
              <w:left w:val="nil"/>
              <w:bottom w:val="nil"/>
              <w:right w:val="nil"/>
            </w:tcBorders>
          </w:tcPr>
          <w:p w14:paraId="4292DDC9" w14:textId="77777777" w:rsidR="00FD59E9" w:rsidRDefault="00FD59E9" w:rsidP="000A32D5">
            <w:pPr>
              <w:jc w:val="center"/>
              <w:rPr>
                <w:sz w:val="16"/>
                <w:szCs w:val="16"/>
                <w:lang w:val="fr-FR"/>
              </w:rPr>
            </w:pPr>
            <w:r>
              <w:rPr>
                <w:sz w:val="16"/>
                <w:szCs w:val="16"/>
                <w:lang w:val="fr-FR"/>
              </w:rPr>
              <w:t>1086</w:t>
            </w:r>
          </w:p>
        </w:tc>
        <w:tc>
          <w:tcPr>
            <w:tcW w:w="2102" w:type="dxa"/>
            <w:tcBorders>
              <w:top w:val="nil"/>
              <w:left w:val="nil"/>
              <w:bottom w:val="nil"/>
              <w:right w:val="nil"/>
            </w:tcBorders>
          </w:tcPr>
          <w:p w14:paraId="17535079" w14:textId="77777777" w:rsidR="00FD59E9" w:rsidRDefault="00FD59E9" w:rsidP="000A32D5">
            <w:pPr>
              <w:jc w:val="center"/>
              <w:rPr>
                <w:sz w:val="16"/>
                <w:szCs w:val="16"/>
                <w:lang w:val="fr-FR"/>
              </w:rPr>
            </w:pPr>
            <w:r>
              <w:rPr>
                <w:sz w:val="16"/>
                <w:szCs w:val="16"/>
                <w:lang w:val="fr-FR"/>
              </w:rPr>
              <w:t>54</w:t>
            </w:r>
          </w:p>
        </w:tc>
      </w:tr>
      <w:tr w:rsidR="00FD59E9" w14:paraId="5F3A7495" w14:textId="77777777" w:rsidTr="00FD59E9">
        <w:tc>
          <w:tcPr>
            <w:tcW w:w="3935" w:type="dxa"/>
            <w:tcBorders>
              <w:top w:val="nil"/>
              <w:left w:val="nil"/>
              <w:bottom w:val="nil"/>
              <w:right w:val="nil"/>
            </w:tcBorders>
          </w:tcPr>
          <w:p w14:paraId="0C99574A" w14:textId="77777777" w:rsidR="00FD59E9" w:rsidRDefault="00FD59E9" w:rsidP="000A32D5">
            <w:pPr>
              <w:rPr>
                <w:sz w:val="16"/>
                <w:szCs w:val="16"/>
                <w:lang w:val="fr-FR"/>
              </w:rPr>
            </w:pPr>
            <w:r>
              <w:rPr>
                <w:sz w:val="16"/>
                <w:szCs w:val="16"/>
                <w:lang w:val="fr-FR"/>
              </w:rPr>
              <w:t xml:space="preserve">  </w:t>
            </w:r>
            <w:proofErr w:type="spellStart"/>
            <w:r>
              <w:rPr>
                <w:sz w:val="16"/>
                <w:szCs w:val="16"/>
                <w:lang w:val="fr-FR"/>
              </w:rPr>
              <w:t>Nonsequential</w:t>
            </w:r>
            <w:proofErr w:type="spellEnd"/>
            <w:r>
              <w:rPr>
                <w:sz w:val="16"/>
                <w:szCs w:val="16"/>
                <w:lang w:val="fr-FR"/>
              </w:rPr>
              <w:t xml:space="preserve"> (|i – j| &gt; 1 )</w:t>
            </w:r>
          </w:p>
        </w:tc>
        <w:tc>
          <w:tcPr>
            <w:tcW w:w="2485" w:type="dxa"/>
            <w:tcBorders>
              <w:top w:val="nil"/>
              <w:left w:val="nil"/>
              <w:bottom w:val="nil"/>
              <w:right w:val="nil"/>
            </w:tcBorders>
          </w:tcPr>
          <w:p w14:paraId="71B67C6F" w14:textId="77777777" w:rsidR="00FD59E9" w:rsidRDefault="00FD59E9" w:rsidP="000A32D5">
            <w:pPr>
              <w:jc w:val="center"/>
              <w:rPr>
                <w:sz w:val="16"/>
                <w:szCs w:val="16"/>
              </w:rPr>
            </w:pPr>
            <w:r>
              <w:rPr>
                <w:sz w:val="16"/>
                <w:szCs w:val="16"/>
                <w:lang w:val="fr-FR"/>
              </w:rPr>
              <w:t>2402</w:t>
            </w:r>
          </w:p>
        </w:tc>
        <w:tc>
          <w:tcPr>
            <w:tcW w:w="2102" w:type="dxa"/>
            <w:tcBorders>
              <w:top w:val="nil"/>
              <w:left w:val="nil"/>
              <w:bottom w:val="nil"/>
              <w:right w:val="nil"/>
            </w:tcBorders>
          </w:tcPr>
          <w:p w14:paraId="00D0A444" w14:textId="77777777" w:rsidR="00FD59E9" w:rsidRDefault="00FD59E9" w:rsidP="000A32D5">
            <w:pPr>
              <w:jc w:val="center"/>
              <w:rPr>
                <w:sz w:val="16"/>
                <w:szCs w:val="16"/>
                <w:lang w:val="fr-FR"/>
              </w:rPr>
            </w:pPr>
            <w:r>
              <w:rPr>
                <w:sz w:val="16"/>
                <w:szCs w:val="16"/>
                <w:lang w:val="fr-FR"/>
              </w:rPr>
              <w:t>27</w:t>
            </w:r>
          </w:p>
        </w:tc>
      </w:tr>
      <w:tr w:rsidR="00FD59E9" w14:paraId="7C17D5CF" w14:textId="77777777" w:rsidTr="00FD59E9">
        <w:tc>
          <w:tcPr>
            <w:tcW w:w="3935" w:type="dxa"/>
            <w:tcBorders>
              <w:top w:val="nil"/>
              <w:left w:val="nil"/>
              <w:bottom w:val="nil"/>
              <w:right w:val="nil"/>
            </w:tcBorders>
          </w:tcPr>
          <w:p w14:paraId="60975497" w14:textId="77777777" w:rsidR="00FD59E9" w:rsidRDefault="00FD59E9" w:rsidP="000A32D5">
            <w:pPr>
              <w:rPr>
                <w:sz w:val="16"/>
                <w:szCs w:val="16"/>
                <w:lang w:val="fr-FR"/>
              </w:rPr>
            </w:pPr>
            <w:r>
              <w:rPr>
                <w:sz w:val="16"/>
                <w:szCs w:val="16"/>
                <w:lang w:val="fr-FR"/>
              </w:rPr>
              <w:t xml:space="preserve">  </w:t>
            </w:r>
            <w:proofErr w:type="spellStart"/>
            <w:r>
              <w:rPr>
                <w:sz w:val="16"/>
                <w:szCs w:val="16"/>
                <w:lang w:val="fr-FR"/>
              </w:rPr>
              <w:t>Hydrogen</w:t>
            </w:r>
            <w:proofErr w:type="spellEnd"/>
            <w:r>
              <w:rPr>
                <w:sz w:val="16"/>
                <w:szCs w:val="16"/>
                <w:lang w:val="fr-FR"/>
              </w:rPr>
              <w:t xml:space="preserve"> bonds</w:t>
            </w:r>
          </w:p>
        </w:tc>
        <w:tc>
          <w:tcPr>
            <w:tcW w:w="2485" w:type="dxa"/>
            <w:tcBorders>
              <w:top w:val="nil"/>
              <w:left w:val="nil"/>
              <w:bottom w:val="nil"/>
              <w:right w:val="nil"/>
            </w:tcBorders>
          </w:tcPr>
          <w:p w14:paraId="28950FB4" w14:textId="77777777" w:rsidR="00FD59E9" w:rsidRDefault="00FD59E9" w:rsidP="000A32D5">
            <w:pPr>
              <w:jc w:val="center"/>
              <w:rPr>
                <w:sz w:val="16"/>
                <w:szCs w:val="16"/>
                <w:lang w:val="fr-FR"/>
              </w:rPr>
            </w:pPr>
            <w:r>
              <w:rPr>
                <w:sz w:val="16"/>
                <w:szCs w:val="16"/>
                <w:lang w:val="fr-FR"/>
              </w:rPr>
              <w:t>100</w:t>
            </w:r>
          </w:p>
        </w:tc>
        <w:tc>
          <w:tcPr>
            <w:tcW w:w="2102" w:type="dxa"/>
            <w:tcBorders>
              <w:top w:val="nil"/>
              <w:left w:val="nil"/>
              <w:bottom w:val="nil"/>
              <w:right w:val="nil"/>
            </w:tcBorders>
          </w:tcPr>
          <w:p w14:paraId="798846FA" w14:textId="77777777" w:rsidR="00FD59E9" w:rsidRDefault="00FD59E9" w:rsidP="000A32D5">
            <w:pPr>
              <w:jc w:val="center"/>
              <w:rPr>
                <w:sz w:val="16"/>
                <w:szCs w:val="16"/>
                <w:lang w:val="fr-FR"/>
              </w:rPr>
            </w:pPr>
            <w:r>
              <w:rPr>
                <w:sz w:val="16"/>
                <w:szCs w:val="16"/>
                <w:lang w:val="fr-FR"/>
              </w:rPr>
              <w:t>21</w:t>
            </w:r>
          </w:p>
        </w:tc>
      </w:tr>
      <w:tr w:rsidR="00FD59E9" w14:paraId="6D7754BA" w14:textId="77777777" w:rsidTr="00FD59E9">
        <w:tc>
          <w:tcPr>
            <w:tcW w:w="3935" w:type="dxa"/>
            <w:tcBorders>
              <w:top w:val="nil"/>
              <w:left w:val="nil"/>
              <w:bottom w:val="nil"/>
              <w:right w:val="nil"/>
            </w:tcBorders>
          </w:tcPr>
          <w:p w14:paraId="3972631B" w14:textId="77777777" w:rsidR="00FD59E9" w:rsidRDefault="00FD59E9" w:rsidP="000A32D5">
            <w:pPr>
              <w:rPr>
                <w:sz w:val="16"/>
                <w:szCs w:val="16"/>
              </w:rPr>
            </w:pPr>
            <w:r>
              <w:rPr>
                <w:sz w:val="16"/>
                <w:szCs w:val="16"/>
              </w:rPr>
              <w:t>Protein–nucleic acid intermolecular</w:t>
            </w:r>
          </w:p>
        </w:tc>
        <w:tc>
          <w:tcPr>
            <w:tcW w:w="2485" w:type="dxa"/>
            <w:tcBorders>
              <w:top w:val="nil"/>
              <w:left w:val="nil"/>
              <w:bottom w:val="nil"/>
              <w:right w:val="nil"/>
            </w:tcBorders>
          </w:tcPr>
          <w:p w14:paraId="7450D4DA" w14:textId="77777777" w:rsidR="00FD59E9" w:rsidRDefault="00FD59E9" w:rsidP="000A32D5">
            <w:pPr>
              <w:jc w:val="center"/>
              <w:rPr>
                <w:sz w:val="16"/>
                <w:szCs w:val="16"/>
                <w:lang w:val="fr-FR"/>
              </w:rPr>
            </w:pPr>
            <w:r>
              <w:rPr>
                <w:sz w:val="16"/>
                <w:szCs w:val="16"/>
                <w:lang w:val="fr-FR"/>
              </w:rPr>
              <w:t>165</w:t>
            </w:r>
          </w:p>
        </w:tc>
        <w:tc>
          <w:tcPr>
            <w:tcW w:w="2102" w:type="dxa"/>
            <w:tcBorders>
              <w:top w:val="nil"/>
              <w:left w:val="nil"/>
              <w:bottom w:val="nil"/>
              <w:right w:val="nil"/>
            </w:tcBorders>
          </w:tcPr>
          <w:p w14:paraId="5C02AB6D" w14:textId="77777777" w:rsidR="00FD59E9" w:rsidRDefault="00FD59E9" w:rsidP="000A32D5">
            <w:pPr>
              <w:jc w:val="center"/>
              <w:rPr>
                <w:sz w:val="16"/>
                <w:szCs w:val="16"/>
              </w:rPr>
            </w:pPr>
          </w:p>
        </w:tc>
      </w:tr>
      <w:tr w:rsidR="00FD59E9" w14:paraId="0E9DE6EA" w14:textId="77777777" w:rsidTr="00FD59E9">
        <w:tc>
          <w:tcPr>
            <w:tcW w:w="3935" w:type="dxa"/>
            <w:tcBorders>
              <w:top w:val="nil"/>
              <w:left w:val="nil"/>
              <w:bottom w:val="nil"/>
              <w:right w:val="nil"/>
            </w:tcBorders>
          </w:tcPr>
          <w:p w14:paraId="15FA6580" w14:textId="77777777" w:rsidR="00FD59E9" w:rsidRDefault="00FD59E9" w:rsidP="000A32D5">
            <w:pPr>
              <w:rPr>
                <w:sz w:val="16"/>
                <w:szCs w:val="16"/>
              </w:rPr>
            </w:pPr>
            <w:r>
              <w:rPr>
                <w:sz w:val="16"/>
                <w:szCs w:val="16"/>
              </w:rPr>
              <w:t>Total dihedral angle restraints</w:t>
            </w:r>
          </w:p>
        </w:tc>
        <w:tc>
          <w:tcPr>
            <w:tcW w:w="2485" w:type="dxa"/>
            <w:tcBorders>
              <w:top w:val="nil"/>
              <w:left w:val="nil"/>
              <w:bottom w:val="nil"/>
              <w:right w:val="nil"/>
            </w:tcBorders>
          </w:tcPr>
          <w:p w14:paraId="421491C7" w14:textId="77777777" w:rsidR="00FD59E9" w:rsidRDefault="00FD59E9" w:rsidP="000A32D5">
            <w:pPr>
              <w:jc w:val="center"/>
              <w:rPr>
                <w:sz w:val="16"/>
                <w:szCs w:val="16"/>
              </w:rPr>
            </w:pPr>
          </w:p>
        </w:tc>
        <w:tc>
          <w:tcPr>
            <w:tcW w:w="2102" w:type="dxa"/>
            <w:tcBorders>
              <w:top w:val="nil"/>
              <w:left w:val="nil"/>
              <w:bottom w:val="nil"/>
              <w:right w:val="nil"/>
            </w:tcBorders>
          </w:tcPr>
          <w:p w14:paraId="2A295490" w14:textId="77777777" w:rsidR="00FD59E9" w:rsidRDefault="00FD59E9" w:rsidP="000A32D5">
            <w:pPr>
              <w:jc w:val="center"/>
              <w:rPr>
                <w:sz w:val="16"/>
                <w:szCs w:val="16"/>
              </w:rPr>
            </w:pPr>
          </w:p>
        </w:tc>
      </w:tr>
      <w:tr w:rsidR="00FD59E9" w14:paraId="39D68030" w14:textId="77777777" w:rsidTr="00FD59E9">
        <w:tc>
          <w:tcPr>
            <w:tcW w:w="3935" w:type="dxa"/>
            <w:tcBorders>
              <w:top w:val="nil"/>
              <w:left w:val="nil"/>
              <w:bottom w:val="nil"/>
              <w:right w:val="nil"/>
            </w:tcBorders>
          </w:tcPr>
          <w:p w14:paraId="5AB0673D" w14:textId="77777777" w:rsidR="00FD59E9" w:rsidRDefault="00FD59E9" w:rsidP="000A32D5">
            <w:pPr>
              <w:rPr>
                <w:sz w:val="16"/>
                <w:szCs w:val="16"/>
                <w:lang w:val="fr-FR"/>
              </w:rPr>
            </w:pPr>
            <w:r>
              <w:rPr>
                <w:sz w:val="16"/>
                <w:szCs w:val="16"/>
                <w:lang w:val="fr-FR"/>
              </w:rPr>
              <w:t xml:space="preserve">  </w:t>
            </w:r>
            <w:proofErr w:type="spellStart"/>
            <w:r>
              <w:rPr>
                <w:sz w:val="16"/>
                <w:szCs w:val="16"/>
                <w:lang w:val="fr-FR"/>
              </w:rPr>
              <w:t>Protein</w:t>
            </w:r>
            <w:proofErr w:type="spellEnd"/>
          </w:p>
        </w:tc>
        <w:tc>
          <w:tcPr>
            <w:tcW w:w="2485" w:type="dxa"/>
            <w:tcBorders>
              <w:top w:val="nil"/>
              <w:left w:val="nil"/>
              <w:bottom w:val="nil"/>
              <w:right w:val="nil"/>
            </w:tcBorders>
          </w:tcPr>
          <w:p w14:paraId="3C756CE5" w14:textId="77777777" w:rsidR="00FD59E9" w:rsidRDefault="00FD59E9" w:rsidP="000A32D5">
            <w:pPr>
              <w:jc w:val="center"/>
              <w:rPr>
                <w:sz w:val="16"/>
                <w:szCs w:val="16"/>
              </w:rPr>
            </w:pPr>
          </w:p>
        </w:tc>
        <w:tc>
          <w:tcPr>
            <w:tcW w:w="2102" w:type="dxa"/>
            <w:tcBorders>
              <w:top w:val="nil"/>
              <w:left w:val="nil"/>
              <w:bottom w:val="nil"/>
              <w:right w:val="nil"/>
            </w:tcBorders>
          </w:tcPr>
          <w:p w14:paraId="7FDF6FF1" w14:textId="77777777" w:rsidR="00FD59E9" w:rsidRDefault="00FD59E9" w:rsidP="000A32D5">
            <w:pPr>
              <w:jc w:val="center"/>
              <w:rPr>
                <w:sz w:val="16"/>
                <w:szCs w:val="16"/>
              </w:rPr>
            </w:pPr>
          </w:p>
        </w:tc>
      </w:tr>
      <w:tr w:rsidR="00FD59E9" w14:paraId="091DA17C" w14:textId="77777777" w:rsidTr="00FD59E9">
        <w:tc>
          <w:tcPr>
            <w:tcW w:w="3935" w:type="dxa"/>
            <w:tcBorders>
              <w:top w:val="nil"/>
              <w:left w:val="nil"/>
              <w:bottom w:val="nil"/>
              <w:right w:val="nil"/>
            </w:tcBorders>
          </w:tcPr>
          <w:p w14:paraId="75009337" w14:textId="77777777" w:rsidR="00FD59E9" w:rsidRDefault="00FD59E9" w:rsidP="000A32D5">
            <w:pPr>
              <w:rPr>
                <w:sz w:val="16"/>
                <w:szCs w:val="16"/>
                <w:lang w:val="fr-FR"/>
              </w:rPr>
            </w:pPr>
            <w:r>
              <w:rPr>
                <w:sz w:val="16"/>
                <w:szCs w:val="16"/>
                <w:lang w:val="fr-FR"/>
              </w:rPr>
              <w:t xml:space="preserve">  Φ</w:t>
            </w:r>
          </w:p>
        </w:tc>
        <w:tc>
          <w:tcPr>
            <w:tcW w:w="2485" w:type="dxa"/>
            <w:tcBorders>
              <w:top w:val="nil"/>
              <w:left w:val="nil"/>
              <w:bottom w:val="nil"/>
              <w:right w:val="nil"/>
            </w:tcBorders>
          </w:tcPr>
          <w:p w14:paraId="321CA6C2" w14:textId="77777777" w:rsidR="00FD59E9" w:rsidRDefault="00FD59E9" w:rsidP="000A32D5">
            <w:pPr>
              <w:jc w:val="center"/>
              <w:rPr>
                <w:sz w:val="16"/>
                <w:szCs w:val="16"/>
                <w:lang w:val="fr-FR"/>
              </w:rPr>
            </w:pPr>
            <w:r>
              <w:rPr>
                <w:sz w:val="16"/>
                <w:szCs w:val="16"/>
                <w:lang w:val="fr-FR"/>
              </w:rPr>
              <w:t>74</w:t>
            </w:r>
          </w:p>
        </w:tc>
        <w:tc>
          <w:tcPr>
            <w:tcW w:w="2102" w:type="dxa"/>
            <w:tcBorders>
              <w:top w:val="nil"/>
              <w:left w:val="nil"/>
              <w:bottom w:val="nil"/>
              <w:right w:val="nil"/>
            </w:tcBorders>
          </w:tcPr>
          <w:p w14:paraId="10362B09" w14:textId="77777777" w:rsidR="00FD59E9" w:rsidRDefault="00FD59E9" w:rsidP="000A32D5">
            <w:pPr>
              <w:jc w:val="center"/>
              <w:rPr>
                <w:sz w:val="16"/>
                <w:szCs w:val="16"/>
              </w:rPr>
            </w:pPr>
          </w:p>
        </w:tc>
      </w:tr>
      <w:tr w:rsidR="00FD59E9" w14:paraId="34F41D14" w14:textId="77777777" w:rsidTr="00FD59E9">
        <w:tc>
          <w:tcPr>
            <w:tcW w:w="3935" w:type="dxa"/>
            <w:tcBorders>
              <w:top w:val="nil"/>
              <w:left w:val="nil"/>
              <w:bottom w:val="nil"/>
              <w:right w:val="nil"/>
            </w:tcBorders>
          </w:tcPr>
          <w:p w14:paraId="50C8C1C7" w14:textId="77777777" w:rsidR="00FD59E9" w:rsidRDefault="00FD59E9" w:rsidP="000A32D5">
            <w:pPr>
              <w:rPr>
                <w:sz w:val="16"/>
                <w:szCs w:val="16"/>
                <w:lang w:val="fr-FR"/>
              </w:rPr>
            </w:pPr>
            <w:r>
              <w:rPr>
                <w:sz w:val="16"/>
                <w:szCs w:val="16"/>
                <w:lang w:val="fr-FR"/>
              </w:rPr>
              <w:t xml:space="preserve">  Ψ</w:t>
            </w:r>
          </w:p>
        </w:tc>
        <w:tc>
          <w:tcPr>
            <w:tcW w:w="2485" w:type="dxa"/>
            <w:tcBorders>
              <w:top w:val="nil"/>
              <w:left w:val="nil"/>
              <w:bottom w:val="nil"/>
              <w:right w:val="nil"/>
            </w:tcBorders>
          </w:tcPr>
          <w:p w14:paraId="40BEBDD1" w14:textId="77777777" w:rsidR="00FD59E9" w:rsidRDefault="00FD59E9" w:rsidP="000A32D5">
            <w:pPr>
              <w:jc w:val="center"/>
              <w:rPr>
                <w:sz w:val="16"/>
                <w:szCs w:val="16"/>
                <w:lang w:val="fr-FR"/>
              </w:rPr>
            </w:pPr>
            <w:r>
              <w:rPr>
                <w:sz w:val="16"/>
                <w:szCs w:val="16"/>
                <w:lang w:val="fr-FR"/>
              </w:rPr>
              <w:t>74</w:t>
            </w:r>
          </w:p>
        </w:tc>
        <w:tc>
          <w:tcPr>
            <w:tcW w:w="2102" w:type="dxa"/>
            <w:tcBorders>
              <w:top w:val="nil"/>
              <w:left w:val="nil"/>
              <w:bottom w:val="nil"/>
              <w:right w:val="nil"/>
            </w:tcBorders>
          </w:tcPr>
          <w:p w14:paraId="7084E28D" w14:textId="77777777" w:rsidR="00FD59E9" w:rsidRDefault="00FD59E9" w:rsidP="000A32D5">
            <w:pPr>
              <w:jc w:val="center"/>
              <w:rPr>
                <w:sz w:val="16"/>
                <w:szCs w:val="16"/>
              </w:rPr>
            </w:pPr>
          </w:p>
        </w:tc>
      </w:tr>
      <w:tr w:rsidR="00FD59E9" w14:paraId="05E595A7" w14:textId="77777777" w:rsidTr="00FD59E9">
        <w:tc>
          <w:tcPr>
            <w:tcW w:w="3935" w:type="dxa"/>
            <w:tcBorders>
              <w:top w:val="nil"/>
              <w:left w:val="nil"/>
              <w:bottom w:val="nil"/>
              <w:right w:val="nil"/>
            </w:tcBorders>
          </w:tcPr>
          <w:p w14:paraId="140C6ACD" w14:textId="77777777" w:rsidR="00FD59E9" w:rsidRDefault="00FD59E9" w:rsidP="000A32D5">
            <w:pPr>
              <w:rPr>
                <w:sz w:val="16"/>
                <w:szCs w:val="16"/>
                <w:lang w:val="fr-FR"/>
              </w:rPr>
            </w:pPr>
            <w:proofErr w:type="spellStart"/>
            <w:r>
              <w:rPr>
                <w:sz w:val="16"/>
                <w:szCs w:val="16"/>
                <w:lang w:val="fr-FR"/>
              </w:rPr>
              <w:t>Nucleic</w:t>
            </w:r>
            <w:proofErr w:type="spellEnd"/>
            <w:r>
              <w:rPr>
                <w:sz w:val="16"/>
                <w:szCs w:val="16"/>
                <w:lang w:val="fr-FR"/>
              </w:rPr>
              <w:t xml:space="preserve"> </w:t>
            </w:r>
            <w:proofErr w:type="spellStart"/>
            <w:r>
              <w:rPr>
                <w:sz w:val="16"/>
                <w:szCs w:val="16"/>
                <w:lang w:val="fr-FR"/>
              </w:rPr>
              <w:t>acid</w:t>
            </w:r>
            <w:proofErr w:type="spellEnd"/>
          </w:p>
        </w:tc>
        <w:tc>
          <w:tcPr>
            <w:tcW w:w="2485" w:type="dxa"/>
            <w:tcBorders>
              <w:top w:val="nil"/>
              <w:left w:val="nil"/>
              <w:bottom w:val="nil"/>
              <w:right w:val="nil"/>
            </w:tcBorders>
          </w:tcPr>
          <w:p w14:paraId="3B69E87B" w14:textId="77777777" w:rsidR="00FD59E9" w:rsidRDefault="00FD59E9" w:rsidP="000A32D5">
            <w:pPr>
              <w:jc w:val="center"/>
              <w:rPr>
                <w:sz w:val="16"/>
                <w:szCs w:val="16"/>
              </w:rPr>
            </w:pPr>
          </w:p>
        </w:tc>
        <w:tc>
          <w:tcPr>
            <w:tcW w:w="2102" w:type="dxa"/>
            <w:tcBorders>
              <w:top w:val="nil"/>
              <w:left w:val="nil"/>
              <w:bottom w:val="nil"/>
              <w:right w:val="nil"/>
            </w:tcBorders>
          </w:tcPr>
          <w:p w14:paraId="69087E63" w14:textId="77777777" w:rsidR="00FD59E9" w:rsidRDefault="00FD59E9" w:rsidP="000A32D5">
            <w:pPr>
              <w:jc w:val="center"/>
              <w:rPr>
                <w:sz w:val="16"/>
                <w:szCs w:val="16"/>
              </w:rPr>
            </w:pPr>
          </w:p>
        </w:tc>
      </w:tr>
      <w:tr w:rsidR="00FD59E9" w14:paraId="34D4E9B4" w14:textId="77777777" w:rsidTr="00FD59E9">
        <w:tc>
          <w:tcPr>
            <w:tcW w:w="3935" w:type="dxa"/>
            <w:tcBorders>
              <w:top w:val="nil"/>
              <w:left w:val="nil"/>
              <w:bottom w:val="nil"/>
              <w:right w:val="nil"/>
            </w:tcBorders>
          </w:tcPr>
          <w:p w14:paraId="53AADA8B" w14:textId="77777777" w:rsidR="00FD59E9" w:rsidRDefault="00FD59E9" w:rsidP="000A32D5">
            <w:pPr>
              <w:rPr>
                <w:sz w:val="16"/>
                <w:szCs w:val="16"/>
                <w:lang w:val="fr-FR"/>
              </w:rPr>
            </w:pPr>
            <w:r>
              <w:rPr>
                <w:sz w:val="16"/>
                <w:szCs w:val="16"/>
                <w:lang w:val="fr-FR"/>
              </w:rPr>
              <w:t xml:space="preserve">  Base pair</w:t>
            </w:r>
          </w:p>
        </w:tc>
        <w:tc>
          <w:tcPr>
            <w:tcW w:w="2485" w:type="dxa"/>
            <w:tcBorders>
              <w:top w:val="nil"/>
              <w:left w:val="nil"/>
              <w:bottom w:val="nil"/>
              <w:right w:val="nil"/>
            </w:tcBorders>
          </w:tcPr>
          <w:p w14:paraId="5C8EED25" w14:textId="77777777" w:rsidR="00FD59E9" w:rsidRDefault="00FD59E9" w:rsidP="000A32D5">
            <w:pPr>
              <w:jc w:val="center"/>
              <w:rPr>
                <w:sz w:val="16"/>
                <w:szCs w:val="16"/>
              </w:rPr>
            </w:pPr>
          </w:p>
        </w:tc>
        <w:tc>
          <w:tcPr>
            <w:tcW w:w="2102" w:type="dxa"/>
            <w:tcBorders>
              <w:top w:val="nil"/>
              <w:left w:val="nil"/>
              <w:bottom w:val="nil"/>
              <w:right w:val="nil"/>
            </w:tcBorders>
          </w:tcPr>
          <w:p w14:paraId="722C9ECC" w14:textId="77777777" w:rsidR="00FD59E9" w:rsidRDefault="00FD59E9" w:rsidP="000A32D5">
            <w:pPr>
              <w:jc w:val="center"/>
              <w:rPr>
                <w:sz w:val="16"/>
                <w:szCs w:val="16"/>
              </w:rPr>
            </w:pPr>
          </w:p>
        </w:tc>
      </w:tr>
      <w:tr w:rsidR="00FD59E9" w14:paraId="17972B0F" w14:textId="77777777" w:rsidTr="00FD59E9">
        <w:tc>
          <w:tcPr>
            <w:tcW w:w="3935" w:type="dxa"/>
            <w:tcBorders>
              <w:top w:val="nil"/>
              <w:left w:val="nil"/>
              <w:bottom w:val="nil"/>
              <w:right w:val="nil"/>
            </w:tcBorders>
          </w:tcPr>
          <w:p w14:paraId="67165FF3" w14:textId="77777777" w:rsidR="00FD59E9" w:rsidRDefault="00FD59E9" w:rsidP="000A32D5">
            <w:pPr>
              <w:rPr>
                <w:sz w:val="16"/>
                <w:szCs w:val="16"/>
                <w:lang w:val="fr-FR"/>
              </w:rPr>
            </w:pPr>
            <w:r>
              <w:rPr>
                <w:sz w:val="16"/>
                <w:szCs w:val="16"/>
                <w:lang w:val="fr-FR"/>
              </w:rPr>
              <w:t xml:space="preserve">  Sugar </w:t>
            </w:r>
            <w:proofErr w:type="spellStart"/>
            <w:r>
              <w:rPr>
                <w:sz w:val="16"/>
                <w:szCs w:val="16"/>
                <w:lang w:val="fr-FR"/>
              </w:rPr>
              <w:t>pucker</w:t>
            </w:r>
            <w:proofErr w:type="spellEnd"/>
          </w:p>
        </w:tc>
        <w:tc>
          <w:tcPr>
            <w:tcW w:w="2485" w:type="dxa"/>
            <w:tcBorders>
              <w:top w:val="nil"/>
              <w:left w:val="nil"/>
              <w:bottom w:val="nil"/>
              <w:right w:val="nil"/>
            </w:tcBorders>
          </w:tcPr>
          <w:p w14:paraId="606BEB01" w14:textId="77777777" w:rsidR="00FD59E9" w:rsidRDefault="00FD59E9" w:rsidP="000A32D5">
            <w:pPr>
              <w:jc w:val="center"/>
              <w:rPr>
                <w:sz w:val="16"/>
                <w:szCs w:val="16"/>
              </w:rPr>
            </w:pPr>
          </w:p>
        </w:tc>
        <w:tc>
          <w:tcPr>
            <w:tcW w:w="2102" w:type="dxa"/>
            <w:tcBorders>
              <w:top w:val="nil"/>
              <w:left w:val="nil"/>
              <w:bottom w:val="nil"/>
              <w:right w:val="nil"/>
            </w:tcBorders>
          </w:tcPr>
          <w:p w14:paraId="27237DA0" w14:textId="77777777" w:rsidR="00FD59E9" w:rsidRDefault="00FD59E9" w:rsidP="000A32D5">
            <w:pPr>
              <w:jc w:val="center"/>
              <w:rPr>
                <w:sz w:val="16"/>
                <w:szCs w:val="16"/>
                <w:lang w:val="fr-FR"/>
              </w:rPr>
            </w:pPr>
            <w:r>
              <w:rPr>
                <w:sz w:val="16"/>
                <w:szCs w:val="16"/>
                <w:lang w:val="fr-FR"/>
              </w:rPr>
              <w:t>12</w:t>
            </w:r>
          </w:p>
        </w:tc>
      </w:tr>
      <w:tr w:rsidR="00FD59E9" w14:paraId="4E8B6429" w14:textId="77777777" w:rsidTr="00FD59E9">
        <w:tc>
          <w:tcPr>
            <w:tcW w:w="3935" w:type="dxa"/>
            <w:tcBorders>
              <w:top w:val="nil"/>
              <w:left w:val="nil"/>
              <w:bottom w:val="nil"/>
              <w:right w:val="nil"/>
            </w:tcBorders>
          </w:tcPr>
          <w:p w14:paraId="1D5BA050" w14:textId="77777777" w:rsidR="00FD59E9" w:rsidRDefault="00FD59E9" w:rsidP="000A32D5">
            <w:pPr>
              <w:rPr>
                <w:sz w:val="16"/>
                <w:szCs w:val="16"/>
                <w:lang w:val="fr-FR"/>
              </w:rPr>
            </w:pPr>
            <w:r>
              <w:rPr>
                <w:sz w:val="16"/>
                <w:szCs w:val="16"/>
                <w:lang w:val="fr-FR"/>
              </w:rPr>
              <w:t xml:space="preserve">  Backbone</w:t>
            </w:r>
          </w:p>
        </w:tc>
        <w:tc>
          <w:tcPr>
            <w:tcW w:w="2485" w:type="dxa"/>
            <w:tcBorders>
              <w:top w:val="nil"/>
              <w:left w:val="nil"/>
              <w:bottom w:val="nil"/>
              <w:right w:val="nil"/>
            </w:tcBorders>
          </w:tcPr>
          <w:p w14:paraId="5F21E9F0" w14:textId="77777777" w:rsidR="00FD59E9" w:rsidRDefault="00FD59E9" w:rsidP="000A32D5">
            <w:pPr>
              <w:jc w:val="center"/>
              <w:rPr>
                <w:sz w:val="16"/>
                <w:szCs w:val="16"/>
              </w:rPr>
            </w:pPr>
          </w:p>
        </w:tc>
        <w:tc>
          <w:tcPr>
            <w:tcW w:w="2102" w:type="dxa"/>
            <w:tcBorders>
              <w:top w:val="nil"/>
              <w:left w:val="nil"/>
              <w:bottom w:val="nil"/>
              <w:right w:val="nil"/>
            </w:tcBorders>
          </w:tcPr>
          <w:p w14:paraId="331883F7" w14:textId="77777777" w:rsidR="00FD59E9" w:rsidRDefault="00FD59E9" w:rsidP="000A32D5">
            <w:pPr>
              <w:jc w:val="center"/>
              <w:rPr>
                <w:sz w:val="16"/>
                <w:szCs w:val="16"/>
                <w:lang w:val="fr-FR"/>
              </w:rPr>
            </w:pPr>
            <w:r>
              <w:rPr>
                <w:sz w:val="16"/>
                <w:szCs w:val="16"/>
                <w:lang w:val="fr-FR"/>
              </w:rPr>
              <w:t>62</w:t>
            </w:r>
          </w:p>
        </w:tc>
      </w:tr>
      <w:tr w:rsidR="00FD59E9" w14:paraId="3BBCFA29" w14:textId="77777777" w:rsidTr="00FD59E9">
        <w:tc>
          <w:tcPr>
            <w:tcW w:w="3935" w:type="dxa"/>
            <w:tcBorders>
              <w:top w:val="nil"/>
              <w:left w:val="nil"/>
              <w:bottom w:val="single" w:sz="4" w:space="0" w:color="auto"/>
              <w:right w:val="nil"/>
            </w:tcBorders>
          </w:tcPr>
          <w:p w14:paraId="548E5308" w14:textId="77777777" w:rsidR="00FD59E9" w:rsidRDefault="00FD59E9" w:rsidP="000A32D5">
            <w:pPr>
              <w:rPr>
                <w:sz w:val="16"/>
                <w:szCs w:val="16"/>
              </w:rPr>
            </w:pPr>
          </w:p>
        </w:tc>
        <w:tc>
          <w:tcPr>
            <w:tcW w:w="2485" w:type="dxa"/>
            <w:tcBorders>
              <w:top w:val="nil"/>
              <w:left w:val="nil"/>
              <w:bottom w:val="single" w:sz="4" w:space="0" w:color="auto"/>
              <w:right w:val="nil"/>
            </w:tcBorders>
          </w:tcPr>
          <w:p w14:paraId="73144773" w14:textId="77777777" w:rsidR="00FD59E9" w:rsidRDefault="00FD59E9" w:rsidP="000A32D5">
            <w:pPr>
              <w:jc w:val="center"/>
              <w:rPr>
                <w:sz w:val="16"/>
                <w:szCs w:val="16"/>
              </w:rPr>
            </w:pPr>
          </w:p>
        </w:tc>
        <w:tc>
          <w:tcPr>
            <w:tcW w:w="2102" w:type="dxa"/>
            <w:tcBorders>
              <w:top w:val="nil"/>
              <w:left w:val="nil"/>
              <w:bottom w:val="single" w:sz="4" w:space="0" w:color="auto"/>
              <w:right w:val="nil"/>
            </w:tcBorders>
          </w:tcPr>
          <w:p w14:paraId="6C05F60B" w14:textId="77777777" w:rsidR="00FD59E9" w:rsidRDefault="00FD59E9" w:rsidP="000A32D5">
            <w:pPr>
              <w:jc w:val="center"/>
              <w:rPr>
                <w:sz w:val="16"/>
                <w:szCs w:val="16"/>
              </w:rPr>
            </w:pPr>
          </w:p>
        </w:tc>
      </w:tr>
      <w:tr w:rsidR="00FD59E9" w14:paraId="6550D617" w14:textId="77777777" w:rsidTr="00FD59E9">
        <w:tc>
          <w:tcPr>
            <w:tcW w:w="3935" w:type="dxa"/>
            <w:tcBorders>
              <w:top w:val="single" w:sz="4" w:space="0" w:color="auto"/>
              <w:left w:val="nil"/>
              <w:bottom w:val="single" w:sz="4" w:space="0" w:color="auto"/>
              <w:right w:val="nil"/>
            </w:tcBorders>
          </w:tcPr>
          <w:p w14:paraId="5BD5BB9A" w14:textId="77777777" w:rsidR="00FD59E9" w:rsidRDefault="00FD59E9" w:rsidP="000A32D5">
            <w:pPr>
              <w:rPr>
                <w:sz w:val="16"/>
                <w:szCs w:val="16"/>
              </w:rPr>
            </w:pPr>
            <w:r>
              <w:rPr>
                <w:b/>
                <w:bCs/>
                <w:sz w:val="16"/>
                <w:szCs w:val="16"/>
                <w:lang w:val="fr-FR"/>
              </w:rPr>
              <w:t xml:space="preserve">Model </w:t>
            </w:r>
            <w:r>
              <w:rPr>
                <w:b/>
                <w:bCs/>
                <w:sz w:val="16"/>
                <w:szCs w:val="16"/>
              </w:rPr>
              <w:t>statistics</w:t>
            </w:r>
          </w:p>
        </w:tc>
        <w:tc>
          <w:tcPr>
            <w:tcW w:w="2485" w:type="dxa"/>
            <w:tcBorders>
              <w:top w:val="single" w:sz="4" w:space="0" w:color="auto"/>
              <w:left w:val="nil"/>
              <w:bottom w:val="single" w:sz="4" w:space="0" w:color="auto"/>
              <w:right w:val="nil"/>
            </w:tcBorders>
          </w:tcPr>
          <w:p w14:paraId="318AF271" w14:textId="77777777" w:rsidR="00FD59E9" w:rsidRDefault="00FD59E9" w:rsidP="000A32D5">
            <w:pPr>
              <w:jc w:val="center"/>
              <w:rPr>
                <w:sz w:val="16"/>
                <w:szCs w:val="16"/>
              </w:rPr>
            </w:pPr>
          </w:p>
        </w:tc>
        <w:tc>
          <w:tcPr>
            <w:tcW w:w="2102" w:type="dxa"/>
            <w:tcBorders>
              <w:top w:val="single" w:sz="4" w:space="0" w:color="auto"/>
              <w:left w:val="nil"/>
              <w:bottom w:val="single" w:sz="4" w:space="0" w:color="auto"/>
              <w:right w:val="nil"/>
            </w:tcBorders>
          </w:tcPr>
          <w:p w14:paraId="3A839751" w14:textId="77777777" w:rsidR="00FD59E9" w:rsidRDefault="00FD59E9" w:rsidP="000A32D5">
            <w:pPr>
              <w:jc w:val="center"/>
              <w:rPr>
                <w:sz w:val="16"/>
                <w:szCs w:val="16"/>
              </w:rPr>
            </w:pPr>
          </w:p>
        </w:tc>
      </w:tr>
      <w:tr w:rsidR="00FD59E9" w14:paraId="289FD484" w14:textId="77777777" w:rsidTr="00FD59E9">
        <w:tc>
          <w:tcPr>
            <w:tcW w:w="3935" w:type="dxa"/>
            <w:tcBorders>
              <w:top w:val="single" w:sz="4" w:space="0" w:color="auto"/>
              <w:left w:val="nil"/>
              <w:bottom w:val="nil"/>
              <w:right w:val="nil"/>
            </w:tcBorders>
          </w:tcPr>
          <w:p w14:paraId="69321E20" w14:textId="77777777" w:rsidR="00FD59E9" w:rsidRDefault="00FD59E9" w:rsidP="000A32D5">
            <w:pPr>
              <w:rPr>
                <w:sz w:val="16"/>
                <w:szCs w:val="16"/>
              </w:rPr>
            </w:pPr>
            <w:r>
              <w:rPr>
                <w:sz w:val="16"/>
                <w:szCs w:val="16"/>
              </w:rPr>
              <w:t xml:space="preserve">Violations (mean and </w:t>
            </w:r>
            <w:proofErr w:type="spellStart"/>
            <w:r>
              <w:rPr>
                <w:sz w:val="16"/>
                <w:szCs w:val="16"/>
              </w:rPr>
              <w:t>s.d.</w:t>
            </w:r>
            <w:proofErr w:type="spellEnd"/>
            <w:r>
              <w:rPr>
                <w:sz w:val="16"/>
                <w:szCs w:val="16"/>
              </w:rPr>
              <w:t>)</w:t>
            </w:r>
          </w:p>
        </w:tc>
        <w:tc>
          <w:tcPr>
            <w:tcW w:w="2485" w:type="dxa"/>
            <w:tcBorders>
              <w:top w:val="single" w:sz="4" w:space="0" w:color="auto"/>
              <w:left w:val="nil"/>
              <w:bottom w:val="nil"/>
              <w:right w:val="nil"/>
            </w:tcBorders>
          </w:tcPr>
          <w:p w14:paraId="42BA8F6F" w14:textId="77777777" w:rsidR="00FD59E9" w:rsidRDefault="00FD59E9" w:rsidP="000A32D5">
            <w:pPr>
              <w:jc w:val="center"/>
              <w:rPr>
                <w:sz w:val="16"/>
                <w:szCs w:val="16"/>
              </w:rPr>
            </w:pPr>
          </w:p>
        </w:tc>
        <w:tc>
          <w:tcPr>
            <w:tcW w:w="2102" w:type="dxa"/>
            <w:tcBorders>
              <w:top w:val="single" w:sz="4" w:space="0" w:color="auto"/>
              <w:left w:val="nil"/>
              <w:bottom w:val="nil"/>
              <w:right w:val="nil"/>
            </w:tcBorders>
          </w:tcPr>
          <w:p w14:paraId="0A1D7F0D" w14:textId="77777777" w:rsidR="00FD59E9" w:rsidRDefault="00FD59E9" w:rsidP="000A32D5">
            <w:pPr>
              <w:jc w:val="center"/>
              <w:rPr>
                <w:sz w:val="16"/>
                <w:szCs w:val="16"/>
              </w:rPr>
            </w:pPr>
          </w:p>
        </w:tc>
      </w:tr>
      <w:tr w:rsidR="00FD59E9" w14:paraId="21885037" w14:textId="77777777" w:rsidTr="00FD59E9">
        <w:tc>
          <w:tcPr>
            <w:tcW w:w="3935" w:type="dxa"/>
            <w:tcBorders>
              <w:top w:val="nil"/>
              <w:left w:val="nil"/>
              <w:bottom w:val="nil"/>
              <w:right w:val="nil"/>
            </w:tcBorders>
          </w:tcPr>
          <w:p w14:paraId="16A887AC" w14:textId="77777777" w:rsidR="00FD59E9" w:rsidRDefault="00FD59E9" w:rsidP="000A32D5">
            <w:pPr>
              <w:ind w:firstLineChars="100" w:firstLine="160"/>
              <w:rPr>
                <w:sz w:val="16"/>
                <w:szCs w:val="16"/>
              </w:rPr>
            </w:pPr>
            <w:r>
              <w:rPr>
                <w:sz w:val="16"/>
                <w:szCs w:val="16"/>
              </w:rPr>
              <w:t>Distance constraints (Å) &gt; 0.4 Å</w:t>
            </w:r>
          </w:p>
        </w:tc>
        <w:tc>
          <w:tcPr>
            <w:tcW w:w="4587" w:type="dxa"/>
            <w:gridSpan w:val="2"/>
            <w:tcBorders>
              <w:top w:val="nil"/>
              <w:left w:val="nil"/>
              <w:bottom w:val="nil"/>
              <w:right w:val="nil"/>
            </w:tcBorders>
          </w:tcPr>
          <w:p w14:paraId="5A69A268" w14:textId="77777777" w:rsidR="00FD59E9" w:rsidRDefault="00FD59E9" w:rsidP="000A32D5">
            <w:pPr>
              <w:jc w:val="center"/>
              <w:rPr>
                <w:sz w:val="16"/>
                <w:szCs w:val="16"/>
                <w:lang w:val="fr-FR"/>
              </w:rPr>
            </w:pPr>
            <w:r>
              <w:rPr>
                <w:sz w:val="16"/>
                <w:szCs w:val="16"/>
                <w:lang w:val="fr-FR"/>
              </w:rPr>
              <w:t>9.0 ± 3.5</w:t>
            </w:r>
          </w:p>
        </w:tc>
      </w:tr>
      <w:tr w:rsidR="00FD59E9" w14:paraId="3BA3758D" w14:textId="77777777" w:rsidTr="00FD59E9">
        <w:tc>
          <w:tcPr>
            <w:tcW w:w="3935" w:type="dxa"/>
            <w:tcBorders>
              <w:top w:val="nil"/>
              <w:left w:val="nil"/>
              <w:bottom w:val="nil"/>
              <w:right w:val="nil"/>
            </w:tcBorders>
          </w:tcPr>
          <w:p w14:paraId="057A1F0F" w14:textId="77777777" w:rsidR="00FD59E9" w:rsidRDefault="00FD59E9" w:rsidP="000A32D5">
            <w:pPr>
              <w:rPr>
                <w:sz w:val="16"/>
                <w:szCs w:val="16"/>
                <w:lang w:val="fr-FR"/>
              </w:rPr>
            </w:pPr>
            <w:r>
              <w:rPr>
                <w:sz w:val="16"/>
                <w:szCs w:val="16"/>
                <w:lang w:val="fr-FR"/>
              </w:rPr>
              <w:t xml:space="preserve">  </w:t>
            </w:r>
            <w:proofErr w:type="spellStart"/>
            <w:r>
              <w:rPr>
                <w:sz w:val="16"/>
                <w:szCs w:val="16"/>
                <w:lang w:val="fr-FR"/>
              </w:rPr>
              <w:t>Dihedral</w:t>
            </w:r>
            <w:proofErr w:type="spellEnd"/>
            <w:r>
              <w:rPr>
                <w:sz w:val="16"/>
                <w:szCs w:val="16"/>
                <w:lang w:val="fr-FR"/>
              </w:rPr>
              <w:t xml:space="preserve"> angle </w:t>
            </w:r>
            <w:proofErr w:type="spellStart"/>
            <w:r>
              <w:rPr>
                <w:sz w:val="16"/>
                <w:szCs w:val="16"/>
                <w:lang w:val="fr-FR"/>
              </w:rPr>
              <w:t>constraints</w:t>
            </w:r>
            <w:proofErr w:type="spellEnd"/>
            <w:r>
              <w:rPr>
                <w:sz w:val="16"/>
                <w:szCs w:val="16"/>
                <w:lang w:val="fr-FR"/>
              </w:rPr>
              <w:t xml:space="preserve"> (º) &gt; 5°</w:t>
            </w:r>
          </w:p>
        </w:tc>
        <w:tc>
          <w:tcPr>
            <w:tcW w:w="4587" w:type="dxa"/>
            <w:gridSpan w:val="2"/>
            <w:tcBorders>
              <w:top w:val="nil"/>
              <w:left w:val="nil"/>
              <w:bottom w:val="nil"/>
              <w:right w:val="nil"/>
            </w:tcBorders>
          </w:tcPr>
          <w:p w14:paraId="39062418" w14:textId="77777777" w:rsidR="00FD59E9" w:rsidRDefault="00FD59E9" w:rsidP="000A32D5">
            <w:pPr>
              <w:jc w:val="center"/>
              <w:rPr>
                <w:sz w:val="16"/>
                <w:szCs w:val="16"/>
              </w:rPr>
            </w:pPr>
            <w:r>
              <w:rPr>
                <w:sz w:val="16"/>
                <w:szCs w:val="16"/>
                <w:lang w:val="fr-FR"/>
              </w:rPr>
              <w:t>2.8 ± 1.8</w:t>
            </w:r>
          </w:p>
        </w:tc>
      </w:tr>
      <w:tr w:rsidR="00FD59E9" w14:paraId="70B0765D" w14:textId="77777777" w:rsidTr="00FD59E9">
        <w:tc>
          <w:tcPr>
            <w:tcW w:w="3935" w:type="dxa"/>
            <w:tcBorders>
              <w:top w:val="nil"/>
              <w:left w:val="nil"/>
              <w:bottom w:val="nil"/>
              <w:right w:val="nil"/>
            </w:tcBorders>
          </w:tcPr>
          <w:p w14:paraId="08E16AFB" w14:textId="77777777" w:rsidR="00FD59E9" w:rsidRDefault="00FD59E9" w:rsidP="000A32D5">
            <w:pPr>
              <w:rPr>
                <w:sz w:val="16"/>
                <w:szCs w:val="16"/>
                <w:lang w:val="fr-FR"/>
              </w:rPr>
            </w:pPr>
            <w:r>
              <w:rPr>
                <w:sz w:val="16"/>
                <w:szCs w:val="16"/>
                <w:lang w:val="fr-FR"/>
              </w:rPr>
              <w:t xml:space="preserve">  Max. </w:t>
            </w:r>
            <w:proofErr w:type="spellStart"/>
            <w:r>
              <w:rPr>
                <w:sz w:val="16"/>
                <w:szCs w:val="16"/>
                <w:lang w:val="fr-FR"/>
              </w:rPr>
              <w:t>dihedral</w:t>
            </w:r>
            <w:proofErr w:type="spellEnd"/>
            <w:r>
              <w:rPr>
                <w:sz w:val="16"/>
                <w:szCs w:val="16"/>
                <w:lang w:val="fr-FR"/>
              </w:rPr>
              <w:t xml:space="preserve"> angle violation (º)</w:t>
            </w:r>
          </w:p>
        </w:tc>
        <w:tc>
          <w:tcPr>
            <w:tcW w:w="4587" w:type="dxa"/>
            <w:gridSpan w:val="2"/>
            <w:tcBorders>
              <w:top w:val="nil"/>
              <w:left w:val="nil"/>
              <w:bottom w:val="nil"/>
              <w:right w:val="nil"/>
            </w:tcBorders>
          </w:tcPr>
          <w:p w14:paraId="4AD1E0F8" w14:textId="77777777" w:rsidR="00FD59E9" w:rsidRDefault="00FD59E9" w:rsidP="000A32D5">
            <w:pPr>
              <w:jc w:val="center"/>
              <w:rPr>
                <w:sz w:val="16"/>
                <w:szCs w:val="16"/>
                <w:lang w:val="fr-FR"/>
              </w:rPr>
            </w:pPr>
            <w:r>
              <w:rPr>
                <w:sz w:val="16"/>
                <w:szCs w:val="16"/>
                <w:lang w:val="fr-FR"/>
              </w:rPr>
              <w:t>113.87 ± 31.87</w:t>
            </w:r>
          </w:p>
        </w:tc>
      </w:tr>
      <w:tr w:rsidR="00FD59E9" w14:paraId="1503F927" w14:textId="77777777" w:rsidTr="00FD59E9">
        <w:tc>
          <w:tcPr>
            <w:tcW w:w="3935" w:type="dxa"/>
            <w:tcBorders>
              <w:top w:val="nil"/>
              <w:left w:val="nil"/>
              <w:bottom w:val="nil"/>
              <w:right w:val="nil"/>
            </w:tcBorders>
          </w:tcPr>
          <w:p w14:paraId="3CB9B9AF" w14:textId="77777777" w:rsidR="00FD59E9" w:rsidRDefault="00FD59E9" w:rsidP="000A32D5">
            <w:pPr>
              <w:rPr>
                <w:sz w:val="16"/>
                <w:szCs w:val="16"/>
                <w:lang w:val="fr-FR"/>
              </w:rPr>
            </w:pPr>
            <w:r>
              <w:rPr>
                <w:sz w:val="16"/>
                <w:szCs w:val="16"/>
                <w:lang w:val="fr-FR"/>
              </w:rPr>
              <w:t xml:space="preserve">  Max. distance </w:t>
            </w:r>
            <w:proofErr w:type="spellStart"/>
            <w:r>
              <w:rPr>
                <w:sz w:val="16"/>
                <w:szCs w:val="16"/>
                <w:lang w:val="fr-FR"/>
              </w:rPr>
              <w:t>constraint</w:t>
            </w:r>
            <w:proofErr w:type="spellEnd"/>
            <w:r>
              <w:rPr>
                <w:sz w:val="16"/>
                <w:szCs w:val="16"/>
                <w:lang w:val="fr-FR"/>
              </w:rPr>
              <w:t xml:space="preserve"> violation (Å)</w:t>
            </w:r>
          </w:p>
        </w:tc>
        <w:tc>
          <w:tcPr>
            <w:tcW w:w="4587" w:type="dxa"/>
            <w:gridSpan w:val="2"/>
            <w:tcBorders>
              <w:top w:val="nil"/>
              <w:left w:val="nil"/>
              <w:bottom w:val="nil"/>
              <w:right w:val="nil"/>
            </w:tcBorders>
          </w:tcPr>
          <w:p w14:paraId="3C1537A1" w14:textId="77777777" w:rsidR="00FD59E9" w:rsidRDefault="00FD59E9" w:rsidP="000A32D5">
            <w:pPr>
              <w:jc w:val="center"/>
              <w:rPr>
                <w:sz w:val="16"/>
                <w:szCs w:val="16"/>
              </w:rPr>
            </w:pPr>
            <w:r>
              <w:rPr>
                <w:sz w:val="16"/>
                <w:szCs w:val="16"/>
                <w:lang w:val="fr-FR"/>
              </w:rPr>
              <w:t>1.02 ± 0.45</w:t>
            </w:r>
          </w:p>
        </w:tc>
      </w:tr>
      <w:tr w:rsidR="00FD59E9" w14:paraId="66CF4C18" w14:textId="77777777" w:rsidTr="00FD59E9">
        <w:tc>
          <w:tcPr>
            <w:tcW w:w="3935" w:type="dxa"/>
            <w:tcBorders>
              <w:top w:val="nil"/>
              <w:left w:val="nil"/>
              <w:bottom w:val="nil"/>
              <w:right w:val="nil"/>
            </w:tcBorders>
          </w:tcPr>
          <w:p w14:paraId="547A0297" w14:textId="77777777" w:rsidR="00FD59E9" w:rsidRDefault="00FD59E9" w:rsidP="000A32D5">
            <w:pPr>
              <w:rPr>
                <w:sz w:val="16"/>
                <w:szCs w:val="16"/>
                <w:lang w:val="fr-FR"/>
              </w:rPr>
            </w:pPr>
            <w:proofErr w:type="spellStart"/>
            <w:r>
              <w:rPr>
                <w:sz w:val="16"/>
                <w:szCs w:val="16"/>
                <w:lang w:val="fr-FR"/>
              </w:rPr>
              <w:t>Deviations</w:t>
            </w:r>
            <w:proofErr w:type="spellEnd"/>
            <w:r>
              <w:rPr>
                <w:sz w:val="16"/>
                <w:szCs w:val="16"/>
                <w:lang w:val="fr-FR"/>
              </w:rPr>
              <w:t xml:space="preserve"> </w:t>
            </w:r>
            <w:proofErr w:type="spellStart"/>
            <w:r>
              <w:rPr>
                <w:sz w:val="16"/>
                <w:szCs w:val="16"/>
                <w:lang w:val="fr-FR"/>
              </w:rPr>
              <w:t>from</w:t>
            </w:r>
            <w:proofErr w:type="spellEnd"/>
            <w:r>
              <w:rPr>
                <w:sz w:val="16"/>
                <w:szCs w:val="16"/>
                <w:lang w:val="fr-FR"/>
              </w:rPr>
              <w:t xml:space="preserve"> </w:t>
            </w:r>
            <w:proofErr w:type="spellStart"/>
            <w:r>
              <w:rPr>
                <w:sz w:val="16"/>
                <w:szCs w:val="16"/>
                <w:lang w:val="fr-FR"/>
              </w:rPr>
              <w:t>idealized</w:t>
            </w:r>
            <w:proofErr w:type="spellEnd"/>
            <w:r>
              <w:rPr>
                <w:sz w:val="16"/>
                <w:szCs w:val="16"/>
                <w:lang w:val="fr-FR"/>
              </w:rPr>
              <w:t xml:space="preserve"> </w:t>
            </w:r>
            <w:proofErr w:type="spellStart"/>
            <w:r>
              <w:rPr>
                <w:sz w:val="16"/>
                <w:szCs w:val="16"/>
                <w:lang w:val="fr-FR"/>
              </w:rPr>
              <w:t>geometry</w:t>
            </w:r>
            <w:proofErr w:type="spellEnd"/>
          </w:p>
        </w:tc>
        <w:tc>
          <w:tcPr>
            <w:tcW w:w="2485" w:type="dxa"/>
            <w:tcBorders>
              <w:top w:val="nil"/>
              <w:left w:val="nil"/>
              <w:bottom w:val="nil"/>
              <w:right w:val="nil"/>
            </w:tcBorders>
          </w:tcPr>
          <w:p w14:paraId="67C24840" w14:textId="77777777" w:rsidR="00FD59E9" w:rsidRDefault="00FD59E9" w:rsidP="000A32D5">
            <w:pPr>
              <w:jc w:val="center"/>
              <w:rPr>
                <w:sz w:val="16"/>
                <w:szCs w:val="16"/>
              </w:rPr>
            </w:pPr>
          </w:p>
        </w:tc>
        <w:tc>
          <w:tcPr>
            <w:tcW w:w="2102" w:type="dxa"/>
            <w:tcBorders>
              <w:top w:val="nil"/>
              <w:left w:val="nil"/>
              <w:bottom w:val="nil"/>
              <w:right w:val="nil"/>
            </w:tcBorders>
          </w:tcPr>
          <w:p w14:paraId="235AA095" w14:textId="77777777" w:rsidR="00FD59E9" w:rsidRDefault="00FD59E9" w:rsidP="000A32D5">
            <w:pPr>
              <w:jc w:val="center"/>
              <w:rPr>
                <w:sz w:val="16"/>
                <w:szCs w:val="16"/>
              </w:rPr>
            </w:pPr>
          </w:p>
        </w:tc>
      </w:tr>
      <w:tr w:rsidR="00FD59E9" w14:paraId="5E17AC60" w14:textId="77777777" w:rsidTr="00FD59E9">
        <w:tc>
          <w:tcPr>
            <w:tcW w:w="3935" w:type="dxa"/>
            <w:tcBorders>
              <w:top w:val="nil"/>
              <w:left w:val="nil"/>
              <w:bottom w:val="nil"/>
              <w:right w:val="nil"/>
            </w:tcBorders>
          </w:tcPr>
          <w:p w14:paraId="39A71800" w14:textId="77777777" w:rsidR="00FD59E9" w:rsidRDefault="00FD59E9" w:rsidP="000A32D5">
            <w:pPr>
              <w:rPr>
                <w:sz w:val="16"/>
                <w:szCs w:val="16"/>
                <w:lang w:val="fr-FR"/>
              </w:rPr>
            </w:pPr>
            <w:r>
              <w:rPr>
                <w:sz w:val="16"/>
                <w:szCs w:val="16"/>
                <w:lang w:val="fr-FR"/>
              </w:rPr>
              <w:t xml:space="preserve">  Bond </w:t>
            </w:r>
            <w:proofErr w:type="spellStart"/>
            <w:r>
              <w:rPr>
                <w:sz w:val="16"/>
                <w:szCs w:val="16"/>
                <w:lang w:val="fr-FR"/>
              </w:rPr>
              <w:t>lengths</w:t>
            </w:r>
            <w:proofErr w:type="spellEnd"/>
            <w:r>
              <w:rPr>
                <w:sz w:val="16"/>
                <w:szCs w:val="16"/>
                <w:lang w:val="fr-FR"/>
              </w:rPr>
              <w:t xml:space="preserve"> (Å) </w:t>
            </w:r>
          </w:p>
        </w:tc>
        <w:tc>
          <w:tcPr>
            <w:tcW w:w="4587" w:type="dxa"/>
            <w:gridSpan w:val="2"/>
            <w:tcBorders>
              <w:top w:val="nil"/>
              <w:left w:val="nil"/>
              <w:bottom w:val="nil"/>
              <w:right w:val="nil"/>
            </w:tcBorders>
          </w:tcPr>
          <w:p w14:paraId="5A508553" w14:textId="77777777" w:rsidR="00FD59E9" w:rsidRDefault="00FD59E9" w:rsidP="000A32D5">
            <w:pPr>
              <w:jc w:val="center"/>
              <w:rPr>
                <w:sz w:val="16"/>
                <w:szCs w:val="16"/>
              </w:rPr>
            </w:pPr>
            <w:r>
              <w:rPr>
                <w:sz w:val="16"/>
                <w:szCs w:val="16"/>
                <w:lang w:val="fr-FR"/>
              </w:rPr>
              <w:t>0.0 ± 0.0</w:t>
            </w:r>
          </w:p>
        </w:tc>
      </w:tr>
      <w:tr w:rsidR="00FD59E9" w14:paraId="423C619A" w14:textId="77777777" w:rsidTr="00FD59E9">
        <w:tc>
          <w:tcPr>
            <w:tcW w:w="3935" w:type="dxa"/>
            <w:tcBorders>
              <w:top w:val="nil"/>
              <w:left w:val="nil"/>
              <w:bottom w:val="single" w:sz="4" w:space="0" w:color="auto"/>
              <w:right w:val="nil"/>
            </w:tcBorders>
          </w:tcPr>
          <w:p w14:paraId="4D3CB5F1" w14:textId="77777777" w:rsidR="00FD59E9" w:rsidRDefault="00FD59E9" w:rsidP="000A32D5">
            <w:pPr>
              <w:rPr>
                <w:sz w:val="16"/>
                <w:szCs w:val="16"/>
                <w:lang w:val="fr-FR"/>
              </w:rPr>
            </w:pPr>
            <w:r>
              <w:rPr>
                <w:sz w:val="16"/>
                <w:szCs w:val="16"/>
                <w:lang w:val="fr-FR"/>
              </w:rPr>
              <w:t xml:space="preserve">  Bond angles (º)</w:t>
            </w:r>
          </w:p>
        </w:tc>
        <w:tc>
          <w:tcPr>
            <w:tcW w:w="4587" w:type="dxa"/>
            <w:gridSpan w:val="2"/>
            <w:tcBorders>
              <w:top w:val="nil"/>
              <w:left w:val="nil"/>
              <w:bottom w:val="single" w:sz="4" w:space="0" w:color="auto"/>
              <w:right w:val="nil"/>
            </w:tcBorders>
          </w:tcPr>
          <w:p w14:paraId="2D1CBAF0" w14:textId="77777777" w:rsidR="00FD59E9" w:rsidRDefault="00FD59E9" w:rsidP="000A32D5">
            <w:pPr>
              <w:jc w:val="center"/>
              <w:rPr>
                <w:sz w:val="16"/>
                <w:szCs w:val="16"/>
              </w:rPr>
            </w:pPr>
            <w:r>
              <w:rPr>
                <w:sz w:val="16"/>
                <w:szCs w:val="16"/>
                <w:lang w:val="fr-FR"/>
              </w:rPr>
              <w:t>0.0 ± 0.0</w:t>
            </w:r>
          </w:p>
        </w:tc>
      </w:tr>
      <w:tr w:rsidR="00FD59E9" w14:paraId="069B17A6" w14:textId="77777777" w:rsidTr="00FD59E9">
        <w:tc>
          <w:tcPr>
            <w:tcW w:w="3935" w:type="dxa"/>
            <w:tcBorders>
              <w:top w:val="single" w:sz="4" w:space="0" w:color="auto"/>
              <w:left w:val="nil"/>
              <w:bottom w:val="single" w:sz="4" w:space="0" w:color="auto"/>
              <w:right w:val="nil"/>
            </w:tcBorders>
          </w:tcPr>
          <w:p w14:paraId="71B94E11" w14:textId="50152F06" w:rsidR="00FD59E9" w:rsidRPr="00AC6C5C" w:rsidRDefault="00FD59E9" w:rsidP="000A32D5">
            <w:pPr>
              <w:rPr>
                <w:b/>
                <w:bCs/>
                <w:sz w:val="16"/>
                <w:szCs w:val="16"/>
              </w:rPr>
            </w:pPr>
            <w:r w:rsidRPr="00AC6C5C">
              <w:rPr>
                <w:b/>
                <w:bCs/>
                <w:sz w:val="16"/>
                <w:szCs w:val="16"/>
              </w:rPr>
              <w:t>Agreement with SAXS data</w:t>
            </w:r>
            <w:r w:rsidR="00AC6C5C" w:rsidRPr="00AC6C5C">
              <w:rPr>
                <w:b/>
                <w:bCs/>
                <w:sz w:val="16"/>
                <w:szCs w:val="16"/>
              </w:rPr>
              <w:t xml:space="preserve"> (</w:t>
            </w:r>
            <w:proofErr w:type="spellStart"/>
            <w:r w:rsidR="00AC6C5C" w:rsidRPr="00AC6C5C">
              <w:rPr>
                <w:b/>
                <w:bCs/>
                <w:sz w:val="16"/>
                <w:szCs w:val="16"/>
              </w:rPr>
              <w:t>C</w:t>
            </w:r>
            <w:r w:rsidR="00AC6C5C">
              <w:rPr>
                <w:b/>
                <w:bCs/>
                <w:sz w:val="16"/>
                <w:szCs w:val="16"/>
              </w:rPr>
              <w:t>rysol</w:t>
            </w:r>
            <w:proofErr w:type="spellEnd"/>
            <w:r w:rsidR="00AC6C5C">
              <w:rPr>
                <w:b/>
                <w:bCs/>
                <w:sz w:val="16"/>
                <w:szCs w:val="16"/>
              </w:rPr>
              <w:t xml:space="preserve"> fit)</w:t>
            </w:r>
          </w:p>
        </w:tc>
        <w:tc>
          <w:tcPr>
            <w:tcW w:w="4587" w:type="dxa"/>
            <w:gridSpan w:val="2"/>
            <w:tcBorders>
              <w:top w:val="single" w:sz="4" w:space="0" w:color="auto"/>
              <w:left w:val="nil"/>
              <w:bottom w:val="single" w:sz="4" w:space="0" w:color="auto"/>
              <w:right w:val="nil"/>
            </w:tcBorders>
          </w:tcPr>
          <w:p w14:paraId="6CF4CE4B" w14:textId="77777777" w:rsidR="00FD59E9" w:rsidRPr="00AC6C5C" w:rsidRDefault="00FD59E9" w:rsidP="000A32D5">
            <w:pPr>
              <w:jc w:val="center"/>
              <w:rPr>
                <w:sz w:val="16"/>
                <w:szCs w:val="16"/>
              </w:rPr>
            </w:pPr>
          </w:p>
        </w:tc>
      </w:tr>
      <w:tr w:rsidR="00FD59E9" w14:paraId="255EE49A" w14:textId="77777777" w:rsidTr="00FD59E9">
        <w:tc>
          <w:tcPr>
            <w:tcW w:w="3935" w:type="dxa"/>
            <w:tcBorders>
              <w:top w:val="single" w:sz="4" w:space="0" w:color="auto"/>
              <w:left w:val="nil"/>
              <w:bottom w:val="single" w:sz="4" w:space="0" w:color="auto"/>
              <w:right w:val="nil"/>
            </w:tcBorders>
          </w:tcPr>
          <w:p w14:paraId="31276A18" w14:textId="091300F8" w:rsidR="00FD59E9" w:rsidRPr="00AC6C5C" w:rsidRDefault="00AC6C5C" w:rsidP="000A32D5">
            <w:pPr>
              <w:rPr>
                <w:rFonts w:ascii="Symbol" w:hAnsi="Symbol" w:hint="eastAsia"/>
                <w:sz w:val="16"/>
                <w:szCs w:val="16"/>
                <w:lang w:val="fr-FR"/>
              </w:rPr>
            </w:pPr>
            <w:r>
              <w:rPr>
                <w:rFonts w:ascii="Symbol" w:hAnsi="Symbol"/>
                <w:sz w:val="16"/>
                <w:szCs w:val="16"/>
                <w:lang w:val="fr-FR"/>
              </w:rPr>
              <w:t xml:space="preserve">  c</w:t>
            </w:r>
            <w:r w:rsidRPr="00AC6C5C">
              <w:rPr>
                <w:rFonts w:ascii="Symbol" w:hAnsi="Symbol"/>
                <w:sz w:val="16"/>
                <w:szCs w:val="16"/>
                <w:vertAlign w:val="superscript"/>
                <w:lang w:val="fr-FR"/>
              </w:rPr>
              <w:t>2</w:t>
            </w:r>
            <w:r>
              <w:rPr>
                <w:rFonts w:ascii="Symbol" w:hAnsi="Symbol"/>
                <w:sz w:val="16"/>
                <w:szCs w:val="16"/>
                <w:lang w:val="fr-FR"/>
              </w:rPr>
              <w:t xml:space="preserve"> (</w:t>
            </w:r>
            <w:r w:rsidRPr="00AC6C5C">
              <w:rPr>
                <w:sz w:val="16"/>
                <w:szCs w:val="16"/>
                <w:lang w:val="fr-FR"/>
              </w:rPr>
              <w:t>Chi</w:t>
            </w:r>
            <w:r w:rsidRPr="00AC6C5C">
              <w:rPr>
                <w:rFonts w:ascii="Symbol" w:hAnsi="Symbol"/>
                <w:sz w:val="16"/>
                <w:szCs w:val="16"/>
                <w:vertAlign w:val="superscript"/>
                <w:lang w:val="fr-FR"/>
              </w:rPr>
              <w:t>2</w:t>
            </w:r>
            <w:r>
              <w:rPr>
                <w:rFonts w:ascii="Symbol" w:hAnsi="Symbol"/>
                <w:sz w:val="16"/>
                <w:szCs w:val="16"/>
                <w:lang w:val="fr-FR"/>
              </w:rPr>
              <w:t>)</w:t>
            </w:r>
          </w:p>
        </w:tc>
        <w:tc>
          <w:tcPr>
            <w:tcW w:w="4587" w:type="dxa"/>
            <w:gridSpan w:val="2"/>
            <w:tcBorders>
              <w:top w:val="single" w:sz="4" w:space="0" w:color="auto"/>
              <w:left w:val="nil"/>
              <w:bottom w:val="single" w:sz="4" w:space="0" w:color="auto"/>
              <w:right w:val="nil"/>
            </w:tcBorders>
          </w:tcPr>
          <w:p w14:paraId="501DE173" w14:textId="15B8CC2F" w:rsidR="00FD59E9" w:rsidRDefault="00AC6C5C" w:rsidP="000A32D5">
            <w:pPr>
              <w:jc w:val="center"/>
              <w:rPr>
                <w:sz w:val="16"/>
                <w:szCs w:val="16"/>
                <w:lang w:val="fr-FR"/>
              </w:rPr>
            </w:pPr>
            <w:r w:rsidRPr="00AC6C5C">
              <w:rPr>
                <w:sz w:val="16"/>
                <w:szCs w:val="16"/>
                <w:lang w:val="fr-FR"/>
              </w:rPr>
              <w:t>4.82</w:t>
            </w:r>
            <w:r>
              <w:rPr>
                <w:sz w:val="16"/>
                <w:szCs w:val="16"/>
                <w:lang w:val="fr-FR"/>
              </w:rPr>
              <w:t xml:space="preserve"> ± </w:t>
            </w:r>
            <w:r w:rsidRPr="00AC6C5C">
              <w:rPr>
                <w:sz w:val="16"/>
                <w:szCs w:val="16"/>
                <w:lang w:val="fr-FR"/>
              </w:rPr>
              <w:t>0.73</w:t>
            </w:r>
          </w:p>
        </w:tc>
      </w:tr>
    </w:tbl>
    <w:p w14:paraId="3FEAA632" w14:textId="77777777" w:rsidR="00FD59E9" w:rsidRPr="00FD59E9" w:rsidRDefault="00FD59E9" w:rsidP="00FC684C">
      <w:pPr>
        <w:spacing w:line="360" w:lineRule="auto"/>
        <w:jc w:val="both"/>
        <w:rPr>
          <w:rFonts w:ascii="Times New Roman" w:hAnsi="Times New Roman" w:cs="Times New Roman"/>
          <w:b/>
          <w:bCs/>
          <w:lang w:val="en-US"/>
        </w:rPr>
      </w:pPr>
    </w:p>
    <w:p w14:paraId="7354BA4C" w14:textId="2A6218B8" w:rsidR="0001585C" w:rsidRPr="00FC2AC3" w:rsidRDefault="0001585C" w:rsidP="0001585C">
      <w:pPr>
        <w:spacing w:line="360" w:lineRule="auto"/>
        <w:jc w:val="both"/>
        <w:rPr>
          <w:rFonts w:ascii="Times New Roman" w:hAnsi="Times New Roman" w:cs="Times New Roman"/>
          <w:lang w:val="en-US"/>
        </w:rPr>
      </w:pPr>
    </w:p>
    <w:p w14:paraId="45CD62D1" w14:textId="078A47D5" w:rsidR="00AC6C5C" w:rsidRDefault="00AC6C5C">
      <w:pPr>
        <w:rPr>
          <w:rFonts w:ascii="Times New Roman" w:hAnsi="Times New Roman" w:cs="Times New Roman"/>
          <w:b/>
          <w:bCs/>
          <w:lang w:val="en-US"/>
        </w:rPr>
      </w:pPr>
      <w:r>
        <w:rPr>
          <w:rFonts w:ascii="Times New Roman" w:hAnsi="Times New Roman" w:cs="Times New Roman"/>
          <w:b/>
          <w:bCs/>
          <w:lang w:val="en-US"/>
        </w:rPr>
        <w:br w:type="page"/>
      </w:r>
    </w:p>
    <w:p w14:paraId="57678A6C" w14:textId="71DAE90A" w:rsidR="00AC6C5C" w:rsidRDefault="00AC6C5C">
      <w:pPr>
        <w:rPr>
          <w:rFonts w:ascii="Times New Roman" w:hAnsi="Times New Roman" w:cs="Times New Roman"/>
          <w:b/>
          <w:bCs/>
          <w:lang w:val="en-US"/>
        </w:rPr>
      </w:pPr>
      <w:r>
        <w:rPr>
          <w:rFonts w:ascii="Times New Roman" w:hAnsi="Times New Roman" w:cs="Times New Roman"/>
          <w:b/>
          <w:bCs/>
          <w:lang w:val="en-US"/>
        </w:rPr>
        <w:lastRenderedPageBreak/>
        <w:t>Supplementary table 2 – Oligonucleotides used in this study</w:t>
      </w:r>
      <w:r w:rsidR="00AD41AA">
        <w:rPr>
          <w:rFonts w:ascii="Times New Roman" w:hAnsi="Times New Roman" w:cs="Times New Roman"/>
          <w:b/>
          <w:bCs/>
          <w:lang w:val="en-US"/>
        </w:rPr>
        <w:t>.</w:t>
      </w:r>
    </w:p>
    <w:tbl>
      <w:tblPr>
        <w:tblStyle w:val="Grilledutableau"/>
        <w:tblW w:w="0" w:type="auto"/>
        <w:tblLook w:val="04A0" w:firstRow="1" w:lastRow="0" w:firstColumn="1" w:lastColumn="0" w:noHBand="0" w:noVBand="1"/>
      </w:tblPr>
      <w:tblGrid>
        <w:gridCol w:w="3287"/>
        <w:gridCol w:w="5785"/>
      </w:tblGrid>
      <w:tr w:rsidR="00AC6C5C" w14:paraId="19D85502" w14:textId="77777777" w:rsidTr="002F353B">
        <w:tc>
          <w:tcPr>
            <w:tcW w:w="3287" w:type="dxa"/>
            <w:tcBorders>
              <w:top w:val="single" w:sz="4" w:space="0" w:color="auto"/>
              <w:left w:val="nil"/>
              <w:bottom w:val="single" w:sz="4" w:space="0" w:color="auto"/>
              <w:right w:val="nil"/>
            </w:tcBorders>
          </w:tcPr>
          <w:p w14:paraId="7A83B3BE" w14:textId="77777777" w:rsidR="00AC6C5C" w:rsidRDefault="00AC6C5C" w:rsidP="000A32D5">
            <w:pPr>
              <w:rPr>
                <w:sz w:val="16"/>
                <w:szCs w:val="16"/>
              </w:rPr>
            </w:pPr>
          </w:p>
        </w:tc>
        <w:tc>
          <w:tcPr>
            <w:tcW w:w="5785" w:type="dxa"/>
            <w:tcBorders>
              <w:top w:val="single" w:sz="4" w:space="0" w:color="auto"/>
              <w:left w:val="nil"/>
              <w:bottom w:val="single" w:sz="4" w:space="0" w:color="auto"/>
              <w:right w:val="nil"/>
            </w:tcBorders>
          </w:tcPr>
          <w:p w14:paraId="2993827A" w14:textId="47540798" w:rsidR="00AC6C5C" w:rsidRDefault="00AC6C5C" w:rsidP="000A32D5">
            <w:pPr>
              <w:jc w:val="center"/>
              <w:rPr>
                <w:b/>
                <w:bCs/>
                <w:sz w:val="16"/>
                <w:szCs w:val="16"/>
                <w:lang w:val="fr-FR"/>
              </w:rPr>
            </w:pPr>
            <w:proofErr w:type="spellStart"/>
            <w:r>
              <w:rPr>
                <w:b/>
                <w:bCs/>
                <w:sz w:val="16"/>
                <w:szCs w:val="16"/>
                <w:lang w:val="fr-FR"/>
              </w:rPr>
              <w:t>Sequences</w:t>
            </w:r>
            <w:proofErr w:type="spellEnd"/>
          </w:p>
        </w:tc>
      </w:tr>
      <w:tr w:rsidR="00AC6C5C" w14:paraId="1E607574" w14:textId="77777777" w:rsidTr="002F353B">
        <w:tc>
          <w:tcPr>
            <w:tcW w:w="3287" w:type="dxa"/>
            <w:tcBorders>
              <w:top w:val="single" w:sz="4" w:space="0" w:color="auto"/>
              <w:left w:val="nil"/>
              <w:bottom w:val="single" w:sz="4" w:space="0" w:color="auto"/>
              <w:right w:val="nil"/>
            </w:tcBorders>
          </w:tcPr>
          <w:p w14:paraId="1B41DCB6" w14:textId="3F90C6D2" w:rsidR="00AC6C5C" w:rsidRPr="00AC6C5C" w:rsidRDefault="00AC6C5C" w:rsidP="000A32D5">
            <w:pPr>
              <w:rPr>
                <w:b/>
                <w:bCs/>
                <w:sz w:val="16"/>
                <w:szCs w:val="16"/>
              </w:rPr>
            </w:pPr>
            <w:r w:rsidRPr="00AC6C5C">
              <w:rPr>
                <w:b/>
                <w:bCs/>
                <w:sz w:val="16"/>
                <w:szCs w:val="16"/>
              </w:rPr>
              <w:t>DNA templates for in vitro transcription</w:t>
            </w:r>
          </w:p>
        </w:tc>
        <w:tc>
          <w:tcPr>
            <w:tcW w:w="5785" w:type="dxa"/>
            <w:tcBorders>
              <w:top w:val="single" w:sz="4" w:space="0" w:color="auto"/>
              <w:left w:val="nil"/>
              <w:bottom w:val="single" w:sz="4" w:space="0" w:color="auto"/>
              <w:right w:val="nil"/>
            </w:tcBorders>
          </w:tcPr>
          <w:p w14:paraId="48BCE152" w14:textId="77777777" w:rsidR="00AC6C5C" w:rsidRDefault="00AC6C5C" w:rsidP="000A32D5">
            <w:pPr>
              <w:rPr>
                <w:sz w:val="16"/>
                <w:szCs w:val="16"/>
              </w:rPr>
            </w:pPr>
          </w:p>
        </w:tc>
      </w:tr>
      <w:tr w:rsidR="00AC6C5C" w14:paraId="412FEB07" w14:textId="77777777" w:rsidTr="002F353B">
        <w:tc>
          <w:tcPr>
            <w:tcW w:w="3287" w:type="dxa"/>
            <w:tcBorders>
              <w:top w:val="single" w:sz="4" w:space="0" w:color="auto"/>
              <w:left w:val="nil"/>
              <w:bottom w:val="nil"/>
              <w:right w:val="nil"/>
            </w:tcBorders>
          </w:tcPr>
          <w:p w14:paraId="75869C02" w14:textId="7C117D00" w:rsidR="00AC6C5C" w:rsidRDefault="00AC6C5C" w:rsidP="000A32D5">
            <w:pPr>
              <w:rPr>
                <w:sz w:val="16"/>
                <w:szCs w:val="16"/>
                <w:lang w:val="fr-FR"/>
              </w:rPr>
            </w:pPr>
            <w:r>
              <w:rPr>
                <w:sz w:val="16"/>
                <w:szCs w:val="16"/>
                <w:lang w:val="fr-FR"/>
              </w:rPr>
              <w:t>ssSL3-fw</w:t>
            </w:r>
          </w:p>
        </w:tc>
        <w:tc>
          <w:tcPr>
            <w:tcW w:w="5785" w:type="dxa"/>
            <w:tcBorders>
              <w:top w:val="single" w:sz="4" w:space="0" w:color="auto"/>
              <w:left w:val="nil"/>
              <w:bottom w:val="nil"/>
              <w:right w:val="nil"/>
            </w:tcBorders>
          </w:tcPr>
          <w:p w14:paraId="481BF3C2" w14:textId="07455D3A" w:rsidR="00AC6C5C" w:rsidRPr="00B32B74" w:rsidRDefault="00B32B74" w:rsidP="000A32D5">
            <w:pPr>
              <w:rPr>
                <w:sz w:val="16"/>
                <w:szCs w:val="16"/>
              </w:rPr>
            </w:pPr>
            <w:r w:rsidRPr="00B32B74">
              <w:rPr>
                <w:rFonts w:ascii="Courier New" w:hAnsi="Courier New" w:cs="Courier New"/>
                <w:sz w:val="16"/>
                <w:szCs w:val="16"/>
              </w:rPr>
              <w:t>ATTCTAATACGACTCACTATAGGAGCTTTGACGGATTTCCCCAAATGTGGGAAATCC</w:t>
            </w:r>
          </w:p>
        </w:tc>
      </w:tr>
      <w:tr w:rsidR="00AC6C5C" w14:paraId="5743130C" w14:textId="77777777" w:rsidTr="002F353B">
        <w:tc>
          <w:tcPr>
            <w:tcW w:w="3287" w:type="dxa"/>
            <w:tcBorders>
              <w:top w:val="nil"/>
              <w:left w:val="nil"/>
              <w:bottom w:val="nil"/>
              <w:right w:val="nil"/>
            </w:tcBorders>
          </w:tcPr>
          <w:p w14:paraId="66583E30" w14:textId="73B1F78C" w:rsidR="00AC6C5C" w:rsidRDefault="00AC6C5C" w:rsidP="000A32D5">
            <w:pPr>
              <w:rPr>
                <w:sz w:val="16"/>
                <w:szCs w:val="16"/>
                <w:lang w:val="fr-FR"/>
              </w:rPr>
            </w:pPr>
            <w:r>
              <w:rPr>
                <w:sz w:val="16"/>
                <w:szCs w:val="16"/>
                <w:lang w:val="fr-FR"/>
              </w:rPr>
              <w:t>ssSL3-bw</w:t>
            </w:r>
          </w:p>
        </w:tc>
        <w:tc>
          <w:tcPr>
            <w:tcW w:w="5785" w:type="dxa"/>
            <w:tcBorders>
              <w:top w:val="nil"/>
              <w:left w:val="nil"/>
              <w:bottom w:val="nil"/>
              <w:right w:val="nil"/>
            </w:tcBorders>
          </w:tcPr>
          <w:p w14:paraId="62569EB0" w14:textId="1E58A151" w:rsidR="00AC6C5C" w:rsidRPr="00B32B74" w:rsidRDefault="00B32B74" w:rsidP="000A32D5">
            <w:pPr>
              <w:jc w:val="center"/>
              <w:rPr>
                <w:sz w:val="16"/>
                <w:szCs w:val="16"/>
                <w:lang w:val="fr-FR"/>
              </w:rPr>
            </w:pPr>
            <w:r w:rsidRPr="00B32B74">
              <w:rPr>
                <w:rFonts w:ascii="Courier New" w:hAnsi="Courier New" w:cs="Courier New"/>
                <w:sz w:val="16"/>
                <w:szCs w:val="16"/>
              </w:rPr>
              <w:t>GGATTTCCCACATTTGGGGAAATCCGTCAAAGCTCCTATAGTGAGTCGTATTAGAAT</w:t>
            </w:r>
          </w:p>
        </w:tc>
      </w:tr>
      <w:tr w:rsidR="00AC6C5C" w14:paraId="39B643D4" w14:textId="77777777" w:rsidTr="002F353B">
        <w:tc>
          <w:tcPr>
            <w:tcW w:w="3287" w:type="dxa"/>
            <w:tcBorders>
              <w:top w:val="nil"/>
              <w:left w:val="nil"/>
              <w:bottom w:val="nil"/>
              <w:right w:val="nil"/>
            </w:tcBorders>
          </w:tcPr>
          <w:p w14:paraId="433E9E48" w14:textId="39B32468" w:rsidR="00AC6C5C" w:rsidRDefault="00AC6C5C" w:rsidP="000A32D5">
            <w:pPr>
              <w:rPr>
                <w:sz w:val="16"/>
                <w:szCs w:val="16"/>
                <w:lang w:val="fr-FR"/>
              </w:rPr>
            </w:pPr>
            <w:r>
              <w:rPr>
                <w:sz w:val="16"/>
                <w:szCs w:val="16"/>
                <w:lang w:val="fr-FR"/>
              </w:rPr>
              <w:t>SL3-ss-fw</w:t>
            </w:r>
          </w:p>
        </w:tc>
        <w:tc>
          <w:tcPr>
            <w:tcW w:w="5785" w:type="dxa"/>
            <w:tcBorders>
              <w:top w:val="nil"/>
              <w:left w:val="nil"/>
              <w:bottom w:val="nil"/>
              <w:right w:val="nil"/>
            </w:tcBorders>
          </w:tcPr>
          <w:p w14:paraId="544B11B6" w14:textId="503F4D32" w:rsidR="00AC6C5C" w:rsidRPr="00B32B74" w:rsidRDefault="00B32B74" w:rsidP="000A32D5">
            <w:pPr>
              <w:jc w:val="center"/>
              <w:rPr>
                <w:sz w:val="16"/>
                <w:szCs w:val="16"/>
                <w:lang w:val="fr-FR"/>
              </w:rPr>
            </w:pPr>
            <w:r w:rsidRPr="00B32B74">
              <w:rPr>
                <w:rFonts w:ascii="Courier New" w:hAnsi="Courier New" w:cs="Courier New"/>
                <w:sz w:val="16"/>
                <w:szCs w:val="16"/>
              </w:rPr>
              <w:t>ATTCTAATACGACTCACTATAGGATTTCCCCAAATGTGGGAAATCCACAGCTTTGCA</w:t>
            </w:r>
          </w:p>
        </w:tc>
      </w:tr>
      <w:tr w:rsidR="00AC6C5C" w14:paraId="4A1A8222" w14:textId="77777777" w:rsidTr="002F353B">
        <w:tc>
          <w:tcPr>
            <w:tcW w:w="3287" w:type="dxa"/>
            <w:tcBorders>
              <w:top w:val="nil"/>
              <w:left w:val="nil"/>
              <w:bottom w:val="nil"/>
              <w:right w:val="nil"/>
            </w:tcBorders>
          </w:tcPr>
          <w:p w14:paraId="2054EA78" w14:textId="1990535F" w:rsidR="00AC6C5C" w:rsidRDefault="00AC6C5C" w:rsidP="000A32D5">
            <w:pPr>
              <w:rPr>
                <w:sz w:val="16"/>
                <w:szCs w:val="16"/>
                <w:lang w:val="fr-FR"/>
              </w:rPr>
            </w:pPr>
            <w:r>
              <w:rPr>
                <w:sz w:val="16"/>
                <w:szCs w:val="16"/>
                <w:lang w:val="fr-FR"/>
              </w:rPr>
              <w:t>SL3-ss-bw</w:t>
            </w:r>
          </w:p>
        </w:tc>
        <w:tc>
          <w:tcPr>
            <w:tcW w:w="5785" w:type="dxa"/>
            <w:tcBorders>
              <w:top w:val="nil"/>
              <w:left w:val="nil"/>
              <w:bottom w:val="nil"/>
              <w:right w:val="nil"/>
            </w:tcBorders>
          </w:tcPr>
          <w:p w14:paraId="74B3B7E3" w14:textId="298E1167" w:rsidR="00AC6C5C" w:rsidRDefault="00B32B74" w:rsidP="000A32D5">
            <w:pPr>
              <w:jc w:val="center"/>
              <w:rPr>
                <w:sz w:val="16"/>
                <w:szCs w:val="16"/>
                <w:lang w:val="fr-FR"/>
              </w:rPr>
            </w:pPr>
            <w:r w:rsidRPr="00B32B74">
              <w:rPr>
                <w:rFonts w:ascii="Courier New" w:hAnsi="Courier New" w:cs="Courier New"/>
                <w:sz w:val="16"/>
                <w:szCs w:val="16"/>
              </w:rPr>
              <w:t>TGCAAAGCTGTGGATTTCCCACATTTGGGGAAATCCTATAGTGAGTCGTATTAGAAT</w:t>
            </w:r>
          </w:p>
        </w:tc>
      </w:tr>
      <w:tr w:rsidR="00AC6C5C" w14:paraId="2E9BF84D" w14:textId="77777777" w:rsidTr="002F353B">
        <w:tc>
          <w:tcPr>
            <w:tcW w:w="3287" w:type="dxa"/>
            <w:tcBorders>
              <w:top w:val="nil"/>
              <w:left w:val="nil"/>
              <w:bottom w:val="nil"/>
              <w:right w:val="nil"/>
            </w:tcBorders>
          </w:tcPr>
          <w:p w14:paraId="75FF2345" w14:textId="19CF45DB" w:rsidR="00AC6C5C" w:rsidRDefault="00AC6C5C" w:rsidP="000A32D5">
            <w:pPr>
              <w:rPr>
                <w:sz w:val="16"/>
                <w:szCs w:val="16"/>
                <w:lang w:val="fr-FR"/>
              </w:rPr>
            </w:pPr>
            <w:r>
              <w:rPr>
                <w:sz w:val="16"/>
                <w:szCs w:val="16"/>
                <w:lang w:val="fr-FR"/>
              </w:rPr>
              <w:t>SL3-fw</w:t>
            </w:r>
          </w:p>
        </w:tc>
        <w:tc>
          <w:tcPr>
            <w:tcW w:w="5785" w:type="dxa"/>
            <w:tcBorders>
              <w:top w:val="nil"/>
              <w:left w:val="nil"/>
              <w:bottom w:val="nil"/>
              <w:right w:val="nil"/>
            </w:tcBorders>
          </w:tcPr>
          <w:p w14:paraId="57F914DC" w14:textId="53E5DF36" w:rsidR="00AC6C5C" w:rsidRPr="00B32B74" w:rsidRDefault="00B32B74" w:rsidP="000A32D5">
            <w:pPr>
              <w:jc w:val="center"/>
              <w:rPr>
                <w:sz w:val="16"/>
                <w:szCs w:val="16"/>
                <w:lang w:val="fr-FR"/>
              </w:rPr>
            </w:pPr>
            <w:r w:rsidRPr="00B32B74">
              <w:rPr>
                <w:rFonts w:ascii="Courier New" w:hAnsi="Courier New" w:cs="Courier New"/>
                <w:sz w:val="16"/>
                <w:szCs w:val="16"/>
              </w:rPr>
              <w:t>GGCCAGTGAATTCTAATACGACTCACTATAGGGATTTCCCCAAATGTGGGAAACTCCC</w:t>
            </w:r>
          </w:p>
        </w:tc>
      </w:tr>
      <w:tr w:rsidR="00AC6C5C" w14:paraId="1C1ECD7C" w14:textId="77777777" w:rsidTr="002F353B">
        <w:tc>
          <w:tcPr>
            <w:tcW w:w="3287" w:type="dxa"/>
            <w:tcBorders>
              <w:top w:val="nil"/>
              <w:left w:val="nil"/>
              <w:bottom w:val="nil"/>
              <w:right w:val="nil"/>
            </w:tcBorders>
          </w:tcPr>
          <w:p w14:paraId="309166AF" w14:textId="24390CF6" w:rsidR="00AC6C5C" w:rsidRDefault="00552C66" w:rsidP="000A32D5">
            <w:pPr>
              <w:rPr>
                <w:sz w:val="16"/>
                <w:szCs w:val="16"/>
                <w:lang w:val="fr-FR"/>
              </w:rPr>
            </w:pPr>
            <w:r>
              <w:rPr>
                <w:sz w:val="16"/>
                <w:szCs w:val="16"/>
                <w:lang w:val="fr-FR"/>
              </w:rPr>
              <w:t>SL3-bw</w:t>
            </w:r>
          </w:p>
        </w:tc>
        <w:tc>
          <w:tcPr>
            <w:tcW w:w="5785" w:type="dxa"/>
            <w:tcBorders>
              <w:top w:val="nil"/>
              <w:left w:val="nil"/>
              <w:bottom w:val="nil"/>
              <w:right w:val="nil"/>
            </w:tcBorders>
          </w:tcPr>
          <w:p w14:paraId="551D10B4" w14:textId="4FA3AA57" w:rsidR="00AC6C5C" w:rsidRPr="00B32B74" w:rsidRDefault="00B32B74" w:rsidP="000A32D5">
            <w:pPr>
              <w:jc w:val="center"/>
              <w:rPr>
                <w:sz w:val="16"/>
                <w:szCs w:val="16"/>
              </w:rPr>
            </w:pPr>
            <w:r w:rsidRPr="00B32B74">
              <w:rPr>
                <w:rFonts w:ascii="Courier New" w:hAnsi="Courier New" w:cs="Courier New"/>
                <w:sz w:val="16"/>
                <w:szCs w:val="16"/>
              </w:rPr>
              <w:t>GGGAGTTTCCCACATTTGGGGAAATCCCTATAGTGAGTCGTATTAGAATTCACTGGCC</w:t>
            </w:r>
          </w:p>
        </w:tc>
      </w:tr>
      <w:tr w:rsidR="00AC6C5C" w14:paraId="39915C1D" w14:textId="77777777" w:rsidTr="002F353B">
        <w:tc>
          <w:tcPr>
            <w:tcW w:w="3287" w:type="dxa"/>
            <w:tcBorders>
              <w:top w:val="single" w:sz="4" w:space="0" w:color="auto"/>
              <w:left w:val="nil"/>
              <w:bottom w:val="single" w:sz="4" w:space="0" w:color="auto"/>
              <w:right w:val="nil"/>
            </w:tcBorders>
          </w:tcPr>
          <w:p w14:paraId="36C74FEC" w14:textId="12CB2CE3" w:rsidR="00AC6C5C" w:rsidRPr="002F353B" w:rsidRDefault="00B32B74" w:rsidP="000A32D5">
            <w:pPr>
              <w:rPr>
                <w:b/>
                <w:bCs/>
                <w:sz w:val="16"/>
                <w:szCs w:val="16"/>
              </w:rPr>
            </w:pPr>
            <w:r w:rsidRPr="002F353B">
              <w:rPr>
                <w:b/>
                <w:bCs/>
                <w:sz w:val="16"/>
                <w:szCs w:val="16"/>
              </w:rPr>
              <w:t>RNA</w:t>
            </w:r>
          </w:p>
        </w:tc>
        <w:tc>
          <w:tcPr>
            <w:tcW w:w="5785" w:type="dxa"/>
            <w:tcBorders>
              <w:top w:val="single" w:sz="4" w:space="0" w:color="auto"/>
              <w:left w:val="nil"/>
              <w:bottom w:val="single" w:sz="4" w:space="0" w:color="auto"/>
              <w:right w:val="nil"/>
            </w:tcBorders>
          </w:tcPr>
          <w:p w14:paraId="1751D991" w14:textId="77777777" w:rsidR="00AC6C5C" w:rsidRDefault="00AC6C5C" w:rsidP="000A32D5">
            <w:pPr>
              <w:jc w:val="center"/>
              <w:rPr>
                <w:sz w:val="16"/>
                <w:szCs w:val="16"/>
              </w:rPr>
            </w:pPr>
          </w:p>
        </w:tc>
      </w:tr>
      <w:tr w:rsidR="00AC6C5C" w14:paraId="6062FD8A" w14:textId="77777777" w:rsidTr="002F353B">
        <w:tc>
          <w:tcPr>
            <w:tcW w:w="3287" w:type="dxa"/>
            <w:tcBorders>
              <w:top w:val="single" w:sz="4" w:space="0" w:color="auto"/>
              <w:left w:val="nil"/>
              <w:bottom w:val="nil"/>
              <w:right w:val="nil"/>
            </w:tcBorders>
          </w:tcPr>
          <w:p w14:paraId="18878A72" w14:textId="6AEA1189" w:rsidR="00AC6C5C" w:rsidRDefault="00B32B74" w:rsidP="000A32D5">
            <w:pPr>
              <w:rPr>
                <w:sz w:val="16"/>
                <w:szCs w:val="16"/>
                <w:lang w:val="fr-FR"/>
              </w:rPr>
            </w:pPr>
            <w:r>
              <w:rPr>
                <w:sz w:val="16"/>
                <w:szCs w:val="16"/>
                <w:lang w:val="fr-FR"/>
              </w:rPr>
              <w:t>ssSL3</w:t>
            </w:r>
          </w:p>
        </w:tc>
        <w:tc>
          <w:tcPr>
            <w:tcW w:w="5785" w:type="dxa"/>
            <w:tcBorders>
              <w:top w:val="single" w:sz="4" w:space="0" w:color="auto"/>
              <w:left w:val="nil"/>
              <w:bottom w:val="nil"/>
              <w:right w:val="nil"/>
            </w:tcBorders>
          </w:tcPr>
          <w:p w14:paraId="22D6FCF3" w14:textId="40962946" w:rsidR="00AC6C5C" w:rsidRPr="00B32B74" w:rsidRDefault="00B32B74" w:rsidP="000A32D5">
            <w:pPr>
              <w:jc w:val="center"/>
              <w:rPr>
                <w:sz w:val="16"/>
                <w:szCs w:val="16"/>
              </w:rPr>
            </w:pPr>
            <w:r w:rsidRPr="00B32B74">
              <w:rPr>
                <w:rFonts w:ascii="Courier New" w:hAnsi="Courier New" w:cs="Courier New"/>
                <w:sz w:val="16"/>
                <w:szCs w:val="16"/>
              </w:rPr>
              <w:t>GGAGC</w:t>
            </w:r>
            <w:r>
              <w:rPr>
                <w:rFonts w:ascii="Courier New" w:hAnsi="Courier New" w:cs="Courier New"/>
                <w:sz w:val="16"/>
                <w:szCs w:val="16"/>
              </w:rPr>
              <w:t>UUU</w:t>
            </w:r>
            <w:r w:rsidRPr="00B32B74">
              <w:rPr>
                <w:rFonts w:ascii="Courier New" w:hAnsi="Courier New" w:cs="Courier New"/>
                <w:sz w:val="16"/>
                <w:szCs w:val="16"/>
              </w:rPr>
              <w:t>GACGGA</w:t>
            </w:r>
            <w:r>
              <w:rPr>
                <w:rFonts w:ascii="Courier New" w:hAnsi="Courier New" w:cs="Courier New"/>
                <w:sz w:val="16"/>
                <w:szCs w:val="16"/>
              </w:rPr>
              <w:t>UUU</w:t>
            </w:r>
            <w:r w:rsidRPr="00B32B74">
              <w:rPr>
                <w:rFonts w:ascii="Courier New" w:hAnsi="Courier New" w:cs="Courier New"/>
                <w:sz w:val="16"/>
                <w:szCs w:val="16"/>
              </w:rPr>
              <w:t>CCCCAAA</w:t>
            </w:r>
            <w:r>
              <w:rPr>
                <w:rFonts w:ascii="Courier New" w:hAnsi="Courier New" w:cs="Courier New"/>
                <w:sz w:val="16"/>
                <w:szCs w:val="16"/>
              </w:rPr>
              <w:t>U</w:t>
            </w:r>
            <w:r w:rsidRPr="00B32B74">
              <w:rPr>
                <w:rFonts w:ascii="Courier New" w:hAnsi="Courier New" w:cs="Courier New"/>
                <w:sz w:val="16"/>
                <w:szCs w:val="16"/>
              </w:rPr>
              <w:t>G</w:t>
            </w:r>
            <w:r>
              <w:rPr>
                <w:rFonts w:ascii="Courier New" w:hAnsi="Courier New" w:cs="Courier New"/>
                <w:sz w:val="16"/>
                <w:szCs w:val="16"/>
              </w:rPr>
              <w:t>U</w:t>
            </w:r>
            <w:r w:rsidRPr="00B32B74">
              <w:rPr>
                <w:rFonts w:ascii="Courier New" w:hAnsi="Courier New" w:cs="Courier New"/>
                <w:sz w:val="16"/>
                <w:szCs w:val="16"/>
              </w:rPr>
              <w:t>GGGAAA</w:t>
            </w:r>
            <w:r>
              <w:rPr>
                <w:rFonts w:ascii="Courier New" w:hAnsi="Courier New" w:cs="Courier New"/>
                <w:sz w:val="16"/>
                <w:szCs w:val="16"/>
              </w:rPr>
              <w:t>U</w:t>
            </w:r>
            <w:r w:rsidRPr="00B32B74">
              <w:rPr>
                <w:rFonts w:ascii="Courier New" w:hAnsi="Courier New" w:cs="Courier New"/>
                <w:sz w:val="16"/>
                <w:szCs w:val="16"/>
              </w:rPr>
              <w:t>CC</w:t>
            </w:r>
          </w:p>
        </w:tc>
      </w:tr>
      <w:tr w:rsidR="00AC6C5C" w14:paraId="48A61DCF" w14:textId="77777777" w:rsidTr="002F353B">
        <w:tc>
          <w:tcPr>
            <w:tcW w:w="3287" w:type="dxa"/>
            <w:tcBorders>
              <w:top w:val="nil"/>
              <w:left w:val="nil"/>
              <w:bottom w:val="nil"/>
              <w:right w:val="nil"/>
            </w:tcBorders>
          </w:tcPr>
          <w:p w14:paraId="50A572EB" w14:textId="63100748" w:rsidR="00AC6C5C" w:rsidRDefault="00B32B74" w:rsidP="000A32D5">
            <w:pPr>
              <w:rPr>
                <w:sz w:val="16"/>
                <w:szCs w:val="16"/>
                <w:lang w:val="fr-FR"/>
              </w:rPr>
            </w:pPr>
            <w:r>
              <w:rPr>
                <w:sz w:val="16"/>
                <w:szCs w:val="16"/>
                <w:lang w:val="fr-FR"/>
              </w:rPr>
              <w:t>SL3ss</w:t>
            </w:r>
          </w:p>
        </w:tc>
        <w:tc>
          <w:tcPr>
            <w:tcW w:w="5785" w:type="dxa"/>
            <w:tcBorders>
              <w:top w:val="nil"/>
              <w:left w:val="nil"/>
              <w:bottom w:val="nil"/>
              <w:right w:val="nil"/>
            </w:tcBorders>
          </w:tcPr>
          <w:p w14:paraId="76368EC3" w14:textId="0B752E45" w:rsidR="00AC6C5C" w:rsidRDefault="00B32B74" w:rsidP="000A32D5">
            <w:pPr>
              <w:jc w:val="center"/>
              <w:rPr>
                <w:sz w:val="16"/>
                <w:szCs w:val="16"/>
                <w:lang w:val="fr-FR"/>
              </w:rPr>
            </w:pPr>
            <w:r w:rsidRPr="00B32B74">
              <w:rPr>
                <w:rFonts w:ascii="Courier New" w:hAnsi="Courier New" w:cs="Courier New"/>
                <w:sz w:val="16"/>
                <w:szCs w:val="16"/>
              </w:rPr>
              <w:t>GGAUUUCCCCAAAUGUGGGAAAUCCACAGCUUUGCA</w:t>
            </w:r>
          </w:p>
        </w:tc>
      </w:tr>
      <w:tr w:rsidR="00AC6C5C" w14:paraId="0917B034" w14:textId="77777777" w:rsidTr="002F353B">
        <w:tc>
          <w:tcPr>
            <w:tcW w:w="3287" w:type="dxa"/>
            <w:tcBorders>
              <w:top w:val="nil"/>
              <w:left w:val="nil"/>
              <w:bottom w:val="nil"/>
              <w:right w:val="nil"/>
            </w:tcBorders>
          </w:tcPr>
          <w:p w14:paraId="27D27873" w14:textId="1FD2D807" w:rsidR="00AC6C5C" w:rsidRDefault="00B32B74" w:rsidP="000A32D5">
            <w:pPr>
              <w:rPr>
                <w:sz w:val="16"/>
                <w:szCs w:val="16"/>
                <w:lang w:val="fr-FR"/>
              </w:rPr>
            </w:pPr>
            <w:r>
              <w:rPr>
                <w:sz w:val="16"/>
                <w:szCs w:val="16"/>
                <w:lang w:val="fr-FR"/>
              </w:rPr>
              <w:t>SL3</w:t>
            </w:r>
          </w:p>
        </w:tc>
        <w:tc>
          <w:tcPr>
            <w:tcW w:w="5785" w:type="dxa"/>
            <w:tcBorders>
              <w:top w:val="nil"/>
              <w:left w:val="nil"/>
              <w:bottom w:val="nil"/>
              <w:right w:val="nil"/>
            </w:tcBorders>
          </w:tcPr>
          <w:p w14:paraId="50639CFB" w14:textId="5BBA34ED" w:rsidR="00AC6C5C" w:rsidRPr="00B32B74" w:rsidRDefault="00B32B74" w:rsidP="00B32B74">
            <w:pPr>
              <w:jc w:val="center"/>
              <w:rPr>
                <w:rFonts w:ascii="Courier New" w:hAnsi="Courier New" w:cs="Courier New"/>
                <w:sz w:val="16"/>
                <w:szCs w:val="16"/>
              </w:rPr>
            </w:pPr>
            <w:r w:rsidRPr="00B32B74">
              <w:rPr>
                <w:rFonts w:ascii="Courier New" w:hAnsi="Courier New" w:cs="Courier New"/>
                <w:sz w:val="16"/>
                <w:szCs w:val="16"/>
              </w:rPr>
              <w:t>GGGAUUUCCCCAAAUGUGGGAAACUCCC</w:t>
            </w:r>
          </w:p>
        </w:tc>
      </w:tr>
      <w:tr w:rsidR="00AC6C5C" w14:paraId="61B99A54" w14:textId="77777777" w:rsidTr="002F353B">
        <w:tc>
          <w:tcPr>
            <w:tcW w:w="3287" w:type="dxa"/>
            <w:tcBorders>
              <w:top w:val="nil"/>
              <w:left w:val="nil"/>
              <w:bottom w:val="nil"/>
              <w:right w:val="nil"/>
            </w:tcBorders>
          </w:tcPr>
          <w:p w14:paraId="6CCF82AB" w14:textId="51CE8FCB" w:rsidR="00AC6C5C" w:rsidRDefault="00B32B74" w:rsidP="000A32D5">
            <w:pPr>
              <w:rPr>
                <w:sz w:val="16"/>
                <w:szCs w:val="16"/>
                <w:lang w:val="fr-FR"/>
              </w:rPr>
            </w:pPr>
            <w:r>
              <w:rPr>
                <w:sz w:val="16"/>
                <w:szCs w:val="16"/>
                <w:lang w:val="fr-FR"/>
              </w:rPr>
              <w:t>shSL3</w:t>
            </w:r>
          </w:p>
        </w:tc>
        <w:tc>
          <w:tcPr>
            <w:tcW w:w="5785" w:type="dxa"/>
            <w:tcBorders>
              <w:top w:val="nil"/>
              <w:left w:val="nil"/>
              <w:bottom w:val="nil"/>
              <w:right w:val="nil"/>
            </w:tcBorders>
          </w:tcPr>
          <w:p w14:paraId="6FD4DAC5" w14:textId="37A76867" w:rsidR="00AC6C5C" w:rsidRPr="00B32B74" w:rsidRDefault="00B32B74" w:rsidP="000A32D5">
            <w:pPr>
              <w:jc w:val="center"/>
              <w:rPr>
                <w:rFonts w:ascii="Courier New" w:hAnsi="Courier New" w:cs="Courier New"/>
                <w:sz w:val="16"/>
                <w:szCs w:val="16"/>
              </w:rPr>
            </w:pPr>
            <w:r w:rsidRPr="00B32B74">
              <w:rPr>
                <w:rFonts w:ascii="Courier New" w:hAnsi="Courier New" w:cs="Courier New"/>
                <w:sz w:val="16"/>
                <w:szCs w:val="16"/>
              </w:rPr>
              <w:t>CCGGCUAUGUGCCGG</w:t>
            </w:r>
          </w:p>
        </w:tc>
      </w:tr>
      <w:tr w:rsidR="00AC6C5C" w14:paraId="4BA2658E" w14:textId="77777777" w:rsidTr="002F353B">
        <w:tc>
          <w:tcPr>
            <w:tcW w:w="3287" w:type="dxa"/>
            <w:tcBorders>
              <w:top w:val="nil"/>
              <w:left w:val="nil"/>
              <w:bottom w:val="nil"/>
              <w:right w:val="nil"/>
            </w:tcBorders>
          </w:tcPr>
          <w:p w14:paraId="28628233" w14:textId="6346BB8E" w:rsidR="00AC6C5C" w:rsidRDefault="002F353B" w:rsidP="000A32D5">
            <w:pPr>
              <w:rPr>
                <w:sz w:val="16"/>
                <w:szCs w:val="16"/>
                <w:lang w:val="fr-FR"/>
              </w:rPr>
            </w:pPr>
            <w:r>
              <w:rPr>
                <w:sz w:val="16"/>
                <w:szCs w:val="16"/>
                <w:lang w:val="fr-FR"/>
              </w:rPr>
              <w:t>RNA2-0nt</w:t>
            </w:r>
          </w:p>
        </w:tc>
        <w:tc>
          <w:tcPr>
            <w:tcW w:w="5785" w:type="dxa"/>
            <w:tcBorders>
              <w:top w:val="nil"/>
              <w:left w:val="nil"/>
              <w:bottom w:val="nil"/>
              <w:right w:val="nil"/>
            </w:tcBorders>
          </w:tcPr>
          <w:p w14:paraId="6629B7C4" w14:textId="216CEE20" w:rsidR="00AC6C5C" w:rsidRDefault="002F353B" w:rsidP="000A32D5">
            <w:pPr>
              <w:jc w:val="center"/>
              <w:rPr>
                <w:sz w:val="16"/>
                <w:szCs w:val="16"/>
              </w:rPr>
            </w:pPr>
            <w:r w:rsidRPr="002F353B">
              <w:rPr>
                <w:rFonts w:ascii="Courier New" w:hAnsi="Courier New" w:cs="Courier New"/>
                <w:sz w:val="16"/>
                <w:szCs w:val="16"/>
              </w:rPr>
              <w:t>AGCUUUG</w:t>
            </w:r>
            <w:r w:rsidRPr="00B32B74">
              <w:rPr>
                <w:rFonts w:ascii="Courier New" w:hAnsi="Courier New" w:cs="Courier New"/>
                <w:sz w:val="16"/>
                <w:szCs w:val="16"/>
              </w:rPr>
              <w:t>CCGGCUAUGUGCCGG</w:t>
            </w:r>
          </w:p>
        </w:tc>
      </w:tr>
      <w:tr w:rsidR="00AC6C5C" w14:paraId="63E26830" w14:textId="77777777" w:rsidTr="002F353B">
        <w:tc>
          <w:tcPr>
            <w:tcW w:w="3287" w:type="dxa"/>
            <w:tcBorders>
              <w:top w:val="nil"/>
              <w:left w:val="nil"/>
              <w:bottom w:val="nil"/>
              <w:right w:val="nil"/>
            </w:tcBorders>
          </w:tcPr>
          <w:p w14:paraId="301EC3D1" w14:textId="759D70B9" w:rsidR="00AC6C5C" w:rsidRDefault="002F353B" w:rsidP="000A32D5">
            <w:pPr>
              <w:rPr>
                <w:sz w:val="16"/>
                <w:szCs w:val="16"/>
                <w:lang w:val="fr-FR"/>
              </w:rPr>
            </w:pPr>
            <w:r>
              <w:rPr>
                <w:sz w:val="16"/>
                <w:szCs w:val="16"/>
                <w:lang w:val="fr-FR"/>
              </w:rPr>
              <w:t>RNA2-2nt</w:t>
            </w:r>
          </w:p>
        </w:tc>
        <w:tc>
          <w:tcPr>
            <w:tcW w:w="5785" w:type="dxa"/>
            <w:tcBorders>
              <w:top w:val="nil"/>
              <w:left w:val="nil"/>
              <w:bottom w:val="nil"/>
              <w:right w:val="nil"/>
            </w:tcBorders>
          </w:tcPr>
          <w:p w14:paraId="274AEA7D" w14:textId="7862BC35" w:rsidR="00AC6C5C" w:rsidRDefault="002F353B" w:rsidP="000A32D5">
            <w:pPr>
              <w:jc w:val="center"/>
              <w:rPr>
                <w:sz w:val="16"/>
                <w:szCs w:val="16"/>
              </w:rPr>
            </w:pPr>
            <w:r w:rsidRPr="002F353B">
              <w:rPr>
                <w:rFonts w:ascii="Courier New" w:hAnsi="Courier New" w:cs="Courier New"/>
                <w:sz w:val="16"/>
                <w:szCs w:val="16"/>
              </w:rPr>
              <w:t>AGCUUUG</w:t>
            </w:r>
            <w:r>
              <w:rPr>
                <w:rFonts w:ascii="Courier New" w:hAnsi="Courier New" w:cs="Courier New"/>
                <w:sz w:val="16"/>
                <w:szCs w:val="16"/>
              </w:rPr>
              <w:t>AA</w:t>
            </w:r>
            <w:r w:rsidRPr="00B32B74">
              <w:rPr>
                <w:rFonts w:ascii="Courier New" w:hAnsi="Courier New" w:cs="Courier New"/>
                <w:sz w:val="16"/>
                <w:szCs w:val="16"/>
              </w:rPr>
              <w:t>CCGGCUAUGUGCCGG</w:t>
            </w:r>
          </w:p>
        </w:tc>
      </w:tr>
      <w:tr w:rsidR="00AC6C5C" w14:paraId="34088351" w14:textId="77777777" w:rsidTr="002F353B">
        <w:tc>
          <w:tcPr>
            <w:tcW w:w="3287" w:type="dxa"/>
            <w:tcBorders>
              <w:top w:val="nil"/>
              <w:left w:val="nil"/>
              <w:bottom w:val="single" w:sz="4" w:space="0" w:color="auto"/>
              <w:right w:val="nil"/>
            </w:tcBorders>
          </w:tcPr>
          <w:p w14:paraId="7FC3E7BB" w14:textId="59C7092C" w:rsidR="00AC6C5C" w:rsidRDefault="002F353B" w:rsidP="000A32D5">
            <w:pPr>
              <w:rPr>
                <w:sz w:val="16"/>
                <w:szCs w:val="16"/>
                <w:lang w:val="fr-FR"/>
              </w:rPr>
            </w:pPr>
            <w:r>
              <w:rPr>
                <w:sz w:val="16"/>
                <w:szCs w:val="16"/>
                <w:lang w:val="fr-FR"/>
              </w:rPr>
              <w:t>RNA2-4nt</w:t>
            </w:r>
          </w:p>
        </w:tc>
        <w:tc>
          <w:tcPr>
            <w:tcW w:w="5785" w:type="dxa"/>
            <w:tcBorders>
              <w:top w:val="nil"/>
              <w:left w:val="nil"/>
              <w:bottom w:val="single" w:sz="4" w:space="0" w:color="auto"/>
              <w:right w:val="nil"/>
            </w:tcBorders>
          </w:tcPr>
          <w:p w14:paraId="199DE6CC" w14:textId="3C9A8AC3" w:rsidR="00AC6C5C" w:rsidRDefault="002F353B" w:rsidP="000A32D5">
            <w:pPr>
              <w:jc w:val="center"/>
              <w:rPr>
                <w:sz w:val="16"/>
                <w:szCs w:val="16"/>
              </w:rPr>
            </w:pPr>
            <w:r w:rsidRPr="002F353B">
              <w:rPr>
                <w:rFonts w:ascii="Courier New" w:hAnsi="Courier New" w:cs="Courier New"/>
                <w:sz w:val="16"/>
                <w:szCs w:val="16"/>
              </w:rPr>
              <w:t>AGCUUUG</w:t>
            </w:r>
            <w:r>
              <w:rPr>
                <w:rFonts w:ascii="Courier New" w:hAnsi="Courier New" w:cs="Courier New"/>
                <w:sz w:val="16"/>
                <w:szCs w:val="16"/>
              </w:rPr>
              <w:t>AA</w:t>
            </w:r>
            <w:r w:rsidRPr="00B32B74">
              <w:rPr>
                <w:rFonts w:ascii="Courier New" w:hAnsi="Courier New" w:cs="Courier New"/>
                <w:sz w:val="16"/>
                <w:szCs w:val="16"/>
              </w:rPr>
              <w:t>CCGGCUAUGUGCCGG</w:t>
            </w:r>
          </w:p>
        </w:tc>
      </w:tr>
      <w:tr w:rsidR="00AC6C5C" w14:paraId="1A91B242" w14:textId="77777777" w:rsidTr="002F353B">
        <w:tc>
          <w:tcPr>
            <w:tcW w:w="3287" w:type="dxa"/>
            <w:tcBorders>
              <w:top w:val="single" w:sz="4" w:space="0" w:color="auto"/>
              <w:left w:val="nil"/>
              <w:bottom w:val="single" w:sz="4" w:space="0" w:color="auto"/>
              <w:right w:val="nil"/>
            </w:tcBorders>
          </w:tcPr>
          <w:p w14:paraId="45A27731" w14:textId="7B371DE7" w:rsidR="00AC6C5C" w:rsidRPr="002F353B" w:rsidRDefault="002F353B" w:rsidP="000A32D5">
            <w:pPr>
              <w:rPr>
                <w:b/>
                <w:bCs/>
                <w:sz w:val="16"/>
                <w:szCs w:val="16"/>
              </w:rPr>
            </w:pPr>
            <w:r w:rsidRPr="002F353B">
              <w:rPr>
                <w:b/>
                <w:bCs/>
                <w:sz w:val="16"/>
                <w:szCs w:val="16"/>
              </w:rPr>
              <w:t>siRNA</w:t>
            </w:r>
          </w:p>
        </w:tc>
        <w:tc>
          <w:tcPr>
            <w:tcW w:w="5785" w:type="dxa"/>
            <w:tcBorders>
              <w:top w:val="single" w:sz="4" w:space="0" w:color="auto"/>
              <w:left w:val="nil"/>
              <w:bottom w:val="single" w:sz="4" w:space="0" w:color="auto"/>
              <w:right w:val="nil"/>
            </w:tcBorders>
          </w:tcPr>
          <w:p w14:paraId="04C3788F" w14:textId="77777777" w:rsidR="00AC6C5C" w:rsidRDefault="00AC6C5C" w:rsidP="000A32D5">
            <w:pPr>
              <w:jc w:val="center"/>
              <w:rPr>
                <w:sz w:val="16"/>
                <w:szCs w:val="16"/>
              </w:rPr>
            </w:pPr>
          </w:p>
        </w:tc>
      </w:tr>
      <w:tr w:rsidR="002F353B" w14:paraId="28F30D1B" w14:textId="77777777" w:rsidTr="002F353B">
        <w:tc>
          <w:tcPr>
            <w:tcW w:w="3287" w:type="dxa"/>
            <w:tcBorders>
              <w:top w:val="single" w:sz="4" w:space="0" w:color="auto"/>
              <w:left w:val="nil"/>
              <w:bottom w:val="nil"/>
              <w:right w:val="nil"/>
            </w:tcBorders>
          </w:tcPr>
          <w:p w14:paraId="6F20470B" w14:textId="61DD4247" w:rsidR="002F353B" w:rsidRDefault="002F353B" w:rsidP="000A32D5">
            <w:pPr>
              <w:rPr>
                <w:sz w:val="16"/>
                <w:szCs w:val="16"/>
              </w:rPr>
            </w:pPr>
            <w:r>
              <w:rPr>
                <w:sz w:val="16"/>
                <w:szCs w:val="16"/>
              </w:rPr>
              <w:t>siRNA-ctrl</w:t>
            </w:r>
          </w:p>
        </w:tc>
        <w:tc>
          <w:tcPr>
            <w:tcW w:w="5785" w:type="dxa"/>
            <w:tcBorders>
              <w:top w:val="single" w:sz="4" w:space="0" w:color="auto"/>
              <w:left w:val="nil"/>
              <w:bottom w:val="nil"/>
              <w:right w:val="nil"/>
            </w:tcBorders>
          </w:tcPr>
          <w:p w14:paraId="44526B81" w14:textId="5599F503" w:rsidR="002F353B" w:rsidRPr="002F353B" w:rsidRDefault="002F353B" w:rsidP="000A32D5">
            <w:pPr>
              <w:jc w:val="center"/>
              <w:rPr>
                <w:rFonts w:ascii="Courier New" w:hAnsi="Courier New" w:cs="Courier New"/>
                <w:sz w:val="16"/>
                <w:szCs w:val="16"/>
              </w:rPr>
            </w:pPr>
            <w:proofErr w:type="spellStart"/>
            <w:r w:rsidRPr="002F353B">
              <w:rPr>
                <w:rFonts w:ascii="Courier New" w:hAnsi="Courier New" w:cs="Courier New"/>
                <w:sz w:val="16"/>
                <w:szCs w:val="16"/>
              </w:rPr>
              <w:t>AGGUAGUGUAAUCGCCUUGdTdT</w:t>
            </w:r>
            <w:proofErr w:type="spellEnd"/>
          </w:p>
        </w:tc>
      </w:tr>
      <w:tr w:rsidR="002F353B" w14:paraId="0595BD66" w14:textId="77777777" w:rsidTr="002F353B">
        <w:tc>
          <w:tcPr>
            <w:tcW w:w="3287" w:type="dxa"/>
            <w:tcBorders>
              <w:top w:val="nil"/>
              <w:left w:val="nil"/>
              <w:bottom w:val="nil"/>
              <w:right w:val="nil"/>
            </w:tcBorders>
          </w:tcPr>
          <w:p w14:paraId="269A9E7F" w14:textId="074D76BB" w:rsidR="002F353B" w:rsidRDefault="002F353B" w:rsidP="000A32D5">
            <w:pPr>
              <w:rPr>
                <w:sz w:val="16"/>
                <w:szCs w:val="16"/>
              </w:rPr>
            </w:pPr>
            <w:r>
              <w:rPr>
                <w:sz w:val="16"/>
                <w:szCs w:val="16"/>
              </w:rPr>
              <w:t>siRNA-CDS2</w:t>
            </w:r>
          </w:p>
        </w:tc>
        <w:tc>
          <w:tcPr>
            <w:tcW w:w="5785" w:type="dxa"/>
            <w:tcBorders>
              <w:top w:val="nil"/>
              <w:left w:val="nil"/>
              <w:bottom w:val="nil"/>
              <w:right w:val="nil"/>
            </w:tcBorders>
          </w:tcPr>
          <w:p w14:paraId="14BF2FB4" w14:textId="134FF9C1" w:rsidR="002F353B" w:rsidRPr="002F353B" w:rsidRDefault="002F353B" w:rsidP="000A32D5">
            <w:pPr>
              <w:jc w:val="center"/>
              <w:rPr>
                <w:rFonts w:ascii="Courier New" w:hAnsi="Courier New" w:cs="Courier New"/>
                <w:sz w:val="16"/>
                <w:szCs w:val="16"/>
              </w:rPr>
            </w:pPr>
            <w:proofErr w:type="spellStart"/>
            <w:r w:rsidRPr="002F353B">
              <w:rPr>
                <w:rFonts w:ascii="Courier New" w:eastAsia="Times New Roman" w:hAnsi="Courier New" w:cs="Courier New"/>
                <w:sz w:val="16"/>
                <w:szCs w:val="16"/>
              </w:rPr>
              <w:t>GAGAAUUCAUCUUGAGUUA</w:t>
            </w:r>
            <w:r w:rsidRPr="002F353B">
              <w:rPr>
                <w:rFonts w:ascii="Courier New" w:hAnsi="Courier New" w:cs="Courier New"/>
                <w:sz w:val="16"/>
                <w:szCs w:val="16"/>
              </w:rPr>
              <w:t>dTdT</w:t>
            </w:r>
            <w:proofErr w:type="spellEnd"/>
          </w:p>
        </w:tc>
      </w:tr>
      <w:tr w:rsidR="002F353B" w14:paraId="739AFD9D" w14:textId="77777777" w:rsidTr="0094190C">
        <w:tc>
          <w:tcPr>
            <w:tcW w:w="3287" w:type="dxa"/>
            <w:tcBorders>
              <w:top w:val="nil"/>
              <w:left w:val="nil"/>
              <w:bottom w:val="single" w:sz="4" w:space="0" w:color="auto"/>
              <w:right w:val="nil"/>
            </w:tcBorders>
          </w:tcPr>
          <w:p w14:paraId="0F231440" w14:textId="691C0F27" w:rsidR="002F353B" w:rsidRDefault="002F353B" w:rsidP="000A32D5">
            <w:pPr>
              <w:rPr>
                <w:sz w:val="16"/>
                <w:szCs w:val="16"/>
              </w:rPr>
            </w:pPr>
            <w:r>
              <w:rPr>
                <w:sz w:val="16"/>
                <w:szCs w:val="16"/>
              </w:rPr>
              <w:t>siRNA-3’UTR</w:t>
            </w:r>
          </w:p>
        </w:tc>
        <w:tc>
          <w:tcPr>
            <w:tcW w:w="5785" w:type="dxa"/>
            <w:tcBorders>
              <w:top w:val="nil"/>
              <w:left w:val="nil"/>
              <w:bottom w:val="single" w:sz="4" w:space="0" w:color="auto"/>
              <w:right w:val="nil"/>
            </w:tcBorders>
          </w:tcPr>
          <w:p w14:paraId="4FCC81C3" w14:textId="70E8F01F" w:rsidR="002F353B" w:rsidRPr="002F353B" w:rsidRDefault="002F353B" w:rsidP="000A32D5">
            <w:pPr>
              <w:jc w:val="center"/>
              <w:rPr>
                <w:rFonts w:ascii="Courier New" w:hAnsi="Courier New" w:cs="Courier New"/>
                <w:sz w:val="16"/>
                <w:szCs w:val="16"/>
              </w:rPr>
            </w:pPr>
            <w:proofErr w:type="spellStart"/>
            <w:r w:rsidRPr="002F353B">
              <w:rPr>
                <w:rFonts w:ascii="Courier New" w:eastAsia="Times New Roman" w:hAnsi="Courier New" w:cs="Courier New"/>
                <w:sz w:val="16"/>
                <w:szCs w:val="16"/>
              </w:rPr>
              <w:t>GGAAAGAGAUGCAAGGACA</w:t>
            </w:r>
            <w:r w:rsidRPr="002F353B">
              <w:rPr>
                <w:rFonts w:ascii="Courier New" w:hAnsi="Courier New" w:cs="Courier New"/>
                <w:sz w:val="16"/>
                <w:szCs w:val="16"/>
              </w:rPr>
              <w:t>dTdT</w:t>
            </w:r>
            <w:proofErr w:type="spellEnd"/>
          </w:p>
        </w:tc>
      </w:tr>
      <w:tr w:rsidR="0094190C" w14:paraId="0EAD3056" w14:textId="77777777" w:rsidTr="0094190C">
        <w:tc>
          <w:tcPr>
            <w:tcW w:w="3287" w:type="dxa"/>
            <w:tcBorders>
              <w:top w:val="single" w:sz="4" w:space="0" w:color="auto"/>
              <w:left w:val="nil"/>
              <w:bottom w:val="single" w:sz="4" w:space="0" w:color="auto"/>
              <w:right w:val="nil"/>
            </w:tcBorders>
          </w:tcPr>
          <w:p w14:paraId="735B1EC7" w14:textId="1C9E6815" w:rsidR="0094190C" w:rsidRPr="0094190C" w:rsidRDefault="0094190C" w:rsidP="000A32D5">
            <w:pPr>
              <w:rPr>
                <w:b/>
                <w:bCs/>
                <w:sz w:val="16"/>
                <w:szCs w:val="16"/>
              </w:rPr>
            </w:pPr>
            <w:r w:rsidRPr="0094190C">
              <w:rPr>
                <w:b/>
                <w:bCs/>
                <w:sz w:val="16"/>
                <w:szCs w:val="16"/>
              </w:rPr>
              <w:t>qPCR primers</w:t>
            </w:r>
          </w:p>
        </w:tc>
        <w:tc>
          <w:tcPr>
            <w:tcW w:w="5785" w:type="dxa"/>
            <w:tcBorders>
              <w:top w:val="single" w:sz="4" w:space="0" w:color="auto"/>
              <w:left w:val="nil"/>
              <w:bottom w:val="single" w:sz="4" w:space="0" w:color="auto"/>
              <w:right w:val="nil"/>
            </w:tcBorders>
          </w:tcPr>
          <w:p w14:paraId="09B8B966" w14:textId="77777777" w:rsidR="0094190C" w:rsidRPr="002F353B" w:rsidRDefault="0094190C" w:rsidP="000A32D5">
            <w:pPr>
              <w:jc w:val="center"/>
              <w:rPr>
                <w:rFonts w:ascii="Courier New" w:eastAsia="Times New Roman" w:hAnsi="Courier New" w:cs="Courier New"/>
                <w:sz w:val="16"/>
                <w:szCs w:val="16"/>
              </w:rPr>
            </w:pPr>
          </w:p>
        </w:tc>
      </w:tr>
      <w:tr w:rsidR="0094190C" w14:paraId="501E817B" w14:textId="77777777" w:rsidTr="0094190C">
        <w:tc>
          <w:tcPr>
            <w:tcW w:w="3287" w:type="dxa"/>
            <w:tcBorders>
              <w:top w:val="single" w:sz="4" w:space="0" w:color="auto"/>
              <w:left w:val="nil"/>
              <w:bottom w:val="nil"/>
              <w:right w:val="nil"/>
            </w:tcBorders>
          </w:tcPr>
          <w:p w14:paraId="6C947002" w14:textId="3DE40999" w:rsidR="0094190C" w:rsidRDefault="0094190C" w:rsidP="000A32D5">
            <w:pPr>
              <w:rPr>
                <w:sz w:val="16"/>
                <w:szCs w:val="16"/>
              </w:rPr>
            </w:pPr>
            <w:r>
              <w:rPr>
                <w:sz w:val="16"/>
                <w:szCs w:val="16"/>
              </w:rPr>
              <w:t xml:space="preserve">RBM39 </w:t>
            </w:r>
            <w:proofErr w:type="spellStart"/>
            <w:r>
              <w:rPr>
                <w:sz w:val="16"/>
                <w:szCs w:val="16"/>
              </w:rPr>
              <w:t>fw</w:t>
            </w:r>
            <w:proofErr w:type="spellEnd"/>
          </w:p>
        </w:tc>
        <w:tc>
          <w:tcPr>
            <w:tcW w:w="5785" w:type="dxa"/>
            <w:tcBorders>
              <w:top w:val="single" w:sz="4" w:space="0" w:color="auto"/>
              <w:left w:val="nil"/>
              <w:bottom w:val="nil"/>
              <w:right w:val="nil"/>
            </w:tcBorders>
          </w:tcPr>
          <w:p w14:paraId="159A00D4" w14:textId="58CA54BC" w:rsidR="0094190C" w:rsidRPr="002F353B" w:rsidRDefault="0094190C" w:rsidP="000A32D5">
            <w:pPr>
              <w:jc w:val="center"/>
              <w:rPr>
                <w:rFonts w:ascii="Courier New" w:eastAsia="Times New Roman" w:hAnsi="Courier New" w:cs="Courier New"/>
                <w:sz w:val="16"/>
                <w:szCs w:val="16"/>
              </w:rPr>
            </w:pPr>
            <w:r w:rsidRPr="0094190C">
              <w:rPr>
                <w:rFonts w:ascii="Courier New" w:eastAsia="Times New Roman" w:hAnsi="Courier New" w:cs="Courier New"/>
                <w:sz w:val="16"/>
                <w:szCs w:val="16"/>
              </w:rPr>
              <w:t>GCAGCAATCTCTTCCCGAAC</w:t>
            </w:r>
          </w:p>
        </w:tc>
      </w:tr>
      <w:tr w:rsidR="0094190C" w14:paraId="3DA16680" w14:textId="77777777" w:rsidTr="0094190C">
        <w:tc>
          <w:tcPr>
            <w:tcW w:w="3287" w:type="dxa"/>
            <w:tcBorders>
              <w:top w:val="nil"/>
              <w:left w:val="nil"/>
              <w:bottom w:val="nil"/>
              <w:right w:val="nil"/>
            </w:tcBorders>
          </w:tcPr>
          <w:p w14:paraId="78879E64" w14:textId="00F94308" w:rsidR="0094190C" w:rsidRDefault="0094190C" w:rsidP="000A32D5">
            <w:pPr>
              <w:rPr>
                <w:sz w:val="16"/>
                <w:szCs w:val="16"/>
              </w:rPr>
            </w:pPr>
            <w:r>
              <w:rPr>
                <w:sz w:val="16"/>
                <w:szCs w:val="16"/>
              </w:rPr>
              <w:t>RBM39 rev</w:t>
            </w:r>
          </w:p>
        </w:tc>
        <w:tc>
          <w:tcPr>
            <w:tcW w:w="5785" w:type="dxa"/>
            <w:tcBorders>
              <w:top w:val="nil"/>
              <w:left w:val="nil"/>
              <w:bottom w:val="nil"/>
              <w:right w:val="nil"/>
            </w:tcBorders>
          </w:tcPr>
          <w:p w14:paraId="05D453D9" w14:textId="65218D6E" w:rsidR="0094190C" w:rsidRPr="002F353B" w:rsidRDefault="0094190C" w:rsidP="000A32D5">
            <w:pPr>
              <w:jc w:val="center"/>
              <w:rPr>
                <w:rFonts w:ascii="Courier New" w:eastAsia="Times New Roman" w:hAnsi="Courier New" w:cs="Courier New"/>
                <w:sz w:val="16"/>
                <w:szCs w:val="16"/>
              </w:rPr>
            </w:pPr>
            <w:r w:rsidRPr="0094190C">
              <w:rPr>
                <w:rFonts w:ascii="Courier New" w:eastAsia="Times New Roman" w:hAnsi="Courier New" w:cs="Courier New"/>
                <w:sz w:val="16"/>
                <w:szCs w:val="16"/>
              </w:rPr>
              <w:t>CTCATCCTTCTTGTAAGGAGC</w:t>
            </w:r>
          </w:p>
        </w:tc>
      </w:tr>
      <w:tr w:rsidR="0094190C" w14:paraId="08D87D93" w14:textId="77777777" w:rsidTr="002F353B">
        <w:tc>
          <w:tcPr>
            <w:tcW w:w="3287" w:type="dxa"/>
            <w:tcBorders>
              <w:top w:val="nil"/>
              <w:left w:val="nil"/>
              <w:bottom w:val="single" w:sz="4" w:space="0" w:color="auto"/>
              <w:right w:val="nil"/>
            </w:tcBorders>
          </w:tcPr>
          <w:p w14:paraId="20D4F782" w14:textId="679F70F2" w:rsidR="0094190C" w:rsidRDefault="0094190C" w:rsidP="000A32D5">
            <w:pPr>
              <w:rPr>
                <w:sz w:val="16"/>
                <w:szCs w:val="16"/>
              </w:rPr>
            </w:pPr>
            <w:r>
              <w:rPr>
                <w:sz w:val="16"/>
                <w:szCs w:val="16"/>
              </w:rPr>
              <w:t>RBM39 rev poison exon</w:t>
            </w:r>
          </w:p>
        </w:tc>
        <w:tc>
          <w:tcPr>
            <w:tcW w:w="5785" w:type="dxa"/>
            <w:tcBorders>
              <w:top w:val="nil"/>
              <w:left w:val="nil"/>
              <w:bottom w:val="single" w:sz="4" w:space="0" w:color="auto"/>
              <w:right w:val="nil"/>
            </w:tcBorders>
          </w:tcPr>
          <w:p w14:paraId="2527F46B" w14:textId="533BACB2" w:rsidR="0094190C" w:rsidRPr="0094190C" w:rsidRDefault="0094190C" w:rsidP="000A32D5">
            <w:pPr>
              <w:jc w:val="center"/>
              <w:rPr>
                <w:rFonts w:ascii="Courier New" w:eastAsia="Times New Roman" w:hAnsi="Courier New" w:cs="Courier New"/>
                <w:sz w:val="16"/>
                <w:szCs w:val="16"/>
              </w:rPr>
            </w:pPr>
            <w:r w:rsidRPr="0094190C">
              <w:rPr>
                <w:rFonts w:ascii="Courier New" w:eastAsia="Times New Roman" w:hAnsi="Courier New" w:cs="Courier New"/>
                <w:sz w:val="16"/>
                <w:szCs w:val="16"/>
              </w:rPr>
              <w:t>TCGTTAGGCAAGTCTTCTTGTA</w:t>
            </w:r>
          </w:p>
        </w:tc>
      </w:tr>
    </w:tbl>
    <w:p w14:paraId="4B89A4CA" w14:textId="00A47E1A" w:rsidR="000A42B6" w:rsidRDefault="000A42B6">
      <w:pPr>
        <w:rPr>
          <w:rFonts w:ascii="Times New Roman" w:hAnsi="Times New Roman" w:cs="Times New Roman"/>
          <w:b/>
          <w:bCs/>
          <w:lang w:val="en-US"/>
        </w:rPr>
      </w:pPr>
    </w:p>
    <w:p w14:paraId="41866417" w14:textId="77777777" w:rsidR="000A42B6" w:rsidRDefault="000A42B6">
      <w:pPr>
        <w:rPr>
          <w:rFonts w:ascii="Times New Roman" w:hAnsi="Times New Roman" w:cs="Times New Roman"/>
          <w:b/>
          <w:bCs/>
          <w:lang w:val="en-US"/>
        </w:rPr>
      </w:pPr>
      <w:r>
        <w:rPr>
          <w:rFonts w:ascii="Times New Roman" w:hAnsi="Times New Roman" w:cs="Times New Roman"/>
          <w:b/>
          <w:bCs/>
          <w:lang w:val="en-US"/>
        </w:rPr>
        <w:br w:type="page"/>
      </w:r>
    </w:p>
    <w:p w14:paraId="5A18B354" w14:textId="1CF41A2C" w:rsidR="00AC6C5C" w:rsidRDefault="000A42B6">
      <w:pPr>
        <w:rPr>
          <w:rFonts w:ascii="Times New Roman" w:hAnsi="Times New Roman" w:cs="Times New Roman"/>
          <w:b/>
          <w:bCs/>
          <w:lang w:val="en-US"/>
        </w:rPr>
      </w:pPr>
      <w:r>
        <w:rPr>
          <w:noProof/>
        </w:rPr>
        <w:lastRenderedPageBreak/>
        <w:drawing>
          <wp:inline distT="0" distB="0" distL="0" distR="0" wp14:anchorId="4CD74406" wp14:editId="16528AA6">
            <wp:extent cx="5760720" cy="6139180"/>
            <wp:effectExtent l="0" t="0" r="0" b="0"/>
            <wp:docPr id="214378627" name="Image 1" descr="Une image contenant texte, écriture manuscrite, capture d’écran, document&#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78627" name="Image 1" descr="Une image contenant texte, écriture manuscrite, capture d’écran, document&#10;&#10;Le contenu généré par l’IA peut êtr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60720" cy="6139180"/>
                    </a:xfrm>
                    <a:prstGeom prst="rect">
                      <a:avLst/>
                    </a:prstGeom>
                    <a:noFill/>
                    <a:ln>
                      <a:noFill/>
                    </a:ln>
                  </pic:spPr>
                </pic:pic>
              </a:graphicData>
            </a:graphic>
          </wp:inline>
        </w:drawing>
      </w:r>
    </w:p>
    <w:p w14:paraId="4BB9A1D1" w14:textId="77777777" w:rsidR="000A42B6" w:rsidRDefault="000A42B6">
      <w:pPr>
        <w:rPr>
          <w:rFonts w:ascii="Times New Roman" w:hAnsi="Times New Roman" w:cs="Times New Roman"/>
          <w:b/>
          <w:bCs/>
          <w:lang w:val="en-US"/>
        </w:rPr>
      </w:pPr>
    </w:p>
    <w:p w14:paraId="2B2B16BC" w14:textId="50924449" w:rsidR="000A42B6" w:rsidRPr="00942D63" w:rsidRDefault="000A42B6">
      <w:pPr>
        <w:rPr>
          <w:rFonts w:ascii="Times New Roman" w:hAnsi="Times New Roman" w:cs="Times New Roman"/>
          <w:b/>
          <w:bCs/>
          <w:lang w:val="en-US"/>
        </w:rPr>
      </w:pPr>
      <w:r>
        <w:rPr>
          <w:rFonts w:ascii="Times New Roman" w:hAnsi="Times New Roman" w:cs="Times New Roman"/>
          <w:b/>
          <w:bCs/>
          <w:lang w:val="en-US"/>
        </w:rPr>
        <w:t>Uncropped blots presented in main figures.</w:t>
      </w:r>
    </w:p>
    <w:sectPr w:rsidR="000A42B6" w:rsidRPr="00942D63" w:rsidSect="00B7212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D63"/>
    <w:rsid w:val="0001585C"/>
    <w:rsid w:val="00026E77"/>
    <w:rsid w:val="000315B6"/>
    <w:rsid w:val="00071E55"/>
    <w:rsid w:val="00086803"/>
    <w:rsid w:val="000A42B6"/>
    <w:rsid w:val="000B288F"/>
    <w:rsid w:val="000F413B"/>
    <w:rsid w:val="000F7175"/>
    <w:rsid w:val="001629B5"/>
    <w:rsid w:val="001E47FF"/>
    <w:rsid w:val="001F1E90"/>
    <w:rsid w:val="00212FA3"/>
    <w:rsid w:val="002E00CE"/>
    <w:rsid w:val="002E52BD"/>
    <w:rsid w:val="002F353B"/>
    <w:rsid w:val="003328F1"/>
    <w:rsid w:val="003B3B78"/>
    <w:rsid w:val="003D500A"/>
    <w:rsid w:val="004163DD"/>
    <w:rsid w:val="004F4C9D"/>
    <w:rsid w:val="00552C66"/>
    <w:rsid w:val="005602C7"/>
    <w:rsid w:val="00566827"/>
    <w:rsid w:val="00586447"/>
    <w:rsid w:val="00591595"/>
    <w:rsid w:val="005941DC"/>
    <w:rsid w:val="005B258B"/>
    <w:rsid w:val="005E3AC3"/>
    <w:rsid w:val="00614F19"/>
    <w:rsid w:val="00677488"/>
    <w:rsid w:val="006951CB"/>
    <w:rsid w:val="006973EE"/>
    <w:rsid w:val="006C7B80"/>
    <w:rsid w:val="00752C7F"/>
    <w:rsid w:val="00756C6E"/>
    <w:rsid w:val="00761DED"/>
    <w:rsid w:val="007A44DB"/>
    <w:rsid w:val="007B2BDC"/>
    <w:rsid w:val="00855FB8"/>
    <w:rsid w:val="008636B9"/>
    <w:rsid w:val="008B181D"/>
    <w:rsid w:val="008E3AC8"/>
    <w:rsid w:val="009145AE"/>
    <w:rsid w:val="0092082D"/>
    <w:rsid w:val="0094190C"/>
    <w:rsid w:val="00942D63"/>
    <w:rsid w:val="009F314A"/>
    <w:rsid w:val="00A010F0"/>
    <w:rsid w:val="00A11D9A"/>
    <w:rsid w:val="00A674CE"/>
    <w:rsid w:val="00AC6C5C"/>
    <w:rsid w:val="00AD41AA"/>
    <w:rsid w:val="00AF120E"/>
    <w:rsid w:val="00B066E8"/>
    <w:rsid w:val="00B30A97"/>
    <w:rsid w:val="00B32B74"/>
    <w:rsid w:val="00B42181"/>
    <w:rsid w:val="00B537BA"/>
    <w:rsid w:val="00B6294A"/>
    <w:rsid w:val="00B72120"/>
    <w:rsid w:val="00BC6D74"/>
    <w:rsid w:val="00BF2421"/>
    <w:rsid w:val="00C046E2"/>
    <w:rsid w:val="00C312A7"/>
    <w:rsid w:val="00C53B04"/>
    <w:rsid w:val="00C73719"/>
    <w:rsid w:val="00CF295C"/>
    <w:rsid w:val="00D02D3D"/>
    <w:rsid w:val="00D535DA"/>
    <w:rsid w:val="00D7359C"/>
    <w:rsid w:val="00DD6D0C"/>
    <w:rsid w:val="00E020E0"/>
    <w:rsid w:val="00E43D17"/>
    <w:rsid w:val="00EE58B7"/>
    <w:rsid w:val="00F276A4"/>
    <w:rsid w:val="00FC2AC3"/>
    <w:rsid w:val="00FC684C"/>
    <w:rsid w:val="00FD0FAA"/>
    <w:rsid w:val="00FD59E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4FBE"/>
  <w15:chartTrackingRefBased/>
  <w15:docId w15:val="{823FEC38-2661-427C-A4F5-90081DEC4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42D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42D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42D63"/>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42D63"/>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42D63"/>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42D6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42D6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42D6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42D6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42D63"/>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942D63"/>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42D63"/>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942D63"/>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942D63"/>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942D6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42D6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42D6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42D63"/>
    <w:rPr>
      <w:rFonts w:eastAsiaTheme="majorEastAsia" w:cstheme="majorBidi"/>
      <w:color w:val="272727" w:themeColor="text1" w:themeTint="D8"/>
    </w:rPr>
  </w:style>
  <w:style w:type="paragraph" w:styleId="Titre">
    <w:name w:val="Title"/>
    <w:basedOn w:val="Normal"/>
    <w:next w:val="Normal"/>
    <w:link w:val="TitreCar"/>
    <w:uiPriority w:val="10"/>
    <w:qFormat/>
    <w:rsid w:val="00942D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42D6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42D6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42D6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42D63"/>
    <w:pPr>
      <w:spacing w:before="160"/>
      <w:jc w:val="center"/>
    </w:pPr>
    <w:rPr>
      <w:i/>
      <w:iCs/>
      <w:color w:val="404040" w:themeColor="text1" w:themeTint="BF"/>
    </w:rPr>
  </w:style>
  <w:style w:type="character" w:customStyle="1" w:styleId="CitationCar">
    <w:name w:val="Citation Car"/>
    <w:basedOn w:val="Policepardfaut"/>
    <w:link w:val="Citation"/>
    <w:uiPriority w:val="29"/>
    <w:rsid w:val="00942D63"/>
    <w:rPr>
      <w:i/>
      <w:iCs/>
      <w:color w:val="404040" w:themeColor="text1" w:themeTint="BF"/>
    </w:rPr>
  </w:style>
  <w:style w:type="paragraph" w:styleId="Paragraphedeliste">
    <w:name w:val="List Paragraph"/>
    <w:basedOn w:val="Normal"/>
    <w:uiPriority w:val="34"/>
    <w:qFormat/>
    <w:rsid w:val="00942D63"/>
    <w:pPr>
      <w:ind w:left="720"/>
      <w:contextualSpacing/>
    </w:pPr>
  </w:style>
  <w:style w:type="character" w:styleId="Accentuationintense">
    <w:name w:val="Intense Emphasis"/>
    <w:basedOn w:val="Policepardfaut"/>
    <w:uiPriority w:val="21"/>
    <w:qFormat/>
    <w:rsid w:val="00942D63"/>
    <w:rPr>
      <w:i/>
      <w:iCs/>
      <w:color w:val="2F5496" w:themeColor="accent1" w:themeShade="BF"/>
    </w:rPr>
  </w:style>
  <w:style w:type="paragraph" w:styleId="Citationintense">
    <w:name w:val="Intense Quote"/>
    <w:basedOn w:val="Normal"/>
    <w:next w:val="Normal"/>
    <w:link w:val="CitationintenseCar"/>
    <w:uiPriority w:val="30"/>
    <w:qFormat/>
    <w:rsid w:val="00942D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42D63"/>
    <w:rPr>
      <w:i/>
      <w:iCs/>
      <w:color w:val="2F5496" w:themeColor="accent1" w:themeShade="BF"/>
    </w:rPr>
  </w:style>
  <w:style w:type="character" w:styleId="Rfrenceintense">
    <w:name w:val="Intense Reference"/>
    <w:basedOn w:val="Policepardfaut"/>
    <w:uiPriority w:val="32"/>
    <w:qFormat/>
    <w:rsid w:val="00942D63"/>
    <w:rPr>
      <w:b/>
      <w:bCs/>
      <w:smallCaps/>
      <w:color w:val="2F5496" w:themeColor="accent1" w:themeShade="BF"/>
      <w:spacing w:val="5"/>
    </w:rPr>
  </w:style>
  <w:style w:type="character" w:styleId="Lienhypertexte">
    <w:name w:val="Hyperlink"/>
    <w:basedOn w:val="Policepardfaut"/>
    <w:uiPriority w:val="99"/>
    <w:unhideWhenUsed/>
    <w:rsid w:val="00A11D9A"/>
    <w:rPr>
      <w:color w:val="0563C1" w:themeColor="hyperlink"/>
      <w:u w:val="single"/>
    </w:rPr>
  </w:style>
  <w:style w:type="character" w:styleId="Mentionnonrsolue">
    <w:name w:val="Unresolved Mention"/>
    <w:basedOn w:val="Policepardfaut"/>
    <w:uiPriority w:val="99"/>
    <w:semiHidden/>
    <w:unhideWhenUsed/>
    <w:rsid w:val="00A11D9A"/>
    <w:rPr>
      <w:color w:val="605E5C"/>
      <w:shd w:val="clear" w:color="auto" w:fill="E1DFDD"/>
    </w:rPr>
  </w:style>
  <w:style w:type="table" w:styleId="Grilledutableau">
    <w:name w:val="Table Grid"/>
    <w:basedOn w:val="TableauNormal"/>
    <w:rsid w:val="00FD59E9"/>
    <w:pPr>
      <w:widowControl w:val="0"/>
      <w:spacing w:after="0" w:line="240" w:lineRule="auto"/>
      <w:jc w:val="both"/>
    </w:pPr>
    <w:rPr>
      <w:rFonts w:ascii="Times New Roman" w:eastAsia="SimSu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hyperlink" Target="mailto:sebastien.campagne@inserm.fr" TargetMode="External"/><Relationship Id="rId11" Type="http://schemas.openxmlformats.org/officeDocument/2006/relationships/image" Target="media/image5.png"/><Relationship Id="rId5" Type="http://schemas.openxmlformats.org/officeDocument/2006/relationships/hyperlink" Target="mailto:florian.malard@inserm.fr" TargetMode="Externa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17327-C970-4BB8-85FD-9B2FC9F8C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1079</Words>
  <Characters>6318</Characters>
  <Application>Microsoft Office Word</Application>
  <DocSecurity>0</DocSecurity>
  <Lines>119</Lines>
  <Paragraphs>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campagne</dc:creator>
  <cp:keywords/>
  <dc:description/>
  <cp:lastModifiedBy>sebastien campagne</cp:lastModifiedBy>
  <cp:revision>13</cp:revision>
  <dcterms:created xsi:type="dcterms:W3CDTF">2025-07-21T11:14:00Z</dcterms:created>
  <dcterms:modified xsi:type="dcterms:W3CDTF">2025-10-30T16:21:00Z</dcterms:modified>
</cp:coreProperties>
</file>