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15"/>
        <w:tblW w:w="836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2"/>
        <w:gridCol w:w="913"/>
        <w:gridCol w:w="1134"/>
        <w:gridCol w:w="1134"/>
        <w:gridCol w:w="1417"/>
        <w:gridCol w:w="1134"/>
        <w:gridCol w:w="962"/>
        <w:gridCol w:w="598"/>
      </w:tblGrid>
      <w:tr w14:paraId="58908AC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98" w:type="dxa"/>
          <w:trHeight w:val="280" w:hRule="atLeast"/>
        </w:trPr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117D8E8">
            <w:pPr>
              <w:widowControl/>
              <w:spacing w:after="0" w:line="240" w:lineRule="auto"/>
              <w:rPr>
                <w:rFonts w:hint="eastAsia" w:ascii="Times New Roman" w:hAnsi="Times New Roman" w:eastAsia="宋体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2"/>
                <w14:ligatures w14:val="none"/>
              </w:rPr>
              <w:t>Table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2"/>
                <w14:ligatures w14:val="none"/>
              </w:rPr>
              <w:t>3a</w:t>
            </w:r>
          </w:p>
        </w:tc>
        <w:tc>
          <w:tcPr>
            <w:tcW w:w="6694" w:type="dxa"/>
            <w:gridSpan w:val="6"/>
            <w:tcBorders>
              <w:top w:val="nil"/>
              <w:left w:val="nil"/>
              <w:bottom w:val="nil"/>
            </w:tcBorders>
            <w:noWrap/>
            <w:vAlign w:val="center"/>
          </w:tcPr>
          <w:p w14:paraId="23824B54">
            <w:pPr>
              <w:widowControl/>
              <w:spacing w:after="0" w:line="240" w:lineRule="auto"/>
              <w:rPr>
                <w:rFonts w:ascii="Times New Roman" w:hAnsi="Times New Roman" w:eastAsia="宋体" w:cs="Times New Roman"/>
                <w:color w:val="1A2029"/>
                <w:kern w:val="0"/>
                <w:szCs w:val="22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color w:val="1A2029"/>
                <w:kern w:val="0"/>
                <w:szCs w:val="22"/>
                <w14:ligatures w14:val="none"/>
              </w:rPr>
              <w:t>Machine Learning Model Evaluation Metrics for the Training Set</w:t>
            </w:r>
          </w:p>
        </w:tc>
      </w:tr>
      <w:tr w14:paraId="75D1F4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1072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 w14:paraId="3C27D6E8">
            <w:pPr>
              <w:widowControl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2"/>
                <w14:ligatures w14:val="none"/>
              </w:rPr>
              <w:t>Model</w:t>
            </w:r>
          </w:p>
        </w:tc>
        <w:tc>
          <w:tcPr>
            <w:tcW w:w="913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 w14:paraId="5F6C5AB2">
            <w:pPr>
              <w:widowControl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2"/>
                <w14:ligatures w14:val="none"/>
              </w:rPr>
              <w:t>AUC</w:t>
            </w:r>
          </w:p>
        </w:tc>
        <w:tc>
          <w:tcPr>
            <w:tcW w:w="1134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 w14:paraId="5AE04564">
            <w:pPr>
              <w:widowControl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2"/>
                <w14:ligatures w14:val="none"/>
              </w:rPr>
              <w:t>BBRIER</w:t>
            </w:r>
          </w:p>
        </w:tc>
        <w:tc>
          <w:tcPr>
            <w:tcW w:w="1134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 w14:paraId="68D2E84A">
            <w:pPr>
              <w:widowControl/>
              <w:spacing w:after="0" w:line="240" w:lineRule="auto"/>
              <w:rPr>
                <w:rFonts w:ascii="Times New Roman" w:hAnsi="Times New Roman" w:eastAsia="宋体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2"/>
                <w14:ligatures w14:val="none"/>
              </w:rPr>
              <w:t xml:space="preserve"> FBETA</w:t>
            </w:r>
          </w:p>
        </w:tc>
        <w:tc>
          <w:tcPr>
            <w:tcW w:w="1417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 w14:paraId="7E264C59">
            <w:pPr>
              <w:widowControl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2"/>
                <w14:ligatures w14:val="none"/>
              </w:rPr>
              <w:t>PRECISION</w:t>
            </w:r>
          </w:p>
        </w:tc>
        <w:tc>
          <w:tcPr>
            <w:tcW w:w="1134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 w14:paraId="1E4C00FF">
            <w:pPr>
              <w:widowControl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2"/>
                <w14:ligatures w14:val="none"/>
              </w:rPr>
              <w:t>RECALL</w:t>
            </w:r>
          </w:p>
        </w:tc>
        <w:tc>
          <w:tcPr>
            <w:tcW w:w="1560" w:type="dxa"/>
            <w:gridSpan w:val="2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 w14:paraId="64CF0A7B">
            <w:pPr>
              <w:widowControl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2"/>
                <w14:ligatures w14:val="none"/>
              </w:rPr>
              <w:t>SPECIFICITY</w:t>
            </w:r>
          </w:p>
        </w:tc>
      </w:tr>
      <w:tr w14:paraId="5A24AA5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97776A">
            <w:pPr>
              <w:widowControl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2"/>
                <w14:ligatures w14:val="none"/>
              </w:rPr>
              <w:t>gamboost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CCCDD6">
            <w:pPr>
              <w:widowControl/>
              <w:spacing w:after="0" w:line="240" w:lineRule="auto"/>
              <w:jc w:val="right"/>
              <w:rPr>
                <w:rFonts w:ascii="Times New Roman" w:hAnsi="Times New Roman" w:eastAsia="宋体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2"/>
                <w14:ligatures w14:val="none"/>
              </w:rPr>
              <w:t>0.780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016AA6">
            <w:pPr>
              <w:widowControl/>
              <w:spacing w:after="0" w:line="240" w:lineRule="auto"/>
              <w:jc w:val="right"/>
              <w:rPr>
                <w:rFonts w:ascii="Times New Roman" w:hAnsi="Times New Roman" w:eastAsia="宋体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2"/>
                <w14:ligatures w14:val="none"/>
              </w:rPr>
              <w:t>0.194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654F53">
            <w:pPr>
              <w:widowControl/>
              <w:spacing w:after="0" w:line="240" w:lineRule="auto"/>
              <w:jc w:val="right"/>
              <w:rPr>
                <w:rFonts w:hint="eastAsia" w:ascii="Times New Roman" w:hAnsi="Times New Roman" w:eastAsia="宋体" w:cs="Times New Roman"/>
                <w:color w:val="000000"/>
                <w:kern w:val="0"/>
                <w:szCs w:val="22"/>
                <w:lang w:val="en-US" w:eastAsia="zh-CN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2"/>
                <w14:ligatures w14:val="none"/>
              </w:rPr>
              <w:t>0.71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2"/>
                <w:lang w:val="en-US" w:eastAsia="zh-CN"/>
                <w14:ligatures w14:val="none"/>
              </w:rPr>
              <w:t>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A10802">
            <w:pPr>
              <w:widowControl/>
              <w:spacing w:after="0" w:line="240" w:lineRule="auto"/>
              <w:jc w:val="right"/>
              <w:rPr>
                <w:rFonts w:hint="eastAsia" w:ascii="Times New Roman" w:hAnsi="Times New Roman" w:eastAsia="宋体" w:cs="Times New Roman"/>
                <w:color w:val="000000"/>
                <w:kern w:val="0"/>
                <w:szCs w:val="22"/>
                <w:lang w:val="en-US" w:eastAsia="zh-CN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2"/>
                <w14:ligatures w14:val="none"/>
              </w:rPr>
              <w:t>0.71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2"/>
                <w:lang w:val="en-US" w:eastAsia="zh-CN"/>
                <w14:ligatures w14:val="none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BCFAEF">
            <w:pPr>
              <w:widowControl/>
              <w:spacing w:after="0" w:line="240" w:lineRule="auto"/>
              <w:jc w:val="right"/>
              <w:rPr>
                <w:rFonts w:ascii="Times New Roman" w:hAnsi="Times New Roman" w:eastAsia="宋体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2"/>
                <w14:ligatures w14:val="none"/>
              </w:rPr>
              <w:t>0.713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F3843B">
            <w:pPr>
              <w:widowControl/>
              <w:spacing w:after="0" w:line="240" w:lineRule="auto"/>
              <w:jc w:val="right"/>
              <w:rPr>
                <w:rFonts w:ascii="Times New Roman" w:hAnsi="Times New Roman" w:eastAsia="宋体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2"/>
                <w14:ligatures w14:val="none"/>
              </w:rPr>
              <w:t>0.715</w:t>
            </w:r>
          </w:p>
        </w:tc>
      </w:tr>
      <w:tr w14:paraId="728CCFB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A8B74F">
            <w:pPr>
              <w:widowControl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2"/>
                <w14:ligatures w14:val="none"/>
              </w:rPr>
              <w:t>catboost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8D1F67">
            <w:pPr>
              <w:widowControl/>
              <w:spacing w:after="0" w:line="240" w:lineRule="auto"/>
              <w:jc w:val="right"/>
              <w:rPr>
                <w:rFonts w:ascii="Times New Roman" w:hAnsi="Times New Roman" w:eastAsia="宋体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2"/>
                <w14:ligatures w14:val="none"/>
              </w:rPr>
              <w:t>0.861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FA73C2">
            <w:pPr>
              <w:widowControl/>
              <w:spacing w:after="0" w:line="240" w:lineRule="auto"/>
              <w:jc w:val="right"/>
              <w:rPr>
                <w:rFonts w:hint="eastAsia" w:ascii="Times New Roman" w:hAnsi="Times New Roman" w:eastAsia="宋体" w:cs="Times New Roman"/>
                <w:color w:val="000000"/>
                <w:kern w:val="0"/>
                <w:szCs w:val="22"/>
                <w:lang w:val="en-US" w:eastAsia="zh-CN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2"/>
                <w14:ligatures w14:val="none"/>
              </w:rPr>
              <w:t>0.16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2"/>
                <w:lang w:val="en-US" w:eastAsia="zh-CN"/>
                <w14:ligatures w14:val="none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379BF1">
            <w:pPr>
              <w:widowControl/>
              <w:spacing w:after="0" w:line="240" w:lineRule="auto"/>
              <w:jc w:val="right"/>
              <w:rPr>
                <w:rFonts w:ascii="Times New Roman" w:hAnsi="Times New Roman" w:eastAsia="宋体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2"/>
                <w14:ligatures w14:val="none"/>
              </w:rPr>
              <w:t>0.785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662473">
            <w:pPr>
              <w:widowControl/>
              <w:spacing w:after="0" w:line="240" w:lineRule="auto"/>
              <w:jc w:val="right"/>
              <w:rPr>
                <w:rFonts w:hint="eastAsia" w:ascii="Times New Roman" w:hAnsi="Times New Roman" w:eastAsia="宋体" w:cs="Times New Roman"/>
                <w:color w:val="000000"/>
                <w:kern w:val="0"/>
                <w:szCs w:val="22"/>
                <w:lang w:val="en-US" w:eastAsia="zh-CN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2"/>
                <w14:ligatures w14:val="none"/>
              </w:rPr>
              <w:t>0.75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2"/>
                <w:lang w:val="en-US" w:eastAsia="zh-CN"/>
                <w14:ligatures w14:val="none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911696">
            <w:pPr>
              <w:widowControl/>
              <w:spacing w:after="0" w:line="240" w:lineRule="auto"/>
              <w:jc w:val="right"/>
              <w:rPr>
                <w:rFonts w:ascii="Times New Roman" w:hAnsi="Times New Roman" w:eastAsia="宋体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2"/>
                <w14:ligatures w14:val="none"/>
              </w:rPr>
              <w:t>0.821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1C44EB">
            <w:pPr>
              <w:widowControl/>
              <w:spacing w:after="0" w:line="240" w:lineRule="auto"/>
              <w:jc w:val="right"/>
              <w:rPr>
                <w:rFonts w:hint="eastAsia" w:ascii="Times New Roman" w:hAnsi="Times New Roman" w:eastAsia="宋体" w:cs="Times New Roman"/>
                <w:color w:val="000000"/>
                <w:kern w:val="0"/>
                <w:szCs w:val="22"/>
                <w:lang w:val="en-US" w:eastAsia="zh-CN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2"/>
                <w14:ligatures w14:val="none"/>
              </w:rPr>
              <w:t>0.72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2"/>
                <w:lang w:val="en-US" w:eastAsia="zh-CN"/>
                <w14:ligatures w14:val="none"/>
              </w:rPr>
              <w:t>9</w:t>
            </w:r>
          </w:p>
        </w:tc>
      </w:tr>
      <w:tr w14:paraId="2501D7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08E830">
            <w:pPr>
              <w:widowControl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2"/>
                <w14:ligatures w14:val="none"/>
              </w:rPr>
              <w:t>xgboost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C02B1E">
            <w:pPr>
              <w:widowControl/>
              <w:spacing w:after="0" w:line="240" w:lineRule="auto"/>
              <w:jc w:val="right"/>
              <w:rPr>
                <w:rFonts w:ascii="Times New Roman" w:hAnsi="Times New Roman" w:eastAsia="宋体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2"/>
                <w14:ligatures w14:val="none"/>
              </w:rPr>
              <w:t>0.813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42E1C8">
            <w:pPr>
              <w:widowControl/>
              <w:spacing w:after="0" w:line="240" w:lineRule="auto"/>
              <w:jc w:val="right"/>
              <w:rPr>
                <w:rFonts w:ascii="Times New Roman" w:hAnsi="Times New Roman" w:eastAsia="宋体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2"/>
                <w14:ligatures w14:val="none"/>
              </w:rPr>
              <w:t>0.178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DCA53A">
            <w:pPr>
              <w:widowControl/>
              <w:spacing w:after="0" w:line="240" w:lineRule="auto"/>
              <w:jc w:val="right"/>
              <w:rPr>
                <w:rFonts w:ascii="Times New Roman" w:hAnsi="Times New Roman" w:eastAsia="宋体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2"/>
                <w14:ligatures w14:val="none"/>
              </w:rPr>
              <w:t>0.732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BB6761">
            <w:pPr>
              <w:widowControl/>
              <w:spacing w:after="0" w:line="240" w:lineRule="auto"/>
              <w:jc w:val="right"/>
              <w:rPr>
                <w:rFonts w:hint="eastAsia" w:ascii="Times New Roman" w:hAnsi="Times New Roman" w:eastAsia="宋体" w:cs="Times New Roman"/>
                <w:color w:val="000000"/>
                <w:kern w:val="0"/>
                <w:szCs w:val="22"/>
                <w:lang w:val="en-US" w:eastAsia="zh-CN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2"/>
                <w14:ligatures w14:val="none"/>
              </w:rPr>
              <w:t>0.72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2"/>
                <w:lang w:val="en-US" w:eastAsia="zh-CN"/>
                <w14:ligatures w14:val="none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79CEC1">
            <w:pPr>
              <w:widowControl/>
              <w:spacing w:after="0" w:line="240" w:lineRule="auto"/>
              <w:jc w:val="right"/>
              <w:rPr>
                <w:rFonts w:ascii="Times New Roman" w:hAnsi="Times New Roman" w:eastAsia="宋体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2"/>
                <w14:ligatures w14:val="none"/>
              </w:rPr>
              <w:t>0.742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FD85C5">
            <w:pPr>
              <w:widowControl/>
              <w:spacing w:after="0" w:line="240" w:lineRule="auto"/>
              <w:jc w:val="right"/>
              <w:rPr>
                <w:rFonts w:hint="eastAsia" w:ascii="Times New Roman" w:hAnsi="Times New Roman" w:eastAsia="宋体" w:cs="Times New Roman"/>
                <w:color w:val="000000"/>
                <w:kern w:val="0"/>
                <w:szCs w:val="22"/>
                <w:lang w:val="en-US" w:eastAsia="zh-CN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2"/>
                <w14:ligatures w14:val="none"/>
              </w:rPr>
              <w:t>0.71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2"/>
                <w:lang w:val="en-US" w:eastAsia="zh-CN"/>
                <w14:ligatures w14:val="none"/>
              </w:rPr>
              <w:t>5</w:t>
            </w:r>
          </w:p>
        </w:tc>
      </w:tr>
      <w:tr w14:paraId="690347F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B8B3F7">
            <w:pPr>
              <w:widowControl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2"/>
                <w14:ligatures w14:val="none"/>
              </w:rPr>
              <w:t>RF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DCEB17">
            <w:pPr>
              <w:widowControl/>
              <w:spacing w:after="0" w:line="240" w:lineRule="auto"/>
              <w:jc w:val="right"/>
              <w:rPr>
                <w:rFonts w:ascii="Times New Roman" w:hAnsi="Times New Roman" w:eastAsia="宋体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2"/>
                <w14:ligatures w14:val="none"/>
              </w:rPr>
              <w:t>0.824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339B76">
            <w:pPr>
              <w:widowControl/>
              <w:spacing w:after="0" w:line="240" w:lineRule="auto"/>
              <w:jc w:val="right"/>
              <w:rPr>
                <w:rFonts w:ascii="Times New Roman" w:hAnsi="Times New Roman" w:eastAsia="宋体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2"/>
                <w14:ligatures w14:val="none"/>
              </w:rPr>
              <w:t>0.198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DFC9FF">
            <w:pPr>
              <w:widowControl/>
              <w:spacing w:after="0" w:line="240" w:lineRule="auto"/>
              <w:jc w:val="right"/>
              <w:rPr>
                <w:rFonts w:ascii="Times New Roman" w:hAnsi="Times New Roman" w:eastAsia="宋体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2"/>
                <w14:ligatures w14:val="none"/>
              </w:rPr>
              <w:t>0.766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550418">
            <w:pPr>
              <w:widowControl/>
              <w:spacing w:after="0" w:line="240" w:lineRule="auto"/>
              <w:jc w:val="right"/>
              <w:rPr>
                <w:rFonts w:ascii="Times New Roman" w:hAnsi="Times New Roman" w:eastAsia="宋体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2"/>
                <w14:ligatures w14:val="none"/>
              </w:rPr>
              <w:t>0.726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8AD8FF">
            <w:pPr>
              <w:widowControl/>
              <w:spacing w:after="0" w:line="240" w:lineRule="auto"/>
              <w:jc w:val="right"/>
              <w:rPr>
                <w:rFonts w:hint="eastAsia" w:ascii="Times New Roman" w:hAnsi="Times New Roman" w:eastAsia="宋体" w:cs="Times New Roman"/>
                <w:color w:val="000000"/>
                <w:kern w:val="0"/>
                <w:szCs w:val="22"/>
                <w:lang w:val="en-US" w:eastAsia="zh-CN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2"/>
                <w14:ligatures w14:val="none"/>
              </w:rPr>
              <w:t>0.81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2"/>
                <w:lang w:val="en-US" w:eastAsia="zh-CN"/>
                <w14:ligatures w14:val="none"/>
              </w:rPr>
              <w:t>1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B38508">
            <w:pPr>
              <w:widowControl/>
              <w:spacing w:after="0" w:line="240" w:lineRule="auto"/>
              <w:jc w:val="right"/>
              <w:rPr>
                <w:rFonts w:ascii="Times New Roman" w:hAnsi="Times New Roman" w:eastAsia="宋体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2"/>
                <w14:ligatures w14:val="none"/>
              </w:rPr>
              <w:t>0.694</w:t>
            </w:r>
          </w:p>
        </w:tc>
      </w:tr>
      <w:tr w14:paraId="57156A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EBBFB1">
            <w:pPr>
              <w:widowControl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2"/>
                <w14:ligatures w14:val="none"/>
              </w:rPr>
              <w:t>GBM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25CCA9">
            <w:pPr>
              <w:widowControl/>
              <w:spacing w:after="0" w:line="240" w:lineRule="auto"/>
              <w:jc w:val="right"/>
              <w:rPr>
                <w:rFonts w:ascii="Times New Roman" w:hAnsi="Times New Roman" w:eastAsia="宋体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2"/>
                <w14:ligatures w14:val="none"/>
              </w:rPr>
              <w:t>0.770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291D52">
            <w:pPr>
              <w:widowControl/>
              <w:spacing w:after="0" w:line="240" w:lineRule="auto"/>
              <w:jc w:val="right"/>
              <w:rPr>
                <w:rFonts w:ascii="Times New Roman" w:hAnsi="Times New Roman" w:eastAsia="宋体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2"/>
                <w14:ligatures w14:val="none"/>
              </w:rPr>
              <w:t>0.222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56E041">
            <w:pPr>
              <w:widowControl/>
              <w:spacing w:after="0" w:line="240" w:lineRule="auto"/>
              <w:jc w:val="right"/>
              <w:rPr>
                <w:rFonts w:ascii="Times New Roman" w:hAnsi="Times New Roman" w:eastAsia="宋体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2"/>
                <w14:ligatures w14:val="none"/>
              </w:rPr>
              <w:t>0.724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E5F50D">
            <w:pPr>
              <w:widowControl/>
              <w:spacing w:after="0" w:line="240" w:lineRule="auto"/>
              <w:jc w:val="right"/>
              <w:rPr>
                <w:rFonts w:ascii="Times New Roman" w:hAnsi="Times New Roman" w:eastAsia="宋体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2"/>
                <w14:ligatures w14:val="none"/>
              </w:rPr>
              <w:t>0.671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F6F2F4">
            <w:pPr>
              <w:widowControl/>
              <w:spacing w:after="0" w:line="240" w:lineRule="auto"/>
              <w:jc w:val="right"/>
              <w:rPr>
                <w:rFonts w:ascii="Times New Roman" w:hAnsi="Times New Roman" w:eastAsia="宋体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2"/>
                <w14:ligatures w14:val="none"/>
              </w:rPr>
              <w:t>0.786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D33E9A">
            <w:pPr>
              <w:widowControl/>
              <w:spacing w:after="0" w:line="240" w:lineRule="auto"/>
              <w:jc w:val="right"/>
              <w:rPr>
                <w:rFonts w:hint="eastAsia" w:ascii="Times New Roman" w:hAnsi="Times New Roman" w:eastAsia="宋体" w:cs="Times New Roman"/>
                <w:color w:val="000000"/>
                <w:kern w:val="0"/>
                <w:szCs w:val="22"/>
                <w:lang w:val="en-US" w:eastAsia="zh-CN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2"/>
                <w14:ligatures w14:val="none"/>
              </w:rPr>
              <w:t>0.61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2"/>
                <w:lang w:val="en-US" w:eastAsia="zh-CN"/>
                <w14:ligatures w14:val="none"/>
              </w:rPr>
              <w:t>5</w:t>
            </w:r>
          </w:p>
        </w:tc>
      </w:tr>
      <w:tr w14:paraId="23E9C2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72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 w14:paraId="6B94E85F">
            <w:pPr>
              <w:widowControl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2"/>
                <w14:ligatures w14:val="none"/>
              </w:rPr>
              <w:t>Logistic</w:t>
            </w:r>
          </w:p>
        </w:tc>
        <w:tc>
          <w:tcPr>
            <w:tcW w:w="913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 w14:paraId="4AA37ECB">
            <w:pPr>
              <w:widowControl/>
              <w:spacing w:after="0" w:line="240" w:lineRule="auto"/>
              <w:jc w:val="right"/>
              <w:rPr>
                <w:rFonts w:hint="eastAsia" w:ascii="Times New Roman" w:hAnsi="Times New Roman" w:eastAsia="宋体" w:cs="Times New Roman"/>
                <w:color w:val="000000"/>
                <w:kern w:val="0"/>
                <w:szCs w:val="22"/>
                <w:lang w:val="en-US" w:eastAsia="zh-CN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2"/>
                <w14:ligatures w14:val="none"/>
              </w:rPr>
              <w:t>0.76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2"/>
                <w:lang w:val="en-US" w:eastAsia="zh-CN"/>
                <w14:ligatures w14:val="none"/>
              </w:rPr>
              <w:t>9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 w14:paraId="7D441C5E">
            <w:pPr>
              <w:widowControl/>
              <w:spacing w:after="0" w:line="240" w:lineRule="auto"/>
              <w:jc w:val="right"/>
              <w:rPr>
                <w:rFonts w:ascii="Times New Roman" w:hAnsi="Times New Roman" w:eastAsia="宋体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2"/>
                <w14:ligatures w14:val="none"/>
              </w:rPr>
              <w:t>0.196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 w14:paraId="39012E32">
            <w:pPr>
              <w:widowControl/>
              <w:spacing w:after="0" w:line="240" w:lineRule="auto"/>
              <w:jc w:val="right"/>
              <w:rPr>
                <w:rFonts w:hint="eastAsia" w:ascii="Times New Roman" w:hAnsi="Times New Roman" w:eastAsia="宋体" w:cs="Times New Roman"/>
                <w:color w:val="000000"/>
                <w:kern w:val="0"/>
                <w:szCs w:val="22"/>
                <w:lang w:val="en-US" w:eastAsia="zh-CN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2"/>
                <w14:ligatures w14:val="none"/>
              </w:rPr>
              <w:t>0.71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2"/>
                <w:lang w:val="en-US" w:eastAsia="zh-CN"/>
                <w14:ligatures w14:val="none"/>
              </w:rPr>
              <w:t>4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 w14:paraId="7D560B4D">
            <w:pPr>
              <w:widowControl/>
              <w:spacing w:after="0" w:line="240" w:lineRule="auto"/>
              <w:jc w:val="right"/>
              <w:rPr>
                <w:rFonts w:ascii="Times New Roman" w:hAnsi="Times New Roman" w:eastAsia="宋体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2"/>
                <w14:ligatures w14:val="none"/>
              </w:rPr>
              <w:t>0.717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 w14:paraId="68FC92B0">
            <w:pPr>
              <w:widowControl/>
              <w:spacing w:after="0" w:line="240" w:lineRule="auto"/>
              <w:jc w:val="right"/>
              <w:rPr>
                <w:rFonts w:ascii="Times New Roman" w:hAnsi="Times New Roman" w:eastAsia="宋体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2"/>
                <w14:ligatures w14:val="none"/>
              </w:rPr>
              <w:t>0.710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 w14:paraId="3C9464BF">
            <w:pPr>
              <w:widowControl/>
              <w:spacing w:after="0" w:line="240" w:lineRule="auto"/>
              <w:jc w:val="right"/>
              <w:rPr>
                <w:rFonts w:ascii="Times New Roman" w:hAnsi="Times New Roman" w:eastAsia="宋体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2"/>
                <w14:ligatures w14:val="none"/>
              </w:rPr>
              <w:t>0.720</w:t>
            </w:r>
          </w:p>
        </w:tc>
      </w:tr>
    </w:tbl>
    <w:p w14:paraId="0AF55579">
      <w:pPr>
        <w:rPr>
          <w:rFonts w:hint="eastAsia"/>
        </w:rPr>
      </w:pPr>
    </w:p>
    <w:tbl>
      <w:tblPr>
        <w:tblStyle w:val="15"/>
        <w:tblW w:w="8505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2"/>
        <w:gridCol w:w="1174"/>
        <w:gridCol w:w="1011"/>
        <w:gridCol w:w="1138"/>
        <w:gridCol w:w="1417"/>
        <w:gridCol w:w="1134"/>
        <w:gridCol w:w="1214"/>
        <w:gridCol w:w="345"/>
      </w:tblGrid>
      <w:tr w14:paraId="329A24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45" w:type="dxa"/>
          <w:trHeight w:val="300" w:hRule="atLeast"/>
        </w:trPr>
        <w:tc>
          <w:tcPr>
            <w:tcW w:w="1072" w:type="dxa"/>
            <w:tcBorders>
              <w:left w:val="nil"/>
              <w:bottom w:val="single" w:color="auto" w:sz="12" w:space="0"/>
              <w:right w:val="nil"/>
            </w:tcBorders>
            <w:vAlign w:val="center"/>
          </w:tcPr>
          <w:p w14:paraId="60F4CC23">
            <w:pPr>
              <w:widowControl/>
              <w:spacing w:after="0" w:line="240" w:lineRule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2"/>
                <w14:ligatures w14:val="none"/>
              </w:rPr>
              <w:t>Table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2"/>
                <w14:ligatures w14:val="none"/>
              </w:rPr>
              <w:t>3b</w:t>
            </w:r>
          </w:p>
        </w:tc>
        <w:tc>
          <w:tcPr>
            <w:tcW w:w="7088" w:type="dxa"/>
            <w:gridSpan w:val="6"/>
            <w:tcBorders>
              <w:top w:val="nil"/>
              <w:left w:val="nil"/>
              <w:bottom w:val="single" w:color="auto" w:sz="12" w:space="0"/>
              <w:right w:val="nil"/>
            </w:tcBorders>
            <w:noWrap/>
            <w:vAlign w:val="center"/>
          </w:tcPr>
          <w:p w14:paraId="2A484C0C">
            <w:pPr>
              <w:widowControl/>
              <w:spacing w:after="0" w:line="240" w:lineRule="auto"/>
              <w:rPr>
                <w:rFonts w:hint="eastAsia" w:ascii="Times New Roman" w:hAnsi="Times New Roman" w:eastAsia="宋体" w:cs="Times New Roman"/>
                <w:color w:val="1A2029"/>
                <w:kern w:val="0"/>
                <w:szCs w:val="22"/>
                <w14:ligatures w14:val="none"/>
              </w:rPr>
            </w:pPr>
            <w:r>
              <w:rPr>
                <w:rFonts w:hint="eastAsia" w:ascii="Times New Roman" w:hAnsi="Times New Roman" w:eastAsia="宋体" w:cs="Times New Roman"/>
                <w:color w:val="1A2029"/>
                <w:kern w:val="0"/>
                <w:szCs w:val="22"/>
                <w14:ligatures w14:val="none"/>
              </w:rPr>
              <w:t>Machine Learning Model Evaluation Metrics for the Test Set</w:t>
            </w:r>
          </w:p>
        </w:tc>
      </w:tr>
      <w:tr w14:paraId="214E11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1072" w:type="dxa"/>
            <w:tcBorders>
              <w:top w:val="single" w:color="auto" w:sz="12" w:space="0"/>
              <w:left w:val="nil"/>
              <w:right w:val="nil"/>
            </w:tcBorders>
            <w:vAlign w:val="center"/>
          </w:tcPr>
          <w:p w14:paraId="5E80C306">
            <w:pPr>
              <w:widowControl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2"/>
                <w14:ligatures w14:val="none"/>
              </w:rPr>
              <w:t>Model</w:t>
            </w:r>
          </w:p>
        </w:tc>
        <w:tc>
          <w:tcPr>
            <w:tcW w:w="1174" w:type="dxa"/>
            <w:tcBorders>
              <w:top w:val="single" w:color="auto" w:sz="12" w:space="0"/>
              <w:left w:val="nil"/>
              <w:right w:val="nil"/>
            </w:tcBorders>
            <w:vAlign w:val="center"/>
          </w:tcPr>
          <w:p w14:paraId="0CC69EE4">
            <w:pPr>
              <w:widowControl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2"/>
                <w14:ligatures w14:val="none"/>
              </w:rPr>
              <w:t>AUC</w:t>
            </w:r>
          </w:p>
        </w:tc>
        <w:tc>
          <w:tcPr>
            <w:tcW w:w="1011" w:type="dxa"/>
            <w:tcBorders>
              <w:top w:val="single" w:color="auto" w:sz="12" w:space="0"/>
              <w:left w:val="nil"/>
              <w:right w:val="nil"/>
            </w:tcBorders>
            <w:vAlign w:val="center"/>
          </w:tcPr>
          <w:p w14:paraId="3ACA3EE9">
            <w:pPr>
              <w:widowControl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2"/>
                <w14:ligatures w14:val="none"/>
              </w:rPr>
              <w:t>BBRIER</w:t>
            </w:r>
          </w:p>
        </w:tc>
        <w:tc>
          <w:tcPr>
            <w:tcW w:w="1138" w:type="dxa"/>
            <w:tcBorders>
              <w:top w:val="single" w:color="auto" w:sz="12" w:space="0"/>
              <w:left w:val="nil"/>
              <w:right w:val="nil"/>
            </w:tcBorders>
            <w:vAlign w:val="center"/>
          </w:tcPr>
          <w:p w14:paraId="7BDC3F51">
            <w:pPr>
              <w:widowControl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2"/>
                <w14:ligatures w14:val="none"/>
              </w:rPr>
              <w:t xml:space="preserve"> FBETA</w:t>
            </w:r>
          </w:p>
        </w:tc>
        <w:tc>
          <w:tcPr>
            <w:tcW w:w="1417" w:type="dxa"/>
            <w:tcBorders>
              <w:top w:val="single" w:color="auto" w:sz="12" w:space="0"/>
              <w:left w:val="nil"/>
              <w:right w:val="nil"/>
            </w:tcBorders>
            <w:vAlign w:val="center"/>
          </w:tcPr>
          <w:p w14:paraId="4B75FBFD">
            <w:pPr>
              <w:widowControl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2"/>
                <w14:ligatures w14:val="none"/>
              </w:rPr>
              <w:t>PRECISION</w:t>
            </w:r>
          </w:p>
        </w:tc>
        <w:tc>
          <w:tcPr>
            <w:tcW w:w="1134" w:type="dxa"/>
            <w:tcBorders>
              <w:top w:val="single" w:color="auto" w:sz="12" w:space="0"/>
              <w:left w:val="nil"/>
              <w:right w:val="nil"/>
            </w:tcBorders>
            <w:vAlign w:val="center"/>
          </w:tcPr>
          <w:p w14:paraId="0850F29A">
            <w:pPr>
              <w:widowControl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2"/>
                <w14:ligatures w14:val="none"/>
              </w:rPr>
              <w:t>RECALL</w:t>
            </w:r>
          </w:p>
        </w:tc>
        <w:tc>
          <w:tcPr>
            <w:tcW w:w="1559" w:type="dxa"/>
            <w:gridSpan w:val="2"/>
            <w:tcBorders>
              <w:top w:val="single" w:color="auto" w:sz="12" w:space="0"/>
              <w:left w:val="nil"/>
              <w:right w:val="nil"/>
            </w:tcBorders>
            <w:vAlign w:val="center"/>
          </w:tcPr>
          <w:p w14:paraId="2477C1AF">
            <w:pPr>
              <w:widowControl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2"/>
                <w14:ligatures w14:val="none"/>
              </w:rPr>
              <w:t>SPECIFICITY</w:t>
            </w:r>
          </w:p>
        </w:tc>
      </w:tr>
      <w:tr w14:paraId="2FDC69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72" w:type="dxa"/>
            <w:tcBorders>
              <w:top w:val="single" w:color="auto" w:sz="12" w:space="0"/>
              <w:left w:val="nil"/>
              <w:bottom w:val="nil"/>
              <w:right w:val="nil"/>
            </w:tcBorders>
            <w:vAlign w:val="center"/>
          </w:tcPr>
          <w:p w14:paraId="4B0F58F2">
            <w:pPr>
              <w:widowControl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2"/>
                <w14:ligatures w14:val="none"/>
              </w:rPr>
              <w:t>gamboost</w:t>
            </w:r>
          </w:p>
        </w:tc>
        <w:tc>
          <w:tcPr>
            <w:tcW w:w="1174" w:type="dxa"/>
            <w:tcBorders>
              <w:top w:val="single" w:color="auto" w:sz="12" w:space="0"/>
              <w:left w:val="nil"/>
              <w:bottom w:val="nil"/>
              <w:right w:val="nil"/>
            </w:tcBorders>
            <w:vAlign w:val="center"/>
          </w:tcPr>
          <w:p w14:paraId="26D40EB6">
            <w:pPr>
              <w:widowControl/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Cs w:val="22"/>
                <w:lang w:val="en-US" w:eastAsia="zh-CN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2"/>
                <w14:ligatures w14:val="none"/>
              </w:rPr>
              <w:t>0.7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2"/>
                <w:lang w:val="en-US" w:eastAsia="zh-CN"/>
                <w14:ligatures w14:val="none"/>
              </w:rPr>
              <w:t>60</w:t>
            </w:r>
          </w:p>
        </w:tc>
        <w:tc>
          <w:tcPr>
            <w:tcW w:w="1011" w:type="dxa"/>
            <w:tcBorders>
              <w:top w:val="single" w:color="auto" w:sz="12" w:space="0"/>
              <w:left w:val="nil"/>
              <w:bottom w:val="nil"/>
              <w:right w:val="nil"/>
            </w:tcBorders>
            <w:vAlign w:val="center"/>
          </w:tcPr>
          <w:p w14:paraId="30452AF1">
            <w:pPr>
              <w:widowControl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2"/>
                <w14:ligatures w14:val="none"/>
              </w:rPr>
              <w:t>0.199</w:t>
            </w:r>
          </w:p>
        </w:tc>
        <w:tc>
          <w:tcPr>
            <w:tcW w:w="1138" w:type="dxa"/>
            <w:tcBorders>
              <w:top w:val="single" w:color="auto" w:sz="12" w:space="0"/>
              <w:left w:val="nil"/>
              <w:bottom w:val="nil"/>
              <w:right w:val="nil"/>
            </w:tcBorders>
            <w:vAlign w:val="center"/>
          </w:tcPr>
          <w:p w14:paraId="688D3CAF">
            <w:pPr>
              <w:widowControl/>
              <w:spacing w:after="0" w:line="240" w:lineRule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Cs w:val="22"/>
                <w:lang w:val="en-US" w:eastAsia="zh-CN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2"/>
                <w14:ligatures w14:val="none"/>
              </w:rPr>
              <w:t>0.46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2"/>
                <w:lang w:val="en-US" w:eastAsia="zh-CN"/>
                <w14:ligatures w14:val="none"/>
              </w:rPr>
              <w:t>6</w:t>
            </w:r>
          </w:p>
        </w:tc>
        <w:tc>
          <w:tcPr>
            <w:tcW w:w="1417" w:type="dxa"/>
            <w:tcBorders>
              <w:top w:val="single" w:color="auto" w:sz="12" w:space="0"/>
              <w:left w:val="nil"/>
              <w:bottom w:val="nil"/>
              <w:right w:val="nil"/>
            </w:tcBorders>
            <w:vAlign w:val="center"/>
          </w:tcPr>
          <w:p w14:paraId="0D5DFD50">
            <w:pPr>
              <w:widowControl/>
              <w:spacing w:after="0" w:line="240" w:lineRule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Cs w:val="22"/>
                <w:lang w:val="en-US" w:eastAsia="zh-CN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2"/>
                <w14:ligatures w14:val="none"/>
              </w:rPr>
              <w:t>0.34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2"/>
                <w:lang w:val="en-US" w:eastAsia="zh-CN"/>
                <w14:ligatures w14:val="none"/>
              </w:rPr>
              <w:t>6</w:t>
            </w:r>
          </w:p>
        </w:tc>
        <w:tc>
          <w:tcPr>
            <w:tcW w:w="1134" w:type="dxa"/>
            <w:tcBorders>
              <w:top w:val="single" w:color="auto" w:sz="12" w:space="0"/>
              <w:left w:val="nil"/>
              <w:bottom w:val="nil"/>
              <w:right w:val="nil"/>
            </w:tcBorders>
            <w:vAlign w:val="center"/>
          </w:tcPr>
          <w:p w14:paraId="69CBA394">
            <w:pPr>
              <w:widowControl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2"/>
                <w14:ligatures w14:val="none"/>
              </w:rPr>
              <w:t>0.713</w:t>
            </w:r>
          </w:p>
        </w:tc>
        <w:tc>
          <w:tcPr>
            <w:tcW w:w="1559" w:type="dxa"/>
            <w:gridSpan w:val="2"/>
            <w:tcBorders>
              <w:top w:val="single" w:color="auto" w:sz="12" w:space="0"/>
              <w:left w:val="nil"/>
              <w:bottom w:val="nil"/>
              <w:right w:val="nil"/>
            </w:tcBorders>
            <w:vAlign w:val="center"/>
          </w:tcPr>
          <w:p w14:paraId="444F437A">
            <w:pPr>
              <w:widowControl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2"/>
                <w14:ligatures w14:val="none"/>
              </w:rPr>
              <w:t>0.719</w:t>
            </w:r>
          </w:p>
        </w:tc>
      </w:tr>
      <w:tr w14:paraId="58B3D94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CB0678">
            <w:pPr>
              <w:widowControl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2"/>
                <w14:ligatures w14:val="none"/>
              </w:rPr>
              <w:t>catboost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C3E9CF">
            <w:pPr>
              <w:widowControl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2"/>
                <w14:ligatures w14:val="none"/>
              </w:rPr>
              <w:t>0.759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ED773A">
            <w:pPr>
              <w:widowControl/>
              <w:spacing w:after="0" w:line="240" w:lineRule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Cs w:val="22"/>
                <w:lang w:val="en-US" w:eastAsia="zh-CN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2"/>
                <w14:ligatures w14:val="none"/>
              </w:rPr>
              <w:t>0.18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2"/>
                <w:lang w:val="en-US" w:eastAsia="zh-CN"/>
                <w14:ligatures w14:val="none"/>
              </w:rPr>
              <w:t>6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03BB6C">
            <w:pPr>
              <w:widowControl/>
              <w:spacing w:after="0" w:line="240" w:lineRule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Cs w:val="22"/>
                <w:lang w:val="en-US" w:eastAsia="zh-CN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2"/>
                <w14:ligatures w14:val="none"/>
              </w:rPr>
              <w:t>0.44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2"/>
                <w:lang w:val="en-US" w:eastAsia="zh-CN"/>
                <w14:ligatures w14:val="none"/>
              </w:rPr>
              <w:t>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39DF6D">
            <w:pPr>
              <w:widowControl/>
              <w:spacing w:after="0" w:line="240" w:lineRule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Cs w:val="22"/>
                <w:lang w:val="en-US" w:eastAsia="zh-CN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2"/>
                <w14:ligatures w14:val="none"/>
              </w:rPr>
              <w:t>0.33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2"/>
                <w:lang w:val="en-US" w:eastAsia="zh-CN"/>
                <w14:ligatures w14:val="none"/>
              </w:rPr>
              <w:t>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3D0D20">
            <w:pPr>
              <w:widowControl/>
              <w:spacing w:after="0" w:line="240" w:lineRule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Cs w:val="22"/>
                <w:lang w:val="en-US" w:eastAsia="zh-CN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2"/>
                <w14:ligatures w14:val="none"/>
              </w:rPr>
              <w:t>0.66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2"/>
                <w:lang w:val="en-US" w:eastAsia="zh-CN"/>
                <w14:ligatures w14:val="none"/>
              </w:rPr>
              <w:t>4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2D44C3">
            <w:pPr>
              <w:widowControl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2"/>
                <w14:ligatures w14:val="none"/>
              </w:rPr>
              <w:t>0.730</w:t>
            </w:r>
          </w:p>
        </w:tc>
      </w:tr>
      <w:tr w14:paraId="7049D2A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A2B2E4">
            <w:pPr>
              <w:widowControl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2"/>
                <w14:ligatures w14:val="none"/>
              </w:rPr>
              <w:t>xgboost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B5763F">
            <w:pPr>
              <w:widowControl/>
              <w:spacing w:after="0" w:line="240" w:lineRule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Cs w:val="22"/>
                <w:lang w:val="en-US" w:eastAsia="zh-CN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2"/>
                <w14:ligatures w14:val="none"/>
              </w:rPr>
              <w:t>0.75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2"/>
                <w:lang w:val="en-US" w:eastAsia="zh-CN"/>
                <w14:ligatures w14:val="none"/>
              </w:rPr>
              <w:t>5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86292E">
            <w:pPr>
              <w:widowControl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2"/>
                <w14:ligatures w14:val="none"/>
              </w:rPr>
              <w:t>0.193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E67877">
            <w:pPr>
              <w:widowControl/>
              <w:spacing w:after="0" w:line="240" w:lineRule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Cs w:val="22"/>
                <w:lang w:val="en-US" w:eastAsia="zh-CN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2"/>
                <w14:ligatures w14:val="none"/>
              </w:rPr>
              <w:t>0.44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2"/>
                <w:lang w:val="en-US" w:eastAsia="zh-CN"/>
                <w14:ligatures w14:val="none"/>
              </w:rPr>
              <w:t>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A85441">
            <w:pPr>
              <w:widowControl/>
              <w:spacing w:after="0" w:line="240" w:lineRule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Cs w:val="22"/>
                <w:lang w:val="en-US" w:eastAsia="zh-CN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2"/>
                <w14:ligatures w14:val="none"/>
              </w:rPr>
              <w:t>0.33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2"/>
                <w:lang w:val="en-US" w:eastAsia="zh-CN"/>
                <w14:ligatures w14:val="none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B53873">
            <w:pPr>
              <w:widowControl/>
              <w:spacing w:after="0" w:line="240" w:lineRule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Cs w:val="22"/>
                <w:lang w:val="en-US" w:eastAsia="zh-CN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2"/>
                <w14:ligatures w14:val="none"/>
              </w:rPr>
              <w:t>0.65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2"/>
                <w:lang w:val="en-US" w:eastAsia="zh-CN"/>
                <w14:ligatures w14:val="none"/>
              </w:rPr>
              <w:t>5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4370C4">
            <w:pPr>
              <w:widowControl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2"/>
                <w14:ligatures w14:val="none"/>
              </w:rPr>
              <w:t>0.730</w:t>
            </w:r>
          </w:p>
        </w:tc>
      </w:tr>
      <w:tr w14:paraId="685CA6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22A356">
            <w:pPr>
              <w:widowControl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2"/>
                <w14:ligatures w14:val="none"/>
              </w:rPr>
              <w:t>RF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E10F34">
            <w:pPr>
              <w:widowControl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2"/>
                <w14:ligatures w14:val="none"/>
              </w:rPr>
              <w:t>0.748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112C7D">
            <w:pPr>
              <w:widowControl/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Cs w:val="22"/>
                <w:lang w:val="en-US" w:eastAsia="zh-CN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2"/>
                <w14:ligatures w14:val="none"/>
              </w:rPr>
              <w:t>0.2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2"/>
                <w:lang w:val="en-US" w:eastAsia="zh-CN"/>
                <w14:ligatures w14:val="none"/>
              </w:rPr>
              <w:t>10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E46EC8">
            <w:pPr>
              <w:widowControl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2"/>
                <w14:ligatures w14:val="none"/>
              </w:rPr>
              <w:t>0.450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7AD16A">
            <w:pPr>
              <w:widowControl/>
              <w:spacing w:after="0" w:line="24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Cs w:val="22"/>
                <w:lang w:val="en-US" w:eastAsia="zh-CN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2"/>
                <w14:ligatures w14:val="none"/>
              </w:rPr>
              <w:t>0.3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2"/>
                <w:lang w:val="en-US" w:eastAsia="zh-CN"/>
                <w14:ligatures w14:val="none"/>
              </w:rPr>
              <w:t>30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C0926B">
            <w:pPr>
              <w:widowControl/>
              <w:spacing w:after="0" w:line="240" w:lineRule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Cs w:val="22"/>
                <w:lang w:val="en-US" w:eastAsia="zh-CN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2"/>
                <w14:ligatures w14:val="none"/>
              </w:rPr>
              <w:t>0.70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2"/>
                <w:lang w:val="en-US" w:eastAsia="zh-CN"/>
                <w14:ligatures w14:val="none"/>
              </w:rPr>
              <w:t>9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BDF494">
            <w:pPr>
              <w:widowControl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2"/>
                <w14:ligatures w14:val="none"/>
              </w:rPr>
              <w:t>0.700</w:t>
            </w:r>
          </w:p>
        </w:tc>
      </w:tr>
      <w:tr w14:paraId="54DFD77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61344B">
            <w:pPr>
              <w:widowControl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2"/>
                <w14:ligatures w14:val="none"/>
              </w:rPr>
              <w:t>GBM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1FF072">
            <w:pPr>
              <w:widowControl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2"/>
                <w14:ligatures w14:val="none"/>
              </w:rPr>
              <w:t>0.723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581F08">
            <w:pPr>
              <w:widowControl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2"/>
                <w14:ligatures w14:val="none"/>
              </w:rPr>
              <w:t>0.227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AB32AD">
            <w:pPr>
              <w:widowControl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2"/>
                <w14:ligatures w14:val="none"/>
              </w:rPr>
              <w:t>0.413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C3D63D">
            <w:pPr>
              <w:widowControl/>
              <w:spacing w:after="0" w:line="240" w:lineRule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Cs w:val="22"/>
                <w:lang w:val="en-US" w:eastAsia="zh-CN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2"/>
                <w14:ligatures w14:val="none"/>
              </w:rPr>
              <w:t>0.28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2"/>
                <w:lang w:val="en-US" w:eastAsia="zh-CN"/>
                <w14:ligatures w14:val="none"/>
              </w:rPr>
              <w:t>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FEAF43">
            <w:pPr>
              <w:widowControl/>
              <w:spacing w:after="0" w:line="240" w:lineRule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Cs w:val="22"/>
                <w:lang w:val="en-US" w:eastAsia="zh-CN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2"/>
                <w14:ligatures w14:val="none"/>
              </w:rPr>
              <w:t>0.72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2"/>
                <w:lang w:val="en-US" w:eastAsia="zh-CN"/>
                <w14:ligatures w14:val="none"/>
              </w:rPr>
              <w:t>7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9673A9">
            <w:pPr>
              <w:widowControl/>
              <w:spacing w:after="0" w:line="240" w:lineRule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Cs w:val="22"/>
                <w:lang w:val="en-US" w:eastAsia="zh-CN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2"/>
                <w14:ligatures w14:val="none"/>
              </w:rPr>
              <w:t>0.62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2"/>
                <w:lang w:val="en-US" w:eastAsia="zh-CN"/>
                <w14:ligatures w14:val="none"/>
              </w:rPr>
              <w:t>8</w:t>
            </w:r>
            <w:bookmarkStart w:id="0" w:name="_GoBack"/>
            <w:bookmarkEnd w:id="0"/>
          </w:p>
        </w:tc>
      </w:tr>
      <w:tr w14:paraId="66794BC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72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 w14:paraId="2A59A522">
            <w:pPr>
              <w:widowControl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2"/>
                <w14:ligatures w14:val="none"/>
              </w:rPr>
              <w:t>Logistic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 w14:paraId="4C20C5F8">
            <w:pPr>
              <w:widowControl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2"/>
                <w14:ligatures w14:val="none"/>
              </w:rPr>
              <w:t>0.756</w:t>
            </w:r>
          </w:p>
        </w:tc>
        <w:tc>
          <w:tcPr>
            <w:tcW w:w="1011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 w14:paraId="205792E9">
            <w:pPr>
              <w:widowControl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2"/>
                <w14:ligatures w14:val="none"/>
              </w:rPr>
              <w:t>0.192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 w14:paraId="5AABC9FD">
            <w:pPr>
              <w:widowControl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2"/>
                <w14:ligatures w14:val="none"/>
              </w:rPr>
              <w:t>0.455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 w14:paraId="0B70C47B">
            <w:pPr>
              <w:widowControl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2"/>
                <w14:ligatures w14:val="none"/>
              </w:rPr>
              <w:t>0.344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 w14:paraId="002E66CC">
            <w:pPr>
              <w:widowControl/>
              <w:spacing w:after="0" w:line="240" w:lineRule="auto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Cs w:val="22"/>
                <w:lang w:val="en-US" w:eastAsia="zh-CN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2"/>
                <w14:ligatures w14:val="none"/>
              </w:rPr>
              <w:t>0.67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2"/>
                <w:lang w:val="en-US" w:eastAsia="zh-CN"/>
                <w14:ligatures w14:val="none"/>
              </w:rPr>
              <w:t>3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 w14:paraId="0F2A57DC">
            <w:pPr>
              <w:widowControl/>
              <w:spacing w:after="0" w:line="240" w:lineRule="auto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2"/>
                <w14:ligatures w14:val="none"/>
              </w:rPr>
              <w:t>0.733</w:t>
            </w:r>
          </w:p>
        </w:tc>
      </w:tr>
    </w:tbl>
    <w:p w14:paraId="565D8DC8">
      <w:pPr>
        <w:rPr>
          <w:rFonts w:hint="eastAsia"/>
        </w:rPr>
      </w:pPr>
    </w:p>
    <w:p w14:paraId="2F04A9DA"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69E8"/>
    <w:rsid w:val="00274C7A"/>
    <w:rsid w:val="003A1FB6"/>
    <w:rsid w:val="003E69E8"/>
    <w:rsid w:val="008F73D5"/>
    <w:rsid w:val="00CE3C7F"/>
    <w:rsid w:val="00D2745F"/>
    <w:rsid w:val="57980DFC"/>
    <w:rsid w:val="7E097D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78" w:lineRule="auto"/>
    </w:pPr>
    <w:rPr>
      <w:rFonts w:asciiTheme="minorHAnsi" w:hAnsiTheme="minorHAnsi" w:eastAsiaTheme="minorEastAsia" w:cstheme="minorBidi"/>
      <w:kern w:val="2"/>
      <w:sz w:val="22"/>
      <w:szCs w:val="24"/>
      <w:lang w:val="en-US" w:eastAsia="zh-CN" w:bidi="ar-SA"/>
      <w14:ligatures w14:val="standardContextual"/>
    </w:rPr>
  </w:style>
  <w:style w:type="paragraph" w:styleId="2">
    <w:name w:val="heading 1"/>
    <w:basedOn w:val="1"/>
    <w:next w:val="1"/>
    <w:link w:val="17"/>
    <w:qFormat/>
    <w:uiPriority w:val="9"/>
    <w:pPr>
      <w:keepNext/>
      <w:keepLines/>
      <w:spacing w:before="480" w:after="80"/>
      <w:outlineLvl w:val="0"/>
    </w:pPr>
    <w:rPr>
      <w:rFonts w:asciiTheme="majorHAnsi" w:hAnsiTheme="majorHAnsi" w:eastAsiaTheme="majorEastAsia" w:cstheme="majorBidi"/>
      <w:color w:val="2F5597" w:themeColor="accent1" w:themeShade="BF"/>
      <w:sz w:val="48"/>
      <w:szCs w:val="48"/>
    </w:rPr>
  </w:style>
  <w:style w:type="paragraph" w:styleId="3">
    <w:name w:val="heading 2"/>
    <w:basedOn w:val="1"/>
    <w:next w:val="1"/>
    <w:link w:val="18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2F5597" w:themeColor="accent1" w:themeShade="BF"/>
      <w:sz w:val="40"/>
      <w:szCs w:val="40"/>
    </w:rPr>
  </w:style>
  <w:style w:type="paragraph" w:styleId="4">
    <w:name w:val="heading 3"/>
    <w:basedOn w:val="1"/>
    <w:next w:val="1"/>
    <w:link w:val="19"/>
    <w:semiHidden/>
    <w:unhideWhenUsed/>
    <w:qFormat/>
    <w:uiPriority w:val="9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2F5597" w:themeColor="accent1" w:themeShade="BF"/>
      <w:sz w:val="32"/>
      <w:szCs w:val="32"/>
    </w:rPr>
  </w:style>
  <w:style w:type="paragraph" w:styleId="5">
    <w:name w:val="heading 4"/>
    <w:basedOn w:val="1"/>
    <w:next w:val="1"/>
    <w:link w:val="20"/>
    <w:semiHidden/>
    <w:unhideWhenUsed/>
    <w:qFormat/>
    <w:uiPriority w:val="9"/>
    <w:pPr>
      <w:keepNext/>
      <w:keepLines/>
      <w:spacing w:before="80" w:after="40"/>
      <w:outlineLvl w:val="3"/>
    </w:pPr>
    <w:rPr>
      <w:rFonts w:cstheme="majorBidi"/>
      <w:color w:val="2F5597" w:themeColor="accent1" w:themeShade="BF"/>
      <w:sz w:val="28"/>
      <w:szCs w:val="28"/>
    </w:rPr>
  </w:style>
  <w:style w:type="paragraph" w:styleId="6">
    <w:name w:val="heading 5"/>
    <w:basedOn w:val="1"/>
    <w:next w:val="1"/>
    <w:link w:val="21"/>
    <w:semiHidden/>
    <w:unhideWhenUsed/>
    <w:qFormat/>
    <w:uiPriority w:val="9"/>
    <w:pPr>
      <w:keepNext/>
      <w:keepLines/>
      <w:spacing w:before="80" w:after="40"/>
      <w:outlineLvl w:val="4"/>
    </w:pPr>
    <w:rPr>
      <w:rFonts w:cstheme="majorBidi"/>
      <w:color w:val="2F5597" w:themeColor="accent1" w:themeShade="BF"/>
      <w:sz w:val="24"/>
    </w:rPr>
  </w:style>
  <w:style w:type="paragraph" w:styleId="7">
    <w:name w:val="heading 6"/>
    <w:basedOn w:val="1"/>
    <w:next w:val="1"/>
    <w:link w:val="22"/>
    <w:semiHidden/>
    <w:unhideWhenUsed/>
    <w:qFormat/>
    <w:uiPriority w:val="9"/>
    <w:pPr>
      <w:keepNext/>
      <w:keepLines/>
      <w:spacing w:before="40" w:after="0"/>
      <w:outlineLvl w:val="5"/>
    </w:pPr>
    <w:rPr>
      <w:rFonts w:cstheme="majorBidi"/>
      <w:b/>
      <w:bCs/>
      <w:color w:val="2F5597" w:themeColor="accent1" w:themeShade="BF"/>
    </w:rPr>
  </w:style>
  <w:style w:type="paragraph" w:styleId="8">
    <w:name w:val="heading 7"/>
    <w:basedOn w:val="1"/>
    <w:next w:val="1"/>
    <w:link w:val="23"/>
    <w:semiHidden/>
    <w:unhideWhenUsed/>
    <w:qFormat/>
    <w:uiPriority w:val="9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4"/>
    <w:semiHidden/>
    <w:unhideWhenUsed/>
    <w:qFormat/>
    <w:uiPriority w:val="9"/>
    <w:pPr>
      <w:keepNext/>
      <w:keepLines/>
      <w:spacing w:after="0"/>
      <w:outlineLvl w:val="7"/>
    </w:pPr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0">
    <w:name w:val="heading 9"/>
    <w:basedOn w:val="1"/>
    <w:next w:val="1"/>
    <w:link w:val="25"/>
    <w:semiHidden/>
    <w:unhideWhenUsed/>
    <w:qFormat/>
    <w:uiPriority w:val="9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default="1" w:styleId="16">
    <w:name w:val="Default Paragraph Font"/>
    <w:semiHidden/>
    <w:unhideWhenUsed/>
    <w:uiPriority w:val="1"/>
  </w:style>
  <w:style w:type="table" w:default="1" w:styleId="1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footer"/>
    <w:basedOn w:val="1"/>
    <w:link w:val="36"/>
    <w:unhideWhenUsed/>
    <w:uiPriority w:val="99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12">
    <w:name w:val="header"/>
    <w:basedOn w:val="1"/>
    <w:link w:val="35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13">
    <w:name w:val="Subtitle"/>
    <w:basedOn w:val="1"/>
    <w:next w:val="1"/>
    <w:link w:val="27"/>
    <w:qFormat/>
    <w:uiPriority w:val="11"/>
    <w:pPr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4">
    <w:name w:val="Title"/>
    <w:basedOn w:val="1"/>
    <w:next w:val="1"/>
    <w:link w:val="26"/>
    <w:qFormat/>
    <w:uiPriority w:val="10"/>
    <w:pPr>
      <w:spacing w:after="80" w:line="240" w:lineRule="auto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17">
    <w:name w:val="标题 1 字符"/>
    <w:basedOn w:val="16"/>
    <w:link w:val="2"/>
    <w:qFormat/>
    <w:uiPriority w:val="9"/>
    <w:rPr>
      <w:rFonts w:asciiTheme="majorHAnsi" w:hAnsiTheme="majorHAnsi" w:eastAsiaTheme="majorEastAsia" w:cstheme="majorBidi"/>
      <w:color w:val="2F5597" w:themeColor="accent1" w:themeShade="BF"/>
      <w:sz w:val="48"/>
      <w:szCs w:val="48"/>
    </w:rPr>
  </w:style>
  <w:style w:type="character" w:customStyle="1" w:styleId="18">
    <w:name w:val="标题 2 字符"/>
    <w:basedOn w:val="16"/>
    <w:link w:val="3"/>
    <w:semiHidden/>
    <w:qFormat/>
    <w:uiPriority w:val="9"/>
    <w:rPr>
      <w:rFonts w:asciiTheme="majorHAnsi" w:hAnsiTheme="majorHAnsi" w:eastAsiaTheme="majorEastAsia" w:cstheme="majorBidi"/>
      <w:color w:val="2F5597" w:themeColor="accent1" w:themeShade="BF"/>
      <w:sz w:val="40"/>
      <w:szCs w:val="40"/>
    </w:rPr>
  </w:style>
  <w:style w:type="character" w:customStyle="1" w:styleId="19">
    <w:name w:val="标题 3 字符"/>
    <w:basedOn w:val="16"/>
    <w:link w:val="4"/>
    <w:semiHidden/>
    <w:qFormat/>
    <w:uiPriority w:val="9"/>
    <w:rPr>
      <w:rFonts w:asciiTheme="majorHAnsi" w:hAnsiTheme="majorHAnsi" w:eastAsiaTheme="majorEastAsia" w:cstheme="majorBidi"/>
      <w:color w:val="2F5597" w:themeColor="accent1" w:themeShade="BF"/>
      <w:sz w:val="32"/>
      <w:szCs w:val="32"/>
    </w:rPr>
  </w:style>
  <w:style w:type="character" w:customStyle="1" w:styleId="20">
    <w:name w:val="标题 4 字符"/>
    <w:basedOn w:val="16"/>
    <w:link w:val="5"/>
    <w:semiHidden/>
    <w:qFormat/>
    <w:uiPriority w:val="9"/>
    <w:rPr>
      <w:rFonts w:cstheme="majorBidi"/>
      <w:color w:val="2F5597" w:themeColor="accent1" w:themeShade="BF"/>
      <w:sz w:val="28"/>
      <w:szCs w:val="28"/>
    </w:rPr>
  </w:style>
  <w:style w:type="character" w:customStyle="1" w:styleId="21">
    <w:name w:val="标题 5 字符"/>
    <w:basedOn w:val="16"/>
    <w:link w:val="6"/>
    <w:semiHidden/>
    <w:qFormat/>
    <w:uiPriority w:val="9"/>
    <w:rPr>
      <w:rFonts w:cstheme="majorBidi"/>
      <w:color w:val="2F5597" w:themeColor="accent1" w:themeShade="BF"/>
      <w:sz w:val="24"/>
    </w:rPr>
  </w:style>
  <w:style w:type="character" w:customStyle="1" w:styleId="22">
    <w:name w:val="标题 6 字符"/>
    <w:basedOn w:val="16"/>
    <w:link w:val="7"/>
    <w:semiHidden/>
    <w:qFormat/>
    <w:uiPriority w:val="9"/>
    <w:rPr>
      <w:rFonts w:cstheme="majorBidi"/>
      <w:b/>
      <w:bCs/>
      <w:color w:val="2F5597" w:themeColor="accent1" w:themeShade="BF"/>
    </w:rPr>
  </w:style>
  <w:style w:type="character" w:customStyle="1" w:styleId="23">
    <w:name w:val="标题 7 字符"/>
    <w:basedOn w:val="16"/>
    <w:link w:val="8"/>
    <w:semiHidden/>
    <w:qFormat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4">
    <w:name w:val="标题 8 字符"/>
    <w:basedOn w:val="16"/>
    <w:link w:val="9"/>
    <w:semiHidden/>
    <w:qFormat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5">
    <w:name w:val="标题 9 字符"/>
    <w:basedOn w:val="16"/>
    <w:link w:val="10"/>
    <w:semiHidden/>
    <w:qFormat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6">
    <w:name w:val="标题 字符"/>
    <w:basedOn w:val="16"/>
    <w:link w:val="14"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7">
    <w:name w:val="副标题 字符"/>
    <w:basedOn w:val="16"/>
    <w:link w:val="13"/>
    <w:qFormat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8">
    <w:name w:val="Quote"/>
    <w:basedOn w:val="1"/>
    <w:next w:val="1"/>
    <w:link w:val="29"/>
    <w:qFormat/>
    <w:uiPriority w:val="29"/>
    <w:pPr>
      <w:spacing w:before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29">
    <w:name w:val="引用 字符"/>
    <w:basedOn w:val="16"/>
    <w:link w:val="28"/>
    <w:qFormat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30">
    <w:name w:val="List Paragraph"/>
    <w:basedOn w:val="1"/>
    <w:qFormat/>
    <w:uiPriority w:val="34"/>
    <w:pPr>
      <w:ind w:left="720"/>
      <w:contextualSpacing/>
    </w:pPr>
  </w:style>
  <w:style w:type="character" w:customStyle="1" w:styleId="31">
    <w:name w:val="Intense Emphasis"/>
    <w:basedOn w:val="16"/>
    <w:qFormat/>
    <w:uiPriority w:val="21"/>
    <w:rPr>
      <w:i/>
      <w:iCs/>
      <w:color w:val="2F5597" w:themeColor="accent1" w:themeShade="BF"/>
    </w:rPr>
  </w:style>
  <w:style w:type="paragraph" w:styleId="32">
    <w:name w:val="Intense Quote"/>
    <w:basedOn w:val="1"/>
    <w:next w:val="1"/>
    <w:link w:val="33"/>
    <w:qFormat/>
    <w:uiPriority w:val="30"/>
    <w:pPr>
      <w:pBdr>
        <w:top w:val="single" w:color="2F5496" w:themeColor="accent1" w:themeShade="BF" w:sz="4" w:space="10"/>
        <w:bottom w:val="single" w:color="2F5496" w:themeColor="accent1" w:themeShade="BF" w:sz="4" w:space="10"/>
      </w:pBdr>
      <w:spacing w:before="360" w:after="360"/>
      <w:ind w:left="864" w:right="864"/>
      <w:jc w:val="center"/>
    </w:pPr>
    <w:rPr>
      <w:i/>
      <w:iCs/>
      <w:color w:val="2F5597" w:themeColor="accent1" w:themeShade="BF"/>
    </w:rPr>
  </w:style>
  <w:style w:type="character" w:customStyle="1" w:styleId="33">
    <w:name w:val="明显引用 字符"/>
    <w:basedOn w:val="16"/>
    <w:link w:val="32"/>
    <w:uiPriority w:val="30"/>
    <w:rPr>
      <w:i/>
      <w:iCs/>
      <w:color w:val="2F5597" w:themeColor="accent1" w:themeShade="BF"/>
    </w:rPr>
  </w:style>
  <w:style w:type="character" w:customStyle="1" w:styleId="34">
    <w:name w:val="Intense Reference"/>
    <w:basedOn w:val="16"/>
    <w:qFormat/>
    <w:uiPriority w:val="32"/>
    <w:rPr>
      <w:b/>
      <w:bCs/>
      <w:smallCaps/>
      <w:color w:val="2F5597" w:themeColor="accent1" w:themeShade="BF"/>
      <w:spacing w:val="5"/>
    </w:rPr>
  </w:style>
  <w:style w:type="character" w:customStyle="1" w:styleId="35">
    <w:name w:val="页眉 字符"/>
    <w:basedOn w:val="16"/>
    <w:link w:val="12"/>
    <w:qFormat/>
    <w:uiPriority w:val="99"/>
    <w:rPr>
      <w:sz w:val="18"/>
      <w:szCs w:val="18"/>
    </w:rPr>
  </w:style>
  <w:style w:type="character" w:customStyle="1" w:styleId="36">
    <w:name w:val="页脚 字符"/>
    <w:basedOn w:val="16"/>
    <w:link w:val="11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118</Words>
  <Characters>702</Characters>
  <Lines>5</Lines>
  <Paragraphs>1</Paragraphs>
  <TotalTime>13</TotalTime>
  <ScaleCrop>false</ScaleCrop>
  <LinksUpToDate>false</LinksUpToDate>
  <CharactersWithSpaces>720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2025-10-30T00:46:00Z</dcterms:created>
  <dc:creator>瑕尤美 吴</dc:creator>
  <cp:lastModifiedBy>cooool</cp:lastModifiedBy>
  <dcterms:modified xsi:type="dcterms:W3CDTF">2025-10-30T05:45:39Z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eyJoZGlkIjoiMDRmMWJiYjVhZGM1NGNhNmRhZGZmNTgxNGQwMmY0NTYiLCJ1c2VySWQiOiIxNjcyMzYxMTcwIn0=</vt:lpwstr>
  </property>
  <property fmtid="{D5CDD505-2E9C-101B-9397-08002B2CF9AE}" pid="3" name="KSOProductBuildVer">
    <vt:lpwstr>2052-12.1.0.23125</vt:lpwstr>
  </property>
  <property fmtid="{D5CDD505-2E9C-101B-9397-08002B2CF9AE}" pid="4" name="ICV">
    <vt:lpwstr>26E4A4794F7940B1B334DC69E9D4F675_12</vt:lpwstr>
  </property>
</Properties>
</file>