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81ECE" w14:textId="1189DB86" w:rsidR="00946276" w:rsidRPr="00946276" w:rsidRDefault="00946276" w:rsidP="0094627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33FA1DE" w14:textId="77777777" w:rsidR="004F4EFC" w:rsidRDefault="004F4EFC" w:rsidP="005F10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C7A0BE" w14:textId="1D02107F" w:rsidR="005F1052" w:rsidRDefault="005F1052" w:rsidP="005F10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1052">
        <w:rPr>
          <w:rFonts w:ascii="Times New Roman" w:hAnsi="Times New Roman" w:cs="Times New Roman"/>
          <w:b/>
          <w:bCs/>
          <w:sz w:val="24"/>
          <w:szCs w:val="24"/>
        </w:rPr>
        <w:t>Figure 1. UV–Vis Spectrum of Neem-mediated V₂O₅ Nanoparticles.</w:t>
      </w:r>
    </w:p>
    <w:p w14:paraId="4EA47006" w14:textId="77777777" w:rsidR="005F1052" w:rsidRDefault="005F1052" w:rsidP="005F10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330DC" w14:textId="50321068" w:rsidR="002C2148" w:rsidRDefault="002C2148" w:rsidP="002C21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2148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9E19739" wp14:editId="5EFFE056">
            <wp:extent cx="4362450" cy="3319445"/>
            <wp:effectExtent l="0" t="0" r="0" b="0"/>
            <wp:docPr id="114577380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77" cy="33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44B2" w14:textId="77777777" w:rsidR="00BD269E" w:rsidRDefault="00BD269E" w:rsidP="002C21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D894C" w14:textId="020A708C" w:rsidR="00BD269E" w:rsidRDefault="00BD269E" w:rsidP="002C21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269E">
        <w:rPr>
          <w:rFonts w:ascii="Times New Roman" w:hAnsi="Times New Roman" w:cs="Times New Roman"/>
          <w:b/>
          <w:bCs/>
          <w:sz w:val="24"/>
          <w:szCs w:val="24"/>
        </w:rPr>
        <w:t>Figure 2. FTIR Spectrum of V₂O₅ Nanoparticles</w:t>
      </w:r>
    </w:p>
    <w:p w14:paraId="61F49532" w14:textId="15943DC5" w:rsidR="00BD269E" w:rsidRPr="00BD269E" w:rsidRDefault="00BD269E" w:rsidP="00BD269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269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8BD51B7" wp14:editId="0B0F24B5">
            <wp:extent cx="4371975" cy="3332020"/>
            <wp:effectExtent l="0" t="0" r="0" b="1905"/>
            <wp:docPr id="19667875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727" cy="333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230E1" w14:textId="77777777" w:rsidR="005F1052" w:rsidRDefault="005F1052" w:rsidP="005F10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88065C5" w14:textId="173FD0B4" w:rsidR="00BC54A2" w:rsidRDefault="00BC54A2" w:rsidP="005F10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54A2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3. XRD Pattern of Orthorhombic V₂O₅ Nanoparticles</w:t>
      </w:r>
    </w:p>
    <w:p w14:paraId="1A65212B" w14:textId="77777777" w:rsidR="00D876C6" w:rsidRDefault="00D876C6" w:rsidP="005F105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E31CBCD" w14:textId="0C311319" w:rsidR="00D876C6" w:rsidRDefault="00D876C6" w:rsidP="00D876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76C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342A146" wp14:editId="75D86E5F">
            <wp:extent cx="4762500" cy="3600632"/>
            <wp:effectExtent l="0" t="0" r="0" b="0"/>
            <wp:docPr id="25479277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019" cy="360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AB212" w14:textId="77777777" w:rsidR="00860487" w:rsidRDefault="00860487" w:rsidP="00D876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ACF03B0" w14:textId="77777777" w:rsidR="00760043" w:rsidRPr="00760043" w:rsidRDefault="00760043" w:rsidP="007600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60043">
        <w:rPr>
          <w:rFonts w:ascii="Times New Roman" w:hAnsi="Times New Roman" w:cs="Times New Roman"/>
          <w:b/>
          <w:bCs/>
          <w:sz w:val="24"/>
          <w:szCs w:val="24"/>
        </w:rPr>
        <w:t>Figure 4. Morphological and Colloidal Characterization of Neem-mediated V₂O₅ Nanoparticles</w:t>
      </w:r>
    </w:p>
    <w:p w14:paraId="42CD2B8A" w14:textId="77777777" w:rsidR="00760043" w:rsidRPr="001120C9" w:rsidRDefault="00760043" w:rsidP="00760043">
      <w:pPr>
        <w:jc w:val="both"/>
        <w:rPr>
          <w:rFonts w:ascii="Times New Roman" w:hAnsi="Times New Roman" w:cs="Times New Roman"/>
          <w:b/>
          <w:bCs/>
        </w:rPr>
      </w:pPr>
      <w:r w:rsidRPr="001120C9">
        <w:rPr>
          <w:rFonts w:ascii="Times New Roman" w:hAnsi="Times New Roman" w:cs="Times New Roman"/>
          <w:b/>
          <w:bCs/>
        </w:rPr>
        <w:t xml:space="preserve">(a) </w:t>
      </w:r>
      <w:r w:rsidRPr="001120C9">
        <w:rPr>
          <w:rFonts w:ascii="Times New Roman" w:hAnsi="Times New Roman" w:cs="Times New Roman"/>
          <w:b/>
          <w:bCs/>
          <w:i/>
          <w:iCs/>
        </w:rPr>
        <w:t>Scanning Electron Micrograph (SEM)</w:t>
      </w:r>
      <w:r w:rsidRPr="001120C9">
        <w:rPr>
          <w:rFonts w:ascii="Times New Roman" w:hAnsi="Times New Roman" w:cs="Times New Roman"/>
          <w:b/>
          <w:bCs/>
        </w:rPr>
        <w:t xml:space="preserve"> showing quasi-spherical V₂O₅ nanoparticles with slight agglomeration, indicating uniform morphology and effective stabilization by neem phytochemicals. Average particle size observed: 20–80 nm.</w:t>
      </w:r>
    </w:p>
    <w:p w14:paraId="6BDD31AB" w14:textId="77777777" w:rsidR="001120C9" w:rsidRPr="001120C9" w:rsidRDefault="00760043" w:rsidP="001120C9">
      <w:pPr>
        <w:jc w:val="both"/>
        <w:rPr>
          <w:rFonts w:ascii="Times New Roman" w:hAnsi="Times New Roman" w:cs="Times New Roman"/>
          <w:b/>
          <w:bCs/>
        </w:rPr>
      </w:pPr>
      <w:r w:rsidRPr="001120C9">
        <w:rPr>
          <w:rFonts w:ascii="Times New Roman" w:hAnsi="Times New Roman" w:cs="Times New Roman"/>
          <w:b/>
          <w:bCs/>
        </w:rPr>
        <w:t xml:space="preserve">(b) </w:t>
      </w:r>
      <w:r w:rsidRPr="001120C9">
        <w:rPr>
          <w:rFonts w:ascii="Times New Roman" w:hAnsi="Times New Roman" w:cs="Times New Roman"/>
          <w:b/>
          <w:bCs/>
          <w:i/>
          <w:iCs/>
        </w:rPr>
        <w:t>Transmission Electron Micrograph (TEM)</w:t>
      </w:r>
      <w:r w:rsidRPr="001120C9">
        <w:rPr>
          <w:rFonts w:ascii="Times New Roman" w:hAnsi="Times New Roman" w:cs="Times New Roman"/>
          <w:b/>
          <w:bCs/>
        </w:rPr>
        <w:t xml:space="preserve"> displaying well-dispersed nanoparticles with clear lattice fringes, confirming crystalline nature. The inset </w:t>
      </w:r>
      <w:r w:rsidRPr="001120C9">
        <w:rPr>
          <w:rFonts w:ascii="Times New Roman" w:hAnsi="Times New Roman" w:cs="Times New Roman"/>
          <w:b/>
          <w:bCs/>
          <w:i/>
          <w:iCs/>
        </w:rPr>
        <w:t>Selected Area Electron Diffraction (SAED)</w:t>
      </w:r>
      <w:r w:rsidRPr="001120C9">
        <w:rPr>
          <w:rFonts w:ascii="Times New Roman" w:hAnsi="Times New Roman" w:cs="Times New Roman"/>
          <w:b/>
          <w:bCs/>
        </w:rPr>
        <w:t xml:space="preserve"> pattern exhibits concentric rings corresponding to orthorhombic V₂O₅ planes, validating high crystallinity.</w:t>
      </w:r>
    </w:p>
    <w:p w14:paraId="07981AA0" w14:textId="433F3B92" w:rsidR="00E97DA1" w:rsidRPr="00E97DA1" w:rsidRDefault="00E97DA1" w:rsidP="001120C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7D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81C7A99" wp14:editId="77DE7354">
            <wp:extent cx="4314825" cy="2029298"/>
            <wp:effectExtent l="0" t="0" r="0" b="9525"/>
            <wp:docPr id="18437877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23" cy="205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15075" w14:textId="42257641" w:rsidR="00760043" w:rsidRPr="00760043" w:rsidRDefault="002A09ED" w:rsidP="0076004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Figure5:</w:t>
      </w:r>
      <w:r w:rsidR="00760043" w:rsidRPr="007600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0043" w:rsidRPr="00760043">
        <w:rPr>
          <w:rFonts w:ascii="Times New Roman" w:hAnsi="Times New Roman" w:cs="Times New Roman"/>
          <w:b/>
          <w:bCs/>
          <w:i/>
          <w:iCs/>
          <w:sz w:val="24"/>
          <w:szCs w:val="24"/>
        </w:rPr>
        <w:t>Zeta Potential Distribution</w:t>
      </w:r>
      <w:r w:rsidR="00760043" w:rsidRPr="00760043">
        <w:rPr>
          <w:rFonts w:ascii="Times New Roman" w:hAnsi="Times New Roman" w:cs="Times New Roman"/>
          <w:b/>
          <w:bCs/>
          <w:sz w:val="24"/>
          <w:szCs w:val="24"/>
        </w:rPr>
        <w:t xml:space="preserve"> of neem-derived V₂O₅ nanoparticles showing a prominent peak at –28.6 mV, indicating strong negative surface charge and excellent colloidal stability due to phytochemical capping.</w:t>
      </w:r>
    </w:p>
    <w:p w14:paraId="2EFCB25B" w14:textId="77777777" w:rsidR="00760043" w:rsidRDefault="00760043" w:rsidP="00D876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5DE98C" w14:textId="6ACCFD1C" w:rsidR="00E97DA1" w:rsidRPr="00E97DA1" w:rsidRDefault="00E97DA1" w:rsidP="00E97DA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7DA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AE9383" wp14:editId="18B30F49">
            <wp:extent cx="4381500" cy="2284438"/>
            <wp:effectExtent l="0" t="0" r="0" b="1905"/>
            <wp:docPr id="18738272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87" cy="229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3C239" w14:textId="77777777" w:rsidR="00760043" w:rsidRDefault="00760043" w:rsidP="00D876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7A5979" w14:textId="77777777" w:rsidR="00760043" w:rsidRDefault="00760043" w:rsidP="00D876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135A46" w14:textId="72A501D2" w:rsidR="00860487" w:rsidRDefault="00860487" w:rsidP="00D876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60487">
        <w:rPr>
          <w:rFonts w:ascii="Times New Roman" w:hAnsi="Times New Roman" w:cs="Times New Roman"/>
          <w:b/>
          <w:bCs/>
          <w:sz w:val="24"/>
          <w:szCs w:val="24"/>
        </w:rPr>
        <w:t>Figure 6a. α-Amylase Inhibition Activity of V₂O₅ NPs</w:t>
      </w:r>
    </w:p>
    <w:p w14:paraId="2C375ED1" w14:textId="77777777" w:rsidR="009F75E3" w:rsidRDefault="009F75E3" w:rsidP="00D876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95C31" w14:textId="190910FF" w:rsidR="009F75E3" w:rsidRPr="009F75E3" w:rsidRDefault="009F75E3" w:rsidP="009F75E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75E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2C1BB41" wp14:editId="64B1034C">
            <wp:extent cx="4410075" cy="3391350"/>
            <wp:effectExtent l="0" t="0" r="0" b="0"/>
            <wp:docPr id="4180402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61" cy="339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BFC32" w14:textId="77777777" w:rsidR="009F75E3" w:rsidRDefault="009F75E3" w:rsidP="00D876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8A870" w14:textId="77777777" w:rsidR="00024FC8" w:rsidRDefault="00024FC8" w:rsidP="00631E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2BC175" w14:textId="77777777" w:rsidR="00024FC8" w:rsidRDefault="00024FC8" w:rsidP="00631E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25B647" w14:textId="24A2D756" w:rsidR="00631E1C" w:rsidRDefault="00631E1C" w:rsidP="00631E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1E1C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6b. Cytotoxicity of V₂O₅ NPs against Cancer Cell Lines</w:t>
      </w:r>
    </w:p>
    <w:p w14:paraId="31C099D8" w14:textId="77777777" w:rsidR="00F25DAC" w:rsidRPr="00631E1C" w:rsidRDefault="00F25DAC" w:rsidP="00631E1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E5A954" w14:textId="6920992D" w:rsidR="00F25DAC" w:rsidRPr="00F25DAC" w:rsidRDefault="00F25DAC" w:rsidP="00F25DA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5DAC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5780F09" wp14:editId="6D1BF5C9">
            <wp:extent cx="4886325" cy="3757587"/>
            <wp:effectExtent l="0" t="0" r="0" b="0"/>
            <wp:docPr id="1683552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711" cy="376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1D5E" w14:textId="77777777" w:rsidR="009F75E3" w:rsidRPr="00D876C6" w:rsidRDefault="009F75E3" w:rsidP="00D876C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169895" w14:textId="77777777" w:rsidR="00E6664D" w:rsidRDefault="00E6664D" w:rsidP="00E6664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E666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85F07"/>
    <w:multiLevelType w:val="multilevel"/>
    <w:tmpl w:val="B532A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1110BB"/>
    <w:multiLevelType w:val="multilevel"/>
    <w:tmpl w:val="0896B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CE0E85"/>
    <w:multiLevelType w:val="multilevel"/>
    <w:tmpl w:val="65669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C00959"/>
    <w:multiLevelType w:val="multilevel"/>
    <w:tmpl w:val="BB762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AD4A0A"/>
    <w:multiLevelType w:val="multilevel"/>
    <w:tmpl w:val="3052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4F36E7"/>
    <w:multiLevelType w:val="multilevel"/>
    <w:tmpl w:val="0380C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73261726">
    <w:abstractNumId w:val="3"/>
  </w:num>
  <w:num w:numId="2" w16cid:durableId="305354509">
    <w:abstractNumId w:val="2"/>
  </w:num>
  <w:num w:numId="3" w16cid:durableId="1489783477">
    <w:abstractNumId w:val="0"/>
  </w:num>
  <w:num w:numId="4" w16cid:durableId="690029970">
    <w:abstractNumId w:val="4"/>
  </w:num>
  <w:num w:numId="5" w16cid:durableId="1016078181">
    <w:abstractNumId w:val="5"/>
  </w:num>
  <w:num w:numId="6" w16cid:durableId="829103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E2B"/>
    <w:rsid w:val="00024FC8"/>
    <w:rsid w:val="000849FB"/>
    <w:rsid w:val="000E6A98"/>
    <w:rsid w:val="001120C9"/>
    <w:rsid w:val="00156C73"/>
    <w:rsid w:val="00162481"/>
    <w:rsid w:val="001963CE"/>
    <w:rsid w:val="001A2A0A"/>
    <w:rsid w:val="002742EA"/>
    <w:rsid w:val="002A09ED"/>
    <w:rsid w:val="002A1FFE"/>
    <w:rsid w:val="002C2148"/>
    <w:rsid w:val="002C3E7C"/>
    <w:rsid w:val="00320FDB"/>
    <w:rsid w:val="00342924"/>
    <w:rsid w:val="003739D1"/>
    <w:rsid w:val="00404B1C"/>
    <w:rsid w:val="00452892"/>
    <w:rsid w:val="0045611D"/>
    <w:rsid w:val="00465DA6"/>
    <w:rsid w:val="0048523A"/>
    <w:rsid w:val="004967B5"/>
    <w:rsid w:val="004C54F7"/>
    <w:rsid w:val="004F4EFC"/>
    <w:rsid w:val="005346C1"/>
    <w:rsid w:val="00564807"/>
    <w:rsid w:val="00570998"/>
    <w:rsid w:val="00595DBC"/>
    <w:rsid w:val="005E1CB4"/>
    <w:rsid w:val="005E67A2"/>
    <w:rsid w:val="005F1052"/>
    <w:rsid w:val="006113AB"/>
    <w:rsid w:val="00622789"/>
    <w:rsid w:val="00631E1C"/>
    <w:rsid w:val="00632347"/>
    <w:rsid w:val="00666EB0"/>
    <w:rsid w:val="006A738C"/>
    <w:rsid w:val="006C089A"/>
    <w:rsid w:val="006C1E76"/>
    <w:rsid w:val="006C64D3"/>
    <w:rsid w:val="006D316C"/>
    <w:rsid w:val="006F4CE2"/>
    <w:rsid w:val="00760043"/>
    <w:rsid w:val="007604C8"/>
    <w:rsid w:val="00782B17"/>
    <w:rsid w:val="0079017B"/>
    <w:rsid w:val="007977C4"/>
    <w:rsid w:val="007E4871"/>
    <w:rsid w:val="0080684F"/>
    <w:rsid w:val="00820432"/>
    <w:rsid w:val="00825411"/>
    <w:rsid w:val="00827D19"/>
    <w:rsid w:val="00842E2B"/>
    <w:rsid w:val="00860487"/>
    <w:rsid w:val="00894F48"/>
    <w:rsid w:val="008D4081"/>
    <w:rsid w:val="008E4E04"/>
    <w:rsid w:val="009450D9"/>
    <w:rsid w:val="009453E7"/>
    <w:rsid w:val="00946276"/>
    <w:rsid w:val="00970228"/>
    <w:rsid w:val="009A11DF"/>
    <w:rsid w:val="009C4EE2"/>
    <w:rsid w:val="009D32FA"/>
    <w:rsid w:val="009D3C0F"/>
    <w:rsid w:val="009F75E3"/>
    <w:rsid w:val="00A02F51"/>
    <w:rsid w:val="00A07CAC"/>
    <w:rsid w:val="00A31F09"/>
    <w:rsid w:val="00A362EB"/>
    <w:rsid w:val="00AB03D3"/>
    <w:rsid w:val="00AE2408"/>
    <w:rsid w:val="00BC54A2"/>
    <w:rsid w:val="00BD269E"/>
    <w:rsid w:val="00BD6892"/>
    <w:rsid w:val="00C96CE8"/>
    <w:rsid w:val="00CC4872"/>
    <w:rsid w:val="00CD5BF2"/>
    <w:rsid w:val="00CF437F"/>
    <w:rsid w:val="00D15639"/>
    <w:rsid w:val="00D85114"/>
    <w:rsid w:val="00D876C6"/>
    <w:rsid w:val="00DA3E61"/>
    <w:rsid w:val="00DB682C"/>
    <w:rsid w:val="00DF33FD"/>
    <w:rsid w:val="00E119F9"/>
    <w:rsid w:val="00E15E2B"/>
    <w:rsid w:val="00E221D6"/>
    <w:rsid w:val="00E40F78"/>
    <w:rsid w:val="00E41373"/>
    <w:rsid w:val="00E6664D"/>
    <w:rsid w:val="00E95856"/>
    <w:rsid w:val="00E97DA1"/>
    <w:rsid w:val="00EC5F86"/>
    <w:rsid w:val="00F01117"/>
    <w:rsid w:val="00F25DAC"/>
    <w:rsid w:val="00FB5927"/>
    <w:rsid w:val="00FB5977"/>
    <w:rsid w:val="00F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47B3E"/>
  <w15:chartTrackingRefBased/>
  <w15:docId w15:val="{4356DB99-84F9-40F5-953C-933504E33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5E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5E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5E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5E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5E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5E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5E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5E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5E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5E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5E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5E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5E2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5E2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5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5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5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5E2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5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5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5E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5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5E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5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5E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5E2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5E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5E2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5E2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172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280</cp:revision>
  <dcterms:created xsi:type="dcterms:W3CDTF">2025-10-27T06:25:00Z</dcterms:created>
  <dcterms:modified xsi:type="dcterms:W3CDTF">2025-10-30T05:42:00Z</dcterms:modified>
</cp:coreProperties>
</file>