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B9E" w:rsidRPr="004D2E61" w:rsidRDefault="007C6BA7" w:rsidP="004D2E61">
      <w:pPr>
        <w:pStyle w:val="1"/>
      </w:pPr>
      <w:r w:rsidRPr="004D2E61">
        <w:t xml:space="preserve">Supplementary </w:t>
      </w:r>
      <w:r w:rsidRPr="004D2E61">
        <w:rPr>
          <w:rFonts w:hint="eastAsia"/>
        </w:rPr>
        <w:t>Materials</w:t>
      </w:r>
    </w:p>
    <w:p w:rsidR="00802EDE" w:rsidRDefault="00802EDE" w:rsidP="00CE3DE4">
      <w:pPr>
        <w:pStyle w:val="2"/>
        <w:spacing w:before="156"/>
      </w:pPr>
      <w:r>
        <w:t>Data Analysis Packages Used in This Study</w:t>
      </w:r>
    </w:p>
    <w:p w:rsidR="009606EE" w:rsidRDefault="006F4E83" w:rsidP="009606EE">
      <w:pPr>
        <w:ind w:firstLine="420"/>
      </w:pPr>
      <w:r w:rsidRPr="0044167F">
        <w:t>The ‘</w:t>
      </w:r>
      <w:proofErr w:type="spellStart"/>
      <w:r w:rsidRPr="0044167F">
        <w:t>effectsize</w:t>
      </w:r>
      <w:proofErr w:type="spellEnd"/>
      <w:r w:rsidRPr="0044167F">
        <w:t>’ package</w:t>
      </w:r>
      <w:sdt>
        <w:sdtPr>
          <w:rPr>
            <w:color w:val="000000"/>
            <w:vertAlign w:val="superscript"/>
          </w:rPr>
          <w:tag w:val="MENDELEY_CITATION_v3_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"/>
          <w:id w:val="-1175654072"/>
          <w:placeholder>
            <w:docPart w:val="C2C883C99BF86143A6118A519A1F2C00"/>
          </w:placeholder>
        </w:sdtPr>
        <w:sdtContent>
          <w:r w:rsidR="00B3545C" w:rsidRPr="00B3545C">
            <w:rPr>
              <w:color w:val="000000"/>
              <w:vertAlign w:val="superscript"/>
            </w:rPr>
            <w:t>1</w:t>
          </w:r>
        </w:sdtContent>
      </w:sdt>
      <w:r w:rsidRPr="0044167F">
        <w:t xml:space="preserve"> was used to compute effect sizes, the ‘</w:t>
      </w:r>
      <w:proofErr w:type="spellStart"/>
      <w:r w:rsidRPr="0044167F">
        <w:t>emmeans</w:t>
      </w:r>
      <w:proofErr w:type="spellEnd"/>
      <w:r w:rsidRPr="0044167F">
        <w:t>’ package</w:t>
      </w:r>
      <w:sdt>
        <w:sdtPr>
          <w:rPr>
            <w:color w:val="000000"/>
            <w:vertAlign w:val="superscript"/>
          </w:rPr>
          <w:tag w:val="MENDELEY_CITATION_v3_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"/>
          <w:id w:val="-537596440"/>
          <w:placeholder>
            <w:docPart w:val="C2C883C99BF86143A6118A519A1F2C00"/>
          </w:placeholder>
        </w:sdtPr>
        <w:sdtContent>
          <w:r w:rsidR="00B3545C" w:rsidRPr="00B3545C">
            <w:rPr>
              <w:color w:val="000000"/>
              <w:vertAlign w:val="superscript"/>
            </w:rPr>
            <w:t>2</w:t>
          </w:r>
        </w:sdtContent>
      </w:sdt>
      <w:r w:rsidRPr="0044167F">
        <w:t xml:space="preserve"> was used for post hoc comparisons, and the ‘ggplot2’ package</w:t>
      </w:r>
      <w:sdt>
        <w:sdtPr>
          <w:rPr>
            <w:color w:val="000000"/>
            <w:vertAlign w:val="superscript"/>
          </w:rPr>
          <w:tag w:val="MENDELEY_CITATION_v3_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"/>
          <w:id w:val="559208618"/>
          <w:placeholder>
            <w:docPart w:val="C2C883C99BF86143A6118A519A1F2C00"/>
          </w:placeholder>
        </w:sdtPr>
        <w:sdtContent>
          <w:r w:rsidR="00B3545C" w:rsidRPr="00B3545C">
            <w:rPr>
              <w:color w:val="000000"/>
              <w:vertAlign w:val="superscript"/>
            </w:rPr>
            <w:t>3</w:t>
          </w:r>
        </w:sdtContent>
      </w:sdt>
      <w:r w:rsidRPr="0044167F">
        <w:t xml:space="preserve"> was used for data visualizat</w:t>
      </w:r>
      <w:r w:rsidRPr="00FE13DF">
        <w:t>ion</w:t>
      </w:r>
      <w:r w:rsidR="009606EE" w:rsidRPr="00FE13DF">
        <w:rPr>
          <w:rFonts w:eastAsia="宋体"/>
        </w:rPr>
        <w:t xml:space="preserve">, </w:t>
      </w:r>
      <w:r w:rsidR="009606EE" w:rsidRPr="00FE13DF">
        <w:t xml:space="preserve">the </w:t>
      </w:r>
      <w:r w:rsidR="009606EE">
        <w:t>‘lme4’ package</w:t>
      </w:r>
      <w:sdt>
        <w:sdtPr>
          <w:rPr>
            <w:color w:val="000000"/>
            <w:vertAlign w:val="superscript"/>
          </w:rPr>
          <w:tag w:val="MENDELEY_CITATION_v3_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"/>
          <w:id w:val="1663436682"/>
          <w:placeholder>
            <w:docPart w:val="892B781A6A8AD54EAEAD5E68F7C6FFED"/>
          </w:placeholder>
        </w:sdtPr>
        <w:sdtContent>
          <w:r w:rsidR="00B3545C" w:rsidRPr="00B3545C">
            <w:rPr>
              <w:color w:val="000000"/>
              <w:vertAlign w:val="superscript"/>
            </w:rPr>
            <w:t>4</w:t>
          </w:r>
        </w:sdtContent>
      </w:sdt>
      <w:r w:rsidR="009606EE">
        <w:t xml:space="preserve"> was used to fit linear mixed-effects models, the ‘</w:t>
      </w:r>
      <w:proofErr w:type="spellStart"/>
      <w:r w:rsidR="009606EE">
        <w:t>lmerTest</w:t>
      </w:r>
      <w:proofErr w:type="spellEnd"/>
      <w:r w:rsidR="009606EE">
        <w:t>’ package</w:t>
      </w:r>
      <w:sdt>
        <w:sdtPr>
          <w:rPr>
            <w:color w:val="000000"/>
            <w:vertAlign w:val="superscript"/>
          </w:rPr>
          <w:tag w:val="MENDELEY_CITATION_v3_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"/>
          <w:id w:val="-67963992"/>
          <w:placeholder>
            <w:docPart w:val="892B781A6A8AD54EAEAD5E68F7C6FFED"/>
          </w:placeholder>
        </w:sdtPr>
        <w:sdtContent>
          <w:r w:rsidR="00B3545C" w:rsidRPr="00B3545C">
            <w:rPr>
              <w:color w:val="000000"/>
              <w:vertAlign w:val="superscript"/>
            </w:rPr>
            <w:t>5</w:t>
          </w:r>
        </w:sdtContent>
      </w:sdt>
      <w:r w:rsidR="009606EE">
        <w:t xml:space="preserve"> and the ‘</w:t>
      </w:r>
      <w:proofErr w:type="spellStart"/>
      <w:r w:rsidR="009606EE">
        <w:t>ggeffects</w:t>
      </w:r>
      <w:proofErr w:type="spellEnd"/>
      <w:r w:rsidR="009606EE">
        <w:t>’ package</w:t>
      </w:r>
      <w:sdt>
        <w:sdtPr>
          <w:rPr>
            <w:color w:val="000000"/>
            <w:vertAlign w:val="superscript"/>
          </w:rPr>
          <w:tag w:val="MENDELEY_CITATION_v3_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"/>
          <w:id w:val="1400256638"/>
          <w:placeholder>
            <w:docPart w:val="892B781A6A8AD54EAEAD5E68F7C6FFED"/>
          </w:placeholder>
        </w:sdtPr>
        <w:sdtContent>
          <w:r w:rsidR="00B3545C" w:rsidRPr="00B3545C">
            <w:rPr>
              <w:color w:val="000000"/>
              <w:vertAlign w:val="superscript"/>
            </w:rPr>
            <w:t>6</w:t>
          </w:r>
        </w:sdtContent>
      </w:sdt>
      <w:r w:rsidR="009606EE">
        <w:t xml:space="preserve"> </w:t>
      </w:r>
      <w:r w:rsidR="009606EE" w:rsidRPr="0044167F">
        <w:t>was used</w:t>
      </w:r>
      <w:r w:rsidR="009606EE">
        <w:t xml:space="preserve"> to extract statistical estimates, and the ‘</w:t>
      </w:r>
      <w:proofErr w:type="spellStart"/>
      <w:r w:rsidR="009606EE">
        <w:t>reghelper</w:t>
      </w:r>
      <w:proofErr w:type="spellEnd"/>
      <w:r w:rsidR="009606EE">
        <w:t>’ package</w:t>
      </w:r>
      <w:sdt>
        <w:sdtPr>
          <w:rPr>
            <w:color w:val="000000"/>
            <w:vertAlign w:val="superscript"/>
          </w:rPr>
          <w:tag w:val="MENDELEY_CITATION_v3_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"/>
          <w:id w:val="-105124222"/>
          <w:placeholder>
            <w:docPart w:val="892B781A6A8AD54EAEAD5E68F7C6FFED"/>
          </w:placeholder>
        </w:sdtPr>
        <w:sdtContent>
          <w:r w:rsidR="00B3545C" w:rsidRPr="00B3545C">
            <w:rPr>
              <w:color w:val="000000"/>
              <w:vertAlign w:val="superscript"/>
            </w:rPr>
            <w:t>7</w:t>
          </w:r>
        </w:sdtContent>
      </w:sdt>
      <w:r w:rsidR="009606EE">
        <w:t xml:space="preserve"> </w:t>
      </w:r>
      <w:r w:rsidR="009606EE" w:rsidRPr="0044167F">
        <w:t>was used</w:t>
      </w:r>
      <w:r w:rsidR="009606EE">
        <w:t xml:space="preserve"> to perform simple slope analyses.</w:t>
      </w:r>
    </w:p>
    <w:p w:rsidR="006F4E83" w:rsidRDefault="00802EDE" w:rsidP="00CE3DE4">
      <w:pPr>
        <w:pStyle w:val="2"/>
        <w:spacing w:before="156"/>
      </w:pPr>
      <w:r>
        <w:t>Participant Demographics</w:t>
      </w:r>
    </w:p>
    <w:p w:rsidR="007C6BA7" w:rsidRPr="003B305C" w:rsidRDefault="007C6BA7" w:rsidP="003B305C">
      <w:pPr>
        <w:pStyle w:val="af"/>
      </w:pPr>
      <w:r w:rsidRPr="003B305C">
        <w:t xml:space="preserve">TABLE </w:t>
      </w:r>
      <w:r w:rsidRPr="003B305C">
        <w:rPr>
          <w:rFonts w:hint="eastAsia"/>
        </w:rPr>
        <w:t>S</w:t>
      </w:r>
      <w:r w:rsidRPr="003B305C">
        <w:t xml:space="preserve">1. Information of participants in experiment </w:t>
      </w:r>
      <w:r w:rsidRPr="003B305C">
        <w:rPr>
          <w:rFonts w:hint="eastAsia"/>
        </w:rPr>
        <w:t>3</w:t>
      </w:r>
    </w:p>
    <w:tbl>
      <w:tblPr>
        <w:tblStyle w:val="Style12"/>
        <w:tblW w:w="7938" w:type="dxa"/>
        <w:tblInd w:w="0" w:type="dxa"/>
        <w:tblBorders>
          <w:top w:val="single" w:sz="4" w:space="0" w:color="000000"/>
          <w:bottom w:val="single" w:sz="4" w:space="0" w:color="000000"/>
        </w:tblBorders>
        <w:tblLayout w:type="fixed"/>
        <w:tblLook w:val="04A0" w:firstRow="1" w:lastRow="0" w:firstColumn="1" w:lastColumn="0" w:noHBand="0" w:noVBand="1"/>
      </w:tblPr>
      <w:tblGrid>
        <w:gridCol w:w="709"/>
        <w:gridCol w:w="1134"/>
        <w:gridCol w:w="1180"/>
        <w:gridCol w:w="1154"/>
        <w:gridCol w:w="1290"/>
        <w:gridCol w:w="1216"/>
        <w:gridCol w:w="1255"/>
      </w:tblGrid>
      <w:tr w:rsidR="007C6BA7" w:rsidTr="009D2938">
        <w:trPr>
          <w:trHeight w:val="397"/>
        </w:trPr>
        <w:tc>
          <w:tcPr>
            <w:tcW w:w="709" w:type="dxa"/>
            <w:tcBorders>
              <w:top w:val="single" w:sz="4" w:space="0" w:color="000000"/>
              <w:bottom w:val="single" w:sz="4" w:space="0" w:color="000000"/>
            </w:tcBorders>
            <w:vAlign w:val="center"/>
          </w:tcPr>
          <w:p w:rsidR="007C6BA7" w:rsidRPr="006F4E83" w:rsidRDefault="007C6BA7" w:rsidP="006F4E83">
            <w:pPr>
              <w:pStyle w:val="ae"/>
            </w:pPr>
            <w:r w:rsidRPr="006F4E83">
              <w:t>Grade</w:t>
            </w:r>
          </w:p>
        </w:tc>
        <w:tc>
          <w:tcPr>
            <w:tcW w:w="1134" w:type="dxa"/>
            <w:tcBorders>
              <w:top w:val="single" w:sz="4" w:space="0" w:color="000000"/>
              <w:bottom w:val="single" w:sz="4" w:space="0" w:color="000000"/>
            </w:tcBorders>
            <w:vAlign w:val="center"/>
          </w:tcPr>
          <w:p w:rsidR="007C6BA7" w:rsidRPr="006F4E83" w:rsidRDefault="007C6BA7" w:rsidP="006F4E83">
            <w:pPr>
              <w:pStyle w:val="ae"/>
            </w:pPr>
            <w:r w:rsidRPr="006F4E83">
              <w:t>Age (SD)</w:t>
            </w:r>
          </w:p>
        </w:tc>
        <w:tc>
          <w:tcPr>
            <w:tcW w:w="1180" w:type="dxa"/>
            <w:tcBorders>
              <w:top w:val="single" w:sz="4" w:space="0" w:color="000000"/>
              <w:bottom w:val="single" w:sz="4" w:space="0" w:color="000000"/>
            </w:tcBorders>
            <w:vAlign w:val="center"/>
          </w:tcPr>
          <w:p w:rsidR="007C6BA7" w:rsidRPr="006F4E83" w:rsidRDefault="007C6BA7" w:rsidP="006F4E83">
            <w:pPr>
              <w:pStyle w:val="ae"/>
            </w:pPr>
            <w:proofErr w:type="spellStart"/>
            <w:r w:rsidRPr="003A638D">
              <w:rPr>
                <w:i/>
                <w:iCs/>
              </w:rPr>
              <w:t>N</w:t>
            </w:r>
            <w:r w:rsidRPr="006F4E83">
              <w:rPr>
                <w:vertAlign w:val="subscript"/>
              </w:rPr>
              <w:t>Total</w:t>
            </w:r>
            <w:proofErr w:type="spellEnd"/>
          </w:p>
        </w:tc>
        <w:tc>
          <w:tcPr>
            <w:tcW w:w="1154" w:type="dxa"/>
            <w:tcBorders>
              <w:top w:val="single" w:sz="4" w:space="0" w:color="000000"/>
              <w:bottom w:val="single" w:sz="4" w:space="0" w:color="000000"/>
            </w:tcBorders>
            <w:vAlign w:val="center"/>
          </w:tcPr>
          <w:p w:rsidR="007C6BA7" w:rsidRPr="006F4E83" w:rsidRDefault="007C6BA7" w:rsidP="006F4E83">
            <w:pPr>
              <w:pStyle w:val="ae"/>
            </w:pPr>
            <w:proofErr w:type="spellStart"/>
            <w:r w:rsidRPr="003A638D">
              <w:rPr>
                <w:i/>
                <w:iCs/>
              </w:rPr>
              <w:t>N</w:t>
            </w:r>
            <w:r w:rsidRPr="006F4E83">
              <w:rPr>
                <w:rFonts w:hint="eastAsia"/>
                <w:vertAlign w:val="subscript"/>
              </w:rPr>
              <w:t>S</w:t>
            </w:r>
            <w:r w:rsidRPr="006F4E83">
              <w:rPr>
                <w:vertAlign w:val="subscript"/>
              </w:rPr>
              <w:t>elf-eader</w:t>
            </w:r>
            <w:proofErr w:type="spellEnd"/>
          </w:p>
        </w:tc>
        <w:tc>
          <w:tcPr>
            <w:tcW w:w="1290" w:type="dxa"/>
            <w:tcBorders>
              <w:top w:val="single" w:sz="4" w:space="0" w:color="000000"/>
              <w:bottom w:val="single" w:sz="4" w:space="0" w:color="000000"/>
            </w:tcBorders>
            <w:vAlign w:val="center"/>
          </w:tcPr>
          <w:p w:rsidR="007C6BA7" w:rsidRPr="006F4E83" w:rsidRDefault="007C6BA7" w:rsidP="006F4E83">
            <w:pPr>
              <w:pStyle w:val="ae"/>
            </w:pPr>
            <w:proofErr w:type="spellStart"/>
            <w:r w:rsidRPr="003A638D">
              <w:rPr>
                <w:i/>
                <w:iCs/>
              </w:rPr>
              <w:t>N</w:t>
            </w:r>
            <w:r w:rsidRPr="006F4E83">
              <w:rPr>
                <w:vertAlign w:val="subscript"/>
              </w:rPr>
              <w:t>Other</w:t>
            </w:r>
            <w:proofErr w:type="spellEnd"/>
            <w:r w:rsidRPr="006F4E83">
              <w:rPr>
                <w:vertAlign w:val="subscript"/>
              </w:rPr>
              <w:t>-Leader</w:t>
            </w:r>
          </w:p>
        </w:tc>
        <w:tc>
          <w:tcPr>
            <w:tcW w:w="1216" w:type="dxa"/>
            <w:tcBorders>
              <w:top w:val="single" w:sz="4" w:space="0" w:color="000000"/>
              <w:bottom w:val="single" w:sz="4" w:space="0" w:color="000000"/>
            </w:tcBorders>
            <w:vAlign w:val="center"/>
          </w:tcPr>
          <w:p w:rsidR="007C6BA7" w:rsidRPr="006F4E83" w:rsidRDefault="007C6BA7" w:rsidP="006F4E83">
            <w:pPr>
              <w:pStyle w:val="ae"/>
            </w:pPr>
            <w:proofErr w:type="spellStart"/>
            <w:r w:rsidRPr="003A638D">
              <w:rPr>
                <w:i/>
                <w:iCs/>
              </w:rPr>
              <w:t>N</w:t>
            </w:r>
            <w:r w:rsidRPr="006F4E83">
              <w:rPr>
                <w:vertAlign w:val="subscript"/>
              </w:rPr>
              <w:t>Self</w:t>
            </w:r>
            <w:proofErr w:type="spellEnd"/>
            <w:r w:rsidRPr="006F4E83">
              <w:rPr>
                <w:vertAlign w:val="subscript"/>
              </w:rPr>
              <w:t>-Egalitarian</w:t>
            </w:r>
          </w:p>
        </w:tc>
        <w:tc>
          <w:tcPr>
            <w:tcW w:w="1255" w:type="dxa"/>
            <w:tcBorders>
              <w:top w:val="single" w:sz="4" w:space="0" w:color="000000"/>
              <w:bottom w:val="single" w:sz="4" w:space="0" w:color="000000"/>
            </w:tcBorders>
            <w:vAlign w:val="center"/>
          </w:tcPr>
          <w:p w:rsidR="007C6BA7" w:rsidRPr="006F4E83" w:rsidRDefault="007C6BA7" w:rsidP="006F4E83">
            <w:pPr>
              <w:pStyle w:val="ae"/>
            </w:pPr>
            <w:r w:rsidRPr="006F4E83">
              <w:t>Female Ratio</w:t>
            </w:r>
          </w:p>
        </w:tc>
      </w:tr>
      <w:tr w:rsidR="007C6BA7" w:rsidTr="009D2938">
        <w:trPr>
          <w:trHeight w:val="397"/>
        </w:trPr>
        <w:tc>
          <w:tcPr>
            <w:tcW w:w="709" w:type="dxa"/>
            <w:tcBorders>
              <w:top w:val="single" w:sz="4" w:space="0" w:color="000000"/>
            </w:tcBorders>
            <w:vAlign w:val="center"/>
          </w:tcPr>
          <w:p w:rsidR="007C6BA7" w:rsidRPr="006F4E83" w:rsidRDefault="007C6BA7" w:rsidP="006F4E83">
            <w:pPr>
              <w:pStyle w:val="ae"/>
            </w:pPr>
            <w:r w:rsidRPr="006F4E83">
              <w:t>1</w:t>
            </w:r>
          </w:p>
        </w:tc>
        <w:tc>
          <w:tcPr>
            <w:tcW w:w="1134" w:type="dxa"/>
            <w:tcBorders>
              <w:top w:val="single" w:sz="4" w:space="0" w:color="000000"/>
            </w:tcBorders>
            <w:vAlign w:val="center"/>
          </w:tcPr>
          <w:p w:rsidR="007C6BA7" w:rsidRPr="006F4E83" w:rsidRDefault="007C6BA7" w:rsidP="006F4E83">
            <w:pPr>
              <w:pStyle w:val="ae"/>
            </w:pPr>
            <w:r w:rsidRPr="006F4E83">
              <w:t>6.95 (0.64)</w:t>
            </w:r>
          </w:p>
        </w:tc>
        <w:tc>
          <w:tcPr>
            <w:tcW w:w="1180" w:type="dxa"/>
            <w:tcBorders>
              <w:top w:val="single" w:sz="4" w:space="0" w:color="000000"/>
            </w:tcBorders>
            <w:vAlign w:val="center"/>
          </w:tcPr>
          <w:p w:rsidR="007C6BA7" w:rsidRPr="006F4E83" w:rsidRDefault="007C6BA7" w:rsidP="006F4E83">
            <w:pPr>
              <w:pStyle w:val="ae"/>
            </w:pPr>
            <w:r w:rsidRPr="006F4E83">
              <w:t>83</w:t>
            </w:r>
          </w:p>
        </w:tc>
        <w:tc>
          <w:tcPr>
            <w:tcW w:w="1154" w:type="dxa"/>
            <w:tcBorders>
              <w:top w:val="single" w:sz="4" w:space="0" w:color="000000"/>
            </w:tcBorders>
            <w:vAlign w:val="center"/>
          </w:tcPr>
          <w:p w:rsidR="007C6BA7" w:rsidRPr="006F4E83" w:rsidRDefault="007C6BA7" w:rsidP="006F4E83">
            <w:pPr>
              <w:pStyle w:val="ae"/>
            </w:pPr>
            <w:r w:rsidRPr="006F4E83">
              <w:t>28</w:t>
            </w:r>
          </w:p>
        </w:tc>
        <w:tc>
          <w:tcPr>
            <w:tcW w:w="1290" w:type="dxa"/>
            <w:tcBorders>
              <w:top w:val="single" w:sz="4" w:space="0" w:color="000000"/>
            </w:tcBorders>
            <w:vAlign w:val="center"/>
          </w:tcPr>
          <w:p w:rsidR="007C6BA7" w:rsidRPr="006F4E83" w:rsidRDefault="007C6BA7" w:rsidP="006F4E83">
            <w:pPr>
              <w:pStyle w:val="ae"/>
            </w:pPr>
            <w:r w:rsidRPr="006F4E83">
              <w:t>28</w:t>
            </w:r>
          </w:p>
        </w:tc>
        <w:tc>
          <w:tcPr>
            <w:tcW w:w="1216" w:type="dxa"/>
            <w:tcBorders>
              <w:top w:val="single" w:sz="4" w:space="0" w:color="000000"/>
            </w:tcBorders>
            <w:vAlign w:val="center"/>
          </w:tcPr>
          <w:p w:rsidR="007C6BA7" w:rsidRPr="006F4E83" w:rsidRDefault="007C6BA7" w:rsidP="006F4E83">
            <w:pPr>
              <w:pStyle w:val="ae"/>
            </w:pPr>
            <w:r w:rsidRPr="006F4E83">
              <w:t>27</w:t>
            </w:r>
          </w:p>
        </w:tc>
        <w:tc>
          <w:tcPr>
            <w:tcW w:w="1255" w:type="dxa"/>
            <w:tcBorders>
              <w:top w:val="single" w:sz="4" w:space="0" w:color="000000"/>
            </w:tcBorders>
            <w:vAlign w:val="center"/>
          </w:tcPr>
          <w:p w:rsidR="007C6BA7" w:rsidRPr="006F4E83" w:rsidRDefault="007C6BA7" w:rsidP="006F4E83">
            <w:pPr>
              <w:pStyle w:val="ae"/>
            </w:pPr>
            <w:r w:rsidRPr="006F4E83">
              <w:t>0.49</w:t>
            </w:r>
          </w:p>
        </w:tc>
      </w:tr>
      <w:tr w:rsidR="007C6BA7" w:rsidTr="009D2938">
        <w:trPr>
          <w:trHeight w:val="397"/>
        </w:trPr>
        <w:tc>
          <w:tcPr>
            <w:tcW w:w="709" w:type="dxa"/>
            <w:vAlign w:val="center"/>
          </w:tcPr>
          <w:p w:rsidR="007C6BA7" w:rsidRPr="006F4E83" w:rsidRDefault="007C6BA7" w:rsidP="006F4E83">
            <w:pPr>
              <w:pStyle w:val="ae"/>
            </w:pPr>
            <w:r w:rsidRPr="006F4E83">
              <w:t>2</w:t>
            </w:r>
          </w:p>
        </w:tc>
        <w:tc>
          <w:tcPr>
            <w:tcW w:w="1134" w:type="dxa"/>
            <w:vAlign w:val="center"/>
          </w:tcPr>
          <w:p w:rsidR="007C6BA7" w:rsidRPr="006F4E83" w:rsidRDefault="007C6BA7" w:rsidP="006F4E83">
            <w:pPr>
              <w:pStyle w:val="ae"/>
            </w:pPr>
            <w:r w:rsidRPr="006F4E83">
              <w:t>7.98 (0.35)</w:t>
            </w:r>
          </w:p>
        </w:tc>
        <w:tc>
          <w:tcPr>
            <w:tcW w:w="1180" w:type="dxa"/>
            <w:vAlign w:val="center"/>
          </w:tcPr>
          <w:p w:rsidR="007C6BA7" w:rsidRPr="006F4E83" w:rsidRDefault="007C6BA7" w:rsidP="006F4E83">
            <w:pPr>
              <w:pStyle w:val="ae"/>
            </w:pPr>
            <w:r w:rsidRPr="006F4E83">
              <w:t>83</w:t>
            </w:r>
          </w:p>
        </w:tc>
        <w:tc>
          <w:tcPr>
            <w:tcW w:w="1154" w:type="dxa"/>
            <w:vAlign w:val="center"/>
          </w:tcPr>
          <w:p w:rsidR="007C6BA7" w:rsidRPr="006F4E83" w:rsidRDefault="007C6BA7" w:rsidP="006F4E83">
            <w:pPr>
              <w:pStyle w:val="ae"/>
            </w:pPr>
            <w:r w:rsidRPr="006F4E83">
              <w:t>27</w:t>
            </w:r>
          </w:p>
        </w:tc>
        <w:tc>
          <w:tcPr>
            <w:tcW w:w="1290" w:type="dxa"/>
            <w:vAlign w:val="center"/>
          </w:tcPr>
          <w:p w:rsidR="007C6BA7" w:rsidRPr="006F4E83" w:rsidRDefault="007C6BA7" w:rsidP="006F4E83">
            <w:pPr>
              <w:pStyle w:val="ae"/>
            </w:pPr>
            <w:r w:rsidRPr="006F4E83">
              <w:t>28</w:t>
            </w:r>
          </w:p>
        </w:tc>
        <w:tc>
          <w:tcPr>
            <w:tcW w:w="1216" w:type="dxa"/>
            <w:vAlign w:val="center"/>
          </w:tcPr>
          <w:p w:rsidR="007C6BA7" w:rsidRPr="006F4E83" w:rsidRDefault="007C6BA7" w:rsidP="006F4E83">
            <w:pPr>
              <w:pStyle w:val="ae"/>
            </w:pPr>
            <w:r w:rsidRPr="006F4E83">
              <w:t>28</w:t>
            </w:r>
          </w:p>
        </w:tc>
        <w:tc>
          <w:tcPr>
            <w:tcW w:w="1255" w:type="dxa"/>
            <w:vAlign w:val="center"/>
          </w:tcPr>
          <w:p w:rsidR="007C6BA7" w:rsidRPr="006F4E83" w:rsidRDefault="007C6BA7" w:rsidP="006F4E83">
            <w:pPr>
              <w:pStyle w:val="ae"/>
            </w:pPr>
            <w:r w:rsidRPr="006F4E83">
              <w:t>0.52</w:t>
            </w:r>
          </w:p>
        </w:tc>
      </w:tr>
      <w:tr w:rsidR="007C6BA7" w:rsidTr="009D2938">
        <w:trPr>
          <w:trHeight w:val="397"/>
        </w:trPr>
        <w:tc>
          <w:tcPr>
            <w:tcW w:w="709" w:type="dxa"/>
            <w:vAlign w:val="center"/>
          </w:tcPr>
          <w:p w:rsidR="007C6BA7" w:rsidRPr="006F4E83" w:rsidRDefault="007C6BA7" w:rsidP="006F4E83">
            <w:pPr>
              <w:pStyle w:val="ae"/>
            </w:pPr>
            <w:r w:rsidRPr="006F4E83">
              <w:t>3</w:t>
            </w:r>
          </w:p>
        </w:tc>
        <w:tc>
          <w:tcPr>
            <w:tcW w:w="1134" w:type="dxa"/>
            <w:vAlign w:val="center"/>
          </w:tcPr>
          <w:p w:rsidR="007C6BA7" w:rsidRPr="006F4E83" w:rsidRDefault="007C6BA7" w:rsidP="006F4E83">
            <w:pPr>
              <w:pStyle w:val="ae"/>
            </w:pPr>
            <w:r w:rsidRPr="006F4E83">
              <w:t>9.49 (0.64)</w:t>
            </w:r>
          </w:p>
        </w:tc>
        <w:tc>
          <w:tcPr>
            <w:tcW w:w="1180" w:type="dxa"/>
            <w:vAlign w:val="center"/>
          </w:tcPr>
          <w:p w:rsidR="007C6BA7" w:rsidRPr="006F4E83" w:rsidRDefault="007C6BA7" w:rsidP="006F4E83">
            <w:pPr>
              <w:pStyle w:val="ae"/>
            </w:pPr>
            <w:r w:rsidRPr="006F4E83">
              <w:t>89</w:t>
            </w:r>
          </w:p>
        </w:tc>
        <w:tc>
          <w:tcPr>
            <w:tcW w:w="1154" w:type="dxa"/>
            <w:vAlign w:val="center"/>
          </w:tcPr>
          <w:p w:rsidR="007C6BA7" w:rsidRPr="006F4E83" w:rsidRDefault="007C6BA7" w:rsidP="006F4E83">
            <w:pPr>
              <w:pStyle w:val="ae"/>
            </w:pPr>
            <w:r w:rsidRPr="006F4E83">
              <w:t>31</w:t>
            </w:r>
          </w:p>
        </w:tc>
        <w:tc>
          <w:tcPr>
            <w:tcW w:w="1290" w:type="dxa"/>
            <w:vAlign w:val="center"/>
          </w:tcPr>
          <w:p w:rsidR="007C6BA7" w:rsidRPr="006F4E83" w:rsidRDefault="007C6BA7" w:rsidP="006F4E83">
            <w:pPr>
              <w:pStyle w:val="ae"/>
            </w:pPr>
            <w:r w:rsidRPr="006F4E83">
              <w:t>32</w:t>
            </w:r>
          </w:p>
        </w:tc>
        <w:tc>
          <w:tcPr>
            <w:tcW w:w="1216" w:type="dxa"/>
            <w:vAlign w:val="center"/>
          </w:tcPr>
          <w:p w:rsidR="007C6BA7" w:rsidRPr="006F4E83" w:rsidRDefault="007C6BA7" w:rsidP="006F4E83">
            <w:pPr>
              <w:pStyle w:val="ae"/>
            </w:pPr>
            <w:r w:rsidRPr="006F4E83">
              <w:t>26</w:t>
            </w:r>
          </w:p>
        </w:tc>
        <w:tc>
          <w:tcPr>
            <w:tcW w:w="1255" w:type="dxa"/>
            <w:vAlign w:val="center"/>
          </w:tcPr>
          <w:p w:rsidR="007C6BA7" w:rsidRPr="006F4E83" w:rsidRDefault="007C6BA7" w:rsidP="006F4E83">
            <w:pPr>
              <w:pStyle w:val="ae"/>
            </w:pPr>
            <w:r w:rsidRPr="006F4E83">
              <w:t>0.39</w:t>
            </w:r>
          </w:p>
        </w:tc>
      </w:tr>
      <w:tr w:rsidR="007C6BA7" w:rsidTr="009D2938">
        <w:trPr>
          <w:trHeight w:val="397"/>
        </w:trPr>
        <w:tc>
          <w:tcPr>
            <w:tcW w:w="709" w:type="dxa"/>
            <w:vAlign w:val="center"/>
          </w:tcPr>
          <w:p w:rsidR="007C6BA7" w:rsidRPr="006F4E83" w:rsidRDefault="007C6BA7" w:rsidP="006F4E83">
            <w:pPr>
              <w:pStyle w:val="ae"/>
            </w:pPr>
            <w:r w:rsidRPr="006F4E83">
              <w:t>4</w:t>
            </w:r>
          </w:p>
        </w:tc>
        <w:tc>
          <w:tcPr>
            <w:tcW w:w="1134" w:type="dxa"/>
            <w:vAlign w:val="center"/>
          </w:tcPr>
          <w:p w:rsidR="007C6BA7" w:rsidRPr="006F4E83" w:rsidRDefault="007C6BA7" w:rsidP="006F4E83">
            <w:pPr>
              <w:pStyle w:val="ae"/>
            </w:pPr>
            <w:r w:rsidRPr="006F4E83">
              <w:t>10.30 (0.71)</w:t>
            </w:r>
          </w:p>
        </w:tc>
        <w:tc>
          <w:tcPr>
            <w:tcW w:w="1180" w:type="dxa"/>
            <w:vAlign w:val="center"/>
          </w:tcPr>
          <w:p w:rsidR="007C6BA7" w:rsidRPr="006F4E83" w:rsidRDefault="007C6BA7" w:rsidP="006F4E83">
            <w:pPr>
              <w:pStyle w:val="ae"/>
            </w:pPr>
            <w:r w:rsidRPr="006F4E83">
              <w:t>70</w:t>
            </w:r>
          </w:p>
        </w:tc>
        <w:tc>
          <w:tcPr>
            <w:tcW w:w="1154" w:type="dxa"/>
            <w:vAlign w:val="center"/>
          </w:tcPr>
          <w:p w:rsidR="007C6BA7" w:rsidRPr="006F4E83" w:rsidRDefault="007C6BA7" w:rsidP="006F4E83">
            <w:pPr>
              <w:pStyle w:val="ae"/>
            </w:pPr>
            <w:r w:rsidRPr="006F4E83">
              <w:t>26</w:t>
            </w:r>
          </w:p>
        </w:tc>
        <w:tc>
          <w:tcPr>
            <w:tcW w:w="1290" w:type="dxa"/>
            <w:vAlign w:val="center"/>
          </w:tcPr>
          <w:p w:rsidR="007C6BA7" w:rsidRPr="006F4E83" w:rsidRDefault="007C6BA7" w:rsidP="006F4E83">
            <w:pPr>
              <w:pStyle w:val="ae"/>
            </w:pPr>
            <w:r w:rsidRPr="006F4E83">
              <w:t>21</w:t>
            </w:r>
          </w:p>
        </w:tc>
        <w:tc>
          <w:tcPr>
            <w:tcW w:w="1216" w:type="dxa"/>
            <w:vAlign w:val="center"/>
          </w:tcPr>
          <w:p w:rsidR="007C6BA7" w:rsidRPr="006F4E83" w:rsidRDefault="007C6BA7" w:rsidP="006F4E83">
            <w:pPr>
              <w:pStyle w:val="ae"/>
            </w:pPr>
            <w:r w:rsidRPr="006F4E83">
              <w:t>23</w:t>
            </w:r>
          </w:p>
        </w:tc>
        <w:tc>
          <w:tcPr>
            <w:tcW w:w="1255" w:type="dxa"/>
            <w:vAlign w:val="center"/>
          </w:tcPr>
          <w:p w:rsidR="007C6BA7" w:rsidRPr="006F4E83" w:rsidRDefault="007C6BA7" w:rsidP="006F4E83">
            <w:pPr>
              <w:pStyle w:val="ae"/>
            </w:pPr>
            <w:r w:rsidRPr="006F4E83">
              <w:t>0.59</w:t>
            </w:r>
          </w:p>
        </w:tc>
      </w:tr>
      <w:tr w:rsidR="007C6BA7" w:rsidTr="009D2938">
        <w:trPr>
          <w:trHeight w:val="397"/>
        </w:trPr>
        <w:tc>
          <w:tcPr>
            <w:tcW w:w="709" w:type="dxa"/>
            <w:vAlign w:val="center"/>
          </w:tcPr>
          <w:p w:rsidR="007C6BA7" w:rsidRPr="006F4E83" w:rsidRDefault="007C6BA7" w:rsidP="006F4E83">
            <w:pPr>
              <w:pStyle w:val="ae"/>
            </w:pPr>
            <w:r w:rsidRPr="006F4E83">
              <w:t>5</w:t>
            </w:r>
          </w:p>
        </w:tc>
        <w:tc>
          <w:tcPr>
            <w:tcW w:w="1134" w:type="dxa"/>
            <w:vAlign w:val="center"/>
          </w:tcPr>
          <w:p w:rsidR="007C6BA7" w:rsidRPr="006F4E83" w:rsidRDefault="007C6BA7" w:rsidP="006F4E83">
            <w:pPr>
              <w:pStyle w:val="ae"/>
            </w:pPr>
            <w:r w:rsidRPr="006F4E83">
              <w:t>11.37 (0.80)</w:t>
            </w:r>
          </w:p>
        </w:tc>
        <w:tc>
          <w:tcPr>
            <w:tcW w:w="1180" w:type="dxa"/>
            <w:vAlign w:val="center"/>
          </w:tcPr>
          <w:p w:rsidR="007C6BA7" w:rsidRPr="006F4E83" w:rsidRDefault="007C6BA7" w:rsidP="006F4E83">
            <w:pPr>
              <w:pStyle w:val="ae"/>
            </w:pPr>
            <w:r w:rsidRPr="006F4E83">
              <w:t>67</w:t>
            </w:r>
          </w:p>
        </w:tc>
        <w:tc>
          <w:tcPr>
            <w:tcW w:w="1154" w:type="dxa"/>
            <w:vAlign w:val="center"/>
          </w:tcPr>
          <w:p w:rsidR="007C6BA7" w:rsidRPr="006F4E83" w:rsidRDefault="007C6BA7" w:rsidP="006F4E83">
            <w:pPr>
              <w:pStyle w:val="ae"/>
            </w:pPr>
            <w:r w:rsidRPr="006F4E83">
              <w:t>22</w:t>
            </w:r>
          </w:p>
        </w:tc>
        <w:tc>
          <w:tcPr>
            <w:tcW w:w="1290" w:type="dxa"/>
            <w:vAlign w:val="center"/>
          </w:tcPr>
          <w:p w:rsidR="007C6BA7" w:rsidRPr="006F4E83" w:rsidRDefault="007C6BA7" w:rsidP="006F4E83">
            <w:pPr>
              <w:pStyle w:val="ae"/>
            </w:pPr>
            <w:r w:rsidRPr="006F4E83">
              <w:t>23</w:t>
            </w:r>
          </w:p>
        </w:tc>
        <w:tc>
          <w:tcPr>
            <w:tcW w:w="1216" w:type="dxa"/>
            <w:vAlign w:val="center"/>
          </w:tcPr>
          <w:p w:rsidR="007C6BA7" w:rsidRPr="006F4E83" w:rsidRDefault="007C6BA7" w:rsidP="006F4E83">
            <w:pPr>
              <w:pStyle w:val="ae"/>
            </w:pPr>
            <w:r w:rsidRPr="006F4E83">
              <w:t>22</w:t>
            </w:r>
          </w:p>
        </w:tc>
        <w:tc>
          <w:tcPr>
            <w:tcW w:w="1255" w:type="dxa"/>
            <w:vAlign w:val="center"/>
          </w:tcPr>
          <w:p w:rsidR="007C6BA7" w:rsidRPr="006F4E83" w:rsidRDefault="007C6BA7" w:rsidP="006F4E83">
            <w:pPr>
              <w:pStyle w:val="ae"/>
            </w:pPr>
            <w:r w:rsidRPr="006F4E83">
              <w:t>0.49</w:t>
            </w:r>
          </w:p>
        </w:tc>
      </w:tr>
      <w:tr w:rsidR="007C6BA7" w:rsidTr="009D2938">
        <w:trPr>
          <w:trHeight w:val="397"/>
        </w:trPr>
        <w:tc>
          <w:tcPr>
            <w:tcW w:w="709" w:type="dxa"/>
            <w:vAlign w:val="center"/>
          </w:tcPr>
          <w:p w:rsidR="007C6BA7" w:rsidRPr="006F4E83" w:rsidRDefault="007C6BA7" w:rsidP="006F4E83">
            <w:pPr>
              <w:pStyle w:val="ae"/>
            </w:pPr>
            <w:r w:rsidRPr="006F4E83">
              <w:t>All</w:t>
            </w:r>
          </w:p>
        </w:tc>
        <w:tc>
          <w:tcPr>
            <w:tcW w:w="1134" w:type="dxa"/>
            <w:vAlign w:val="center"/>
          </w:tcPr>
          <w:p w:rsidR="007C6BA7" w:rsidRPr="006F4E83" w:rsidRDefault="007C6BA7" w:rsidP="006F4E83">
            <w:pPr>
              <w:pStyle w:val="ae"/>
            </w:pPr>
            <w:r w:rsidRPr="006F4E83">
              <w:t>9.10 (1.68)</w:t>
            </w:r>
          </w:p>
        </w:tc>
        <w:tc>
          <w:tcPr>
            <w:tcW w:w="1180" w:type="dxa"/>
            <w:vAlign w:val="center"/>
          </w:tcPr>
          <w:p w:rsidR="007C6BA7" w:rsidRPr="006F4E83" w:rsidRDefault="007C6BA7" w:rsidP="006F4E83">
            <w:pPr>
              <w:pStyle w:val="ae"/>
            </w:pPr>
            <w:r w:rsidRPr="006F4E83">
              <w:t>392</w:t>
            </w:r>
          </w:p>
        </w:tc>
        <w:tc>
          <w:tcPr>
            <w:tcW w:w="1154" w:type="dxa"/>
            <w:vAlign w:val="center"/>
          </w:tcPr>
          <w:p w:rsidR="007C6BA7" w:rsidRPr="006F4E83" w:rsidRDefault="007C6BA7" w:rsidP="006F4E83">
            <w:pPr>
              <w:pStyle w:val="ae"/>
            </w:pPr>
            <w:r w:rsidRPr="006F4E83">
              <w:t>134</w:t>
            </w:r>
          </w:p>
        </w:tc>
        <w:tc>
          <w:tcPr>
            <w:tcW w:w="1290" w:type="dxa"/>
            <w:vAlign w:val="center"/>
          </w:tcPr>
          <w:p w:rsidR="007C6BA7" w:rsidRPr="006F4E83" w:rsidRDefault="007C6BA7" w:rsidP="006F4E83">
            <w:pPr>
              <w:pStyle w:val="ae"/>
            </w:pPr>
            <w:r w:rsidRPr="006F4E83">
              <w:t>132</w:t>
            </w:r>
          </w:p>
        </w:tc>
        <w:tc>
          <w:tcPr>
            <w:tcW w:w="1216" w:type="dxa"/>
            <w:vAlign w:val="center"/>
          </w:tcPr>
          <w:p w:rsidR="007C6BA7" w:rsidRPr="006F4E83" w:rsidRDefault="007C6BA7" w:rsidP="006F4E83">
            <w:pPr>
              <w:pStyle w:val="ae"/>
            </w:pPr>
            <w:r w:rsidRPr="006F4E83">
              <w:t>126</w:t>
            </w:r>
          </w:p>
        </w:tc>
        <w:tc>
          <w:tcPr>
            <w:tcW w:w="1255" w:type="dxa"/>
            <w:vAlign w:val="center"/>
          </w:tcPr>
          <w:p w:rsidR="007C6BA7" w:rsidRPr="006F4E83" w:rsidRDefault="007C6BA7" w:rsidP="006F4E83">
            <w:pPr>
              <w:pStyle w:val="ae"/>
            </w:pPr>
            <w:r w:rsidRPr="006F4E83">
              <w:t>0.49</w:t>
            </w:r>
          </w:p>
        </w:tc>
      </w:tr>
    </w:tbl>
    <w:p w:rsidR="007C6BA7" w:rsidRDefault="007C6BA7" w:rsidP="007C6BA7">
      <w:pPr>
        <w:widowControl/>
        <w:spacing w:line="240" w:lineRule="auto"/>
        <w:ind w:firstLine="360"/>
        <w:rPr>
          <w:color w:val="000000"/>
          <w:sz w:val="18"/>
          <w:szCs w:val="18"/>
        </w:rPr>
      </w:pPr>
    </w:p>
    <w:p w:rsidR="009D2938" w:rsidRPr="009C022B" w:rsidRDefault="009D2938" w:rsidP="009D2938">
      <w:pPr>
        <w:pStyle w:val="af"/>
        <w:rPr>
          <w:b w:val="0"/>
          <w:bCs/>
        </w:rPr>
      </w:pPr>
      <w:r w:rsidRPr="009C022B">
        <w:t xml:space="preserve">TABLE </w:t>
      </w:r>
      <w:r>
        <w:rPr>
          <w:rFonts w:hint="eastAsia"/>
        </w:rPr>
        <w:t>S2</w:t>
      </w:r>
      <w:r w:rsidRPr="009C022B">
        <w:t xml:space="preserve">. Demographic information of participants in experiment </w:t>
      </w:r>
      <w:r>
        <w:rPr>
          <w:rFonts w:hint="eastAsia"/>
        </w:rPr>
        <w:t>4</w:t>
      </w:r>
    </w:p>
    <w:tbl>
      <w:tblPr>
        <w:tblW w:w="609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1"/>
        <w:gridCol w:w="1417"/>
        <w:gridCol w:w="850"/>
        <w:gridCol w:w="851"/>
        <w:gridCol w:w="851"/>
        <w:gridCol w:w="1276"/>
      </w:tblGrid>
      <w:tr w:rsidR="009D2938" w:rsidTr="009D2938">
        <w:trPr>
          <w:trHeight w:val="340"/>
        </w:trPr>
        <w:tc>
          <w:tcPr>
            <w:tcW w:w="851" w:type="dxa"/>
            <w:tcBorders>
              <w:top w:val="single" w:sz="4" w:space="0" w:color="000000"/>
              <w:bottom w:val="single" w:sz="4" w:space="0" w:color="000000"/>
            </w:tcBorders>
            <w:vAlign w:val="center"/>
          </w:tcPr>
          <w:p w:rsidR="009D2938" w:rsidRPr="00DF2807" w:rsidRDefault="009D2938" w:rsidP="00A63A42">
            <w:pPr>
              <w:pStyle w:val="ae"/>
            </w:pPr>
            <w:r w:rsidRPr="00DF2807">
              <w:t>Grade</w:t>
            </w:r>
          </w:p>
        </w:tc>
        <w:tc>
          <w:tcPr>
            <w:tcW w:w="1417" w:type="dxa"/>
            <w:tcBorders>
              <w:top w:val="single" w:sz="4" w:space="0" w:color="000000"/>
              <w:bottom w:val="single" w:sz="4" w:space="0" w:color="000000"/>
            </w:tcBorders>
            <w:vAlign w:val="center"/>
          </w:tcPr>
          <w:p w:rsidR="009D2938" w:rsidRPr="00DF2807" w:rsidRDefault="009D2938" w:rsidP="00A63A42">
            <w:pPr>
              <w:pStyle w:val="ae"/>
            </w:pPr>
            <w:r w:rsidRPr="00DF2807">
              <w:t>Age (SD)</w:t>
            </w:r>
          </w:p>
        </w:tc>
        <w:tc>
          <w:tcPr>
            <w:tcW w:w="850" w:type="dxa"/>
            <w:tcBorders>
              <w:top w:val="single" w:sz="4" w:space="0" w:color="000000"/>
              <w:bottom w:val="single" w:sz="4" w:space="0" w:color="000000"/>
            </w:tcBorders>
            <w:vAlign w:val="center"/>
          </w:tcPr>
          <w:p w:rsidR="009D2938" w:rsidRPr="00DF2807" w:rsidRDefault="009D2938" w:rsidP="00A63A42">
            <w:pPr>
              <w:pStyle w:val="ae"/>
            </w:pPr>
            <w:proofErr w:type="spellStart"/>
            <w:r w:rsidRPr="00DF2807">
              <w:rPr>
                <w:i/>
                <w:iCs/>
              </w:rPr>
              <w:t>N</w:t>
            </w:r>
            <w:r w:rsidRPr="00DF2807">
              <w:rPr>
                <w:vertAlign w:val="subscript"/>
              </w:rPr>
              <w:t>Total</w:t>
            </w:r>
            <w:proofErr w:type="spellEnd"/>
          </w:p>
        </w:tc>
        <w:tc>
          <w:tcPr>
            <w:tcW w:w="851" w:type="dxa"/>
            <w:tcBorders>
              <w:top w:val="single" w:sz="4" w:space="0" w:color="000000"/>
              <w:bottom w:val="single" w:sz="4" w:space="0" w:color="000000"/>
            </w:tcBorders>
            <w:vAlign w:val="center"/>
          </w:tcPr>
          <w:p w:rsidR="009D2938" w:rsidRPr="00DF2807" w:rsidRDefault="009D2938" w:rsidP="00A63A42">
            <w:pPr>
              <w:pStyle w:val="ae"/>
            </w:pPr>
            <w:proofErr w:type="spellStart"/>
            <w:r w:rsidRPr="00DF2807">
              <w:rPr>
                <w:i/>
                <w:iCs/>
              </w:rPr>
              <w:t>N</w:t>
            </w:r>
            <w:r w:rsidRPr="00DF2807">
              <w:rPr>
                <w:vertAlign w:val="subscript"/>
              </w:rPr>
              <w:t>Leader</w:t>
            </w:r>
            <w:proofErr w:type="spellEnd"/>
          </w:p>
        </w:tc>
        <w:tc>
          <w:tcPr>
            <w:tcW w:w="851" w:type="dxa"/>
            <w:tcBorders>
              <w:top w:val="single" w:sz="4" w:space="0" w:color="000000"/>
              <w:bottom w:val="single" w:sz="4" w:space="0" w:color="000000"/>
            </w:tcBorders>
            <w:vAlign w:val="center"/>
          </w:tcPr>
          <w:p w:rsidR="009D2938" w:rsidRPr="00DF2807" w:rsidRDefault="009D2938" w:rsidP="00A63A42">
            <w:pPr>
              <w:pStyle w:val="ae"/>
            </w:pPr>
            <w:proofErr w:type="spellStart"/>
            <w:r w:rsidRPr="00DF2807">
              <w:rPr>
                <w:i/>
                <w:iCs/>
              </w:rPr>
              <w:t>N</w:t>
            </w:r>
            <w:r w:rsidRPr="00DF2807">
              <w:rPr>
                <w:vertAlign w:val="subscript"/>
              </w:rPr>
              <w:t>Control</w:t>
            </w:r>
            <w:proofErr w:type="spellEnd"/>
          </w:p>
        </w:tc>
        <w:tc>
          <w:tcPr>
            <w:tcW w:w="1276" w:type="dxa"/>
            <w:tcBorders>
              <w:top w:val="single" w:sz="4" w:space="0" w:color="000000"/>
              <w:bottom w:val="single" w:sz="4" w:space="0" w:color="000000"/>
            </w:tcBorders>
            <w:vAlign w:val="center"/>
          </w:tcPr>
          <w:p w:rsidR="009D2938" w:rsidRPr="00DF2807" w:rsidRDefault="009D2938" w:rsidP="00A63A42">
            <w:pPr>
              <w:pStyle w:val="ae"/>
            </w:pPr>
            <w:r w:rsidRPr="00DF2807">
              <w:t>Female Ratio</w:t>
            </w:r>
          </w:p>
        </w:tc>
      </w:tr>
      <w:tr w:rsidR="009D2938" w:rsidRPr="00704A78" w:rsidTr="009D2938">
        <w:trPr>
          <w:trHeight w:val="340"/>
        </w:trPr>
        <w:tc>
          <w:tcPr>
            <w:tcW w:w="851" w:type="dxa"/>
            <w:tcBorders>
              <w:top w:val="single" w:sz="4" w:space="0" w:color="000000"/>
            </w:tcBorders>
            <w:vAlign w:val="center"/>
          </w:tcPr>
          <w:p w:rsidR="009D2938" w:rsidRPr="00DF2807" w:rsidRDefault="009D2938" w:rsidP="00A63A42">
            <w:pPr>
              <w:pStyle w:val="ae"/>
            </w:pPr>
            <w:r w:rsidRPr="00DF2807">
              <w:t>1</w:t>
            </w:r>
          </w:p>
        </w:tc>
        <w:tc>
          <w:tcPr>
            <w:tcW w:w="1417" w:type="dxa"/>
            <w:tcBorders>
              <w:top w:val="single" w:sz="4" w:space="0" w:color="000000"/>
            </w:tcBorders>
            <w:vAlign w:val="center"/>
          </w:tcPr>
          <w:p w:rsidR="009D2938" w:rsidRPr="00DF2807" w:rsidRDefault="009D2938" w:rsidP="00A63A42">
            <w:pPr>
              <w:pStyle w:val="ae"/>
            </w:pPr>
            <w:r w:rsidRPr="00DF2807">
              <w:t>7.18</w:t>
            </w:r>
            <w:r w:rsidRPr="00DF2807">
              <w:rPr>
                <w:rFonts w:ascii="宋体" w:eastAsia="宋体" w:hAnsi="宋体" w:cs="宋体" w:hint="eastAsia"/>
              </w:rPr>
              <w:t>（</w:t>
            </w:r>
            <w:r w:rsidRPr="00DF2807">
              <w:t>0.53</w:t>
            </w:r>
            <w:r w:rsidRPr="00DF2807">
              <w:rPr>
                <w:rFonts w:ascii="宋体" w:eastAsia="宋体" w:hAnsi="宋体" w:cs="宋体" w:hint="eastAsia"/>
              </w:rPr>
              <w:t>）</w:t>
            </w:r>
          </w:p>
        </w:tc>
        <w:tc>
          <w:tcPr>
            <w:tcW w:w="850" w:type="dxa"/>
            <w:tcBorders>
              <w:top w:val="single" w:sz="4" w:space="0" w:color="000000"/>
            </w:tcBorders>
            <w:vAlign w:val="center"/>
          </w:tcPr>
          <w:p w:rsidR="009D2938" w:rsidRPr="00DF2807" w:rsidRDefault="009D2938" w:rsidP="00A63A42">
            <w:pPr>
              <w:pStyle w:val="ae"/>
            </w:pPr>
            <w:r w:rsidRPr="00DF2807">
              <w:t>77</w:t>
            </w:r>
          </w:p>
        </w:tc>
        <w:tc>
          <w:tcPr>
            <w:tcW w:w="851" w:type="dxa"/>
            <w:tcBorders>
              <w:top w:val="single" w:sz="4" w:space="0" w:color="000000"/>
            </w:tcBorders>
            <w:vAlign w:val="center"/>
          </w:tcPr>
          <w:p w:rsidR="009D2938" w:rsidRPr="00DF2807" w:rsidRDefault="009D2938" w:rsidP="00A63A42">
            <w:pPr>
              <w:pStyle w:val="ae"/>
            </w:pPr>
            <w:r w:rsidRPr="00DF2807">
              <w:t>36</w:t>
            </w:r>
          </w:p>
        </w:tc>
        <w:tc>
          <w:tcPr>
            <w:tcW w:w="851" w:type="dxa"/>
            <w:tcBorders>
              <w:top w:val="single" w:sz="4" w:space="0" w:color="000000"/>
            </w:tcBorders>
            <w:vAlign w:val="center"/>
          </w:tcPr>
          <w:p w:rsidR="009D2938" w:rsidRPr="00DF2807" w:rsidRDefault="009D2938" w:rsidP="00A63A42">
            <w:pPr>
              <w:pStyle w:val="ae"/>
            </w:pPr>
            <w:r w:rsidRPr="00DF2807">
              <w:t>41</w:t>
            </w:r>
          </w:p>
        </w:tc>
        <w:tc>
          <w:tcPr>
            <w:tcW w:w="1276" w:type="dxa"/>
            <w:tcBorders>
              <w:top w:val="single" w:sz="4" w:space="0" w:color="000000"/>
            </w:tcBorders>
            <w:vAlign w:val="center"/>
          </w:tcPr>
          <w:p w:rsidR="009D2938" w:rsidRPr="00DF2807" w:rsidRDefault="009D2938" w:rsidP="00A63A42">
            <w:pPr>
              <w:pStyle w:val="ae"/>
            </w:pPr>
            <w:r w:rsidRPr="00DF2807">
              <w:t>0.47</w:t>
            </w:r>
          </w:p>
        </w:tc>
      </w:tr>
      <w:tr w:rsidR="009D2938" w:rsidRPr="00704A78" w:rsidTr="009D2938">
        <w:trPr>
          <w:trHeight w:val="340"/>
        </w:trPr>
        <w:tc>
          <w:tcPr>
            <w:tcW w:w="851" w:type="dxa"/>
            <w:vAlign w:val="center"/>
          </w:tcPr>
          <w:p w:rsidR="009D2938" w:rsidRPr="00DF2807" w:rsidRDefault="009D2938" w:rsidP="00A63A42">
            <w:pPr>
              <w:pStyle w:val="ae"/>
            </w:pPr>
            <w:r w:rsidRPr="00DF2807">
              <w:t>2</w:t>
            </w:r>
          </w:p>
        </w:tc>
        <w:tc>
          <w:tcPr>
            <w:tcW w:w="1417" w:type="dxa"/>
            <w:vAlign w:val="center"/>
          </w:tcPr>
          <w:p w:rsidR="009D2938" w:rsidRPr="00DF2807" w:rsidRDefault="009D2938" w:rsidP="00A63A42">
            <w:pPr>
              <w:pStyle w:val="ae"/>
            </w:pPr>
            <w:r w:rsidRPr="00DF2807">
              <w:t>8.50</w:t>
            </w:r>
            <w:r w:rsidRPr="00DF2807">
              <w:rPr>
                <w:rFonts w:ascii="宋体" w:eastAsia="宋体" w:hAnsi="宋体" w:cs="宋体" w:hint="eastAsia"/>
              </w:rPr>
              <w:t>（</w:t>
            </w:r>
            <w:r w:rsidRPr="00DF2807">
              <w:t>0.76</w:t>
            </w:r>
            <w:r w:rsidRPr="00DF2807">
              <w:rPr>
                <w:rFonts w:ascii="宋体" w:eastAsia="宋体" w:hAnsi="宋体" w:cs="宋体" w:hint="eastAsia"/>
              </w:rPr>
              <w:t>）</w:t>
            </w:r>
          </w:p>
        </w:tc>
        <w:tc>
          <w:tcPr>
            <w:tcW w:w="850" w:type="dxa"/>
            <w:vAlign w:val="center"/>
          </w:tcPr>
          <w:p w:rsidR="009D2938" w:rsidRPr="00DF2807" w:rsidRDefault="009D2938" w:rsidP="00A63A42">
            <w:pPr>
              <w:pStyle w:val="ae"/>
            </w:pPr>
            <w:r w:rsidRPr="00DF2807">
              <w:t>97</w:t>
            </w:r>
          </w:p>
        </w:tc>
        <w:tc>
          <w:tcPr>
            <w:tcW w:w="851" w:type="dxa"/>
            <w:vAlign w:val="center"/>
          </w:tcPr>
          <w:p w:rsidR="009D2938" w:rsidRPr="00DF2807" w:rsidRDefault="009D2938" w:rsidP="00A63A42">
            <w:pPr>
              <w:pStyle w:val="ae"/>
            </w:pPr>
            <w:r w:rsidRPr="00DF2807">
              <w:t>50</w:t>
            </w:r>
          </w:p>
        </w:tc>
        <w:tc>
          <w:tcPr>
            <w:tcW w:w="851" w:type="dxa"/>
            <w:vAlign w:val="center"/>
          </w:tcPr>
          <w:p w:rsidR="009D2938" w:rsidRPr="00DF2807" w:rsidRDefault="009D2938" w:rsidP="00A63A42">
            <w:pPr>
              <w:pStyle w:val="ae"/>
            </w:pPr>
            <w:r w:rsidRPr="00DF2807">
              <w:t>47</w:t>
            </w:r>
          </w:p>
        </w:tc>
        <w:tc>
          <w:tcPr>
            <w:tcW w:w="1276" w:type="dxa"/>
            <w:vAlign w:val="center"/>
          </w:tcPr>
          <w:p w:rsidR="009D2938" w:rsidRPr="00DF2807" w:rsidRDefault="009D2938" w:rsidP="00A63A42">
            <w:pPr>
              <w:pStyle w:val="ae"/>
            </w:pPr>
            <w:r w:rsidRPr="00DF2807">
              <w:t>0.49</w:t>
            </w:r>
          </w:p>
        </w:tc>
      </w:tr>
      <w:tr w:rsidR="009D2938" w:rsidRPr="00704A78" w:rsidTr="009D2938">
        <w:trPr>
          <w:trHeight w:val="340"/>
        </w:trPr>
        <w:tc>
          <w:tcPr>
            <w:tcW w:w="851" w:type="dxa"/>
            <w:vAlign w:val="center"/>
          </w:tcPr>
          <w:p w:rsidR="009D2938" w:rsidRPr="00DF2807" w:rsidRDefault="009D2938" w:rsidP="00A63A42">
            <w:pPr>
              <w:pStyle w:val="ae"/>
            </w:pPr>
            <w:r w:rsidRPr="00DF2807">
              <w:t>3</w:t>
            </w:r>
          </w:p>
        </w:tc>
        <w:tc>
          <w:tcPr>
            <w:tcW w:w="1417" w:type="dxa"/>
            <w:vAlign w:val="center"/>
          </w:tcPr>
          <w:p w:rsidR="009D2938" w:rsidRPr="00DF2807" w:rsidRDefault="009D2938" w:rsidP="00A63A42">
            <w:pPr>
              <w:pStyle w:val="ae"/>
            </w:pPr>
            <w:r w:rsidRPr="00DF2807">
              <w:t>9.53</w:t>
            </w:r>
            <w:r w:rsidRPr="00DF2807">
              <w:rPr>
                <w:rFonts w:ascii="宋体" w:eastAsia="宋体" w:hAnsi="宋体" w:cs="宋体" w:hint="eastAsia"/>
              </w:rPr>
              <w:t>（</w:t>
            </w:r>
            <w:r w:rsidRPr="00DF2807">
              <w:t>0.68</w:t>
            </w:r>
            <w:r w:rsidRPr="00DF2807">
              <w:rPr>
                <w:rFonts w:ascii="宋体" w:eastAsia="宋体" w:hAnsi="宋体" w:cs="宋体" w:hint="eastAsia"/>
              </w:rPr>
              <w:t>）</w:t>
            </w:r>
          </w:p>
        </w:tc>
        <w:tc>
          <w:tcPr>
            <w:tcW w:w="850" w:type="dxa"/>
            <w:vAlign w:val="center"/>
          </w:tcPr>
          <w:p w:rsidR="009D2938" w:rsidRPr="00DF2807" w:rsidRDefault="009D2938" w:rsidP="00A63A42">
            <w:pPr>
              <w:pStyle w:val="ae"/>
            </w:pPr>
            <w:r w:rsidRPr="00DF2807">
              <w:t>89</w:t>
            </w:r>
          </w:p>
        </w:tc>
        <w:tc>
          <w:tcPr>
            <w:tcW w:w="851" w:type="dxa"/>
            <w:vAlign w:val="center"/>
          </w:tcPr>
          <w:p w:rsidR="009D2938" w:rsidRPr="00DF2807" w:rsidRDefault="009D2938" w:rsidP="00A63A42">
            <w:pPr>
              <w:pStyle w:val="ae"/>
            </w:pPr>
            <w:r w:rsidRPr="00DF2807">
              <w:t>47</w:t>
            </w:r>
          </w:p>
        </w:tc>
        <w:tc>
          <w:tcPr>
            <w:tcW w:w="851" w:type="dxa"/>
            <w:vAlign w:val="center"/>
          </w:tcPr>
          <w:p w:rsidR="009D2938" w:rsidRPr="00DF2807" w:rsidRDefault="009D2938" w:rsidP="00A63A42">
            <w:pPr>
              <w:pStyle w:val="ae"/>
            </w:pPr>
            <w:r w:rsidRPr="00DF2807">
              <w:t>42</w:t>
            </w:r>
          </w:p>
        </w:tc>
        <w:tc>
          <w:tcPr>
            <w:tcW w:w="1276" w:type="dxa"/>
            <w:vAlign w:val="center"/>
          </w:tcPr>
          <w:p w:rsidR="009D2938" w:rsidRPr="00DF2807" w:rsidRDefault="009D2938" w:rsidP="00A63A42">
            <w:pPr>
              <w:pStyle w:val="ae"/>
            </w:pPr>
            <w:r w:rsidRPr="00DF2807">
              <w:t>0.39</w:t>
            </w:r>
          </w:p>
        </w:tc>
      </w:tr>
      <w:tr w:rsidR="009D2938" w:rsidRPr="00704A78" w:rsidTr="009D2938">
        <w:trPr>
          <w:trHeight w:val="340"/>
        </w:trPr>
        <w:tc>
          <w:tcPr>
            <w:tcW w:w="851" w:type="dxa"/>
            <w:vAlign w:val="center"/>
          </w:tcPr>
          <w:p w:rsidR="009D2938" w:rsidRPr="00DF2807" w:rsidRDefault="009D2938" w:rsidP="00A63A42">
            <w:pPr>
              <w:pStyle w:val="ae"/>
            </w:pPr>
            <w:r w:rsidRPr="00DF2807">
              <w:t>4</w:t>
            </w:r>
          </w:p>
        </w:tc>
        <w:tc>
          <w:tcPr>
            <w:tcW w:w="1417" w:type="dxa"/>
            <w:vAlign w:val="center"/>
          </w:tcPr>
          <w:p w:rsidR="009D2938" w:rsidRPr="00DF2807" w:rsidRDefault="009D2938" w:rsidP="00A63A42">
            <w:pPr>
              <w:pStyle w:val="ae"/>
            </w:pPr>
            <w:r w:rsidRPr="00DF2807">
              <w:t>10.37</w:t>
            </w:r>
            <w:r w:rsidRPr="00DF2807">
              <w:rPr>
                <w:rFonts w:ascii="宋体" w:eastAsia="宋体" w:hAnsi="宋体" w:cs="宋体" w:hint="eastAsia"/>
              </w:rPr>
              <w:t>（</w:t>
            </w:r>
            <w:r w:rsidRPr="00DF2807">
              <w:t>0.75</w:t>
            </w:r>
            <w:r w:rsidRPr="00DF2807">
              <w:rPr>
                <w:rFonts w:ascii="宋体" w:eastAsia="宋体" w:hAnsi="宋体" w:cs="宋体" w:hint="eastAsia"/>
              </w:rPr>
              <w:t>）</w:t>
            </w:r>
          </w:p>
        </w:tc>
        <w:tc>
          <w:tcPr>
            <w:tcW w:w="850" w:type="dxa"/>
            <w:vAlign w:val="center"/>
          </w:tcPr>
          <w:p w:rsidR="009D2938" w:rsidRPr="00DF2807" w:rsidRDefault="009D2938" w:rsidP="00A63A42">
            <w:pPr>
              <w:pStyle w:val="ae"/>
            </w:pPr>
            <w:r w:rsidRPr="00DF2807">
              <w:t>73</w:t>
            </w:r>
          </w:p>
        </w:tc>
        <w:tc>
          <w:tcPr>
            <w:tcW w:w="851" w:type="dxa"/>
            <w:vAlign w:val="center"/>
          </w:tcPr>
          <w:p w:rsidR="009D2938" w:rsidRPr="00DF2807" w:rsidRDefault="009D2938" w:rsidP="00A63A42">
            <w:pPr>
              <w:pStyle w:val="ae"/>
            </w:pPr>
            <w:r w:rsidRPr="00DF2807">
              <w:t>38</w:t>
            </w:r>
          </w:p>
        </w:tc>
        <w:tc>
          <w:tcPr>
            <w:tcW w:w="851" w:type="dxa"/>
            <w:vAlign w:val="center"/>
          </w:tcPr>
          <w:p w:rsidR="009D2938" w:rsidRPr="00DF2807" w:rsidRDefault="009D2938" w:rsidP="00A63A42">
            <w:pPr>
              <w:pStyle w:val="ae"/>
            </w:pPr>
            <w:r w:rsidRPr="00DF2807">
              <w:t>35</w:t>
            </w:r>
          </w:p>
        </w:tc>
        <w:tc>
          <w:tcPr>
            <w:tcW w:w="1276" w:type="dxa"/>
            <w:vAlign w:val="center"/>
          </w:tcPr>
          <w:p w:rsidR="009D2938" w:rsidRPr="00DF2807" w:rsidRDefault="009D2938" w:rsidP="00A63A42">
            <w:pPr>
              <w:pStyle w:val="ae"/>
            </w:pPr>
            <w:r w:rsidRPr="00DF2807">
              <w:t>0.60</w:t>
            </w:r>
          </w:p>
        </w:tc>
      </w:tr>
      <w:tr w:rsidR="009D2938" w:rsidRPr="00704A78" w:rsidTr="009D2938">
        <w:trPr>
          <w:trHeight w:val="340"/>
        </w:trPr>
        <w:tc>
          <w:tcPr>
            <w:tcW w:w="851" w:type="dxa"/>
            <w:vAlign w:val="center"/>
          </w:tcPr>
          <w:p w:rsidR="009D2938" w:rsidRPr="00DF2807" w:rsidRDefault="009D2938" w:rsidP="00A63A42">
            <w:pPr>
              <w:pStyle w:val="ae"/>
            </w:pPr>
            <w:r w:rsidRPr="00DF2807">
              <w:t>5</w:t>
            </w:r>
          </w:p>
        </w:tc>
        <w:tc>
          <w:tcPr>
            <w:tcW w:w="1417" w:type="dxa"/>
            <w:vAlign w:val="center"/>
          </w:tcPr>
          <w:p w:rsidR="009D2938" w:rsidRPr="00DF2807" w:rsidRDefault="009D2938" w:rsidP="00A63A42">
            <w:pPr>
              <w:pStyle w:val="ae"/>
            </w:pPr>
            <w:r w:rsidRPr="00DF2807">
              <w:t>11.30</w:t>
            </w:r>
            <w:r w:rsidRPr="00DF2807">
              <w:rPr>
                <w:rFonts w:ascii="宋体" w:eastAsia="宋体" w:hAnsi="宋体" w:cs="宋体" w:hint="eastAsia"/>
              </w:rPr>
              <w:t>（</w:t>
            </w:r>
            <w:r w:rsidRPr="00DF2807">
              <w:t>0.65</w:t>
            </w:r>
            <w:r w:rsidRPr="00DF2807">
              <w:rPr>
                <w:rFonts w:ascii="宋体" w:eastAsia="宋体" w:hAnsi="宋体" w:cs="宋体" w:hint="eastAsia"/>
              </w:rPr>
              <w:t>）</w:t>
            </w:r>
          </w:p>
        </w:tc>
        <w:tc>
          <w:tcPr>
            <w:tcW w:w="850" w:type="dxa"/>
            <w:vAlign w:val="center"/>
          </w:tcPr>
          <w:p w:rsidR="009D2938" w:rsidRPr="00DF2807" w:rsidRDefault="009D2938" w:rsidP="00A63A42">
            <w:pPr>
              <w:pStyle w:val="ae"/>
            </w:pPr>
            <w:r w:rsidRPr="00DF2807">
              <w:t>65</w:t>
            </w:r>
          </w:p>
        </w:tc>
        <w:tc>
          <w:tcPr>
            <w:tcW w:w="851" w:type="dxa"/>
            <w:vAlign w:val="center"/>
          </w:tcPr>
          <w:p w:rsidR="009D2938" w:rsidRPr="00DF2807" w:rsidRDefault="009D2938" w:rsidP="00A63A42">
            <w:pPr>
              <w:pStyle w:val="ae"/>
            </w:pPr>
            <w:r w:rsidRPr="00DF2807">
              <w:t>32</w:t>
            </w:r>
          </w:p>
        </w:tc>
        <w:tc>
          <w:tcPr>
            <w:tcW w:w="851" w:type="dxa"/>
            <w:vAlign w:val="center"/>
          </w:tcPr>
          <w:p w:rsidR="009D2938" w:rsidRPr="00DF2807" w:rsidRDefault="009D2938" w:rsidP="00A63A42">
            <w:pPr>
              <w:pStyle w:val="ae"/>
            </w:pPr>
            <w:r w:rsidRPr="00DF2807">
              <w:t>33</w:t>
            </w:r>
          </w:p>
        </w:tc>
        <w:tc>
          <w:tcPr>
            <w:tcW w:w="1276" w:type="dxa"/>
            <w:vAlign w:val="center"/>
          </w:tcPr>
          <w:p w:rsidR="009D2938" w:rsidRPr="00DF2807" w:rsidRDefault="009D2938" w:rsidP="00A63A42">
            <w:pPr>
              <w:pStyle w:val="ae"/>
            </w:pPr>
            <w:r w:rsidRPr="00DF2807">
              <w:t>0.49</w:t>
            </w:r>
          </w:p>
        </w:tc>
      </w:tr>
      <w:tr w:rsidR="009D2938" w:rsidRPr="00704A78" w:rsidTr="009D2938">
        <w:trPr>
          <w:trHeight w:val="340"/>
        </w:trPr>
        <w:tc>
          <w:tcPr>
            <w:tcW w:w="851" w:type="dxa"/>
            <w:vAlign w:val="center"/>
          </w:tcPr>
          <w:p w:rsidR="009D2938" w:rsidRPr="00DF2807" w:rsidRDefault="009D2938" w:rsidP="00A63A42">
            <w:pPr>
              <w:pStyle w:val="ae"/>
            </w:pPr>
            <w:r w:rsidRPr="00DF2807">
              <w:t>All</w:t>
            </w:r>
          </w:p>
        </w:tc>
        <w:tc>
          <w:tcPr>
            <w:tcW w:w="1417" w:type="dxa"/>
            <w:vAlign w:val="center"/>
          </w:tcPr>
          <w:p w:rsidR="009D2938" w:rsidRPr="00DF2807" w:rsidRDefault="009D2938" w:rsidP="00A63A42">
            <w:pPr>
              <w:pStyle w:val="ae"/>
            </w:pPr>
            <w:r w:rsidRPr="00DF2807">
              <w:t>9.27</w:t>
            </w:r>
            <w:r w:rsidRPr="00DF2807">
              <w:rPr>
                <w:rFonts w:ascii="宋体" w:eastAsia="宋体" w:hAnsi="宋体" w:cs="宋体" w:hint="eastAsia"/>
              </w:rPr>
              <w:t>（</w:t>
            </w:r>
            <w:r w:rsidRPr="00DF2807">
              <w:t>1.53</w:t>
            </w:r>
            <w:r w:rsidRPr="00DF2807">
              <w:rPr>
                <w:rFonts w:ascii="宋体" w:eastAsia="宋体" w:hAnsi="宋体" w:cs="宋体" w:hint="eastAsia"/>
              </w:rPr>
              <w:t>）</w:t>
            </w:r>
          </w:p>
        </w:tc>
        <w:tc>
          <w:tcPr>
            <w:tcW w:w="850" w:type="dxa"/>
            <w:vAlign w:val="center"/>
          </w:tcPr>
          <w:p w:rsidR="009D2938" w:rsidRPr="00DF2807" w:rsidRDefault="009D2938" w:rsidP="00A63A42">
            <w:pPr>
              <w:pStyle w:val="ae"/>
            </w:pPr>
            <w:r w:rsidRPr="00DF2807">
              <w:t>401</w:t>
            </w:r>
          </w:p>
        </w:tc>
        <w:tc>
          <w:tcPr>
            <w:tcW w:w="851" w:type="dxa"/>
            <w:vAlign w:val="center"/>
          </w:tcPr>
          <w:p w:rsidR="009D2938" w:rsidRPr="00DF2807" w:rsidRDefault="009D2938" w:rsidP="00A63A42">
            <w:pPr>
              <w:pStyle w:val="ae"/>
            </w:pPr>
            <w:r w:rsidRPr="00DF2807">
              <w:t>203</w:t>
            </w:r>
          </w:p>
        </w:tc>
        <w:tc>
          <w:tcPr>
            <w:tcW w:w="851" w:type="dxa"/>
            <w:vAlign w:val="center"/>
          </w:tcPr>
          <w:p w:rsidR="009D2938" w:rsidRPr="00DF2807" w:rsidRDefault="009D2938" w:rsidP="00A63A42">
            <w:pPr>
              <w:pStyle w:val="ae"/>
            </w:pPr>
            <w:r w:rsidRPr="00DF2807">
              <w:t>198</w:t>
            </w:r>
          </w:p>
        </w:tc>
        <w:tc>
          <w:tcPr>
            <w:tcW w:w="1276" w:type="dxa"/>
            <w:vAlign w:val="center"/>
          </w:tcPr>
          <w:p w:rsidR="009D2938" w:rsidRPr="00DF2807" w:rsidRDefault="009D2938" w:rsidP="00A63A42">
            <w:pPr>
              <w:pStyle w:val="ae"/>
            </w:pPr>
            <w:r w:rsidRPr="00DF2807">
              <w:t>0.49</w:t>
            </w:r>
          </w:p>
        </w:tc>
      </w:tr>
    </w:tbl>
    <w:p w:rsidR="00CE3DE4" w:rsidRDefault="00CE3DE4" w:rsidP="00CE3DE4">
      <w:pPr>
        <w:pStyle w:val="2"/>
        <w:spacing w:before="156"/>
      </w:pPr>
      <w:r>
        <w:t>Supplementary Data Analysis</w:t>
      </w:r>
    </w:p>
    <w:p w:rsidR="00E31361" w:rsidRDefault="00E31361" w:rsidP="00E31361">
      <w:pPr>
        <w:ind w:firstLine="420"/>
      </w:pPr>
      <w:r>
        <w:t>Although the linear model indicated a declining trend, it did not clarify the endpoint of this decrease. Therefore, we conducted additional analyses on the fifth-grade data, as shown in Table 2. When equal contributions were possible, children believed that leaders and non-leaders should contribute equally</w:t>
      </w:r>
      <w:r>
        <w:rPr>
          <w:rFonts w:hint="eastAsia"/>
        </w:rPr>
        <w:t xml:space="preserve"> </w:t>
      </w:r>
      <w:r>
        <w:t>(</w:t>
      </w:r>
      <w:proofErr w:type="spellStart"/>
      <w:r w:rsidRPr="00FA6469">
        <w:rPr>
          <w:i/>
          <w:iCs/>
        </w:rPr>
        <w:t>ps</w:t>
      </w:r>
      <w:proofErr w:type="spellEnd"/>
      <w:r>
        <w:t xml:space="preserve"> &gt; .05). They also believed that leaders should cover the extra cost when four members were required to contribute five coins, but they did not believe leaders should contribute </w:t>
      </w:r>
      <w:r>
        <w:lastRenderedPageBreak/>
        <w:t>nothing when only three coins were required. Notably, the self-other differences observed in lower grades disappeared: whether children assumed the leader role themselves or observed others as leaders, their understanding of leadership was consistent.</w:t>
      </w:r>
    </w:p>
    <w:p w:rsidR="00E31361" w:rsidRPr="009C0391" w:rsidRDefault="00E31361" w:rsidP="00E31361">
      <w:pPr>
        <w:ind w:firstLine="428"/>
        <w:rPr>
          <w:b/>
          <w:bCs/>
        </w:rPr>
      </w:pPr>
      <w:r w:rsidRPr="009C0391">
        <w:rPr>
          <w:rFonts w:hint="eastAsia"/>
          <w:b/>
          <w:bCs/>
        </w:rPr>
        <w:t>TABLE</w:t>
      </w:r>
      <w:r w:rsidRPr="009C0391">
        <w:rPr>
          <w:b/>
          <w:bCs/>
        </w:rPr>
        <w:t xml:space="preserve"> </w:t>
      </w:r>
      <w:r w:rsidR="00DF2807">
        <w:rPr>
          <w:rFonts w:hint="eastAsia"/>
          <w:b/>
          <w:bCs/>
        </w:rPr>
        <w:t>S</w:t>
      </w:r>
      <w:r w:rsidR="00CE3DE4">
        <w:rPr>
          <w:rFonts w:hint="eastAsia"/>
          <w:b/>
          <w:bCs/>
        </w:rPr>
        <w:t>3</w:t>
      </w:r>
      <w:r w:rsidRPr="009C0391">
        <w:rPr>
          <w:b/>
          <w:bCs/>
        </w:rPr>
        <w:t>.  Descriptive Statistics and One-Sample t-Test Results for Fifth-Grade Data</w:t>
      </w:r>
    </w:p>
    <w:tbl>
      <w:tblPr>
        <w:tblStyle w:val="af1"/>
        <w:tblW w:w="751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978"/>
        <w:gridCol w:w="978"/>
        <w:gridCol w:w="978"/>
        <w:gridCol w:w="978"/>
        <w:gridCol w:w="978"/>
        <w:gridCol w:w="979"/>
      </w:tblGrid>
      <w:tr w:rsidR="00E31361" w:rsidTr="00E31361">
        <w:trPr>
          <w:jc w:val="center"/>
        </w:trPr>
        <w:tc>
          <w:tcPr>
            <w:tcW w:w="1644" w:type="dxa"/>
            <w:tcBorders>
              <w:bottom w:val="single" w:sz="4" w:space="0" w:color="auto"/>
            </w:tcBorders>
          </w:tcPr>
          <w:p w:rsidR="00E31361" w:rsidRPr="00E31361" w:rsidRDefault="00E31361" w:rsidP="00E31361">
            <w:pPr>
              <w:pStyle w:val="ae"/>
            </w:pPr>
            <w:r w:rsidRPr="00E31361">
              <w:t>Condition</w:t>
            </w:r>
          </w:p>
        </w:tc>
        <w:tc>
          <w:tcPr>
            <w:tcW w:w="978" w:type="dxa"/>
            <w:tcBorders>
              <w:bottom w:val="single" w:sz="4" w:space="0" w:color="auto"/>
            </w:tcBorders>
          </w:tcPr>
          <w:p w:rsidR="00E31361" w:rsidRPr="00E31361" w:rsidRDefault="00E31361" w:rsidP="00E31361">
            <w:pPr>
              <w:pStyle w:val="ae"/>
            </w:pPr>
            <w:r w:rsidRPr="00E31361">
              <w:t>Amount</w:t>
            </w:r>
          </w:p>
        </w:tc>
        <w:tc>
          <w:tcPr>
            <w:tcW w:w="978" w:type="dxa"/>
            <w:tcBorders>
              <w:bottom w:val="single" w:sz="4" w:space="0" w:color="auto"/>
            </w:tcBorders>
          </w:tcPr>
          <w:p w:rsidR="00E31361" w:rsidRPr="00E31361" w:rsidRDefault="00E31361" w:rsidP="00E31361">
            <w:pPr>
              <w:pStyle w:val="ae"/>
              <w:rPr>
                <w:i/>
                <w:iCs/>
              </w:rPr>
            </w:pPr>
            <w:r w:rsidRPr="00E31361">
              <w:rPr>
                <w:i/>
                <w:iCs/>
              </w:rPr>
              <w:t>M</w:t>
            </w:r>
          </w:p>
        </w:tc>
        <w:tc>
          <w:tcPr>
            <w:tcW w:w="978" w:type="dxa"/>
            <w:tcBorders>
              <w:bottom w:val="single" w:sz="4" w:space="0" w:color="auto"/>
            </w:tcBorders>
          </w:tcPr>
          <w:p w:rsidR="00E31361" w:rsidRPr="00E31361" w:rsidRDefault="00E31361" w:rsidP="00E31361">
            <w:pPr>
              <w:pStyle w:val="ae"/>
            </w:pPr>
            <w:r w:rsidRPr="00E31361">
              <w:t>SD</w:t>
            </w:r>
          </w:p>
        </w:tc>
        <w:tc>
          <w:tcPr>
            <w:tcW w:w="978" w:type="dxa"/>
            <w:tcBorders>
              <w:bottom w:val="single" w:sz="4" w:space="0" w:color="auto"/>
            </w:tcBorders>
          </w:tcPr>
          <w:p w:rsidR="00E31361" w:rsidRPr="00E31361" w:rsidRDefault="00E31361" w:rsidP="00E31361">
            <w:pPr>
              <w:pStyle w:val="ae"/>
              <w:rPr>
                <w:i/>
                <w:iCs/>
              </w:rPr>
            </w:pPr>
            <w:r w:rsidRPr="00E31361">
              <w:rPr>
                <w:i/>
                <w:iCs/>
              </w:rPr>
              <w:t>t</w:t>
            </w:r>
          </w:p>
        </w:tc>
        <w:tc>
          <w:tcPr>
            <w:tcW w:w="978" w:type="dxa"/>
            <w:tcBorders>
              <w:bottom w:val="single" w:sz="4" w:space="0" w:color="auto"/>
            </w:tcBorders>
          </w:tcPr>
          <w:p w:rsidR="00E31361" w:rsidRPr="00E31361" w:rsidRDefault="00E31361" w:rsidP="00E31361">
            <w:pPr>
              <w:pStyle w:val="ae"/>
              <w:rPr>
                <w:i/>
                <w:iCs/>
              </w:rPr>
            </w:pPr>
            <w:r w:rsidRPr="00E31361">
              <w:rPr>
                <w:i/>
                <w:iCs/>
              </w:rPr>
              <w:t>p</w:t>
            </w:r>
          </w:p>
        </w:tc>
        <w:tc>
          <w:tcPr>
            <w:tcW w:w="979" w:type="dxa"/>
            <w:tcBorders>
              <w:bottom w:val="single" w:sz="4" w:space="0" w:color="auto"/>
            </w:tcBorders>
          </w:tcPr>
          <w:p w:rsidR="00E31361" w:rsidRPr="00E31361" w:rsidRDefault="00E31361" w:rsidP="00E31361">
            <w:pPr>
              <w:pStyle w:val="ae"/>
              <w:rPr>
                <w:i/>
                <w:iCs/>
              </w:rPr>
            </w:pPr>
            <w:r w:rsidRPr="00E31361">
              <w:rPr>
                <w:i/>
                <w:iCs/>
              </w:rPr>
              <w:t>d</w:t>
            </w:r>
          </w:p>
        </w:tc>
      </w:tr>
      <w:tr w:rsidR="00E31361" w:rsidTr="00E31361">
        <w:trPr>
          <w:jc w:val="center"/>
        </w:trPr>
        <w:tc>
          <w:tcPr>
            <w:tcW w:w="1644" w:type="dxa"/>
            <w:tcBorders>
              <w:top w:val="single" w:sz="4" w:space="0" w:color="auto"/>
              <w:bottom w:val="nil"/>
            </w:tcBorders>
          </w:tcPr>
          <w:p w:rsidR="00E31361" w:rsidRPr="00E31361" w:rsidRDefault="00E31361" w:rsidP="00E31361">
            <w:pPr>
              <w:pStyle w:val="ae"/>
            </w:pPr>
            <w:r w:rsidRPr="00E31361">
              <w:t>Self-Leader</w:t>
            </w:r>
          </w:p>
        </w:tc>
        <w:tc>
          <w:tcPr>
            <w:tcW w:w="978" w:type="dxa"/>
            <w:tcBorders>
              <w:top w:val="single" w:sz="4" w:space="0" w:color="auto"/>
              <w:bottom w:val="nil"/>
            </w:tcBorders>
          </w:tcPr>
          <w:p w:rsidR="00E31361" w:rsidRPr="00E31361" w:rsidRDefault="00E31361" w:rsidP="00E31361">
            <w:pPr>
              <w:pStyle w:val="ae"/>
            </w:pPr>
            <w:r w:rsidRPr="00E31361">
              <w:t>Pay 4</w:t>
            </w:r>
          </w:p>
        </w:tc>
        <w:tc>
          <w:tcPr>
            <w:tcW w:w="978" w:type="dxa"/>
            <w:tcBorders>
              <w:top w:val="single" w:sz="4" w:space="0" w:color="auto"/>
              <w:bottom w:val="nil"/>
            </w:tcBorders>
          </w:tcPr>
          <w:p w:rsidR="00E31361" w:rsidRPr="00E31361" w:rsidRDefault="00E31361" w:rsidP="00E31361">
            <w:pPr>
              <w:pStyle w:val="ae"/>
            </w:pPr>
            <w:r w:rsidRPr="00E31361">
              <w:t>1</w:t>
            </w:r>
          </w:p>
        </w:tc>
        <w:tc>
          <w:tcPr>
            <w:tcW w:w="978" w:type="dxa"/>
            <w:tcBorders>
              <w:top w:val="single" w:sz="4" w:space="0" w:color="auto"/>
              <w:bottom w:val="nil"/>
            </w:tcBorders>
          </w:tcPr>
          <w:p w:rsidR="00E31361" w:rsidRPr="00E31361" w:rsidRDefault="00E31361" w:rsidP="00E31361">
            <w:pPr>
              <w:pStyle w:val="ae"/>
            </w:pPr>
            <w:r w:rsidRPr="00E31361">
              <w:t>0</w:t>
            </w:r>
          </w:p>
        </w:tc>
        <w:tc>
          <w:tcPr>
            <w:tcW w:w="978" w:type="dxa"/>
            <w:tcBorders>
              <w:top w:val="single" w:sz="4" w:space="0" w:color="auto"/>
              <w:bottom w:val="nil"/>
            </w:tcBorders>
          </w:tcPr>
          <w:p w:rsidR="00E31361" w:rsidRPr="00E31361" w:rsidRDefault="00E31361" w:rsidP="00E31361">
            <w:pPr>
              <w:pStyle w:val="ae"/>
            </w:pPr>
            <w:r w:rsidRPr="00E31361">
              <w:t>NA</w:t>
            </w:r>
          </w:p>
        </w:tc>
        <w:tc>
          <w:tcPr>
            <w:tcW w:w="978" w:type="dxa"/>
            <w:tcBorders>
              <w:top w:val="single" w:sz="4" w:space="0" w:color="auto"/>
              <w:bottom w:val="nil"/>
            </w:tcBorders>
          </w:tcPr>
          <w:p w:rsidR="00E31361" w:rsidRPr="00E31361" w:rsidRDefault="00E31361" w:rsidP="00E31361">
            <w:pPr>
              <w:pStyle w:val="ae"/>
            </w:pPr>
            <w:r w:rsidRPr="00E31361">
              <w:t>NA</w:t>
            </w:r>
          </w:p>
        </w:tc>
        <w:tc>
          <w:tcPr>
            <w:tcW w:w="979" w:type="dxa"/>
            <w:tcBorders>
              <w:top w:val="single" w:sz="4" w:space="0" w:color="auto"/>
              <w:bottom w:val="nil"/>
            </w:tcBorders>
          </w:tcPr>
          <w:p w:rsidR="00E31361" w:rsidRPr="00E31361" w:rsidRDefault="00E31361" w:rsidP="00E31361">
            <w:pPr>
              <w:pStyle w:val="ae"/>
            </w:pPr>
            <w:r w:rsidRPr="00E31361">
              <w:t>NA</w:t>
            </w:r>
          </w:p>
        </w:tc>
      </w:tr>
      <w:tr w:rsidR="00E31361" w:rsidTr="00E31361">
        <w:trPr>
          <w:jc w:val="center"/>
        </w:trPr>
        <w:tc>
          <w:tcPr>
            <w:tcW w:w="1644" w:type="dxa"/>
            <w:tcBorders>
              <w:top w:val="nil"/>
            </w:tcBorders>
          </w:tcPr>
          <w:p w:rsidR="00E31361" w:rsidRPr="00E31361" w:rsidRDefault="00E31361" w:rsidP="00E31361">
            <w:pPr>
              <w:pStyle w:val="ae"/>
            </w:pPr>
            <w:r w:rsidRPr="00E31361">
              <w:rPr>
                <w:i/>
                <w:iCs/>
              </w:rPr>
              <w:t>N</w:t>
            </w:r>
            <w:r w:rsidRPr="00E31361">
              <w:t xml:space="preserve"> = 22</w:t>
            </w:r>
          </w:p>
        </w:tc>
        <w:tc>
          <w:tcPr>
            <w:tcW w:w="978" w:type="dxa"/>
            <w:tcBorders>
              <w:top w:val="nil"/>
            </w:tcBorders>
          </w:tcPr>
          <w:p w:rsidR="00E31361" w:rsidRPr="00E31361" w:rsidRDefault="00E31361" w:rsidP="00E31361">
            <w:pPr>
              <w:pStyle w:val="ae"/>
            </w:pPr>
            <w:r w:rsidRPr="00E31361">
              <w:t>Pay 3</w:t>
            </w:r>
          </w:p>
        </w:tc>
        <w:tc>
          <w:tcPr>
            <w:tcW w:w="978" w:type="dxa"/>
            <w:tcBorders>
              <w:top w:val="nil"/>
            </w:tcBorders>
          </w:tcPr>
          <w:p w:rsidR="00E31361" w:rsidRPr="00E31361" w:rsidRDefault="00E31361" w:rsidP="00E31361">
            <w:pPr>
              <w:pStyle w:val="ae"/>
            </w:pPr>
            <w:r w:rsidRPr="00E31361">
              <w:t>0.91</w:t>
            </w:r>
          </w:p>
        </w:tc>
        <w:tc>
          <w:tcPr>
            <w:tcW w:w="978" w:type="dxa"/>
            <w:tcBorders>
              <w:top w:val="nil"/>
            </w:tcBorders>
          </w:tcPr>
          <w:p w:rsidR="00E31361" w:rsidRPr="00E31361" w:rsidRDefault="00E31361" w:rsidP="00E31361">
            <w:pPr>
              <w:pStyle w:val="ae"/>
            </w:pPr>
            <w:r w:rsidRPr="00E31361">
              <w:t>0.61</w:t>
            </w:r>
          </w:p>
        </w:tc>
        <w:tc>
          <w:tcPr>
            <w:tcW w:w="978" w:type="dxa"/>
            <w:tcBorders>
              <w:top w:val="nil"/>
            </w:tcBorders>
          </w:tcPr>
          <w:p w:rsidR="00E31361" w:rsidRPr="00E31361" w:rsidRDefault="00E31361" w:rsidP="00E31361">
            <w:pPr>
              <w:pStyle w:val="ae"/>
            </w:pPr>
            <w:r w:rsidRPr="00E31361">
              <w:t>-0.70</w:t>
            </w:r>
          </w:p>
        </w:tc>
        <w:tc>
          <w:tcPr>
            <w:tcW w:w="978" w:type="dxa"/>
            <w:tcBorders>
              <w:top w:val="nil"/>
            </w:tcBorders>
          </w:tcPr>
          <w:p w:rsidR="00E31361" w:rsidRPr="00E31361" w:rsidRDefault="00E31361" w:rsidP="00E31361">
            <w:pPr>
              <w:pStyle w:val="ae"/>
            </w:pPr>
            <w:r w:rsidRPr="00E31361">
              <w:t>.492</w:t>
            </w:r>
          </w:p>
        </w:tc>
        <w:tc>
          <w:tcPr>
            <w:tcW w:w="979" w:type="dxa"/>
            <w:tcBorders>
              <w:top w:val="nil"/>
            </w:tcBorders>
          </w:tcPr>
          <w:p w:rsidR="00E31361" w:rsidRPr="00E31361" w:rsidRDefault="00E31361" w:rsidP="00E31361">
            <w:pPr>
              <w:pStyle w:val="ae"/>
            </w:pPr>
            <w:r w:rsidRPr="00E31361">
              <w:t>-0.15</w:t>
            </w:r>
          </w:p>
        </w:tc>
      </w:tr>
      <w:tr w:rsidR="00E31361" w:rsidTr="00E31361">
        <w:trPr>
          <w:jc w:val="center"/>
        </w:trPr>
        <w:tc>
          <w:tcPr>
            <w:tcW w:w="1644" w:type="dxa"/>
          </w:tcPr>
          <w:p w:rsidR="00E31361" w:rsidRPr="00E31361" w:rsidRDefault="00E31361" w:rsidP="00E31361">
            <w:pPr>
              <w:pStyle w:val="ae"/>
            </w:pPr>
          </w:p>
        </w:tc>
        <w:tc>
          <w:tcPr>
            <w:tcW w:w="978" w:type="dxa"/>
          </w:tcPr>
          <w:p w:rsidR="00E31361" w:rsidRPr="00E31361" w:rsidRDefault="00E31361" w:rsidP="00E31361">
            <w:pPr>
              <w:pStyle w:val="ae"/>
            </w:pPr>
            <w:r w:rsidRPr="00E31361">
              <w:t>Pay 5</w:t>
            </w:r>
          </w:p>
        </w:tc>
        <w:tc>
          <w:tcPr>
            <w:tcW w:w="978" w:type="dxa"/>
          </w:tcPr>
          <w:p w:rsidR="00E31361" w:rsidRPr="00E31361" w:rsidRDefault="00E31361" w:rsidP="00E31361">
            <w:pPr>
              <w:pStyle w:val="ae"/>
            </w:pPr>
            <w:r w:rsidRPr="00E31361">
              <w:t>1.95</w:t>
            </w:r>
          </w:p>
        </w:tc>
        <w:tc>
          <w:tcPr>
            <w:tcW w:w="978" w:type="dxa"/>
          </w:tcPr>
          <w:p w:rsidR="00E31361" w:rsidRPr="00E31361" w:rsidRDefault="00E31361" w:rsidP="00E31361">
            <w:pPr>
              <w:pStyle w:val="ae"/>
            </w:pPr>
            <w:r w:rsidRPr="00E31361">
              <w:t>0.21</w:t>
            </w:r>
          </w:p>
        </w:tc>
        <w:tc>
          <w:tcPr>
            <w:tcW w:w="978" w:type="dxa"/>
          </w:tcPr>
          <w:p w:rsidR="00E31361" w:rsidRPr="00E31361" w:rsidRDefault="00E31361" w:rsidP="00E31361">
            <w:pPr>
              <w:pStyle w:val="ae"/>
            </w:pPr>
            <w:r w:rsidRPr="00E31361">
              <w:t>21.00</w:t>
            </w:r>
          </w:p>
        </w:tc>
        <w:tc>
          <w:tcPr>
            <w:tcW w:w="978" w:type="dxa"/>
          </w:tcPr>
          <w:p w:rsidR="00E31361" w:rsidRPr="00E31361" w:rsidRDefault="00E31361" w:rsidP="00E31361">
            <w:pPr>
              <w:pStyle w:val="ae"/>
            </w:pPr>
            <w:r w:rsidRPr="00E31361">
              <w:t>&lt;.001</w:t>
            </w:r>
          </w:p>
        </w:tc>
        <w:tc>
          <w:tcPr>
            <w:tcW w:w="979" w:type="dxa"/>
          </w:tcPr>
          <w:p w:rsidR="00E31361" w:rsidRPr="00E31361" w:rsidRDefault="00E31361" w:rsidP="00E31361">
            <w:pPr>
              <w:pStyle w:val="ae"/>
            </w:pPr>
            <w:r w:rsidRPr="00E31361">
              <w:t>4.48</w:t>
            </w:r>
          </w:p>
        </w:tc>
      </w:tr>
      <w:tr w:rsidR="00E31361" w:rsidTr="00E31361">
        <w:trPr>
          <w:jc w:val="center"/>
        </w:trPr>
        <w:tc>
          <w:tcPr>
            <w:tcW w:w="1644" w:type="dxa"/>
          </w:tcPr>
          <w:p w:rsidR="00E31361" w:rsidRPr="00E31361" w:rsidRDefault="00E31361" w:rsidP="00E31361">
            <w:pPr>
              <w:pStyle w:val="ae"/>
            </w:pPr>
            <w:r w:rsidRPr="00E31361">
              <w:t>Other-Leader</w:t>
            </w:r>
          </w:p>
        </w:tc>
        <w:tc>
          <w:tcPr>
            <w:tcW w:w="978" w:type="dxa"/>
          </w:tcPr>
          <w:p w:rsidR="00E31361" w:rsidRPr="00E31361" w:rsidRDefault="00E31361" w:rsidP="00E31361">
            <w:pPr>
              <w:pStyle w:val="ae"/>
            </w:pPr>
            <w:r w:rsidRPr="00E31361">
              <w:t>Pay 4</w:t>
            </w:r>
          </w:p>
        </w:tc>
        <w:tc>
          <w:tcPr>
            <w:tcW w:w="978" w:type="dxa"/>
          </w:tcPr>
          <w:p w:rsidR="00E31361" w:rsidRPr="00E31361" w:rsidRDefault="00E31361" w:rsidP="00E31361">
            <w:pPr>
              <w:pStyle w:val="ae"/>
            </w:pPr>
            <w:r w:rsidRPr="00E31361">
              <w:t>1.13</w:t>
            </w:r>
          </w:p>
        </w:tc>
        <w:tc>
          <w:tcPr>
            <w:tcW w:w="978" w:type="dxa"/>
          </w:tcPr>
          <w:p w:rsidR="00E31361" w:rsidRPr="00E31361" w:rsidRDefault="00E31361" w:rsidP="00E31361">
            <w:pPr>
              <w:pStyle w:val="ae"/>
            </w:pPr>
            <w:r w:rsidRPr="00E31361">
              <w:t>0.34</w:t>
            </w:r>
          </w:p>
        </w:tc>
        <w:tc>
          <w:tcPr>
            <w:tcW w:w="978" w:type="dxa"/>
          </w:tcPr>
          <w:p w:rsidR="00E31361" w:rsidRPr="00E31361" w:rsidRDefault="00E31361" w:rsidP="00E31361">
            <w:pPr>
              <w:pStyle w:val="ae"/>
            </w:pPr>
            <w:r w:rsidRPr="00E31361">
              <w:t>1.82</w:t>
            </w:r>
          </w:p>
        </w:tc>
        <w:tc>
          <w:tcPr>
            <w:tcW w:w="978" w:type="dxa"/>
          </w:tcPr>
          <w:p w:rsidR="00E31361" w:rsidRPr="00E31361" w:rsidRDefault="00E31361" w:rsidP="00E31361">
            <w:pPr>
              <w:pStyle w:val="ae"/>
            </w:pPr>
            <w:r w:rsidRPr="00E31361">
              <w:t>.083</w:t>
            </w:r>
          </w:p>
        </w:tc>
        <w:tc>
          <w:tcPr>
            <w:tcW w:w="979" w:type="dxa"/>
          </w:tcPr>
          <w:p w:rsidR="00E31361" w:rsidRPr="00E31361" w:rsidRDefault="00E31361" w:rsidP="00E31361">
            <w:pPr>
              <w:pStyle w:val="ae"/>
            </w:pPr>
            <w:r w:rsidRPr="00E31361">
              <w:t>0.38</w:t>
            </w:r>
          </w:p>
        </w:tc>
      </w:tr>
      <w:tr w:rsidR="00E31361" w:rsidTr="00E31361">
        <w:trPr>
          <w:jc w:val="center"/>
        </w:trPr>
        <w:tc>
          <w:tcPr>
            <w:tcW w:w="1644" w:type="dxa"/>
          </w:tcPr>
          <w:p w:rsidR="00E31361" w:rsidRPr="00E31361" w:rsidRDefault="00E31361" w:rsidP="00E31361">
            <w:pPr>
              <w:pStyle w:val="ae"/>
            </w:pPr>
            <w:r w:rsidRPr="00E31361">
              <w:rPr>
                <w:i/>
                <w:iCs/>
              </w:rPr>
              <w:t>N</w:t>
            </w:r>
            <w:r w:rsidRPr="00E31361">
              <w:t xml:space="preserve"> = 23</w:t>
            </w:r>
          </w:p>
        </w:tc>
        <w:tc>
          <w:tcPr>
            <w:tcW w:w="978" w:type="dxa"/>
          </w:tcPr>
          <w:p w:rsidR="00E31361" w:rsidRPr="00E31361" w:rsidRDefault="00E31361" w:rsidP="00E31361">
            <w:pPr>
              <w:pStyle w:val="ae"/>
            </w:pPr>
            <w:r w:rsidRPr="00E31361">
              <w:t>Pay 3</w:t>
            </w:r>
          </w:p>
        </w:tc>
        <w:tc>
          <w:tcPr>
            <w:tcW w:w="978" w:type="dxa"/>
          </w:tcPr>
          <w:p w:rsidR="00E31361" w:rsidRPr="00E31361" w:rsidRDefault="00E31361" w:rsidP="00E31361">
            <w:pPr>
              <w:pStyle w:val="ae"/>
            </w:pPr>
            <w:r w:rsidRPr="00E31361">
              <w:t>0.83</w:t>
            </w:r>
          </w:p>
        </w:tc>
        <w:tc>
          <w:tcPr>
            <w:tcW w:w="978" w:type="dxa"/>
          </w:tcPr>
          <w:p w:rsidR="00E31361" w:rsidRPr="00E31361" w:rsidRDefault="00E31361" w:rsidP="00E31361">
            <w:pPr>
              <w:pStyle w:val="ae"/>
            </w:pPr>
            <w:r w:rsidRPr="00E31361">
              <w:t>0.65</w:t>
            </w:r>
          </w:p>
        </w:tc>
        <w:tc>
          <w:tcPr>
            <w:tcW w:w="978" w:type="dxa"/>
          </w:tcPr>
          <w:p w:rsidR="00E31361" w:rsidRPr="00E31361" w:rsidRDefault="00E31361" w:rsidP="00E31361">
            <w:pPr>
              <w:pStyle w:val="ae"/>
            </w:pPr>
            <w:r w:rsidRPr="00E31361">
              <w:t>-1.28</w:t>
            </w:r>
          </w:p>
        </w:tc>
        <w:tc>
          <w:tcPr>
            <w:tcW w:w="978" w:type="dxa"/>
          </w:tcPr>
          <w:p w:rsidR="00E31361" w:rsidRPr="00E31361" w:rsidRDefault="00E31361" w:rsidP="00E31361">
            <w:pPr>
              <w:pStyle w:val="ae"/>
            </w:pPr>
            <w:r w:rsidRPr="00E31361">
              <w:t>.213</w:t>
            </w:r>
          </w:p>
        </w:tc>
        <w:tc>
          <w:tcPr>
            <w:tcW w:w="979" w:type="dxa"/>
          </w:tcPr>
          <w:p w:rsidR="00E31361" w:rsidRPr="00E31361" w:rsidRDefault="00E31361" w:rsidP="00E31361">
            <w:pPr>
              <w:pStyle w:val="ae"/>
            </w:pPr>
            <w:r w:rsidRPr="00E31361">
              <w:t>-0.27</w:t>
            </w:r>
          </w:p>
        </w:tc>
      </w:tr>
      <w:tr w:rsidR="00E31361" w:rsidTr="00E31361">
        <w:trPr>
          <w:jc w:val="center"/>
        </w:trPr>
        <w:tc>
          <w:tcPr>
            <w:tcW w:w="1644" w:type="dxa"/>
          </w:tcPr>
          <w:p w:rsidR="00E31361" w:rsidRPr="00E31361" w:rsidRDefault="00E31361" w:rsidP="00E31361">
            <w:pPr>
              <w:pStyle w:val="ae"/>
            </w:pPr>
          </w:p>
        </w:tc>
        <w:tc>
          <w:tcPr>
            <w:tcW w:w="978" w:type="dxa"/>
          </w:tcPr>
          <w:p w:rsidR="00E31361" w:rsidRPr="00E31361" w:rsidRDefault="00E31361" w:rsidP="00E31361">
            <w:pPr>
              <w:pStyle w:val="ae"/>
            </w:pPr>
            <w:r w:rsidRPr="00E31361">
              <w:t>Pay 5</w:t>
            </w:r>
          </w:p>
        </w:tc>
        <w:tc>
          <w:tcPr>
            <w:tcW w:w="978" w:type="dxa"/>
          </w:tcPr>
          <w:p w:rsidR="00E31361" w:rsidRPr="00E31361" w:rsidRDefault="00E31361" w:rsidP="00E31361">
            <w:pPr>
              <w:pStyle w:val="ae"/>
            </w:pPr>
            <w:r w:rsidRPr="00E31361">
              <w:t>1.91</w:t>
            </w:r>
          </w:p>
        </w:tc>
        <w:tc>
          <w:tcPr>
            <w:tcW w:w="978" w:type="dxa"/>
          </w:tcPr>
          <w:p w:rsidR="00E31361" w:rsidRPr="00E31361" w:rsidRDefault="00E31361" w:rsidP="00E31361">
            <w:pPr>
              <w:pStyle w:val="ae"/>
            </w:pPr>
            <w:r w:rsidRPr="00E31361">
              <w:t>0.79</w:t>
            </w:r>
          </w:p>
        </w:tc>
        <w:tc>
          <w:tcPr>
            <w:tcW w:w="978" w:type="dxa"/>
          </w:tcPr>
          <w:p w:rsidR="00E31361" w:rsidRPr="00E31361" w:rsidRDefault="00E31361" w:rsidP="00E31361">
            <w:pPr>
              <w:pStyle w:val="ae"/>
            </w:pPr>
            <w:r w:rsidRPr="00E31361">
              <w:t>5.52</w:t>
            </w:r>
          </w:p>
        </w:tc>
        <w:tc>
          <w:tcPr>
            <w:tcW w:w="978" w:type="dxa"/>
          </w:tcPr>
          <w:p w:rsidR="00E31361" w:rsidRPr="00E31361" w:rsidRDefault="00E31361" w:rsidP="00E31361">
            <w:pPr>
              <w:pStyle w:val="ae"/>
            </w:pPr>
            <w:r w:rsidRPr="00E31361">
              <w:t>&lt;.001</w:t>
            </w:r>
          </w:p>
        </w:tc>
        <w:tc>
          <w:tcPr>
            <w:tcW w:w="979" w:type="dxa"/>
          </w:tcPr>
          <w:p w:rsidR="00E31361" w:rsidRPr="00E31361" w:rsidRDefault="00E31361" w:rsidP="00E31361">
            <w:pPr>
              <w:pStyle w:val="ae"/>
            </w:pPr>
            <w:r w:rsidRPr="00E31361">
              <w:t>1.15</w:t>
            </w:r>
          </w:p>
        </w:tc>
      </w:tr>
      <w:tr w:rsidR="00E31361" w:rsidTr="00E31361">
        <w:trPr>
          <w:jc w:val="center"/>
        </w:trPr>
        <w:tc>
          <w:tcPr>
            <w:tcW w:w="1644" w:type="dxa"/>
          </w:tcPr>
          <w:p w:rsidR="00E31361" w:rsidRPr="00E31361" w:rsidRDefault="00E31361" w:rsidP="00E31361">
            <w:pPr>
              <w:pStyle w:val="ae"/>
            </w:pPr>
            <w:r w:rsidRPr="00E31361">
              <w:t>Self-Egalitarian</w:t>
            </w:r>
          </w:p>
        </w:tc>
        <w:tc>
          <w:tcPr>
            <w:tcW w:w="978" w:type="dxa"/>
          </w:tcPr>
          <w:p w:rsidR="00E31361" w:rsidRPr="00E31361" w:rsidRDefault="00E31361" w:rsidP="00E31361">
            <w:pPr>
              <w:pStyle w:val="ae"/>
            </w:pPr>
            <w:r w:rsidRPr="00E31361">
              <w:t>Pay 4</w:t>
            </w:r>
          </w:p>
        </w:tc>
        <w:tc>
          <w:tcPr>
            <w:tcW w:w="978" w:type="dxa"/>
          </w:tcPr>
          <w:p w:rsidR="00E31361" w:rsidRPr="00E31361" w:rsidRDefault="00E31361" w:rsidP="00E31361">
            <w:pPr>
              <w:pStyle w:val="ae"/>
            </w:pPr>
            <w:r w:rsidRPr="00E31361">
              <w:t>1.23</w:t>
            </w:r>
          </w:p>
        </w:tc>
        <w:tc>
          <w:tcPr>
            <w:tcW w:w="978" w:type="dxa"/>
          </w:tcPr>
          <w:p w:rsidR="00E31361" w:rsidRPr="00E31361" w:rsidRDefault="00E31361" w:rsidP="00E31361">
            <w:pPr>
              <w:pStyle w:val="ae"/>
            </w:pPr>
            <w:r w:rsidRPr="00E31361">
              <w:t>0.92</w:t>
            </w:r>
          </w:p>
        </w:tc>
        <w:tc>
          <w:tcPr>
            <w:tcW w:w="978" w:type="dxa"/>
          </w:tcPr>
          <w:p w:rsidR="00E31361" w:rsidRPr="00E31361" w:rsidRDefault="00E31361" w:rsidP="00E31361">
            <w:pPr>
              <w:pStyle w:val="ae"/>
            </w:pPr>
            <w:r w:rsidRPr="00E31361">
              <w:t>1.16</w:t>
            </w:r>
          </w:p>
        </w:tc>
        <w:tc>
          <w:tcPr>
            <w:tcW w:w="978" w:type="dxa"/>
          </w:tcPr>
          <w:p w:rsidR="00E31361" w:rsidRPr="00E31361" w:rsidRDefault="00E31361" w:rsidP="00E31361">
            <w:pPr>
              <w:pStyle w:val="ae"/>
            </w:pPr>
            <w:r w:rsidRPr="00E31361">
              <w:t>.261</w:t>
            </w:r>
          </w:p>
        </w:tc>
        <w:tc>
          <w:tcPr>
            <w:tcW w:w="979" w:type="dxa"/>
          </w:tcPr>
          <w:p w:rsidR="00E31361" w:rsidRPr="00E31361" w:rsidRDefault="00E31361" w:rsidP="00E31361">
            <w:pPr>
              <w:pStyle w:val="ae"/>
            </w:pPr>
            <w:r w:rsidRPr="00E31361">
              <w:t>0.25</w:t>
            </w:r>
          </w:p>
        </w:tc>
      </w:tr>
      <w:tr w:rsidR="00E31361" w:rsidTr="00E31361">
        <w:trPr>
          <w:jc w:val="center"/>
        </w:trPr>
        <w:tc>
          <w:tcPr>
            <w:tcW w:w="1644" w:type="dxa"/>
          </w:tcPr>
          <w:p w:rsidR="00E31361" w:rsidRPr="00E31361" w:rsidRDefault="00E31361" w:rsidP="00E31361">
            <w:pPr>
              <w:pStyle w:val="ae"/>
            </w:pPr>
            <w:r w:rsidRPr="00E31361">
              <w:rPr>
                <w:i/>
                <w:iCs/>
              </w:rPr>
              <w:t>N</w:t>
            </w:r>
            <w:r w:rsidRPr="00E31361">
              <w:t xml:space="preserve"> = 22</w:t>
            </w:r>
          </w:p>
        </w:tc>
        <w:tc>
          <w:tcPr>
            <w:tcW w:w="978" w:type="dxa"/>
          </w:tcPr>
          <w:p w:rsidR="00E31361" w:rsidRPr="00E31361" w:rsidRDefault="00E31361" w:rsidP="00E31361">
            <w:pPr>
              <w:pStyle w:val="ae"/>
            </w:pPr>
            <w:r w:rsidRPr="00E31361">
              <w:t>Pay 3</w:t>
            </w:r>
          </w:p>
        </w:tc>
        <w:tc>
          <w:tcPr>
            <w:tcW w:w="978" w:type="dxa"/>
          </w:tcPr>
          <w:p w:rsidR="00E31361" w:rsidRPr="00E31361" w:rsidRDefault="00E31361" w:rsidP="00E31361">
            <w:pPr>
              <w:pStyle w:val="ae"/>
            </w:pPr>
            <w:r w:rsidRPr="00E31361">
              <w:t>1</w:t>
            </w:r>
          </w:p>
        </w:tc>
        <w:tc>
          <w:tcPr>
            <w:tcW w:w="978" w:type="dxa"/>
          </w:tcPr>
          <w:p w:rsidR="00E31361" w:rsidRPr="00E31361" w:rsidRDefault="00E31361" w:rsidP="00E31361">
            <w:pPr>
              <w:pStyle w:val="ae"/>
            </w:pPr>
            <w:r w:rsidRPr="00E31361">
              <w:t>0.93</w:t>
            </w:r>
          </w:p>
        </w:tc>
        <w:tc>
          <w:tcPr>
            <w:tcW w:w="978" w:type="dxa"/>
          </w:tcPr>
          <w:p w:rsidR="00E31361" w:rsidRPr="00E31361" w:rsidRDefault="00E31361" w:rsidP="00E31361">
            <w:pPr>
              <w:pStyle w:val="ae"/>
            </w:pPr>
            <w:r w:rsidRPr="00E31361">
              <w:t>0.00</w:t>
            </w:r>
          </w:p>
        </w:tc>
        <w:tc>
          <w:tcPr>
            <w:tcW w:w="978" w:type="dxa"/>
          </w:tcPr>
          <w:p w:rsidR="00E31361" w:rsidRPr="00E31361" w:rsidRDefault="00E31361" w:rsidP="00E31361">
            <w:pPr>
              <w:pStyle w:val="ae"/>
            </w:pPr>
            <w:r w:rsidRPr="00E31361">
              <w:t>1.00</w:t>
            </w:r>
          </w:p>
        </w:tc>
        <w:tc>
          <w:tcPr>
            <w:tcW w:w="979" w:type="dxa"/>
          </w:tcPr>
          <w:p w:rsidR="00E31361" w:rsidRPr="00E31361" w:rsidRDefault="00E31361" w:rsidP="00E31361">
            <w:pPr>
              <w:pStyle w:val="ae"/>
            </w:pPr>
            <w:r w:rsidRPr="00E31361">
              <w:t>0.00</w:t>
            </w:r>
          </w:p>
        </w:tc>
      </w:tr>
      <w:tr w:rsidR="00E31361" w:rsidTr="00E31361">
        <w:trPr>
          <w:jc w:val="center"/>
        </w:trPr>
        <w:tc>
          <w:tcPr>
            <w:tcW w:w="1644" w:type="dxa"/>
          </w:tcPr>
          <w:p w:rsidR="00E31361" w:rsidRPr="00E31361" w:rsidRDefault="00E31361" w:rsidP="00E31361">
            <w:pPr>
              <w:pStyle w:val="ae"/>
            </w:pPr>
          </w:p>
        </w:tc>
        <w:tc>
          <w:tcPr>
            <w:tcW w:w="978" w:type="dxa"/>
          </w:tcPr>
          <w:p w:rsidR="00E31361" w:rsidRPr="00E31361" w:rsidRDefault="00E31361" w:rsidP="00E31361">
            <w:pPr>
              <w:pStyle w:val="ae"/>
            </w:pPr>
            <w:r w:rsidRPr="00E31361">
              <w:t>Pay 5</w:t>
            </w:r>
          </w:p>
        </w:tc>
        <w:tc>
          <w:tcPr>
            <w:tcW w:w="978" w:type="dxa"/>
          </w:tcPr>
          <w:p w:rsidR="00E31361" w:rsidRPr="00E31361" w:rsidRDefault="00E31361" w:rsidP="00E31361">
            <w:pPr>
              <w:pStyle w:val="ae"/>
            </w:pPr>
            <w:r w:rsidRPr="00E31361">
              <w:t>1.64</w:t>
            </w:r>
          </w:p>
        </w:tc>
        <w:tc>
          <w:tcPr>
            <w:tcW w:w="978" w:type="dxa"/>
          </w:tcPr>
          <w:p w:rsidR="00E31361" w:rsidRPr="00E31361" w:rsidRDefault="00E31361" w:rsidP="00E31361">
            <w:pPr>
              <w:pStyle w:val="ae"/>
            </w:pPr>
            <w:r w:rsidRPr="00E31361">
              <w:t>0.66</w:t>
            </w:r>
          </w:p>
        </w:tc>
        <w:tc>
          <w:tcPr>
            <w:tcW w:w="978" w:type="dxa"/>
          </w:tcPr>
          <w:p w:rsidR="00E31361" w:rsidRPr="00E31361" w:rsidRDefault="00E31361" w:rsidP="00E31361">
            <w:pPr>
              <w:pStyle w:val="ae"/>
            </w:pPr>
            <w:r w:rsidRPr="00E31361">
              <w:t>4.54</w:t>
            </w:r>
          </w:p>
        </w:tc>
        <w:tc>
          <w:tcPr>
            <w:tcW w:w="978" w:type="dxa"/>
          </w:tcPr>
          <w:p w:rsidR="00E31361" w:rsidRPr="00E31361" w:rsidRDefault="00E31361" w:rsidP="00E31361">
            <w:pPr>
              <w:pStyle w:val="ae"/>
            </w:pPr>
            <w:r w:rsidRPr="00E31361">
              <w:t>&lt;.001</w:t>
            </w:r>
          </w:p>
        </w:tc>
        <w:tc>
          <w:tcPr>
            <w:tcW w:w="979" w:type="dxa"/>
          </w:tcPr>
          <w:p w:rsidR="00E31361" w:rsidRPr="00E31361" w:rsidRDefault="00E31361" w:rsidP="00E31361">
            <w:pPr>
              <w:pStyle w:val="ae"/>
            </w:pPr>
            <w:r w:rsidRPr="00E31361">
              <w:t>0.97</w:t>
            </w:r>
          </w:p>
        </w:tc>
      </w:tr>
    </w:tbl>
    <w:p w:rsidR="00E31361" w:rsidRDefault="00E31361" w:rsidP="00E31361">
      <w:pPr>
        <w:spacing w:line="240" w:lineRule="auto"/>
        <w:ind w:firstLine="420"/>
      </w:pPr>
      <w:r w:rsidRPr="009C0391">
        <w:rPr>
          <w:i/>
          <w:iCs/>
        </w:rPr>
        <w:t>N</w:t>
      </w:r>
      <w:r w:rsidRPr="009C0391">
        <w:rPr>
          <w:rFonts w:hint="eastAsia"/>
          <w:i/>
          <w:iCs/>
        </w:rPr>
        <w:t>ote</w:t>
      </w:r>
      <w:r>
        <w:t>. The test value for the one-sample t-tests was set at 1</w:t>
      </w:r>
      <w:r w:rsidRPr="003F24F5">
        <w:t>.</w:t>
      </w:r>
      <w:r w:rsidRPr="003F24F5">
        <w:rPr>
          <w:rFonts w:hint="eastAsia"/>
        </w:rPr>
        <w:t xml:space="preserve"> </w:t>
      </w:r>
      <w:r w:rsidRPr="003F24F5">
        <w:t>Due to the emergence of specific strategies—for example, choosing to contribute two coins when the group was required to contribute five—we presented the data using the actual number of coins contributed rather than proportional scores. This approach provides a clearer representation of children’s original contribution strategies.</w:t>
      </w:r>
    </w:p>
    <w:p w:rsidR="00E31361" w:rsidRDefault="00E31361"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Default="00A57BA7" w:rsidP="00CE3DE4">
      <w:pPr>
        <w:widowControl/>
        <w:spacing w:line="240" w:lineRule="auto"/>
        <w:ind w:firstLineChars="0" w:firstLine="0"/>
        <w:rPr>
          <w:color w:val="000000"/>
          <w:sz w:val="18"/>
          <w:szCs w:val="18"/>
        </w:rPr>
      </w:pPr>
    </w:p>
    <w:p w:rsidR="00A57BA7" w:rsidRPr="00E31361" w:rsidRDefault="00A57BA7" w:rsidP="00CE3DE4">
      <w:pPr>
        <w:widowControl/>
        <w:spacing w:line="240" w:lineRule="auto"/>
        <w:ind w:firstLineChars="0" w:firstLine="0"/>
        <w:rPr>
          <w:rFonts w:hint="eastAsia"/>
          <w:color w:val="000000"/>
          <w:sz w:val="18"/>
          <w:szCs w:val="18"/>
        </w:rPr>
      </w:pPr>
    </w:p>
    <w:p w:rsidR="00B3545C" w:rsidRDefault="00B3545C" w:rsidP="00B3545C">
      <w:pPr>
        <w:ind w:firstLine="428"/>
        <w:rPr>
          <w:b/>
          <w:bCs/>
        </w:rPr>
      </w:pPr>
      <w:r>
        <w:rPr>
          <w:rFonts w:hint="eastAsia"/>
          <w:b/>
          <w:bCs/>
        </w:rPr>
        <w:lastRenderedPageBreak/>
        <w:t>TABLE</w:t>
      </w:r>
      <w:r>
        <w:rPr>
          <w:b/>
          <w:bCs/>
        </w:rPr>
        <w:t xml:space="preserve"> </w:t>
      </w:r>
      <w:r w:rsidR="00DF2807">
        <w:rPr>
          <w:rFonts w:hint="eastAsia"/>
          <w:b/>
          <w:bCs/>
        </w:rPr>
        <w:t>S</w:t>
      </w:r>
      <w:r w:rsidR="00CE3DE4">
        <w:rPr>
          <w:rFonts w:hint="eastAsia"/>
          <w:b/>
          <w:bCs/>
        </w:rPr>
        <w:t>4</w:t>
      </w:r>
      <w:r>
        <w:rPr>
          <w:b/>
          <w:bCs/>
        </w:rPr>
        <w:t xml:space="preserve">. Fixed Effects </w:t>
      </w:r>
      <w:r>
        <w:rPr>
          <w:rFonts w:hint="eastAsia"/>
          <w:b/>
          <w:bCs/>
        </w:rPr>
        <w:t>of</w:t>
      </w:r>
      <w:r>
        <w:rPr>
          <w:b/>
          <w:bCs/>
        </w:rPr>
        <w:t xml:space="preserve"> the Linear Mixed Models and Linear Regression Model</w:t>
      </w:r>
    </w:p>
    <w:tbl>
      <w:tblPr>
        <w:tblStyle w:val="af1"/>
        <w:tblW w:w="0" w:type="auto"/>
        <w:tblLook w:val="04A0" w:firstRow="1" w:lastRow="0" w:firstColumn="1" w:lastColumn="0" w:noHBand="0" w:noVBand="1"/>
      </w:tblPr>
      <w:tblGrid>
        <w:gridCol w:w="709"/>
        <w:gridCol w:w="2779"/>
        <w:gridCol w:w="936"/>
        <w:gridCol w:w="561"/>
        <w:gridCol w:w="748"/>
        <w:gridCol w:w="654"/>
        <w:gridCol w:w="650"/>
        <w:gridCol w:w="1269"/>
      </w:tblGrid>
      <w:tr w:rsidR="00B3545C" w:rsidRPr="00B3545C" w:rsidTr="00A57BA7">
        <w:tc>
          <w:tcPr>
            <w:tcW w:w="709" w:type="dxa"/>
            <w:tcBorders>
              <w:top w:val="single" w:sz="4" w:space="0" w:color="auto"/>
              <w:left w:val="nil"/>
              <w:bottom w:val="single" w:sz="4" w:space="0" w:color="auto"/>
              <w:right w:val="nil"/>
            </w:tcBorders>
          </w:tcPr>
          <w:p w:rsidR="00B3545C" w:rsidRPr="00B3545C" w:rsidRDefault="00B3545C" w:rsidP="00B3545C">
            <w:pPr>
              <w:pStyle w:val="ae"/>
            </w:pPr>
            <w:r w:rsidRPr="00B3545C">
              <w:t>Model</w:t>
            </w:r>
          </w:p>
        </w:tc>
        <w:tc>
          <w:tcPr>
            <w:tcW w:w="2835" w:type="dxa"/>
            <w:tcBorders>
              <w:top w:val="single" w:sz="4" w:space="0" w:color="auto"/>
              <w:left w:val="nil"/>
              <w:bottom w:val="single" w:sz="4" w:space="0" w:color="auto"/>
              <w:right w:val="nil"/>
            </w:tcBorders>
          </w:tcPr>
          <w:p w:rsidR="00B3545C" w:rsidRPr="00B3545C" w:rsidRDefault="00B3545C" w:rsidP="00B3545C">
            <w:pPr>
              <w:pStyle w:val="ae"/>
            </w:pPr>
            <w:r w:rsidRPr="00B3545C">
              <w:t>Predictors</w:t>
            </w:r>
          </w:p>
        </w:tc>
        <w:tc>
          <w:tcPr>
            <w:tcW w:w="855" w:type="dxa"/>
            <w:tcBorders>
              <w:top w:val="single" w:sz="4" w:space="0" w:color="auto"/>
              <w:left w:val="nil"/>
              <w:bottom w:val="single" w:sz="4" w:space="0" w:color="auto"/>
              <w:right w:val="nil"/>
            </w:tcBorders>
          </w:tcPr>
          <w:p w:rsidR="00B3545C" w:rsidRPr="00B3545C" w:rsidRDefault="00B3545C" w:rsidP="00B3545C">
            <w:pPr>
              <w:pStyle w:val="ae"/>
            </w:pPr>
            <w:r w:rsidRPr="00B3545C">
              <w:t>Estimated</w:t>
            </w:r>
          </w:p>
        </w:tc>
        <w:tc>
          <w:tcPr>
            <w:tcW w:w="562" w:type="dxa"/>
            <w:tcBorders>
              <w:top w:val="single" w:sz="4" w:space="0" w:color="auto"/>
              <w:left w:val="nil"/>
              <w:bottom w:val="single" w:sz="4" w:space="0" w:color="auto"/>
              <w:right w:val="nil"/>
            </w:tcBorders>
          </w:tcPr>
          <w:p w:rsidR="00B3545C" w:rsidRPr="00B3545C" w:rsidRDefault="00B3545C" w:rsidP="00B3545C">
            <w:pPr>
              <w:pStyle w:val="ae"/>
            </w:pPr>
            <w:r w:rsidRPr="00B3545C">
              <w:t>SE</w:t>
            </w:r>
          </w:p>
        </w:tc>
        <w:tc>
          <w:tcPr>
            <w:tcW w:w="749" w:type="dxa"/>
            <w:tcBorders>
              <w:top w:val="single" w:sz="4" w:space="0" w:color="auto"/>
              <w:left w:val="nil"/>
              <w:bottom w:val="single" w:sz="4" w:space="0" w:color="auto"/>
              <w:right w:val="nil"/>
            </w:tcBorders>
          </w:tcPr>
          <w:p w:rsidR="00B3545C" w:rsidRPr="00B3545C" w:rsidRDefault="00B3545C" w:rsidP="00B3545C">
            <w:pPr>
              <w:pStyle w:val="ae"/>
            </w:pPr>
            <w:proofErr w:type="spellStart"/>
            <w:r w:rsidRPr="00B3545C">
              <w:t>df</w:t>
            </w:r>
            <w:proofErr w:type="spellEnd"/>
          </w:p>
        </w:tc>
        <w:tc>
          <w:tcPr>
            <w:tcW w:w="655" w:type="dxa"/>
            <w:tcBorders>
              <w:top w:val="single" w:sz="4" w:space="0" w:color="auto"/>
              <w:left w:val="nil"/>
              <w:bottom w:val="single" w:sz="4" w:space="0" w:color="auto"/>
              <w:right w:val="nil"/>
            </w:tcBorders>
          </w:tcPr>
          <w:p w:rsidR="00B3545C" w:rsidRPr="00B3545C" w:rsidRDefault="00B3545C" w:rsidP="00B3545C">
            <w:pPr>
              <w:pStyle w:val="ae"/>
            </w:pPr>
            <w:r w:rsidRPr="00B3545C">
              <w:t>t</w:t>
            </w:r>
          </w:p>
        </w:tc>
        <w:tc>
          <w:tcPr>
            <w:tcW w:w="651" w:type="dxa"/>
            <w:tcBorders>
              <w:top w:val="single" w:sz="4" w:space="0" w:color="auto"/>
              <w:left w:val="nil"/>
              <w:bottom w:val="single" w:sz="4" w:space="0" w:color="auto"/>
              <w:right w:val="nil"/>
            </w:tcBorders>
          </w:tcPr>
          <w:p w:rsidR="00B3545C" w:rsidRPr="00B3545C" w:rsidRDefault="00B3545C" w:rsidP="00B3545C">
            <w:pPr>
              <w:pStyle w:val="ae"/>
            </w:pPr>
            <w:r w:rsidRPr="00B3545C">
              <w:t>p</w:t>
            </w:r>
          </w:p>
        </w:tc>
        <w:tc>
          <w:tcPr>
            <w:tcW w:w="1290" w:type="dxa"/>
            <w:tcBorders>
              <w:top w:val="single" w:sz="4" w:space="0" w:color="auto"/>
              <w:left w:val="nil"/>
              <w:bottom w:val="single" w:sz="4" w:space="0" w:color="auto"/>
              <w:right w:val="nil"/>
            </w:tcBorders>
          </w:tcPr>
          <w:p w:rsidR="00B3545C" w:rsidRPr="00B3545C" w:rsidRDefault="00B3545C" w:rsidP="00B3545C">
            <w:pPr>
              <w:pStyle w:val="ae"/>
            </w:pPr>
            <w:r w:rsidRPr="00B3545C">
              <w:t>95% CI</w:t>
            </w:r>
          </w:p>
        </w:tc>
      </w:tr>
      <w:tr w:rsidR="00B3545C" w:rsidRPr="00B3545C" w:rsidTr="00A57BA7">
        <w:tc>
          <w:tcPr>
            <w:tcW w:w="709" w:type="dxa"/>
            <w:tcBorders>
              <w:top w:val="single" w:sz="4" w:space="0" w:color="auto"/>
              <w:left w:val="nil"/>
              <w:bottom w:val="nil"/>
              <w:right w:val="nil"/>
            </w:tcBorders>
          </w:tcPr>
          <w:p w:rsidR="00B3545C" w:rsidRPr="00B3545C" w:rsidRDefault="00B3545C" w:rsidP="00B3545C">
            <w:pPr>
              <w:pStyle w:val="ae"/>
            </w:pPr>
            <w:r w:rsidRPr="00B3545C">
              <w:t>Pay</w:t>
            </w:r>
          </w:p>
        </w:tc>
        <w:tc>
          <w:tcPr>
            <w:tcW w:w="2835" w:type="dxa"/>
            <w:tcBorders>
              <w:top w:val="single" w:sz="4" w:space="0" w:color="auto"/>
              <w:left w:val="nil"/>
              <w:bottom w:val="nil"/>
              <w:right w:val="nil"/>
            </w:tcBorders>
          </w:tcPr>
          <w:p w:rsidR="00B3545C" w:rsidRPr="00B3545C" w:rsidRDefault="00B3545C" w:rsidP="00B3545C">
            <w:pPr>
              <w:pStyle w:val="ae"/>
            </w:pPr>
            <w:r w:rsidRPr="00B3545C">
              <w:t>Intercept (Self as Leader)</w:t>
            </w:r>
          </w:p>
        </w:tc>
        <w:tc>
          <w:tcPr>
            <w:tcW w:w="855" w:type="dxa"/>
            <w:tcBorders>
              <w:top w:val="single" w:sz="4" w:space="0" w:color="auto"/>
              <w:left w:val="nil"/>
              <w:bottom w:val="nil"/>
              <w:right w:val="nil"/>
            </w:tcBorders>
          </w:tcPr>
          <w:p w:rsidR="00B3545C" w:rsidRPr="00B3545C" w:rsidRDefault="00B3545C" w:rsidP="00B3545C">
            <w:pPr>
              <w:pStyle w:val="ae"/>
            </w:pPr>
            <w:r w:rsidRPr="00B3545C">
              <w:t>0.79</w:t>
            </w:r>
          </w:p>
        </w:tc>
        <w:tc>
          <w:tcPr>
            <w:tcW w:w="562" w:type="dxa"/>
            <w:tcBorders>
              <w:top w:val="single" w:sz="4" w:space="0" w:color="auto"/>
              <w:left w:val="nil"/>
              <w:bottom w:val="nil"/>
              <w:right w:val="nil"/>
            </w:tcBorders>
          </w:tcPr>
          <w:p w:rsidR="00B3545C" w:rsidRPr="00B3545C" w:rsidRDefault="00B3545C" w:rsidP="00B3545C">
            <w:pPr>
              <w:pStyle w:val="ae"/>
            </w:pPr>
            <w:r w:rsidRPr="00B3545C">
              <w:t>0.05</w:t>
            </w:r>
          </w:p>
        </w:tc>
        <w:tc>
          <w:tcPr>
            <w:tcW w:w="749" w:type="dxa"/>
            <w:tcBorders>
              <w:top w:val="single" w:sz="4" w:space="0" w:color="auto"/>
              <w:left w:val="nil"/>
              <w:bottom w:val="nil"/>
              <w:right w:val="nil"/>
            </w:tcBorders>
          </w:tcPr>
          <w:p w:rsidR="00B3545C" w:rsidRPr="00B3545C" w:rsidRDefault="00B3545C" w:rsidP="00B3545C">
            <w:pPr>
              <w:pStyle w:val="ae"/>
            </w:pPr>
            <w:r w:rsidRPr="00B3545C">
              <w:t>386.00</w:t>
            </w:r>
          </w:p>
        </w:tc>
        <w:tc>
          <w:tcPr>
            <w:tcW w:w="655" w:type="dxa"/>
            <w:tcBorders>
              <w:top w:val="single" w:sz="4" w:space="0" w:color="auto"/>
              <w:left w:val="nil"/>
              <w:bottom w:val="nil"/>
              <w:right w:val="nil"/>
            </w:tcBorders>
          </w:tcPr>
          <w:p w:rsidR="00B3545C" w:rsidRPr="00B3545C" w:rsidRDefault="00B3545C" w:rsidP="00B3545C">
            <w:pPr>
              <w:pStyle w:val="ae"/>
            </w:pPr>
            <w:r w:rsidRPr="00B3545C">
              <w:t>14.87</w:t>
            </w:r>
          </w:p>
        </w:tc>
        <w:tc>
          <w:tcPr>
            <w:tcW w:w="651" w:type="dxa"/>
            <w:tcBorders>
              <w:top w:val="single" w:sz="4" w:space="0" w:color="auto"/>
              <w:left w:val="nil"/>
              <w:bottom w:val="nil"/>
              <w:right w:val="nil"/>
            </w:tcBorders>
          </w:tcPr>
          <w:p w:rsidR="00B3545C" w:rsidRPr="00B3545C" w:rsidRDefault="00B3545C" w:rsidP="00B3545C">
            <w:pPr>
              <w:pStyle w:val="ae"/>
            </w:pPr>
            <w:r w:rsidRPr="00B3545C">
              <w:t>&lt;.001</w:t>
            </w:r>
          </w:p>
        </w:tc>
        <w:tc>
          <w:tcPr>
            <w:tcW w:w="1290" w:type="dxa"/>
            <w:tcBorders>
              <w:top w:val="single" w:sz="4" w:space="0" w:color="auto"/>
              <w:left w:val="nil"/>
              <w:bottom w:val="nil"/>
              <w:right w:val="nil"/>
            </w:tcBorders>
          </w:tcPr>
          <w:p w:rsidR="00B3545C" w:rsidRPr="00B3545C" w:rsidRDefault="00B3545C" w:rsidP="00B3545C">
            <w:pPr>
              <w:pStyle w:val="ae"/>
            </w:pPr>
            <w:r w:rsidRPr="00B3545C">
              <w:t>[0.68, 0.89]</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Condition1</w:t>
            </w:r>
          </w:p>
        </w:tc>
        <w:tc>
          <w:tcPr>
            <w:tcW w:w="855" w:type="dxa"/>
            <w:tcBorders>
              <w:top w:val="nil"/>
              <w:left w:val="nil"/>
              <w:bottom w:val="nil"/>
              <w:right w:val="nil"/>
            </w:tcBorders>
          </w:tcPr>
          <w:p w:rsidR="00B3545C" w:rsidRPr="00B3545C" w:rsidRDefault="00B3545C" w:rsidP="00B3545C">
            <w:pPr>
              <w:pStyle w:val="ae"/>
            </w:pPr>
            <w:r w:rsidRPr="00B3545C">
              <w:t>-0.47</w:t>
            </w:r>
          </w:p>
        </w:tc>
        <w:tc>
          <w:tcPr>
            <w:tcW w:w="562" w:type="dxa"/>
            <w:tcBorders>
              <w:top w:val="nil"/>
              <w:left w:val="nil"/>
              <w:bottom w:val="nil"/>
              <w:right w:val="nil"/>
            </w:tcBorders>
          </w:tcPr>
          <w:p w:rsidR="00B3545C" w:rsidRPr="00B3545C" w:rsidRDefault="00B3545C" w:rsidP="00B3545C">
            <w:pPr>
              <w:pStyle w:val="ae"/>
            </w:pPr>
            <w:r w:rsidRPr="00B3545C">
              <w:t>0.08</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-6.32</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[-0.62, -0.33]</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2</w:t>
            </w:r>
          </w:p>
        </w:tc>
        <w:tc>
          <w:tcPr>
            <w:tcW w:w="855" w:type="dxa"/>
            <w:tcBorders>
              <w:top w:val="nil"/>
              <w:left w:val="nil"/>
              <w:bottom w:val="nil"/>
              <w:right w:val="nil"/>
            </w:tcBorders>
          </w:tcPr>
          <w:p w:rsidR="00B3545C" w:rsidRPr="00B3545C" w:rsidRDefault="00B3545C" w:rsidP="00B3545C">
            <w:pPr>
              <w:pStyle w:val="ae"/>
            </w:pPr>
            <w:r w:rsidRPr="00B3545C">
              <w:t>-0.29</w:t>
            </w:r>
          </w:p>
        </w:tc>
        <w:tc>
          <w:tcPr>
            <w:tcW w:w="562" w:type="dxa"/>
            <w:tcBorders>
              <w:top w:val="nil"/>
              <w:left w:val="nil"/>
              <w:bottom w:val="nil"/>
              <w:right w:val="nil"/>
            </w:tcBorders>
          </w:tcPr>
          <w:p w:rsidR="00B3545C" w:rsidRPr="00B3545C" w:rsidRDefault="00B3545C" w:rsidP="00B3545C">
            <w:pPr>
              <w:pStyle w:val="ae"/>
            </w:pPr>
            <w:r w:rsidRPr="00B3545C">
              <w:t>0.08</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-3.82</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[-0.44, -0.14]</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(Self as Leader)</w:t>
            </w:r>
          </w:p>
        </w:tc>
        <w:tc>
          <w:tcPr>
            <w:tcW w:w="855" w:type="dxa"/>
            <w:tcBorders>
              <w:top w:val="nil"/>
              <w:left w:val="nil"/>
              <w:bottom w:val="nil"/>
              <w:right w:val="nil"/>
            </w:tcBorders>
          </w:tcPr>
          <w:p w:rsidR="00B3545C" w:rsidRPr="00B3545C" w:rsidRDefault="00B3545C" w:rsidP="00B3545C">
            <w:pPr>
              <w:pStyle w:val="ae"/>
            </w:pPr>
            <w:r w:rsidRPr="00B3545C">
              <w:t>-0.10</w:t>
            </w:r>
          </w:p>
        </w:tc>
        <w:tc>
          <w:tcPr>
            <w:tcW w:w="562" w:type="dxa"/>
            <w:tcBorders>
              <w:top w:val="nil"/>
              <w:left w:val="nil"/>
              <w:bottom w:val="nil"/>
              <w:right w:val="nil"/>
            </w:tcBorders>
          </w:tcPr>
          <w:p w:rsidR="00B3545C" w:rsidRPr="00B3545C" w:rsidRDefault="00B3545C" w:rsidP="00B3545C">
            <w:pPr>
              <w:pStyle w:val="ae"/>
            </w:pPr>
            <w:r w:rsidRPr="00B3545C">
              <w:t>0.02</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-6.38</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[-0.14, -0.07]</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(Other as Leader)</w:t>
            </w:r>
          </w:p>
        </w:tc>
        <w:tc>
          <w:tcPr>
            <w:tcW w:w="855" w:type="dxa"/>
            <w:tcBorders>
              <w:top w:val="nil"/>
              <w:left w:val="nil"/>
              <w:bottom w:val="nil"/>
              <w:right w:val="nil"/>
            </w:tcBorders>
          </w:tcPr>
          <w:p w:rsidR="00B3545C" w:rsidRPr="00B3545C" w:rsidRDefault="00B3545C" w:rsidP="00B3545C">
            <w:pPr>
              <w:pStyle w:val="ae"/>
            </w:pPr>
            <w:r w:rsidRPr="00B3545C">
              <w:t>-0.01</w:t>
            </w:r>
          </w:p>
        </w:tc>
        <w:tc>
          <w:tcPr>
            <w:tcW w:w="562" w:type="dxa"/>
            <w:tcBorders>
              <w:top w:val="nil"/>
              <w:left w:val="nil"/>
              <w:bottom w:val="nil"/>
              <w:right w:val="nil"/>
            </w:tcBorders>
          </w:tcPr>
          <w:p w:rsidR="00B3545C" w:rsidRPr="00B3545C" w:rsidRDefault="00B3545C" w:rsidP="00B3545C">
            <w:pPr>
              <w:pStyle w:val="ae"/>
            </w:pPr>
            <w:r w:rsidRPr="00B3545C">
              <w:t>0.02</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-0.58</w:t>
            </w:r>
          </w:p>
        </w:tc>
        <w:tc>
          <w:tcPr>
            <w:tcW w:w="651" w:type="dxa"/>
            <w:tcBorders>
              <w:top w:val="nil"/>
              <w:left w:val="nil"/>
              <w:bottom w:val="nil"/>
              <w:right w:val="nil"/>
            </w:tcBorders>
          </w:tcPr>
          <w:p w:rsidR="00B3545C" w:rsidRPr="00B3545C" w:rsidRDefault="00B3545C" w:rsidP="00B3545C">
            <w:pPr>
              <w:pStyle w:val="ae"/>
            </w:pPr>
            <w:r w:rsidRPr="00B3545C">
              <w:t>.565</w:t>
            </w:r>
          </w:p>
        </w:tc>
        <w:tc>
          <w:tcPr>
            <w:tcW w:w="1290" w:type="dxa"/>
            <w:tcBorders>
              <w:top w:val="nil"/>
              <w:left w:val="nil"/>
              <w:bottom w:val="nil"/>
              <w:right w:val="nil"/>
            </w:tcBorders>
          </w:tcPr>
          <w:p w:rsidR="00B3545C" w:rsidRPr="00B3545C" w:rsidRDefault="00B3545C" w:rsidP="00B3545C">
            <w:pPr>
              <w:pStyle w:val="ae"/>
            </w:pPr>
            <w:r w:rsidRPr="00B3545C">
              <w:t>[-0.04, 0.02]</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(Self as Egalitarian)</w:t>
            </w:r>
          </w:p>
        </w:tc>
        <w:tc>
          <w:tcPr>
            <w:tcW w:w="855" w:type="dxa"/>
            <w:tcBorders>
              <w:top w:val="nil"/>
              <w:left w:val="nil"/>
              <w:bottom w:val="nil"/>
              <w:right w:val="nil"/>
            </w:tcBorders>
          </w:tcPr>
          <w:p w:rsidR="00B3545C" w:rsidRPr="00B3545C" w:rsidRDefault="00B3545C" w:rsidP="00B3545C">
            <w:pPr>
              <w:pStyle w:val="ae"/>
            </w:pPr>
            <w:r w:rsidRPr="00B3545C">
              <w:t>-0.04</w:t>
            </w:r>
          </w:p>
        </w:tc>
        <w:tc>
          <w:tcPr>
            <w:tcW w:w="562" w:type="dxa"/>
            <w:tcBorders>
              <w:top w:val="nil"/>
              <w:left w:val="nil"/>
              <w:bottom w:val="nil"/>
              <w:right w:val="nil"/>
            </w:tcBorders>
          </w:tcPr>
          <w:p w:rsidR="00B3545C" w:rsidRPr="00B3545C" w:rsidRDefault="00B3545C" w:rsidP="00B3545C">
            <w:pPr>
              <w:pStyle w:val="ae"/>
            </w:pPr>
            <w:r w:rsidRPr="00B3545C">
              <w:t>0.02</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-2.15</w:t>
            </w:r>
          </w:p>
        </w:tc>
        <w:tc>
          <w:tcPr>
            <w:tcW w:w="651" w:type="dxa"/>
            <w:tcBorders>
              <w:top w:val="nil"/>
              <w:left w:val="nil"/>
              <w:bottom w:val="nil"/>
              <w:right w:val="nil"/>
            </w:tcBorders>
          </w:tcPr>
          <w:p w:rsidR="00B3545C" w:rsidRPr="00B3545C" w:rsidRDefault="00B3545C" w:rsidP="00B3545C">
            <w:pPr>
              <w:pStyle w:val="ae"/>
            </w:pPr>
            <w:r w:rsidRPr="00B3545C">
              <w:t>.032</w:t>
            </w:r>
          </w:p>
        </w:tc>
        <w:tc>
          <w:tcPr>
            <w:tcW w:w="1290" w:type="dxa"/>
            <w:tcBorders>
              <w:top w:val="nil"/>
              <w:left w:val="nil"/>
              <w:bottom w:val="nil"/>
              <w:right w:val="nil"/>
            </w:tcBorders>
          </w:tcPr>
          <w:p w:rsidR="00B3545C" w:rsidRPr="00B3545C" w:rsidRDefault="00B3545C" w:rsidP="00B3545C">
            <w:pPr>
              <w:pStyle w:val="ae"/>
            </w:pPr>
            <w:r w:rsidRPr="00B3545C">
              <w:t>[-0.07, -0.00]</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1 * Grade</w:t>
            </w:r>
          </w:p>
        </w:tc>
        <w:tc>
          <w:tcPr>
            <w:tcW w:w="855" w:type="dxa"/>
            <w:tcBorders>
              <w:top w:val="nil"/>
              <w:left w:val="nil"/>
              <w:bottom w:val="nil"/>
              <w:right w:val="nil"/>
            </w:tcBorders>
          </w:tcPr>
          <w:p w:rsidR="00B3545C" w:rsidRPr="00B3545C" w:rsidRDefault="00B3545C" w:rsidP="00B3545C">
            <w:pPr>
              <w:pStyle w:val="ae"/>
            </w:pPr>
            <w:r w:rsidRPr="00B3545C">
              <w:t>0.10</w:t>
            </w:r>
          </w:p>
        </w:tc>
        <w:tc>
          <w:tcPr>
            <w:tcW w:w="562" w:type="dxa"/>
            <w:tcBorders>
              <w:top w:val="nil"/>
              <w:left w:val="nil"/>
              <w:bottom w:val="nil"/>
              <w:right w:val="nil"/>
            </w:tcBorders>
          </w:tcPr>
          <w:p w:rsidR="00B3545C" w:rsidRPr="00B3545C" w:rsidRDefault="00B3545C" w:rsidP="00B3545C">
            <w:pPr>
              <w:pStyle w:val="ae"/>
            </w:pPr>
            <w:r w:rsidRPr="00B3545C">
              <w:t>0.02</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4.10</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[0.05, 0.14]</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2 * Grade</w:t>
            </w:r>
          </w:p>
        </w:tc>
        <w:tc>
          <w:tcPr>
            <w:tcW w:w="855" w:type="dxa"/>
            <w:tcBorders>
              <w:top w:val="nil"/>
              <w:left w:val="nil"/>
              <w:bottom w:val="nil"/>
              <w:right w:val="nil"/>
            </w:tcBorders>
          </w:tcPr>
          <w:p w:rsidR="00B3545C" w:rsidRPr="00B3545C" w:rsidRDefault="00B3545C" w:rsidP="00B3545C">
            <w:pPr>
              <w:pStyle w:val="ae"/>
            </w:pPr>
            <w:r w:rsidRPr="00B3545C">
              <w:t>0.07</w:t>
            </w:r>
          </w:p>
        </w:tc>
        <w:tc>
          <w:tcPr>
            <w:tcW w:w="562" w:type="dxa"/>
            <w:tcBorders>
              <w:top w:val="nil"/>
              <w:left w:val="nil"/>
              <w:bottom w:val="nil"/>
              <w:right w:val="nil"/>
            </w:tcBorders>
          </w:tcPr>
          <w:p w:rsidR="00B3545C" w:rsidRPr="00B3545C" w:rsidRDefault="00B3545C" w:rsidP="00B3545C">
            <w:pPr>
              <w:pStyle w:val="ae"/>
            </w:pPr>
            <w:r w:rsidRPr="00B3545C">
              <w:t>0.02</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2.95</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[0.02, 0.12]</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r w:rsidRPr="00B3545C">
              <w:t>Gain</w:t>
            </w:r>
          </w:p>
        </w:tc>
        <w:tc>
          <w:tcPr>
            <w:tcW w:w="2835" w:type="dxa"/>
            <w:tcBorders>
              <w:top w:val="nil"/>
              <w:left w:val="nil"/>
              <w:bottom w:val="nil"/>
              <w:right w:val="nil"/>
            </w:tcBorders>
          </w:tcPr>
          <w:p w:rsidR="00B3545C" w:rsidRPr="00B3545C" w:rsidRDefault="00B3545C" w:rsidP="00B3545C">
            <w:pPr>
              <w:pStyle w:val="ae"/>
            </w:pPr>
            <w:r w:rsidRPr="00B3545C">
              <w:t>Intercept (Self as Leader)</w:t>
            </w:r>
          </w:p>
        </w:tc>
        <w:tc>
          <w:tcPr>
            <w:tcW w:w="855" w:type="dxa"/>
            <w:tcBorders>
              <w:top w:val="nil"/>
              <w:left w:val="nil"/>
              <w:bottom w:val="nil"/>
              <w:right w:val="nil"/>
            </w:tcBorders>
          </w:tcPr>
          <w:p w:rsidR="00B3545C" w:rsidRPr="00B3545C" w:rsidRDefault="00B3545C" w:rsidP="00B3545C">
            <w:pPr>
              <w:pStyle w:val="ae"/>
            </w:pPr>
            <w:r w:rsidRPr="00B3545C">
              <w:t>0.13</w:t>
            </w:r>
          </w:p>
        </w:tc>
        <w:tc>
          <w:tcPr>
            <w:tcW w:w="562" w:type="dxa"/>
            <w:tcBorders>
              <w:top w:val="nil"/>
              <w:left w:val="nil"/>
              <w:bottom w:val="nil"/>
              <w:right w:val="nil"/>
            </w:tcBorders>
          </w:tcPr>
          <w:p w:rsidR="00B3545C" w:rsidRPr="00B3545C" w:rsidRDefault="00B3545C" w:rsidP="00B3545C">
            <w:pPr>
              <w:pStyle w:val="ae"/>
            </w:pPr>
            <w:r w:rsidRPr="00B3545C">
              <w:t>0.03</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4.66</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[0.08, 0.19]</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1</w:t>
            </w:r>
          </w:p>
        </w:tc>
        <w:tc>
          <w:tcPr>
            <w:tcW w:w="855" w:type="dxa"/>
            <w:tcBorders>
              <w:top w:val="nil"/>
              <w:left w:val="nil"/>
              <w:bottom w:val="nil"/>
              <w:right w:val="nil"/>
            </w:tcBorders>
          </w:tcPr>
          <w:p w:rsidR="00B3545C" w:rsidRPr="00B3545C" w:rsidRDefault="00B3545C" w:rsidP="00B3545C">
            <w:pPr>
              <w:pStyle w:val="ae"/>
            </w:pPr>
            <w:r w:rsidRPr="00B3545C">
              <w:t>0.09</w:t>
            </w:r>
          </w:p>
        </w:tc>
        <w:tc>
          <w:tcPr>
            <w:tcW w:w="562" w:type="dxa"/>
            <w:tcBorders>
              <w:top w:val="nil"/>
              <w:left w:val="nil"/>
              <w:bottom w:val="nil"/>
              <w:right w:val="nil"/>
            </w:tcBorders>
          </w:tcPr>
          <w:p w:rsidR="00B3545C" w:rsidRPr="00B3545C" w:rsidRDefault="00B3545C" w:rsidP="00B3545C">
            <w:pPr>
              <w:pStyle w:val="ae"/>
            </w:pPr>
            <w:r w:rsidRPr="00B3545C">
              <w:t>0.04</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2.30</w:t>
            </w:r>
          </w:p>
        </w:tc>
        <w:tc>
          <w:tcPr>
            <w:tcW w:w="651" w:type="dxa"/>
            <w:tcBorders>
              <w:top w:val="nil"/>
              <w:left w:val="nil"/>
              <w:bottom w:val="nil"/>
              <w:right w:val="nil"/>
            </w:tcBorders>
          </w:tcPr>
          <w:p w:rsidR="00B3545C" w:rsidRPr="00B3545C" w:rsidRDefault="00B3545C" w:rsidP="00B3545C">
            <w:pPr>
              <w:pStyle w:val="ae"/>
            </w:pPr>
            <w:r w:rsidRPr="00B3545C">
              <w:t>.022</w:t>
            </w:r>
          </w:p>
        </w:tc>
        <w:tc>
          <w:tcPr>
            <w:tcW w:w="1290" w:type="dxa"/>
            <w:tcBorders>
              <w:top w:val="nil"/>
              <w:left w:val="nil"/>
              <w:bottom w:val="nil"/>
              <w:right w:val="nil"/>
            </w:tcBorders>
          </w:tcPr>
          <w:p w:rsidR="00B3545C" w:rsidRPr="00B3545C" w:rsidRDefault="00B3545C" w:rsidP="00B3545C">
            <w:pPr>
              <w:pStyle w:val="ae"/>
            </w:pPr>
            <w:r w:rsidRPr="00B3545C">
              <w:t>[0.01, 0.17]</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2</w:t>
            </w:r>
          </w:p>
        </w:tc>
        <w:tc>
          <w:tcPr>
            <w:tcW w:w="855" w:type="dxa"/>
            <w:tcBorders>
              <w:top w:val="nil"/>
              <w:left w:val="nil"/>
              <w:bottom w:val="nil"/>
              <w:right w:val="nil"/>
            </w:tcBorders>
          </w:tcPr>
          <w:p w:rsidR="00B3545C" w:rsidRPr="00B3545C" w:rsidRDefault="00B3545C" w:rsidP="00B3545C">
            <w:pPr>
              <w:pStyle w:val="ae"/>
            </w:pPr>
            <w:r w:rsidRPr="00B3545C">
              <w:t>0.02</w:t>
            </w:r>
          </w:p>
        </w:tc>
        <w:tc>
          <w:tcPr>
            <w:tcW w:w="562" w:type="dxa"/>
            <w:tcBorders>
              <w:top w:val="nil"/>
              <w:left w:val="nil"/>
              <w:bottom w:val="nil"/>
              <w:right w:val="nil"/>
            </w:tcBorders>
          </w:tcPr>
          <w:p w:rsidR="00B3545C" w:rsidRPr="00B3545C" w:rsidRDefault="00B3545C" w:rsidP="00B3545C">
            <w:pPr>
              <w:pStyle w:val="ae"/>
            </w:pPr>
            <w:r w:rsidRPr="00B3545C">
              <w:t>0.04</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0.54</w:t>
            </w:r>
          </w:p>
        </w:tc>
        <w:tc>
          <w:tcPr>
            <w:tcW w:w="651" w:type="dxa"/>
            <w:tcBorders>
              <w:top w:val="nil"/>
              <w:left w:val="nil"/>
              <w:bottom w:val="nil"/>
              <w:right w:val="nil"/>
            </w:tcBorders>
          </w:tcPr>
          <w:p w:rsidR="00B3545C" w:rsidRPr="00B3545C" w:rsidRDefault="00B3545C" w:rsidP="00B3545C">
            <w:pPr>
              <w:pStyle w:val="ae"/>
            </w:pPr>
            <w:r w:rsidRPr="00B3545C">
              <w:t>.591</w:t>
            </w:r>
          </w:p>
        </w:tc>
        <w:tc>
          <w:tcPr>
            <w:tcW w:w="1290" w:type="dxa"/>
            <w:tcBorders>
              <w:top w:val="nil"/>
              <w:left w:val="nil"/>
              <w:bottom w:val="nil"/>
              <w:right w:val="nil"/>
            </w:tcBorders>
          </w:tcPr>
          <w:p w:rsidR="00B3545C" w:rsidRPr="00B3545C" w:rsidRDefault="00B3545C" w:rsidP="00B3545C">
            <w:pPr>
              <w:pStyle w:val="ae"/>
            </w:pPr>
            <w:r w:rsidRPr="00B3545C">
              <w:t>[-0.06, 0.10]</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(Self as Leader, Gain 3)</w:t>
            </w:r>
          </w:p>
        </w:tc>
        <w:tc>
          <w:tcPr>
            <w:tcW w:w="855" w:type="dxa"/>
            <w:tcBorders>
              <w:top w:val="nil"/>
              <w:left w:val="nil"/>
              <w:bottom w:val="nil"/>
              <w:right w:val="nil"/>
            </w:tcBorders>
          </w:tcPr>
          <w:p w:rsidR="00B3545C" w:rsidRPr="00B3545C" w:rsidRDefault="00B3545C" w:rsidP="00B3545C">
            <w:pPr>
              <w:pStyle w:val="ae"/>
            </w:pPr>
            <w:r w:rsidRPr="00B3545C">
              <w:t>-0.01</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-0.84</w:t>
            </w:r>
          </w:p>
        </w:tc>
        <w:tc>
          <w:tcPr>
            <w:tcW w:w="651" w:type="dxa"/>
            <w:tcBorders>
              <w:top w:val="nil"/>
              <w:left w:val="nil"/>
              <w:bottom w:val="nil"/>
              <w:right w:val="nil"/>
            </w:tcBorders>
          </w:tcPr>
          <w:p w:rsidR="00B3545C" w:rsidRPr="00B3545C" w:rsidRDefault="00B3545C" w:rsidP="00B3545C">
            <w:pPr>
              <w:pStyle w:val="ae"/>
            </w:pPr>
            <w:r w:rsidRPr="00B3545C">
              <w:t>.403</w:t>
            </w:r>
          </w:p>
        </w:tc>
        <w:tc>
          <w:tcPr>
            <w:tcW w:w="1290" w:type="dxa"/>
            <w:tcBorders>
              <w:top w:val="nil"/>
              <w:left w:val="nil"/>
              <w:bottom w:val="nil"/>
              <w:right w:val="nil"/>
            </w:tcBorders>
          </w:tcPr>
          <w:p w:rsidR="00B3545C" w:rsidRPr="00B3545C" w:rsidRDefault="00B3545C" w:rsidP="00B3545C">
            <w:pPr>
              <w:pStyle w:val="ae"/>
            </w:pPr>
            <w:r w:rsidRPr="00B3545C">
              <w:t>[-0.02, 0.01]</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(Other as Leader, Gain 3)</w:t>
            </w:r>
          </w:p>
        </w:tc>
        <w:tc>
          <w:tcPr>
            <w:tcW w:w="855" w:type="dxa"/>
            <w:tcBorders>
              <w:top w:val="nil"/>
              <w:left w:val="nil"/>
              <w:bottom w:val="nil"/>
              <w:right w:val="nil"/>
            </w:tcBorders>
          </w:tcPr>
          <w:p w:rsidR="00B3545C" w:rsidRPr="00B3545C" w:rsidRDefault="00B3545C" w:rsidP="00B3545C">
            <w:pPr>
              <w:pStyle w:val="ae"/>
            </w:pPr>
            <w:r w:rsidRPr="00B3545C">
              <w:t>0.01</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1.21</w:t>
            </w:r>
          </w:p>
        </w:tc>
        <w:tc>
          <w:tcPr>
            <w:tcW w:w="651" w:type="dxa"/>
            <w:tcBorders>
              <w:top w:val="nil"/>
              <w:left w:val="nil"/>
              <w:bottom w:val="nil"/>
              <w:right w:val="nil"/>
            </w:tcBorders>
          </w:tcPr>
          <w:p w:rsidR="00B3545C" w:rsidRPr="00B3545C" w:rsidRDefault="00B3545C" w:rsidP="00B3545C">
            <w:pPr>
              <w:pStyle w:val="ae"/>
            </w:pPr>
            <w:r w:rsidRPr="00B3545C">
              <w:t>.227</w:t>
            </w:r>
          </w:p>
        </w:tc>
        <w:tc>
          <w:tcPr>
            <w:tcW w:w="1290" w:type="dxa"/>
            <w:tcBorders>
              <w:top w:val="nil"/>
              <w:left w:val="nil"/>
              <w:bottom w:val="nil"/>
              <w:right w:val="nil"/>
            </w:tcBorders>
          </w:tcPr>
          <w:p w:rsidR="00B3545C" w:rsidRPr="00B3545C" w:rsidRDefault="00B3545C" w:rsidP="00B3545C">
            <w:pPr>
              <w:pStyle w:val="ae"/>
            </w:pPr>
            <w:r w:rsidRPr="00B3545C">
              <w:t>[-0.01, 0.03]</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(Self as Egalitarian, Gain 3)</w:t>
            </w:r>
          </w:p>
        </w:tc>
        <w:tc>
          <w:tcPr>
            <w:tcW w:w="855" w:type="dxa"/>
            <w:tcBorders>
              <w:top w:val="nil"/>
              <w:left w:val="nil"/>
              <w:bottom w:val="nil"/>
              <w:right w:val="nil"/>
            </w:tcBorders>
          </w:tcPr>
          <w:p w:rsidR="00B3545C" w:rsidRPr="00B3545C" w:rsidRDefault="00B3545C" w:rsidP="00B3545C">
            <w:pPr>
              <w:pStyle w:val="ae"/>
            </w:pPr>
            <w:r w:rsidRPr="00B3545C">
              <w:t>-0.01</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-1.09</w:t>
            </w:r>
          </w:p>
        </w:tc>
        <w:tc>
          <w:tcPr>
            <w:tcW w:w="651" w:type="dxa"/>
            <w:tcBorders>
              <w:top w:val="nil"/>
              <w:left w:val="nil"/>
              <w:bottom w:val="nil"/>
              <w:right w:val="nil"/>
            </w:tcBorders>
          </w:tcPr>
          <w:p w:rsidR="00B3545C" w:rsidRPr="00B3545C" w:rsidRDefault="00B3545C" w:rsidP="00B3545C">
            <w:pPr>
              <w:pStyle w:val="ae"/>
            </w:pPr>
            <w:r w:rsidRPr="00B3545C">
              <w:t>.274</w:t>
            </w:r>
          </w:p>
        </w:tc>
        <w:tc>
          <w:tcPr>
            <w:tcW w:w="1290" w:type="dxa"/>
            <w:tcBorders>
              <w:top w:val="nil"/>
              <w:left w:val="nil"/>
              <w:bottom w:val="nil"/>
              <w:right w:val="nil"/>
            </w:tcBorders>
          </w:tcPr>
          <w:p w:rsidR="00B3545C" w:rsidRPr="00B3545C" w:rsidRDefault="00B3545C" w:rsidP="00B3545C">
            <w:pPr>
              <w:pStyle w:val="ae"/>
            </w:pPr>
            <w:r w:rsidRPr="00B3545C">
              <w:t>[-0.03, 0.01]</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(Self as Leader, Gain 5)</w:t>
            </w:r>
          </w:p>
        </w:tc>
        <w:tc>
          <w:tcPr>
            <w:tcW w:w="855" w:type="dxa"/>
            <w:tcBorders>
              <w:top w:val="nil"/>
              <w:left w:val="nil"/>
              <w:bottom w:val="nil"/>
              <w:right w:val="nil"/>
            </w:tcBorders>
          </w:tcPr>
          <w:p w:rsidR="00B3545C" w:rsidRPr="00B3545C" w:rsidRDefault="00B3545C" w:rsidP="00B3545C">
            <w:pPr>
              <w:pStyle w:val="ae"/>
            </w:pPr>
            <w:r w:rsidRPr="00B3545C">
              <w:t>-0.00</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-0.51</w:t>
            </w:r>
          </w:p>
        </w:tc>
        <w:tc>
          <w:tcPr>
            <w:tcW w:w="651" w:type="dxa"/>
            <w:tcBorders>
              <w:top w:val="nil"/>
              <w:left w:val="nil"/>
              <w:bottom w:val="nil"/>
              <w:right w:val="nil"/>
            </w:tcBorders>
          </w:tcPr>
          <w:p w:rsidR="00B3545C" w:rsidRPr="00B3545C" w:rsidRDefault="00B3545C" w:rsidP="00B3545C">
            <w:pPr>
              <w:pStyle w:val="ae"/>
            </w:pPr>
            <w:r w:rsidRPr="00B3545C">
              <w:t>.608</w:t>
            </w:r>
          </w:p>
        </w:tc>
        <w:tc>
          <w:tcPr>
            <w:tcW w:w="1290" w:type="dxa"/>
            <w:tcBorders>
              <w:top w:val="nil"/>
              <w:left w:val="nil"/>
              <w:bottom w:val="nil"/>
              <w:right w:val="nil"/>
            </w:tcBorders>
          </w:tcPr>
          <w:p w:rsidR="00B3545C" w:rsidRPr="00B3545C" w:rsidRDefault="00B3545C" w:rsidP="00B3545C">
            <w:pPr>
              <w:pStyle w:val="ae"/>
            </w:pPr>
            <w:r w:rsidRPr="00B3545C">
              <w:t>[-0.02, 0.01]</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(Other as Leader, Gain 5)</w:t>
            </w:r>
          </w:p>
        </w:tc>
        <w:tc>
          <w:tcPr>
            <w:tcW w:w="855" w:type="dxa"/>
            <w:tcBorders>
              <w:top w:val="nil"/>
              <w:left w:val="nil"/>
              <w:bottom w:val="nil"/>
              <w:right w:val="nil"/>
            </w:tcBorders>
          </w:tcPr>
          <w:p w:rsidR="00B3545C" w:rsidRPr="00B3545C" w:rsidRDefault="00B3545C" w:rsidP="00B3545C">
            <w:pPr>
              <w:pStyle w:val="ae"/>
            </w:pPr>
            <w:r w:rsidRPr="00B3545C">
              <w:t>-0.02</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-2.82</w:t>
            </w:r>
          </w:p>
        </w:tc>
        <w:tc>
          <w:tcPr>
            <w:tcW w:w="651" w:type="dxa"/>
            <w:tcBorders>
              <w:top w:val="nil"/>
              <w:left w:val="nil"/>
              <w:bottom w:val="nil"/>
              <w:right w:val="nil"/>
            </w:tcBorders>
          </w:tcPr>
          <w:p w:rsidR="00B3545C" w:rsidRPr="00B3545C" w:rsidRDefault="00B3545C" w:rsidP="00B3545C">
            <w:pPr>
              <w:pStyle w:val="ae"/>
            </w:pPr>
            <w:r w:rsidRPr="00B3545C">
              <w:t>.005</w:t>
            </w:r>
          </w:p>
        </w:tc>
        <w:tc>
          <w:tcPr>
            <w:tcW w:w="1290" w:type="dxa"/>
            <w:tcBorders>
              <w:top w:val="nil"/>
              <w:left w:val="nil"/>
              <w:bottom w:val="nil"/>
              <w:right w:val="nil"/>
            </w:tcBorders>
          </w:tcPr>
          <w:p w:rsidR="00B3545C" w:rsidRPr="00B3545C" w:rsidRDefault="00B3545C" w:rsidP="00B3545C">
            <w:pPr>
              <w:pStyle w:val="ae"/>
            </w:pPr>
            <w:r w:rsidRPr="00B3545C">
              <w:t>[-0.04, -0.01]</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(Self as Egalitarian, Gain 5)</w:t>
            </w:r>
          </w:p>
        </w:tc>
        <w:tc>
          <w:tcPr>
            <w:tcW w:w="855" w:type="dxa"/>
            <w:tcBorders>
              <w:top w:val="nil"/>
              <w:left w:val="nil"/>
              <w:bottom w:val="nil"/>
              <w:right w:val="nil"/>
            </w:tcBorders>
          </w:tcPr>
          <w:p w:rsidR="00B3545C" w:rsidRPr="00B3545C" w:rsidRDefault="00B3545C" w:rsidP="00B3545C">
            <w:pPr>
              <w:pStyle w:val="ae"/>
            </w:pPr>
            <w:r w:rsidRPr="00B3545C">
              <w:t>0.01</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1.41</w:t>
            </w:r>
          </w:p>
        </w:tc>
        <w:tc>
          <w:tcPr>
            <w:tcW w:w="651" w:type="dxa"/>
            <w:tcBorders>
              <w:top w:val="nil"/>
              <w:left w:val="nil"/>
              <w:bottom w:val="nil"/>
              <w:right w:val="nil"/>
            </w:tcBorders>
          </w:tcPr>
          <w:p w:rsidR="00B3545C" w:rsidRPr="00B3545C" w:rsidRDefault="00B3545C" w:rsidP="00B3545C">
            <w:pPr>
              <w:pStyle w:val="ae"/>
            </w:pPr>
            <w:r w:rsidRPr="00B3545C">
              <w:t>.160</w:t>
            </w:r>
          </w:p>
        </w:tc>
        <w:tc>
          <w:tcPr>
            <w:tcW w:w="1290" w:type="dxa"/>
            <w:tcBorders>
              <w:top w:val="nil"/>
              <w:left w:val="nil"/>
              <w:bottom w:val="nil"/>
              <w:right w:val="nil"/>
            </w:tcBorders>
          </w:tcPr>
          <w:p w:rsidR="00B3545C" w:rsidRPr="00B3545C" w:rsidRDefault="00B3545C" w:rsidP="00B3545C">
            <w:pPr>
              <w:pStyle w:val="ae"/>
            </w:pPr>
            <w:r w:rsidRPr="00B3545C">
              <w:t>[-0.00, 0.03]</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 xml:space="preserve">Amount </w:t>
            </w:r>
          </w:p>
        </w:tc>
        <w:tc>
          <w:tcPr>
            <w:tcW w:w="855" w:type="dxa"/>
            <w:tcBorders>
              <w:top w:val="nil"/>
              <w:left w:val="nil"/>
              <w:bottom w:val="nil"/>
              <w:right w:val="nil"/>
            </w:tcBorders>
          </w:tcPr>
          <w:p w:rsidR="00B3545C" w:rsidRPr="00B3545C" w:rsidRDefault="00B3545C" w:rsidP="00B3545C">
            <w:pPr>
              <w:pStyle w:val="ae"/>
            </w:pPr>
            <w:r w:rsidRPr="00B3545C">
              <w:t>0.16</w:t>
            </w:r>
          </w:p>
        </w:tc>
        <w:tc>
          <w:tcPr>
            <w:tcW w:w="562" w:type="dxa"/>
            <w:tcBorders>
              <w:top w:val="nil"/>
              <w:left w:val="nil"/>
              <w:bottom w:val="nil"/>
              <w:right w:val="nil"/>
            </w:tcBorders>
          </w:tcPr>
          <w:p w:rsidR="00B3545C" w:rsidRPr="00B3545C" w:rsidRDefault="00B3545C" w:rsidP="00B3545C">
            <w:pPr>
              <w:pStyle w:val="ae"/>
            </w:pPr>
            <w:r w:rsidRPr="00B3545C">
              <w:t>0.04</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4.10</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[0.08, 0.24]</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1 * Grade</w:t>
            </w:r>
          </w:p>
        </w:tc>
        <w:tc>
          <w:tcPr>
            <w:tcW w:w="855" w:type="dxa"/>
            <w:tcBorders>
              <w:top w:val="nil"/>
              <w:left w:val="nil"/>
              <w:bottom w:val="nil"/>
              <w:right w:val="nil"/>
            </w:tcBorders>
          </w:tcPr>
          <w:p w:rsidR="00B3545C" w:rsidRPr="00B3545C" w:rsidRDefault="00B3545C" w:rsidP="00B3545C">
            <w:pPr>
              <w:pStyle w:val="ae"/>
            </w:pPr>
            <w:r w:rsidRPr="00B3545C">
              <w:t>0.02</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1.45</w:t>
            </w:r>
          </w:p>
        </w:tc>
        <w:tc>
          <w:tcPr>
            <w:tcW w:w="651" w:type="dxa"/>
            <w:tcBorders>
              <w:top w:val="nil"/>
              <w:left w:val="nil"/>
              <w:bottom w:val="nil"/>
              <w:right w:val="nil"/>
            </w:tcBorders>
          </w:tcPr>
          <w:p w:rsidR="00B3545C" w:rsidRPr="00B3545C" w:rsidRDefault="00B3545C" w:rsidP="00B3545C">
            <w:pPr>
              <w:pStyle w:val="ae"/>
            </w:pPr>
            <w:r w:rsidRPr="00B3545C">
              <w:t>.149</w:t>
            </w:r>
          </w:p>
        </w:tc>
        <w:tc>
          <w:tcPr>
            <w:tcW w:w="1290" w:type="dxa"/>
            <w:tcBorders>
              <w:top w:val="nil"/>
              <w:left w:val="nil"/>
              <w:bottom w:val="nil"/>
              <w:right w:val="nil"/>
            </w:tcBorders>
          </w:tcPr>
          <w:p w:rsidR="00B3545C" w:rsidRPr="00B3545C" w:rsidRDefault="00B3545C" w:rsidP="00B3545C">
            <w:pPr>
              <w:pStyle w:val="ae"/>
            </w:pPr>
            <w:r w:rsidRPr="00B3545C">
              <w:t>[-0.01, 0.04]</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2 * Grade</w:t>
            </w:r>
          </w:p>
        </w:tc>
        <w:tc>
          <w:tcPr>
            <w:tcW w:w="855" w:type="dxa"/>
            <w:tcBorders>
              <w:top w:val="nil"/>
              <w:left w:val="nil"/>
              <w:bottom w:val="nil"/>
              <w:right w:val="nil"/>
            </w:tcBorders>
          </w:tcPr>
          <w:p w:rsidR="00B3545C" w:rsidRPr="00B3545C" w:rsidRDefault="00B3545C" w:rsidP="00B3545C">
            <w:pPr>
              <w:pStyle w:val="ae"/>
            </w:pPr>
            <w:r w:rsidRPr="00B3545C">
              <w:t>-0.00</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768.06</w:t>
            </w:r>
          </w:p>
        </w:tc>
        <w:tc>
          <w:tcPr>
            <w:tcW w:w="655" w:type="dxa"/>
            <w:tcBorders>
              <w:top w:val="nil"/>
              <w:left w:val="nil"/>
              <w:bottom w:val="nil"/>
              <w:right w:val="nil"/>
            </w:tcBorders>
          </w:tcPr>
          <w:p w:rsidR="00B3545C" w:rsidRPr="00B3545C" w:rsidRDefault="00B3545C" w:rsidP="00B3545C">
            <w:pPr>
              <w:pStyle w:val="ae"/>
            </w:pPr>
            <w:r w:rsidRPr="00B3545C">
              <w:t>-0.19</w:t>
            </w:r>
          </w:p>
        </w:tc>
        <w:tc>
          <w:tcPr>
            <w:tcW w:w="651" w:type="dxa"/>
            <w:tcBorders>
              <w:top w:val="nil"/>
              <w:left w:val="nil"/>
              <w:bottom w:val="nil"/>
              <w:right w:val="nil"/>
            </w:tcBorders>
          </w:tcPr>
          <w:p w:rsidR="00B3545C" w:rsidRPr="00B3545C" w:rsidRDefault="00B3545C" w:rsidP="00B3545C">
            <w:pPr>
              <w:pStyle w:val="ae"/>
            </w:pPr>
            <w:r w:rsidRPr="00B3545C">
              <w:t>.848</w:t>
            </w:r>
          </w:p>
        </w:tc>
        <w:tc>
          <w:tcPr>
            <w:tcW w:w="1290" w:type="dxa"/>
            <w:tcBorders>
              <w:top w:val="nil"/>
              <w:left w:val="nil"/>
              <w:bottom w:val="nil"/>
              <w:right w:val="nil"/>
            </w:tcBorders>
          </w:tcPr>
          <w:p w:rsidR="00B3545C" w:rsidRPr="00B3545C" w:rsidRDefault="00B3545C" w:rsidP="00B3545C">
            <w:pPr>
              <w:pStyle w:val="ae"/>
            </w:pPr>
            <w:r w:rsidRPr="00B3545C">
              <w:t>[-0.03, 0.02]</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Amount * Grade</w:t>
            </w:r>
          </w:p>
        </w:tc>
        <w:tc>
          <w:tcPr>
            <w:tcW w:w="855" w:type="dxa"/>
            <w:tcBorders>
              <w:top w:val="nil"/>
              <w:left w:val="nil"/>
              <w:bottom w:val="nil"/>
              <w:right w:val="nil"/>
            </w:tcBorders>
          </w:tcPr>
          <w:p w:rsidR="00B3545C" w:rsidRPr="00B3545C" w:rsidRDefault="00B3545C" w:rsidP="00B3545C">
            <w:pPr>
              <w:pStyle w:val="ae"/>
            </w:pPr>
            <w:r w:rsidRPr="00B3545C">
              <w:t>0.00</w:t>
            </w:r>
          </w:p>
        </w:tc>
        <w:tc>
          <w:tcPr>
            <w:tcW w:w="562" w:type="dxa"/>
            <w:tcBorders>
              <w:top w:val="nil"/>
              <w:left w:val="nil"/>
              <w:bottom w:val="nil"/>
              <w:right w:val="nil"/>
            </w:tcBorders>
          </w:tcPr>
          <w:p w:rsidR="00B3545C" w:rsidRPr="00B3545C" w:rsidRDefault="00B3545C" w:rsidP="00B3545C">
            <w:pPr>
              <w:pStyle w:val="ae"/>
            </w:pPr>
            <w:r w:rsidRPr="00B3545C">
              <w:t>0.01</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0.24</w:t>
            </w:r>
          </w:p>
        </w:tc>
        <w:tc>
          <w:tcPr>
            <w:tcW w:w="651" w:type="dxa"/>
            <w:tcBorders>
              <w:top w:val="nil"/>
              <w:left w:val="nil"/>
              <w:bottom w:val="nil"/>
              <w:right w:val="nil"/>
            </w:tcBorders>
          </w:tcPr>
          <w:p w:rsidR="00B3545C" w:rsidRPr="00B3545C" w:rsidRDefault="00B3545C" w:rsidP="00B3545C">
            <w:pPr>
              <w:pStyle w:val="ae"/>
            </w:pPr>
            <w:r w:rsidRPr="00B3545C">
              <w:t>.813</w:t>
            </w:r>
          </w:p>
        </w:tc>
        <w:tc>
          <w:tcPr>
            <w:tcW w:w="1290" w:type="dxa"/>
            <w:tcBorders>
              <w:top w:val="nil"/>
              <w:left w:val="nil"/>
              <w:bottom w:val="nil"/>
              <w:right w:val="nil"/>
            </w:tcBorders>
          </w:tcPr>
          <w:p w:rsidR="00B3545C" w:rsidRPr="00B3545C" w:rsidRDefault="00B3545C" w:rsidP="00B3545C">
            <w:pPr>
              <w:pStyle w:val="ae"/>
            </w:pPr>
            <w:r w:rsidRPr="00B3545C">
              <w:t>[-0.02, 0.03]</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1 * Amount</w:t>
            </w:r>
          </w:p>
        </w:tc>
        <w:tc>
          <w:tcPr>
            <w:tcW w:w="855" w:type="dxa"/>
            <w:tcBorders>
              <w:top w:val="nil"/>
              <w:left w:val="nil"/>
              <w:bottom w:val="nil"/>
              <w:right w:val="nil"/>
            </w:tcBorders>
          </w:tcPr>
          <w:p w:rsidR="00B3545C" w:rsidRPr="00B3545C" w:rsidRDefault="00B3545C" w:rsidP="00B3545C">
            <w:pPr>
              <w:pStyle w:val="ae"/>
            </w:pPr>
            <w:r w:rsidRPr="00B3545C">
              <w:t>0.02</w:t>
            </w:r>
          </w:p>
        </w:tc>
        <w:tc>
          <w:tcPr>
            <w:tcW w:w="562" w:type="dxa"/>
            <w:tcBorders>
              <w:top w:val="nil"/>
              <w:left w:val="nil"/>
              <w:bottom w:val="nil"/>
              <w:right w:val="nil"/>
            </w:tcBorders>
          </w:tcPr>
          <w:p w:rsidR="00B3545C" w:rsidRPr="00B3545C" w:rsidRDefault="00B3545C" w:rsidP="00B3545C">
            <w:pPr>
              <w:pStyle w:val="ae"/>
            </w:pPr>
            <w:r w:rsidRPr="00B3545C">
              <w:t>0.06</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0.34</w:t>
            </w:r>
          </w:p>
        </w:tc>
        <w:tc>
          <w:tcPr>
            <w:tcW w:w="651" w:type="dxa"/>
            <w:tcBorders>
              <w:top w:val="nil"/>
              <w:left w:val="nil"/>
              <w:bottom w:val="nil"/>
              <w:right w:val="nil"/>
            </w:tcBorders>
          </w:tcPr>
          <w:p w:rsidR="00B3545C" w:rsidRPr="00B3545C" w:rsidRDefault="00B3545C" w:rsidP="00B3545C">
            <w:pPr>
              <w:pStyle w:val="ae"/>
            </w:pPr>
            <w:r w:rsidRPr="00B3545C">
              <w:t>.730</w:t>
            </w:r>
          </w:p>
        </w:tc>
        <w:tc>
          <w:tcPr>
            <w:tcW w:w="1290" w:type="dxa"/>
            <w:tcBorders>
              <w:top w:val="nil"/>
              <w:left w:val="nil"/>
              <w:bottom w:val="nil"/>
              <w:right w:val="nil"/>
            </w:tcBorders>
          </w:tcPr>
          <w:p w:rsidR="00B3545C" w:rsidRPr="00B3545C" w:rsidRDefault="00B3545C" w:rsidP="00B3545C">
            <w:pPr>
              <w:pStyle w:val="ae"/>
            </w:pPr>
            <w:r w:rsidRPr="00B3545C">
              <w:t>[-0.09, 0.13]</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2 * Amount</w:t>
            </w:r>
          </w:p>
        </w:tc>
        <w:tc>
          <w:tcPr>
            <w:tcW w:w="855" w:type="dxa"/>
            <w:tcBorders>
              <w:top w:val="nil"/>
              <w:left w:val="nil"/>
              <w:bottom w:val="nil"/>
              <w:right w:val="nil"/>
            </w:tcBorders>
          </w:tcPr>
          <w:p w:rsidR="00B3545C" w:rsidRPr="00B3545C" w:rsidRDefault="00B3545C" w:rsidP="00B3545C">
            <w:pPr>
              <w:pStyle w:val="ae"/>
            </w:pPr>
            <w:r w:rsidRPr="00B3545C">
              <w:t>-0.08</w:t>
            </w:r>
          </w:p>
        </w:tc>
        <w:tc>
          <w:tcPr>
            <w:tcW w:w="562" w:type="dxa"/>
            <w:tcBorders>
              <w:top w:val="nil"/>
              <w:left w:val="nil"/>
              <w:bottom w:val="nil"/>
              <w:right w:val="nil"/>
            </w:tcBorders>
          </w:tcPr>
          <w:p w:rsidR="00B3545C" w:rsidRPr="00B3545C" w:rsidRDefault="00B3545C" w:rsidP="00B3545C">
            <w:pPr>
              <w:pStyle w:val="ae"/>
            </w:pPr>
            <w:r w:rsidRPr="00B3545C">
              <w:t>0.06</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-1.40</w:t>
            </w:r>
          </w:p>
        </w:tc>
        <w:tc>
          <w:tcPr>
            <w:tcW w:w="651" w:type="dxa"/>
            <w:tcBorders>
              <w:top w:val="nil"/>
              <w:left w:val="nil"/>
              <w:bottom w:val="nil"/>
              <w:right w:val="nil"/>
            </w:tcBorders>
          </w:tcPr>
          <w:p w:rsidR="00B3545C" w:rsidRPr="00B3545C" w:rsidRDefault="00B3545C" w:rsidP="00B3545C">
            <w:pPr>
              <w:pStyle w:val="ae"/>
            </w:pPr>
            <w:r w:rsidRPr="00B3545C">
              <w:t>.162</w:t>
            </w:r>
          </w:p>
        </w:tc>
        <w:tc>
          <w:tcPr>
            <w:tcW w:w="1290" w:type="dxa"/>
            <w:tcBorders>
              <w:top w:val="nil"/>
              <w:left w:val="nil"/>
              <w:bottom w:val="nil"/>
              <w:right w:val="nil"/>
            </w:tcBorders>
          </w:tcPr>
          <w:p w:rsidR="00B3545C" w:rsidRPr="00B3545C" w:rsidRDefault="00B3545C" w:rsidP="00B3545C">
            <w:pPr>
              <w:pStyle w:val="ae"/>
            </w:pPr>
            <w:r w:rsidRPr="00B3545C">
              <w:t>[-0.19, 0.03]</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1 * Grade * Amount</w:t>
            </w:r>
          </w:p>
        </w:tc>
        <w:tc>
          <w:tcPr>
            <w:tcW w:w="855" w:type="dxa"/>
            <w:tcBorders>
              <w:top w:val="nil"/>
              <w:left w:val="nil"/>
              <w:bottom w:val="nil"/>
              <w:right w:val="nil"/>
            </w:tcBorders>
          </w:tcPr>
          <w:p w:rsidR="00B3545C" w:rsidRPr="00B3545C" w:rsidRDefault="00B3545C" w:rsidP="00B3545C">
            <w:pPr>
              <w:pStyle w:val="ae"/>
            </w:pPr>
            <w:r w:rsidRPr="00B3545C">
              <w:t>-0.04</w:t>
            </w:r>
          </w:p>
        </w:tc>
        <w:tc>
          <w:tcPr>
            <w:tcW w:w="562" w:type="dxa"/>
            <w:tcBorders>
              <w:top w:val="nil"/>
              <w:left w:val="nil"/>
              <w:bottom w:val="nil"/>
              <w:right w:val="nil"/>
            </w:tcBorders>
          </w:tcPr>
          <w:p w:rsidR="00B3545C" w:rsidRPr="00B3545C" w:rsidRDefault="00B3545C" w:rsidP="00B3545C">
            <w:pPr>
              <w:pStyle w:val="ae"/>
            </w:pPr>
            <w:r w:rsidRPr="00B3545C">
              <w:t>0.02</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-2.26</w:t>
            </w:r>
          </w:p>
        </w:tc>
        <w:tc>
          <w:tcPr>
            <w:tcW w:w="651" w:type="dxa"/>
            <w:tcBorders>
              <w:top w:val="nil"/>
              <w:left w:val="nil"/>
              <w:bottom w:val="nil"/>
              <w:right w:val="nil"/>
            </w:tcBorders>
          </w:tcPr>
          <w:p w:rsidR="00B3545C" w:rsidRPr="00B3545C" w:rsidRDefault="00B3545C" w:rsidP="00B3545C">
            <w:pPr>
              <w:pStyle w:val="ae"/>
            </w:pPr>
            <w:r w:rsidRPr="00B3545C">
              <w:t>.024</w:t>
            </w:r>
          </w:p>
        </w:tc>
        <w:tc>
          <w:tcPr>
            <w:tcW w:w="1290" w:type="dxa"/>
            <w:tcBorders>
              <w:top w:val="nil"/>
              <w:left w:val="nil"/>
              <w:bottom w:val="nil"/>
              <w:right w:val="nil"/>
            </w:tcBorders>
          </w:tcPr>
          <w:p w:rsidR="00B3545C" w:rsidRPr="00B3545C" w:rsidRDefault="00B3545C" w:rsidP="00B3545C">
            <w:pPr>
              <w:pStyle w:val="ae"/>
            </w:pPr>
            <w:r w:rsidRPr="00B3545C">
              <w:t>[-0.07, -0.00]</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2 * Grade * Amount</w:t>
            </w:r>
          </w:p>
        </w:tc>
        <w:tc>
          <w:tcPr>
            <w:tcW w:w="855" w:type="dxa"/>
            <w:tcBorders>
              <w:top w:val="nil"/>
              <w:left w:val="nil"/>
              <w:bottom w:val="nil"/>
              <w:right w:val="nil"/>
            </w:tcBorders>
          </w:tcPr>
          <w:p w:rsidR="00B3545C" w:rsidRPr="00B3545C" w:rsidRDefault="00B3545C" w:rsidP="00B3545C">
            <w:pPr>
              <w:pStyle w:val="ae"/>
            </w:pPr>
            <w:r w:rsidRPr="00B3545C">
              <w:t>0.02</w:t>
            </w:r>
          </w:p>
        </w:tc>
        <w:tc>
          <w:tcPr>
            <w:tcW w:w="562" w:type="dxa"/>
            <w:tcBorders>
              <w:top w:val="nil"/>
              <w:left w:val="nil"/>
              <w:bottom w:val="nil"/>
              <w:right w:val="nil"/>
            </w:tcBorders>
          </w:tcPr>
          <w:p w:rsidR="00B3545C" w:rsidRPr="00B3545C" w:rsidRDefault="00B3545C" w:rsidP="00B3545C">
            <w:pPr>
              <w:pStyle w:val="ae"/>
            </w:pPr>
            <w:r w:rsidRPr="00B3545C">
              <w:t>0.02</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1.14</w:t>
            </w:r>
          </w:p>
        </w:tc>
        <w:tc>
          <w:tcPr>
            <w:tcW w:w="651" w:type="dxa"/>
            <w:tcBorders>
              <w:top w:val="nil"/>
              <w:left w:val="nil"/>
              <w:bottom w:val="nil"/>
              <w:right w:val="nil"/>
            </w:tcBorders>
          </w:tcPr>
          <w:p w:rsidR="00B3545C" w:rsidRPr="00B3545C" w:rsidRDefault="00B3545C" w:rsidP="00B3545C">
            <w:pPr>
              <w:pStyle w:val="ae"/>
            </w:pPr>
            <w:r w:rsidRPr="00B3545C">
              <w:t>.255</w:t>
            </w:r>
          </w:p>
        </w:tc>
        <w:tc>
          <w:tcPr>
            <w:tcW w:w="1290" w:type="dxa"/>
            <w:tcBorders>
              <w:top w:val="nil"/>
              <w:left w:val="nil"/>
              <w:bottom w:val="nil"/>
              <w:right w:val="nil"/>
            </w:tcBorders>
          </w:tcPr>
          <w:p w:rsidR="00B3545C" w:rsidRPr="00B3545C" w:rsidRDefault="00B3545C" w:rsidP="00B3545C">
            <w:pPr>
              <w:pStyle w:val="ae"/>
            </w:pPr>
            <w:r w:rsidRPr="00B3545C">
              <w:t>[-0.01, 0.05]</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r w:rsidRPr="00B3545C">
              <w:t>P-G</w:t>
            </w:r>
          </w:p>
        </w:tc>
        <w:tc>
          <w:tcPr>
            <w:tcW w:w="2835" w:type="dxa"/>
            <w:tcBorders>
              <w:top w:val="nil"/>
              <w:left w:val="nil"/>
              <w:bottom w:val="nil"/>
              <w:right w:val="nil"/>
            </w:tcBorders>
          </w:tcPr>
          <w:p w:rsidR="00B3545C" w:rsidRPr="00B3545C" w:rsidRDefault="00B3545C" w:rsidP="00B3545C">
            <w:pPr>
              <w:pStyle w:val="ae"/>
            </w:pPr>
            <w:r w:rsidRPr="00B3545C">
              <w:t>Intercept (Self as Leader)</w:t>
            </w:r>
          </w:p>
        </w:tc>
        <w:tc>
          <w:tcPr>
            <w:tcW w:w="855" w:type="dxa"/>
            <w:tcBorders>
              <w:top w:val="nil"/>
              <w:left w:val="nil"/>
              <w:bottom w:val="nil"/>
              <w:right w:val="nil"/>
            </w:tcBorders>
          </w:tcPr>
          <w:p w:rsidR="00B3545C" w:rsidRPr="00B3545C" w:rsidRDefault="00B3545C" w:rsidP="00B3545C">
            <w:pPr>
              <w:pStyle w:val="ae"/>
            </w:pPr>
            <w:r w:rsidRPr="00B3545C">
              <w:t>6.52</w:t>
            </w:r>
          </w:p>
        </w:tc>
        <w:tc>
          <w:tcPr>
            <w:tcW w:w="562" w:type="dxa"/>
            <w:tcBorders>
              <w:top w:val="nil"/>
              <w:left w:val="nil"/>
              <w:bottom w:val="nil"/>
              <w:right w:val="nil"/>
            </w:tcBorders>
          </w:tcPr>
          <w:p w:rsidR="00B3545C" w:rsidRPr="00B3545C" w:rsidRDefault="00B3545C" w:rsidP="00B3545C">
            <w:pPr>
              <w:pStyle w:val="ae"/>
            </w:pPr>
            <w:r w:rsidRPr="00B3545C">
              <w:t>0.68</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9.56</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[5.18, 7.87]</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1</w:t>
            </w:r>
          </w:p>
        </w:tc>
        <w:tc>
          <w:tcPr>
            <w:tcW w:w="855" w:type="dxa"/>
            <w:tcBorders>
              <w:top w:val="nil"/>
              <w:left w:val="nil"/>
              <w:bottom w:val="nil"/>
              <w:right w:val="nil"/>
            </w:tcBorders>
          </w:tcPr>
          <w:p w:rsidR="00B3545C" w:rsidRPr="00B3545C" w:rsidRDefault="00B3545C" w:rsidP="00B3545C">
            <w:pPr>
              <w:pStyle w:val="ae"/>
            </w:pPr>
            <w:r w:rsidRPr="00B3545C">
              <w:t>-6.42</w:t>
            </w:r>
          </w:p>
        </w:tc>
        <w:tc>
          <w:tcPr>
            <w:tcW w:w="562" w:type="dxa"/>
            <w:tcBorders>
              <w:top w:val="nil"/>
              <w:left w:val="nil"/>
              <w:bottom w:val="nil"/>
              <w:right w:val="nil"/>
            </w:tcBorders>
          </w:tcPr>
          <w:p w:rsidR="00B3545C" w:rsidRPr="00B3545C" w:rsidRDefault="00B3545C" w:rsidP="00B3545C">
            <w:pPr>
              <w:pStyle w:val="ae"/>
            </w:pPr>
            <w:r w:rsidRPr="00B3545C">
              <w:t>0.96</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-6.67</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[-8.31, -4.53]</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2</w:t>
            </w:r>
          </w:p>
        </w:tc>
        <w:tc>
          <w:tcPr>
            <w:tcW w:w="855" w:type="dxa"/>
            <w:tcBorders>
              <w:top w:val="nil"/>
              <w:left w:val="nil"/>
              <w:bottom w:val="nil"/>
              <w:right w:val="nil"/>
            </w:tcBorders>
          </w:tcPr>
          <w:p w:rsidR="00B3545C" w:rsidRPr="00B3545C" w:rsidRDefault="00B3545C" w:rsidP="00B3545C">
            <w:pPr>
              <w:pStyle w:val="ae"/>
            </w:pPr>
            <w:r w:rsidRPr="00B3545C">
              <w:t>-3.22</w:t>
            </w:r>
          </w:p>
        </w:tc>
        <w:tc>
          <w:tcPr>
            <w:tcW w:w="562" w:type="dxa"/>
            <w:tcBorders>
              <w:top w:val="nil"/>
              <w:left w:val="nil"/>
              <w:bottom w:val="nil"/>
              <w:right w:val="nil"/>
            </w:tcBorders>
          </w:tcPr>
          <w:p w:rsidR="00B3545C" w:rsidRPr="00B3545C" w:rsidRDefault="00B3545C" w:rsidP="00B3545C">
            <w:pPr>
              <w:pStyle w:val="ae"/>
            </w:pPr>
            <w:r w:rsidRPr="00B3545C">
              <w:t>0.97</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-3.31</w:t>
            </w:r>
          </w:p>
        </w:tc>
        <w:tc>
          <w:tcPr>
            <w:tcW w:w="651" w:type="dxa"/>
            <w:tcBorders>
              <w:top w:val="nil"/>
              <w:left w:val="nil"/>
              <w:bottom w:val="nil"/>
              <w:right w:val="nil"/>
            </w:tcBorders>
          </w:tcPr>
          <w:p w:rsidR="00B3545C" w:rsidRPr="00B3545C" w:rsidRDefault="00B3545C" w:rsidP="00B3545C">
            <w:pPr>
              <w:pStyle w:val="ae"/>
            </w:pPr>
            <w:r w:rsidRPr="00B3545C">
              <w:t>.001</w:t>
            </w:r>
          </w:p>
        </w:tc>
        <w:tc>
          <w:tcPr>
            <w:tcW w:w="1290" w:type="dxa"/>
            <w:tcBorders>
              <w:top w:val="nil"/>
              <w:left w:val="nil"/>
              <w:bottom w:val="nil"/>
              <w:right w:val="nil"/>
            </w:tcBorders>
          </w:tcPr>
          <w:p w:rsidR="00B3545C" w:rsidRPr="00B3545C" w:rsidRDefault="00B3545C" w:rsidP="00B3545C">
            <w:pPr>
              <w:pStyle w:val="ae"/>
            </w:pPr>
            <w:r w:rsidRPr="00B3545C">
              <w:t>[-5.12, -1.31]</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(Self as Leader)</w:t>
            </w:r>
          </w:p>
        </w:tc>
        <w:tc>
          <w:tcPr>
            <w:tcW w:w="855" w:type="dxa"/>
            <w:tcBorders>
              <w:top w:val="nil"/>
              <w:left w:val="nil"/>
              <w:bottom w:val="nil"/>
              <w:right w:val="nil"/>
            </w:tcBorders>
          </w:tcPr>
          <w:p w:rsidR="00B3545C" w:rsidRPr="00B3545C" w:rsidRDefault="00B3545C" w:rsidP="00B3545C">
            <w:pPr>
              <w:pStyle w:val="ae"/>
            </w:pPr>
            <w:r w:rsidRPr="00B3545C">
              <w:t>-1.20</w:t>
            </w:r>
          </w:p>
        </w:tc>
        <w:tc>
          <w:tcPr>
            <w:tcW w:w="562" w:type="dxa"/>
            <w:tcBorders>
              <w:top w:val="nil"/>
              <w:left w:val="nil"/>
              <w:bottom w:val="nil"/>
              <w:right w:val="nil"/>
            </w:tcBorders>
          </w:tcPr>
          <w:p w:rsidR="00B3545C" w:rsidRPr="00B3545C" w:rsidRDefault="00B3545C" w:rsidP="00B3545C">
            <w:pPr>
              <w:pStyle w:val="ae"/>
            </w:pPr>
            <w:r w:rsidRPr="00B3545C">
              <w:t>0.21</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-5.65</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[-1.62, -0.78]</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(Other as Leader)</w:t>
            </w:r>
          </w:p>
        </w:tc>
        <w:tc>
          <w:tcPr>
            <w:tcW w:w="855" w:type="dxa"/>
            <w:tcBorders>
              <w:top w:val="nil"/>
              <w:left w:val="nil"/>
              <w:bottom w:val="nil"/>
              <w:right w:val="nil"/>
            </w:tcBorders>
          </w:tcPr>
          <w:p w:rsidR="00B3545C" w:rsidRPr="00B3545C" w:rsidRDefault="00B3545C" w:rsidP="00B3545C">
            <w:pPr>
              <w:pStyle w:val="ae"/>
            </w:pPr>
            <w:r w:rsidRPr="00B3545C">
              <w:t>-0.02</w:t>
            </w:r>
          </w:p>
        </w:tc>
        <w:tc>
          <w:tcPr>
            <w:tcW w:w="562" w:type="dxa"/>
            <w:tcBorders>
              <w:top w:val="nil"/>
              <w:left w:val="nil"/>
              <w:bottom w:val="nil"/>
              <w:right w:val="nil"/>
            </w:tcBorders>
          </w:tcPr>
          <w:p w:rsidR="00B3545C" w:rsidRPr="00B3545C" w:rsidRDefault="00B3545C" w:rsidP="00B3545C">
            <w:pPr>
              <w:pStyle w:val="ae"/>
            </w:pPr>
            <w:r w:rsidRPr="00B3545C">
              <w:t>0.21</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-0.10</w:t>
            </w:r>
          </w:p>
        </w:tc>
        <w:tc>
          <w:tcPr>
            <w:tcW w:w="651" w:type="dxa"/>
            <w:tcBorders>
              <w:top w:val="nil"/>
              <w:left w:val="nil"/>
              <w:bottom w:val="nil"/>
              <w:right w:val="nil"/>
            </w:tcBorders>
          </w:tcPr>
          <w:p w:rsidR="00B3545C" w:rsidRPr="00B3545C" w:rsidRDefault="00B3545C" w:rsidP="00B3545C">
            <w:pPr>
              <w:pStyle w:val="ae"/>
            </w:pPr>
            <w:r w:rsidRPr="00B3545C">
              <w:t>.922</w:t>
            </w:r>
          </w:p>
        </w:tc>
        <w:tc>
          <w:tcPr>
            <w:tcW w:w="1290" w:type="dxa"/>
            <w:tcBorders>
              <w:top w:val="nil"/>
              <w:left w:val="nil"/>
              <w:bottom w:val="nil"/>
              <w:right w:val="nil"/>
            </w:tcBorders>
          </w:tcPr>
          <w:p w:rsidR="00B3545C" w:rsidRPr="00B3545C" w:rsidRDefault="00B3545C" w:rsidP="00B3545C">
            <w:pPr>
              <w:pStyle w:val="ae"/>
            </w:pPr>
            <w:r w:rsidRPr="00B3545C">
              <w:t>[-0.44, 0.40]</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Grade (Self as Egalitarian)</w:t>
            </w:r>
          </w:p>
        </w:tc>
        <w:tc>
          <w:tcPr>
            <w:tcW w:w="855" w:type="dxa"/>
            <w:tcBorders>
              <w:top w:val="nil"/>
              <w:left w:val="nil"/>
              <w:bottom w:val="nil"/>
              <w:right w:val="nil"/>
            </w:tcBorders>
          </w:tcPr>
          <w:p w:rsidR="00B3545C" w:rsidRPr="00B3545C" w:rsidRDefault="00B3545C" w:rsidP="00B3545C">
            <w:pPr>
              <w:pStyle w:val="ae"/>
            </w:pPr>
            <w:r w:rsidRPr="00B3545C">
              <w:t>-0.46</w:t>
            </w:r>
          </w:p>
        </w:tc>
        <w:tc>
          <w:tcPr>
            <w:tcW w:w="562" w:type="dxa"/>
            <w:tcBorders>
              <w:top w:val="nil"/>
              <w:left w:val="nil"/>
              <w:bottom w:val="nil"/>
              <w:right w:val="nil"/>
            </w:tcBorders>
          </w:tcPr>
          <w:p w:rsidR="00B3545C" w:rsidRPr="00B3545C" w:rsidRDefault="00B3545C" w:rsidP="00B3545C">
            <w:pPr>
              <w:pStyle w:val="ae"/>
            </w:pPr>
            <w:r w:rsidRPr="00B3545C">
              <w:t>0.21</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-2.12</w:t>
            </w:r>
          </w:p>
        </w:tc>
        <w:tc>
          <w:tcPr>
            <w:tcW w:w="651" w:type="dxa"/>
            <w:tcBorders>
              <w:top w:val="nil"/>
              <w:left w:val="nil"/>
              <w:bottom w:val="nil"/>
              <w:right w:val="nil"/>
            </w:tcBorders>
          </w:tcPr>
          <w:p w:rsidR="00B3545C" w:rsidRPr="00B3545C" w:rsidRDefault="00B3545C" w:rsidP="00B3545C">
            <w:pPr>
              <w:pStyle w:val="ae"/>
            </w:pPr>
            <w:r w:rsidRPr="00B3545C">
              <w:t>.034</w:t>
            </w:r>
          </w:p>
        </w:tc>
        <w:tc>
          <w:tcPr>
            <w:tcW w:w="1290" w:type="dxa"/>
            <w:tcBorders>
              <w:top w:val="nil"/>
              <w:left w:val="nil"/>
              <w:bottom w:val="nil"/>
              <w:right w:val="nil"/>
            </w:tcBorders>
          </w:tcPr>
          <w:p w:rsidR="00B3545C" w:rsidRPr="00B3545C" w:rsidRDefault="00B3545C" w:rsidP="00B3545C">
            <w:pPr>
              <w:pStyle w:val="ae"/>
            </w:pPr>
            <w:r w:rsidRPr="00B3545C">
              <w:t>[-0.88, -0.03]</w:t>
            </w:r>
          </w:p>
        </w:tc>
      </w:tr>
      <w:tr w:rsidR="00B3545C" w:rsidRPr="00B3545C" w:rsidTr="00A57BA7">
        <w:tc>
          <w:tcPr>
            <w:tcW w:w="709" w:type="dxa"/>
            <w:tcBorders>
              <w:top w:val="nil"/>
              <w:left w:val="nil"/>
              <w:bottom w:val="nil"/>
              <w:right w:val="nil"/>
            </w:tcBorders>
          </w:tcPr>
          <w:p w:rsidR="00B3545C" w:rsidRPr="00B3545C" w:rsidRDefault="00B3545C" w:rsidP="00B3545C">
            <w:pPr>
              <w:pStyle w:val="ae"/>
            </w:pPr>
          </w:p>
        </w:tc>
        <w:tc>
          <w:tcPr>
            <w:tcW w:w="2835" w:type="dxa"/>
            <w:tcBorders>
              <w:top w:val="nil"/>
              <w:left w:val="nil"/>
              <w:bottom w:val="nil"/>
              <w:right w:val="nil"/>
            </w:tcBorders>
          </w:tcPr>
          <w:p w:rsidR="00B3545C" w:rsidRPr="00B3545C" w:rsidRDefault="00B3545C" w:rsidP="00B3545C">
            <w:pPr>
              <w:pStyle w:val="ae"/>
            </w:pPr>
            <w:r w:rsidRPr="00B3545C">
              <w:t>Condition 1 * Grade</w:t>
            </w:r>
          </w:p>
        </w:tc>
        <w:tc>
          <w:tcPr>
            <w:tcW w:w="855" w:type="dxa"/>
            <w:tcBorders>
              <w:top w:val="nil"/>
              <w:left w:val="nil"/>
              <w:bottom w:val="nil"/>
              <w:right w:val="nil"/>
            </w:tcBorders>
          </w:tcPr>
          <w:p w:rsidR="00B3545C" w:rsidRPr="00B3545C" w:rsidRDefault="00B3545C" w:rsidP="00B3545C">
            <w:pPr>
              <w:pStyle w:val="ae"/>
            </w:pPr>
            <w:r w:rsidRPr="00B3545C">
              <w:t>1.18</w:t>
            </w:r>
          </w:p>
        </w:tc>
        <w:tc>
          <w:tcPr>
            <w:tcW w:w="562" w:type="dxa"/>
            <w:tcBorders>
              <w:top w:val="nil"/>
              <w:left w:val="nil"/>
              <w:bottom w:val="nil"/>
              <w:right w:val="nil"/>
            </w:tcBorders>
          </w:tcPr>
          <w:p w:rsidR="00B3545C" w:rsidRPr="00B3545C" w:rsidRDefault="00B3545C" w:rsidP="00B3545C">
            <w:pPr>
              <w:pStyle w:val="ae"/>
            </w:pPr>
            <w:r w:rsidRPr="00B3545C">
              <w:t>0.30</w:t>
            </w:r>
          </w:p>
        </w:tc>
        <w:tc>
          <w:tcPr>
            <w:tcW w:w="749" w:type="dxa"/>
            <w:tcBorders>
              <w:top w:val="nil"/>
              <w:left w:val="nil"/>
              <w:bottom w:val="nil"/>
              <w:right w:val="nil"/>
            </w:tcBorders>
          </w:tcPr>
          <w:p w:rsidR="00B3545C" w:rsidRPr="00B3545C" w:rsidRDefault="00B3545C" w:rsidP="00B3545C">
            <w:pPr>
              <w:pStyle w:val="ae"/>
            </w:pPr>
            <w:r w:rsidRPr="00B3545C">
              <w:t>386.00</w:t>
            </w:r>
          </w:p>
        </w:tc>
        <w:tc>
          <w:tcPr>
            <w:tcW w:w="655" w:type="dxa"/>
            <w:tcBorders>
              <w:top w:val="nil"/>
              <w:left w:val="nil"/>
              <w:bottom w:val="nil"/>
              <w:right w:val="nil"/>
            </w:tcBorders>
          </w:tcPr>
          <w:p w:rsidR="00B3545C" w:rsidRPr="00B3545C" w:rsidRDefault="00B3545C" w:rsidP="00B3545C">
            <w:pPr>
              <w:pStyle w:val="ae"/>
            </w:pPr>
            <w:r w:rsidRPr="00B3545C">
              <w:t>3.92</w:t>
            </w:r>
          </w:p>
        </w:tc>
        <w:tc>
          <w:tcPr>
            <w:tcW w:w="651" w:type="dxa"/>
            <w:tcBorders>
              <w:top w:val="nil"/>
              <w:left w:val="nil"/>
              <w:bottom w:val="nil"/>
              <w:right w:val="nil"/>
            </w:tcBorders>
          </w:tcPr>
          <w:p w:rsidR="00B3545C" w:rsidRPr="00B3545C" w:rsidRDefault="00B3545C" w:rsidP="00B3545C">
            <w:pPr>
              <w:pStyle w:val="ae"/>
            </w:pPr>
            <w:r w:rsidRPr="00B3545C">
              <w:t>&lt;.001</w:t>
            </w:r>
          </w:p>
        </w:tc>
        <w:tc>
          <w:tcPr>
            <w:tcW w:w="1290" w:type="dxa"/>
            <w:tcBorders>
              <w:top w:val="nil"/>
              <w:left w:val="nil"/>
              <w:bottom w:val="nil"/>
              <w:right w:val="nil"/>
            </w:tcBorders>
          </w:tcPr>
          <w:p w:rsidR="00B3545C" w:rsidRPr="00B3545C" w:rsidRDefault="00B3545C" w:rsidP="00B3545C">
            <w:pPr>
              <w:pStyle w:val="ae"/>
            </w:pPr>
            <w:r w:rsidRPr="00B3545C">
              <w:t>[0.59, 1.77]</w:t>
            </w:r>
          </w:p>
        </w:tc>
      </w:tr>
      <w:tr w:rsidR="00B3545C" w:rsidRPr="00B3545C" w:rsidTr="00A57BA7">
        <w:tc>
          <w:tcPr>
            <w:tcW w:w="709" w:type="dxa"/>
            <w:tcBorders>
              <w:top w:val="nil"/>
              <w:left w:val="nil"/>
              <w:bottom w:val="single" w:sz="4" w:space="0" w:color="auto"/>
              <w:right w:val="nil"/>
            </w:tcBorders>
          </w:tcPr>
          <w:p w:rsidR="00B3545C" w:rsidRPr="00B3545C" w:rsidRDefault="00B3545C" w:rsidP="00B3545C">
            <w:pPr>
              <w:pStyle w:val="ae"/>
            </w:pPr>
          </w:p>
        </w:tc>
        <w:tc>
          <w:tcPr>
            <w:tcW w:w="2835" w:type="dxa"/>
            <w:tcBorders>
              <w:top w:val="nil"/>
              <w:left w:val="nil"/>
              <w:bottom w:val="single" w:sz="4" w:space="0" w:color="auto"/>
              <w:right w:val="nil"/>
            </w:tcBorders>
          </w:tcPr>
          <w:p w:rsidR="00B3545C" w:rsidRPr="00B3545C" w:rsidRDefault="00B3545C" w:rsidP="00B3545C">
            <w:pPr>
              <w:pStyle w:val="ae"/>
            </w:pPr>
            <w:r w:rsidRPr="00B3545C">
              <w:t>Condition 2 * Grade</w:t>
            </w:r>
          </w:p>
        </w:tc>
        <w:tc>
          <w:tcPr>
            <w:tcW w:w="855" w:type="dxa"/>
            <w:tcBorders>
              <w:top w:val="nil"/>
              <w:left w:val="nil"/>
              <w:bottom w:val="single" w:sz="4" w:space="0" w:color="auto"/>
              <w:right w:val="nil"/>
            </w:tcBorders>
          </w:tcPr>
          <w:p w:rsidR="00B3545C" w:rsidRPr="00B3545C" w:rsidRDefault="00B3545C" w:rsidP="00B3545C">
            <w:pPr>
              <w:pStyle w:val="ae"/>
            </w:pPr>
            <w:r w:rsidRPr="00B3545C">
              <w:t>0.74</w:t>
            </w:r>
          </w:p>
        </w:tc>
        <w:tc>
          <w:tcPr>
            <w:tcW w:w="562" w:type="dxa"/>
            <w:tcBorders>
              <w:top w:val="nil"/>
              <w:left w:val="nil"/>
              <w:bottom w:val="single" w:sz="4" w:space="0" w:color="auto"/>
              <w:right w:val="nil"/>
            </w:tcBorders>
          </w:tcPr>
          <w:p w:rsidR="00B3545C" w:rsidRPr="00B3545C" w:rsidRDefault="00B3545C" w:rsidP="00B3545C">
            <w:pPr>
              <w:pStyle w:val="ae"/>
            </w:pPr>
            <w:r w:rsidRPr="00B3545C">
              <w:t>0.30</w:t>
            </w:r>
          </w:p>
        </w:tc>
        <w:tc>
          <w:tcPr>
            <w:tcW w:w="749" w:type="dxa"/>
            <w:tcBorders>
              <w:top w:val="nil"/>
              <w:left w:val="nil"/>
              <w:bottom w:val="single" w:sz="4" w:space="0" w:color="auto"/>
              <w:right w:val="nil"/>
            </w:tcBorders>
          </w:tcPr>
          <w:p w:rsidR="00B3545C" w:rsidRPr="00B3545C" w:rsidRDefault="00B3545C" w:rsidP="00B3545C">
            <w:pPr>
              <w:pStyle w:val="ae"/>
            </w:pPr>
            <w:r w:rsidRPr="00B3545C">
              <w:t>386.00</w:t>
            </w:r>
          </w:p>
        </w:tc>
        <w:tc>
          <w:tcPr>
            <w:tcW w:w="655" w:type="dxa"/>
            <w:tcBorders>
              <w:top w:val="nil"/>
              <w:left w:val="nil"/>
              <w:bottom w:val="single" w:sz="4" w:space="0" w:color="auto"/>
              <w:right w:val="nil"/>
            </w:tcBorders>
          </w:tcPr>
          <w:p w:rsidR="00B3545C" w:rsidRPr="00B3545C" w:rsidRDefault="00B3545C" w:rsidP="00B3545C">
            <w:pPr>
              <w:pStyle w:val="ae"/>
            </w:pPr>
            <w:r w:rsidRPr="00B3545C">
              <w:t>2.46</w:t>
            </w:r>
          </w:p>
        </w:tc>
        <w:tc>
          <w:tcPr>
            <w:tcW w:w="651" w:type="dxa"/>
            <w:tcBorders>
              <w:top w:val="nil"/>
              <w:left w:val="nil"/>
              <w:bottom w:val="single" w:sz="4" w:space="0" w:color="auto"/>
              <w:right w:val="nil"/>
            </w:tcBorders>
          </w:tcPr>
          <w:p w:rsidR="00B3545C" w:rsidRPr="00B3545C" w:rsidRDefault="00B3545C" w:rsidP="00B3545C">
            <w:pPr>
              <w:pStyle w:val="ae"/>
            </w:pPr>
            <w:r w:rsidRPr="00B3545C">
              <w:t>.014</w:t>
            </w:r>
          </w:p>
        </w:tc>
        <w:tc>
          <w:tcPr>
            <w:tcW w:w="1290" w:type="dxa"/>
            <w:tcBorders>
              <w:top w:val="nil"/>
              <w:left w:val="nil"/>
              <w:bottom w:val="single" w:sz="4" w:space="0" w:color="auto"/>
              <w:right w:val="nil"/>
            </w:tcBorders>
          </w:tcPr>
          <w:p w:rsidR="00B3545C" w:rsidRPr="00B3545C" w:rsidRDefault="00B3545C" w:rsidP="00B3545C">
            <w:pPr>
              <w:pStyle w:val="ae"/>
            </w:pPr>
            <w:r w:rsidRPr="00B3545C">
              <w:t>[0.15, 1.34]</w:t>
            </w:r>
          </w:p>
        </w:tc>
      </w:tr>
    </w:tbl>
    <w:p w:rsidR="00B3545C" w:rsidRDefault="00B3545C" w:rsidP="00B3545C">
      <w:pPr>
        <w:pStyle w:val="af2"/>
        <w:ind w:firstLineChars="0" w:firstLine="0"/>
      </w:pPr>
      <w:r w:rsidRPr="00B3545C">
        <w:rPr>
          <w:rFonts w:hint="eastAsia"/>
          <w:i/>
          <w:iCs/>
        </w:rPr>
        <w:t>N</w:t>
      </w:r>
      <w:r w:rsidRPr="00B3545C">
        <w:rPr>
          <w:i/>
          <w:iCs/>
        </w:rPr>
        <w:t>ote</w:t>
      </w:r>
      <w:r w:rsidRPr="00B3545C">
        <w:t xml:space="preserve">. Condition 1: </w:t>
      </w:r>
      <w:r w:rsidRPr="00B3545C">
        <w:rPr>
          <w:rFonts w:hint="eastAsia"/>
        </w:rPr>
        <w:t>S</w:t>
      </w:r>
      <w:r w:rsidRPr="00B3545C">
        <w:t xml:space="preserve">elf as Leader vs. Other as Leader; Condition 2: </w:t>
      </w:r>
      <w:r w:rsidRPr="00B3545C">
        <w:rPr>
          <w:rFonts w:hint="eastAsia"/>
        </w:rPr>
        <w:t>S</w:t>
      </w:r>
      <w:r w:rsidRPr="00B3545C">
        <w:t xml:space="preserve">elf as Leader vs. Self as Egalitarian; Amount: </w:t>
      </w:r>
      <w:r w:rsidRPr="00B3545C">
        <w:rPr>
          <w:rFonts w:hint="eastAsia"/>
        </w:rPr>
        <w:t>G</w:t>
      </w:r>
      <w:r w:rsidRPr="00B3545C">
        <w:t xml:space="preserve">ain 5 vs. Gain 3; Model P-G: Contribution Amount - Gain Amount ~ Condition * Grade, residual SE: 3.38, Multiple R-squared: 0.19, Adjusted R-square: 0.18, </w:t>
      </w:r>
      <w:proofErr w:type="gramStart"/>
      <w:r w:rsidRPr="00B3545C">
        <w:rPr>
          <w:i/>
          <w:iCs/>
        </w:rPr>
        <w:t>F</w:t>
      </w:r>
      <w:r w:rsidRPr="00B3545C">
        <w:t>(</w:t>
      </w:r>
      <w:proofErr w:type="gramEnd"/>
      <w:r w:rsidRPr="00B3545C">
        <w:t xml:space="preserve">5, 386) = 18.03, </w:t>
      </w:r>
      <w:r w:rsidRPr="00B3545C">
        <w:rPr>
          <w:i/>
          <w:iCs/>
        </w:rPr>
        <w:t>p</w:t>
      </w:r>
      <w:r w:rsidRPr="00B3545C">
        <w:t xml:space="preserve"> &lt; .001. This table also reports the results of the simple slopes test.</w:t>
      </w:r>
    </w:p>
    <w:p w:rsidR="00DF2807" w:rsidRDefault="00DF2807" w:rsidP="00B3545C">
      <w:pPr>
        <w:pStyle w:val="af2"/>
        <w:ind w:firstLineChars="0" w:firstLine="0"/>
      </w:pPr>
    </w:p>
    <w:p w:rsidR="00DF2807" w:rsidRDefault="00DF2807" w:rsidP="00B3545C">
      <w:pPr>
        <w:pStyle w:val="af2"/>
        <w:ind w:firstLineChars="0" w:firstLine="0"/>
      </w:pPr>
    </w:p>
    <w:p w:rsidR="00B3545C" w:rsidRPr="00E34A17" w:rsidRDefault="00B3545C" w:rsidP="00B3545C">
      <w:pPr>
        <w:pStyle w:val="af2"/>
        <w:ind w:firstLine="420"/>
      </w:pPr>
      <w:r>
        <w:br w:type="page"/>
      </w:r>
    </w:p>
    <w:p w:rsidR="007C6BA7" w:rsidRPr="004D2E61" w:rsidRDefault="00971F24" w:rsidP="0059449F">
      <w:pPr>
        <w:pStyle w:val="2"/>
        <w:spacing w:before="156"/>
      </w:pPr>
      <w:r w:rsidRPr="004D2E61">
        <w:lastRenderedPageBreak/>
        <w:t xml:space="preserve">Reference </w:t>
      </w:r>
    </w:p>
    <w:sdt>
      <w:sdtPr>
        <w:tag w:val="MENDELEY_BIBLIOGRAPHY"/>
        <w:id w:val="462624622"/>
        <w:placeholder>
          <w:docPart w:val="DefaultPlaceholder_-1854013440"/>
        </w:placeholder>
      </w:sdtPr>
      <w:sdtContent>
        <w:p w:rsidR="000D1349" w:rsidRPr="004D2E61" w:rsidRDefault="000D1349" w:rsidP="00C804C1">
          <w:pPr>
            <w:pStyle w:val="reff"/>
            <w:ind w:left="420" w:hangingChars="200" w:hanging="420"/>
            <w:divId w:val="700017100"/>
          </w:pPr>
          <w:r w:rsidRPr="004D2E61">
            <w:t>1.</w:t>
          </w:r>
          <w:r w:rsidRPr="004D2E61">
            <w:tab/>
            <w:t xml:space="preserve">Ben-Shachar, M., Lüdecke, D. &amp; Makowski, D. </w:t>
          </w:r>
          <w:proofErr w:type="spellStart"/>
          <w:r w:rsidRPr="004D2E61">
            <w:t>effectsize</w:t>
          </w:r>
          <w:proofErr w:type="spellEnd"/>
          <w:r w:rsidRPr="004D2E61">
            <w:t xml:space="preserve">: Estimation of Effect Size Indices and Standardized Parameters. J Open Source </w:t>
          </w:r>
          <w:proofErr w:type="spellStart"/>
          <w:r w:rsidRPr="004D2E61">
            <w:t>Softw</w:t>
          </w:r>
          <w:proofErr w:type="spellEnd"/>
          <w:r w:rsidRPr="004D2E61">
            <w:t xml:space="preserve"> 5, 2815 (2020).</w:t>
          </w:r>
        </w:p>
        <w:p w:rsidR="000D1349" w:rsidRPr="004D2E61" w:rsidRDefault="000D1349" w:rsidP="00C804C1">
          <w:pPr>
            <w:pStyle w:val="reff"/>
            <w:ind w:left="420" w:hangingChars="200" w:hanging="420"/>
            <w:divId w:val="28728052"/>
          </w:pPr>
          <w:r w:rsidRPr="004D2E61">
            <w:t>2.</w:t>
          </w:r>
          <w:r w:rsidRPr="004D2E61">
            <w:tab/>
            <w:t xml:space="preserve">Russell, V. </w:t>
          </w:r>
          <w:proofErr w:type="spellStart"/>
          <w:r w:rsidRPr="004D2E61">
            <w:t>emmeans</w:t>
          </w:r>
          <w:proofErr w:type="spellEnd"/>
          <w:r w:rsidRPr="004D2E61">
            <w:t>: Estimated Marginal Means, aka Least-Squares Means. R package version 1.11.0 https://CRAN.R-project.org/package=emmeans (2025).</w:t>
          </w:r>
        </w:p>
        <w:p w:rsidR="000D1349" w:rsidRPr="004D2E61" w:rsidRDefault="000D1349" w:rsidP="00C804C1">
          <w:pPr>
            <w:pStyle w:val="reff"/>
            <w:ind w:left="420" w:hangingChars="200" w:hanging="420"/>
            <w:divId w:val="202988702"/>
          </w:pPr>
          <w:r w:rsidRPr="004D2E61">
            <w:t>3.</w:t>
          </w:r>
          <w:r w:rsidRPr="004D2E61">
            <w:tab/>
            <w:t>Hadley, W. Ggplot2: Elegant Graphics for Data Analysis. (Springer-Verlag New York, 2016).</w:t>
          </w:r>
        </w:p>
        <w:p w:rsidR="000D1349" w:rsidRPr="004D2E61" w:rsidRDefault="000D1349" w:rsidP="00C804C1">
          <w:pPr>
            <w:pStyle w:val="reff"/>
            <w:ind w:left="420" w:hangingChars="200" w:hanging="420"/>
            <w:divId w:val="1931234870"/>
          </w:pPr>
          <w:r w:rsidRPr="004D2E61">
            <w:t>4.</w:t>
          </w:r>
          <w:r w:rsidRPr="004D2E61">
            <w:tab/>
            <w:t xml:space="preserve">Bates, D., </w:t>
          </w:r>
          <w:proofErr w:type="spellStart"/>
          <w:r w:rsidRPr="004D2E61">
            <w:t>Mächler</w:t>
          </w:r>
          <w:proofErr w:type="spellEnd"/>
          <w:r w:rsidRPr="004D2E61">
            <w:t xml:space="preserve">, M., Bolker, B. &amp; Walker, S. Fitting Linear Mixed-Effects Models Using lme4. J Stat </w:t>
          </w:r>
          <w:proofErr w:type="spellStart"/>
          <w:r w:rsidRPr="004D2E61">
            <w:t>Softw</w:t>
          </w:r>
          <w:proofErr w:type="spellEnd"/>
          <w:r w:rsidRPr="004D2E61">
            <w:t xml:space="preserve"> 67, (2015).</w:t>
          </w:r>
        </w:p>
        <w:p w:rsidR="000D1349" w:rsidRPr="004D2E61" w:rsidRDefault="000D1349" w:rsidP="00C804C1">
          <w:pPr>
            <w:pStyle w:val="reff"/>
            <w:ind w:left="420" w:hangingChars="200" w:hanging="420"/>
            <w:divId w:val="177502228"/>
          </w:pPr>
          <w:r w:rsidRPr="004D2E61">
            <w:t>5.</w:t>
          </w:r>
          <w:r w:rsidRPr="004D2E61">
            <w:tab/>
            <w:t xml:space="preserve">Kuznetsova, A., Brockhoff, P. B. &amp; Christensen, R. H. B. </w:t>
          </w:r>
          <w:proofErr w:type="spellStart"/>
          <w:r w:rsidRPr="004D2E61">
            <w:t>lmerTest</w:t>
          </w:r>
          <w:proofErr w:type="spellEnd"/>
          <w:r w:rsidRPr="004D2E61">
            <w:t xml:space="preserve"> Package: Tests in Linear Mixed Effects Models. J Stat </w:t>
          </w:r>
          <w:proofErr w:type="spellStart"/>
          <w:r w:rsidRPr="004D2E61">
            <w:t>Softw</w:t>
          </w:r>
          <w:proofErr w:type="spellEnd"/>
          <w:r w:rsidRPr="004D2E61">
            <w:t xml:space="preserve"> 82, (2017).</w:t>
          </w:r>
        </w:p>
        <w:p w:rsidR="000D1349" w:rsidRPr="004D2E61" w:rsidRDefault="000D1349" w:rsidP="00C804C1">
          <w:pPr>
            <w:pStyle w:val="reff"/>
            <w:ind w:left="420" w:hangingChars="200" w:hanging="420"/>
            <w:divId w:val="1303535174"/>
          </w:pPr>
          <w:r w:rsidRPr="004D2E61">
            <w:t>6.</w:t>
          </w:r>
          <w:r w:rsidRPr="004D2E61">
            <w:tab/>
            <w:t xml:space="preserve">Lüdecke, D. </w:t>
          </w:r>
          <w:proofErr w:type="spellStart"/>
          <w:r w:rsidRPr="004D2E61">
            <w:t>ggeffects</w:t>
          </w:r>
          <w:proofErr w:type="spellEnd"/>
          <w:r w:rsidRPr="004D2E61">
            <w:t xml:space="preserve">: Tidy Data Frames of Marginal Effects from Regression Models. J Open Source </w:t>
          </w:r>
          <w:proofErr w:type="spellStart"/>
          <w:r w:rsidRPr="004D2E61">
            <w:t>Softw</w:t>
          </w:r>
          <w:proofErr w:type="spellEnd"/>
          <w:r w:rsidRPr="004D2E61">
            <w:t xml:space="preserve"> 3, 772 (2018).</w:t>
          </w:r>
        </w:p>
        <w:p w:rsidR="000D1349" w:rsidRPr="004D2E61" w:rsidRDefault="000D1349" w:rsidP="00C804C1">
          <w:pPr>
            <w:pStyle w:val="reff"/>
            <w:ind w:left="420" w:hangingChars="200" w:hanging="420"/>
            <w:divId w:val="542402291"/>
          </w:pPr>
          <w:r w:rsidRPr="004D2E61">
            <w:t>7.</w:t>
          </w:r>
          <w:r w:rsidRPr="004D2E61">
            <w:tab/>
            <w:t xml:space="preserve">Jeffrey, H. &amp; David, B. </w:t>
          </w:r>
          <w:proofErr w:type="spellStart"/>
          <w:r w:rsidRPr="004D2E61">
            <w:t>reghelper</w:t>
          </w:r>
          <w:proofErr w:type="spellEnd"/>
          <w:r w:rsidRPr="004D2E61">
            <w:t>: Helper Functions for Regression Analysis. R package version 1.1.2 https://CRAN.R-project.org/package=reghelper (2023).</w:t>
          </w:r>
        </w:p>
        <w:p w:rsidR="00971F24" w:rsidRDefault="000D1349" w:rsidP="00C804C1">
          <w:pPr>
            <w:pStyle w:val="reff"/>
            <w:ind w:left="420" w:hangingChars="200" w:hanging="420"/>
          </w:pPr>
          <w:r w:rsidRPr="004D2E61">
            <w:t> </w:t>
          </w:r>
        </w:p>
      </w:sdtContent>
    </w:sdt>
    <w:sectPr w:rsidR="00971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A7"/>
    <w:rsid w:val="00032D83"/>
    <w:rsid w:val="00045CFB"/>
    <w:rsid w:val="00051194"/>
    <w:rsid w:val="00073A3C"/>
    <w:rsid w:val="00076F67"/>
    <w:rsid w:val="0008437D"/>
    <w:rsid w:val="00096580"/>
    <w:rsid w:val="000A55AF"/>
    <w:rsid w:val="000D1349"/>
    <w:rsid w:val="000E330D"/>
    <w:rsid w:val="00116B17"/>
    <w:rsid w:val="001449D5"/>
    <w:rsid w:val="00181264"/>
    <w:rsid w:val="00194883"/>
    <w:rsid w:val="00235DCE"/>
    <w:rsid w:val="00256F6E"/>
    <w:rsid w:val="002D6FF9"/>
    <w:rsid w:val="002E33C4"/>
    <w:rsid w:val="002F5C95"/>
    <w:rsid w:val="0030247D"/>
    <w:rsid w:val="00311866"/>
    <w:rsid w:val="00324B9E"/>
    <w:rsid w:val="0033271F"/>
    <w:rsid w:val="00335B81"/>
    <w:rsid w:val="00361AAE"/>
    <w:rsid w:val="003643FC"/>
    <w:rsid w:val="003A638D"/>
    <w:rsid w:val="003A7B89"/>
    <w:rsid w:val="003B305C"/>
    <w:rsid w:val="00401D14"/>
    <w:rsid w:val="0040316B"/>
    <w:rsid w:val="0043480F"/>
    <w:rsid w:val="00451117"/>
    <w:rsid w:val="004524C2"/>
    <w:rsid w:val="004C6311"/>
    <w:rsid w:val="004C7A1E"/>
    <w:rsid w:val="004D2E61"/>
    <w:rsid w:val="004E217D"/>
    <w:rsid w:val="00505834"/>
    <w:rsid w:val="00541E40"/>
    <w:rsid w:val="005512F5"/>
    <w:rsid w:val="005562FA"/>
    <w:rsid w:val="0056613C"/>
    <w:rsid w:val="005877D8"/>
    <w:rsid w:val="0059449F"/>
    <w:rsid w:val="00594E9B"/>
    <w:rsid w:val="005C2F84"/>
    <w:rsid w:val="005E24E9"/>
    <w:rsid w:val="005F2173"/>
    <w:rsid w:val="006047F2"/>
    <w:rsid w:val="00604939"/>
    <w:rsid w:val="006213A3"/>
    <w:rsid w:val="00633F9F"/>
    <w:rsid w:val="006737EF"/>
    <w:rsid w:val="006A3A47"/>
    <w:rsid w:val="006D1F59"/>
    <w:rsid w:val="006F4E83"/>
    <w:rsid w:val="007054DA"/>
    <w:rsid w:val="00721E4C"/>
    <w:rsid w:val="00726E72"/>
    <w:rsid w:val="00741CBA"/>
    <w:rsid w:val="00772076"/>
    <w:rsid w:val="00782811"/>
    <w:rsid w:val="00785C0B"/>
    <w:rsid w:val="007A1C5C"/>
    <w:rsid w:val="007C319B"/>
    <w:rsid w:val="007C6BA7"/>
    <w:rsid w:val="007F6E8F"/>
    <w:rsid w:val="00802EDE"/>
    <w:rsid w:val="00823FCB"/>
    <w:rsid w:val="008325AE"/>
    <w:rsid w:val="008B1C92"/>
    <w:rsid w:val="008B5F97"/>
    <w:rsid w:val="008D7D72"/>
    <w:rsid w:val="009068B6"/>
    <w:rsid w:val="0091128C"/>
    <w:rsid w:val="00945913"/>
    <w:rsid w:val="009606EE"/>
    <w:rsid w:val="0096096C"/>
    <w:rsid w:val="00964499"/>
    <w:rsid w:val="00971F24"/>
    <w:rsid w:val="009D2938"/>
    <w:rsid w:val="009D34D9"/>
    <w:rsid w:val="009F292C"/>
    <w:rsid w:val="00A00174"/>
    <w:rsid w:val="00A03DFE"/>
    <w:rsid w:val="00A100E3"/>
    <w:rsid w:val="00A23860"/>
    <w:rsid w:val="00A2436B"/>
    <w:rsid w:val="00A41793"/>
    <w:rsid w:val="00A52E3D"/>
    <w:rsid w:val="00A57BA7"/>
    <w:rsid w:val="00A649BF"/>
    <w:rsid w:val="00AB0BBE"/>
    <w:rsid w:val="00AE7DF5"/>
    <w:rsid w:val="00AF5A6A"/>
    <w:rsid w:val="00B2136E"/>
    <w:rsid w:val="00B26703"/>
    <w:rsid w:val="00B3545C"/>
    <w:rsid w:val="00B7398F"/>
    <w:rsid w:val="00B92D52"/>
    <w:rsid w:val="00BB4537"/>
    <w:rsid w:val="00BC0603"/>
    <w:rsid w:val="00BF1E42"/>
    <w:rsid w:val="00BF5A66"/>
    <w:rsid w:val="00C3080D"/>
    <w:rsid w:val="00C35AA1"/>
    <w:rsid w:val="00C3753D"/>
    <w:rsid w:val="00C40CFD"/>
    <w:rsid w:val="00C57749"/>
    <w:rsid w:val="00C63234"/>
    <w:rsid w:val="00C804C1"/>
    <w:rsid w:val="00CB16D8"/>
    <w:rsid w:val="00CD79B1"/>
    <w:rsid w:val="00CE3DE4"/>
    <w:rsid w:val="00CF6B2A"/>
    <w:rsid w:val="00CF7E39"/>
    <w:rsid w:val="00CF7EC3"/>
    <w:rsid w:val="00D12442"/>
    <w:rsid w:val="00D24978"/>
    <w:rsid w:val="00D47BBD"/>
    <w:rsid w:val="00D52F79"/>
    <w:rsid w:val="00D81CD2"/>
    <w:rsid w:val="00DA24E0"/>
    <w:rsid w:val="00DB0487"/>
    <w:rsid w:val="00DC72E0"/>
    <w:rsid w:val="00DC7A6E"/>
    <w:rsid w:val="00DF0FBD"/>
    <w:rsid w:val="00DF2807"/>
    <w:rsid w:val="00E02DFC"/>
    <w:rsid w:val="00E27998"/>
    <w:rsid w:val="00E31361"/>
    <w:rsid w:val="00E651B2"/>
    <w:rsid w:val="00E90DC9"/>
    <w:rsid w:val="00E965E2"/>
    <w:rsid w:val="00EA6327"/>
    <w:rsid w:val="00EC2ADB"/>
    <w:rsid w:val="00EC7693"/>
    <w:rsid w:val="00EE7BDE"/>
    <w:rsid w:val="00F15E6E"/>
    <w:rsid w:val="00F4619C"/>
    <w:rsid w:val="00F57809"/>
    <w:rsid w:val="00F80417"/>
    <w:rsid w:val="00F837AC"/>
    <w:rsid w:val="00F90B13"/>
    <w:rsid w:val="00F943C5"/>
    <w:rsid w:val="00FA7224"/>
    <w:rsid w:val="00FE13DF"/>
    <w:rsid w:val="00FE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6CA676"/>
  <w15:chartTrackingRefBased/>
  <w15:docId w15:val="{FD6FCEB3-800E-5646-B3C2-614754B1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E83"/>
    <w:pPr>
      <w:widowControl w:val="0"/>
      <w:spacing w:after="0" w:line="360" w:lineRule="auto"/>
      <w:ind w:firstLineChars="200" w:firstLine="200"/>
    </w:pPr>
    <w:rPr>
      <w:rFonts w:ascii="Times New Roman" w:eastAsia="Times New Roman" w:hAnsi="Times New Roman"/>
      <w:sz w:val="21"/>
    </w:rPr>
  </w:style>
  <w:style w:type="paragraph" w:styleId="1">
    <w:name w:val="heading 1"/>
    <w:basedOn w:val="a"/>
    <w:next w:val="a"/>
    <w:link w:val="10"/>
    <w:uiPriority w:val="9"/>
    <w:qFormat/>
    <w:rsid w:val="004D2E61"/>
    <w:pPr>
      <w:ind w:firstLineChars="0" w:firstLine="0"/>
      <w:outlineLvl w:val="0"/>
    </w:pPr>
    <w:rPr>
      <w:rFonts w:cs="Times New Roman"/>
      <w:b/>
      <w:bCs/>
      <w:color w:val="000000"/>
      <w:sz w:val="36"/>
      <w:szCs w:val="36"/>
    </w:rPr>
  </w:style>
  <w:style w:type="paragraph" w:styleId="2">
    <w:name w:val="heading 2"/>
    <w:basedOn w:val="a"/>
    <w:next w:val="a"/>
    <w:link w:val="20"/>
    <w:uiPriority w:val="9"/>
    <w:unhideWhenUsed/>
    <w:qFormat/>
    <w:rsid w:val="00CE3DE4"/>
    <w:pPr>
      <w:spacing w:beforeLines="50" w:before="50"/>
      <w:ind w:firstLineChars="0" w:firstLine="0"/>
      <w:outlineLvl w:val="1"/>
    </w:pPr>
    <w:rPr>
      <w:b/>
      <w:bCs/>
      <w:sz w:val="28"/>
      <w:szCs w:val="28"/>
    </w:rPr>
  </w:style>
  <w:style w:type="paragraph" w:styleId="3">
    <w:name w:val="heading 3"/>
    <w:basedOn w:val="a"/>
    <w:next w:val="a"/>
    <w:link w:val="30"/>
    <w:uiPriority w:val="9"/>
    <w:semiHidden/>
    <w:unhideWhenUsed/>
    <w:qFormat/>
    <w:rsid w:val="007C6B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6B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6B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C6BA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6B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B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6BA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E61"/>
    <w:rPr>
      <w:rFonts w:ascii="Times New Roman" w:eastAsia="Times New Roman" w:hAnsi="Times New Roman" w:cs="Times New Roman"/>
      <w:b/>
      <w:bCs/>
      <w:color w:val="000000"/>
      <w:sz w:val="36"/>
      <w:szCs w:val="36"/>
    </w:rPr>
  </w:style>
  <w:style w:type="character" w:customStyle="1" w:styleId="20">
    <w:name w:val="标题 2 字符"/>
    <w:basedOn w:val="a0"/>
    <w:link w:val="2"/>
    <w:uiPriority w:val="9"/>
    <w:rsid w:val="00CE3DE4"/>
    <w:rPr>
      <w:rFonts w:ascii="Times New Roman" w:eastAsia="Times New Roman" w:hAnsi="Times New Roman"/>
      <w:b/>
      <w:bCs/>
      <w:sz w:val="28"/>
      <w:szCs w:val="28"/>
    </w:rPr>
  </w:style>
  <w:style w:type="character" w:customStyle="1" w:styleId="30">
    <w:name w:val="标题 3 字符"/>
    <w:basedOn w:val="a0"/>
    <w:link w:val="3"/>
    <w:uiPriority w:val="9"/>
    <w:semiHidden/>
    <w:rsid w:val="007C6B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6BA7"/>
    <w:rPr>
      <w:rFonts w:cstheme="majorBidi"/>
      <w:color w:val="0F4761" w:themeColor="accent1" w:themeShade="BF"/>
      <w:sz w:val="28"/>
      <w:szCs w:val="28"/>
    </w:rPr>
  </w:style>
  <w:style w:type="character" w:customStyle="1" w:styleId="50">
    <w:name w:val="标题 5 字符"/>
    <w:basedOn w:val="a0"/>
    <w:link w:val="5"/>
    <w:uiPriority w:val="9"/>
    <w:semiHidden/>
    <w:rsid w:val="007C6BA7"/>
    <w:rPr>
      <w:rFonts w:cstheme="majorBidi"/>
      <w:color w:val="0F4761" w:themeColor="accent1" w:themeShade="BF"/>
      <w:sz w:val="24"/>
    </w:rPr>
  </w:style>
  <w:style w:type="character" w:customStyle="1" w:styleId="60">
    <w:name w:val="标题 6 字符"/>
    <w:basedOn w:val="a0"/>
    <w:link w:val="6"/>
    <w:uiPriority w:val="9"/>
    <w:semiHidden/>
    <w:rsid w:val="007C6BA7"/>
    <w:rPr>
      <w:rFonts w:cstheme="majorBidi"/>
      <w:b/>
      <w:bCs/>
      <w:color w:val="0F4761" w:themeColor="accent1" w:themeShade="BF"/>
    </w:rPr>
  </w:style>
  <w:style w:type="character" w:customStyle="1" w:styleId="70">
    <w:name w:val="标题 7 字符"/>
    <w:basedOn w:val="a0"/>
    <w:link w:val="7"/>
    <w:uiPriority w:val="9"/>
    <w:semiHidden/>
    <w:rsid w:val="007C6BA7"/>
    <w:rPr>
      <w:rFonts w:cstheme="majorBidi"/>
      <w:b/>
      <w:bCs/>
      <w:color w:val="595959" w:themeColor="text1" w:themeTint="A6"/>
    </w:rPr>
  </w:style>
  <w:style w:type="character" w:customStyle="1" w:styleId="80">
    <w:name w:val="标题 8 字符"/>
    <w:basedOn w:val="a0"/>
    <w:link w:val="8"/>
    <w:uiPriority w:val="9"/>
    <w:semiHidden/>
    <w:rsid w:val="007C6BA7"/>
    <w:rPr>
      <w:rFonts w:cstheme="majorBidi"/>
      <w:color w:val="595959" w:themeColor="text1" w:themeTint="A6"/>
    </w:rPr>
  </w:style>
  <w:style w:type="character" w:customStyle="1" w:styleId="90">
    <w:name w:val="标题 9 字符"/>
    <w:basedOn w:val="a0"/>
    <w:link w:val="9"/>
    <w:uiPriority w:val="9"/>
    <w:semiHidden/>
    <w:rsid w:val="007C6BA7"/>
    <w:rPr>
      <w:rFonts w:eastAsiaTheme="majorEastAsia" w:cstheme="majorBidi"/>
      <w:color w:val="595959" w:themeColor="text1" w:themeTint="A6"/>
    </w:rPr>
  </w:style>
  <w:style w:type="paragraph" w:styleId="a3">
    <w:name w:val="Title"/>
    <w:basedOn w:val="a"/>
    <w:next w:val="a"/>
    <w:link w:val="a4"/>
    <w:uiPriority w:val="10"/>
    <w:qFormat/>
    <w:rsid w:val="007C6B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BA7"/>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BA7"/>
    <w:pPr>
      <w:spacing w:before="160"/>
      <w:jc w:val="center"/>
    </w:pPr>
    <w:rPr>
      <w:i/>
      <w:iCs/>
      <w:color w:val="404040" w:themeColor="text1" w:themeTint="BF"/>
    </w:rPr>
  </w:style>
  <w:style w:type="character" w:customStyle="1" w:styleId="a8">
    <w:name w:val="引用 字符"/>
    <w:basedOn w:val="a0"/>
    <w:link w:val="a7"/>
    <w:uiPriority w:val="29"/>
    <w:rsid w:val="007C6BA7"/>
    <w:rPr>
      <w:i/>
      <w:iCs/>
      <w:color w:val="404040" w:themeColor="text1" w:themeTint="BF"/>
    </w:rPr>
  </w:style>
  <w:style w:type="paragraph" w:styleId="a9">
    <w:name w:val="List Paragraph"/>
    <w:basedOn w:val="a"/>
    <w:uiPriority w:val="34"/>
    <w:qFormat/>
    <w:rsid w:val="007C6BA7"/>
    <w:pPr>
      <w:ind w:left="720"/>
      <w:contextualSpacing/>
    </w:pPr>
  </w:style>
  <w:style w:type="character" w:styleId="aa">
    <w:name w:val="Intense Emphasis"/>
    <w:basedOn w:val="a0"/>
    <w:uiPriority w:val="21"/>
    <w:qFormat/>
    <w:rsid w:val="007C6BA7"/>
    <w:rPr>
      <w:i/>
      <w:iCs/>
      <w:color w:val="0F4761" w:themeColor="accent1" w:themeShade="BF"/>
    </w:rPr>
  </w:style>
  <w:style w:type="paragraph" w:styleId="ab">
    <w:name w:val="Intense Quote"/>
    <w:basedOn w:val="a"/>
    <w:next w:val="a"/>
    <w:link w:val="ac"/>
    <w:uiPriority w:val="30"/>
    <w:qFormat/>
    <w:rsid w:val="007C6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6BA7"/>
    <w:rPr>
      <w:i/>
      <w:iCs/>
      <w:color w:val="0F4761" w:themeColor="accent1" w:themeShade="BF"/>
    </w:rPr>
  </w:style>
  <w:style w:type="character" w:styleId="ad">
    <w:name w:val="Intense Reference"/>
    <w:basedOn w:val="a0"/>
    <w:uiPriority w:val="32"/>
    <w:qFormat/>
    <w:rsid w:val="007C6BA7"/>
    <w:rPr>
      <w:b/>
      <w:bCs/>
      <w:smallCaps/>
      <w:color w:val="0F4761" w:themeColor="accent1" w:themeShade="BF"/>
      <w:spacing w:val="5"/>
    </w:rPr>
  </w:style>
  <w:style w:type="table" w:customStyle="1" w:styleId="Style12">
    <w:name w:val="_Style 12"/>
    <w:basedOn w:val="a1"/>
    <w:qFormat/>
    <w:rsid w:val="007C6BA7"/>
    <w:pPr>
      <w:spacing w:after="0" w:line="240" w:lineRule="auto"/>
    </w:pPr>
    <w:rPr>
      <w:rFonts w:ascii="Times New Roman" w:eastAsia="宋体" w:hAnsi="Times New Roman" w:cs="Times New Roman"/>
      <w:kern w:val="0"/>
      <w:sz w:val="20"/>
      <w:szCs w:val="20"/>
      <w14:ligatures w14:val="none"/>
    </w:rPr>
    <w:tblPr>
      <w:tblInd w:w="0" w:type="nil"/>
    </w:tblPr>
  </w:style>
  <w:style w:type="paragraph" w:customStyle="1" w:styleId="ae">
    <w:name w:val="表格内容"/>
    <w:basedOn w:val="a"/>
    <w:qFormat/>
    <w:rsid w:val="006F4E83"/>
    <w:pPr>
      <w:spacing w:line="240" w:lineRule="atLeast"/>
      <w:ind w:firstLineChars="0" w:firstLine="0"/>
    </w:pPr>
    <w:rPr>
      <w:rFonts w:cs="Times New Roman"/>
      <w:bCs/>
      <w:kern w:val="0"/>
      <w:sz w:val="18"/>
      <w:szCs w:val="18"/>
      <w14:ligatures w14:val="none"/>
    </w:rPr>
  </w:style>
  <w:style w:type="paragraph" w:customStyle="1" w:styleId="af">
    <w:name w:val="表头"/>
    <w:basedOn w:val="a3"/>
    <w:next w:val="a"/>
    <w:qFormat/>
    <w:rsid w:val="003B305C"/>
    <w:pPr>
      <w:spacing w:after="0"/>
      <w:ind w:firstLineChars="0" w:firstLine="0"/>
      <w:contextualSpacing w:val="0"/>
      <w:jc w:val="left"/>
    </w:pPr>
    <w:rPr>
      <w:rFonts w:ascii="Times New Roman" w:hAnsi="Times New Roman"/>
      <w:b/>
      <w:spacing w:val="0"/>
      <w:kern w:val="2"/>
      <w:sz w:val="24"/>
      <w:szCs w:val="24"/>
      <w14:ligatures w14:val="none"/>
    </w:rPr>
  </w:style>
  <w:style w:type="character" w:styleId="af0">
    <w:name w:val="Placeholder Text"/>
    <w:basedOn w:val="a0"/>
    <w:uiPriority w:val="99"/>
    <w:semiHidden/>
    <w:rsid w:val="000D1349"/>
    <w:rPr>
      <w:color w:val="666666"/>
    </w:rPr>
  </w:style>
  <w:style w:type="paragraph" w:customStyle="1" w:styleId="reff">
    <w:name w:val="reff"/>
    <w:basedOn w:val="a"/>
    <w:qFormat/>
    <w:rsid w:val="004D2E61"/>
    <w:pPr>
      <w:widowControl/>
      <w:autoSpaceDE w:val="0"/>
      <w:autoSpaceDN w:val="0"/>
      <w:spacing w:line="240" w:lineRule="auto"/>
      <w:ind w:firstLineChars="0" w:firstLine="0"/>
    </w:pPr>
    <w:rPr>
      <w:color w:val="000000"/>
    </w:rPr>
  </w:style>
  <w:style w:type="table" w:styleId="af1">
    <w:name w:val="Table Grid"/>
    <w:basedOn w:val="a1"/>
    <w:uiPriority w:val="39"/>
    <w:qFormat/>
    <w:rsid w:val="00E31361"/>
    <w:pPr>
      <w:spacing w:after="0" w:line="240" w:lineRule="auto"/>
    </w:pPr>
    <w:rPr>
      <w:rFonts w:eastAsia="宋体"/>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B3545C"/>
    <w:pPr>
      <w:widowControl w:val="0"/>
      <w:spacing w:after="0" w:line="240" w:lineRule="auto"/>
      <w:ind w:firstLineChars="200" w:firstLine="200"/>
    </w:pPr>
    <w:rPr>
      <w:rFonts w:ascii="Times New Roman" w:eastAsia="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052">
      <w:marLeft w:val="640"/>
      <w:marRight w:val="0"/>
      <w:marTop w:val="0"/>
      <w:marBottom w:val="0"/>
      <w:divBdr>
        <w:top w:val="none" w:sz="0" w:space="0" w:color="auto"/>
        <w:left w:val="none" w:sz="0" w:space="0" w:color="auto"/>
        <w:bottom w:val="none" w:sz="0" w:space="0" w:color="auto"/>
        <w:right w:val="none" w:sz="0" w:space="0" w:color="auto"/>
      </w:divBdr>
    </w:div>
    <w:div w:id="49354710">
      <w:marLeft w:val="480"/>
      <w:marRight w:val="0"/>
      <w:marTop w:val="0"/>
      <w:marBottom w:val="0"/>
      <w:divBdr>
        <w:top w:val="none" w:sz="0" w:space="0" w:color="auto"/>
        <w:left w:val="none" w:sz="0" w:space="0" w:color="auto"/>
        <w:bottom w:val="none" w:sz="0" w:space="0" w:color="auto"/>
        <w:right w:val="none" w:sz="0" w:space="0" w:color="auto"/>
      </w:divBdr>
    </w:div>
    <w:div w:id="177502228">
      <w:marLeft w:val="640"/>
      <w:marRight w:val="0"/>
      <w:marTop w:val="0"/>
      <w:marBottom w:val="0"/>
      <w:divBdr>
        <w:top w:val="none" w:sz="0" w:space="0" w:color="auto"/>
        <w:left w:val="none" w:sz="0" w:space="0" w:color="auto"/>
        <w:bottom w:val="none" w:sz="0" w:space="0" w:color="auto"/>
        <w:right w:val="none" w:sz="0" w:space="0" w:color="auto"/>
      </w:divBdr>
    </w:div>
    <w:div w:id="202988702">
      <w:marLeft w:val="640"/>
      <w:marRight w:val="0"/>
      <w:marTop w:val="0"/>
      <w:marBottom w:val="0"/>
      <w:divBdr>
        <w:top w:val="none" w:sz="0" w:space="0" w:color="auto"/>
        <w:left w:val="none" w:sz="0" w:space="0" w:color="auto"/>
        <w:bottom w:val="none" w:sz="0" w:space="0" w:color="auto"/>
        <w:right w:val="none" w:sz="0" w:space="0" w:color="auto"/>
      </w:divBdr>
    </w:div>
    <w:div w:id="306133762">
      <w:marLeft w:val="480"/>
      <w:marRight w:val="0"/>
      <w:marTop w:val="0"/>
      <w:marBottom w:val="0"/>
      <w:divBdr>
        <w:top w:val="none" w:sz="0" w:space="0" w:color="auto"/>
        <w:left w:val="none" w:sz="0" w:space="0" w:color="auto"/>
        <w:bottom w:val="none" w:sz="0" w:space="0" w:color="auto"/>
        <w:right w:val="none" w:sz="0" w:space="0" w:color="auto"/>
      </w:divBdr>
    </w:div>
    <w:div w:id="445543656">
      <w:marLeft w:val="480"/>
      <w:marRight w:val="0"/>
      <w:marTop w:val="0"/>
      <w:marBottom w:val="0"/>
      <w:divBdr>
        <w:top w:val="none" w:sz="0" w:space="0" w:color="auto"/>
        <w:left w:val="none" w:sz="0" w:space="0" w:color="auto"/>
        <w:bottom w:val="none" w:sz="0" w:space="0" w:color="auto"/>
        <w:right w:val="none" w:sz="0" w:space="0" w:color="auto"/>
      </w:divBdr>
    </w:div>
    <w:div w:id="542402291">
      <w:marLeft w:val="640"/>
      <w:marRight w:val="0"/>
      <w:marTop w:val="0"/>
      <w:marBottom w:val="0"/>
      <w:divBdr>
        <w:top w:val="none" w:sz="0" w:space="0" w:color="auto"/>
        <w:left w:val="none" w:sz="0" w:space="0" w:color="auto"/>
        <w:bottom w:val="none" w:sz="0" w:space="0" w:color="auto"/>
        <w:right w:val="none" w:sz="0" w:space="0" w:color="auto"/>
      </w:divBdr>
    </w:div>
    <w:div w:id="552277089">
      <w:marLeft w:val="480"/>
      <w:marRight w:val="0"/>
      <w:marTop w:val="0"/>
      <w:marBottom w:val="0"/>
      <w:divBdr>
        <w:top w:val="none" w:sz="0" w:space="0" w:color="auto"/>
        <w:left w:val="none" w:sz="0" w:space="0" w:color="auto"/>
        <w:bottom w:val="none" w:sz="0" w:space="0" w:color="auto"/>
        <w:right w:val="none" w:sz="0" w:space="0" w:color="auto"/>
      </w:divBdr>
    </w:div>
    <w:div w:id="646516799">
      <w:marLeft w:val="480"/>
      <w:marRight w:val="0"/>
      <w:marTop w:val="0"/>
      <w:marBottom w:val="0"/>
      <w:divBdr>
        <w:top w:val="none" w:sz="0" w:space="0" w:color="auto"/>
        <w:left w:val="none" w:sz="0" w:space="0" w:color="auto"/>
        <w:bottom w:val="none" w:sz="0" w:space="0" w:color="auto"/>
        <w:right w:val="none" w:sz="0" w:space="0" w:color="auto"/>
      </w:divBdr>
    </w:div>
    <w:div w:id="700017100">
      <w:marLeft w:val="640"/>
      <w:marRight w:val="0"/>
      <w:marTop w:val="0"/>
      <w:marBottom w:val="0"/>
      <w:divBdr>
        <w:top w:val="none" w:sz="0" w:space="0" w:color="auto"/>
        <w:left w:val="none" w:sz="0" w:space="0" w:color="auto"/>
        <w:bottom w:val="none" w:sz="0" w:space="0" w:color="auto"/>
        <w:right w:val="none" w:sz="0" w:space="0" w:color="auto"/>
      </w:divBdr>
    </w:div>
    <w:div w:id="1303535174">
      <w:marLeft w:val="640"/>
      <w:marRight w:val="0"/>
      <w:marTop w:val="0"/>
      <w:marBottom w:val="0"/>
      <w:divBdr>
        <w:top w:val="none" w:sz="0" w:space="0" w:color="auto"/>
        <w:left w:val="none" w:sz="0" w:space="0" w:color="auto"/>
        <w:bottom w:val="none" w:sz="0" w:space="0" w:color="auto"/>
        <w:right w:val="none" w:sz="0" w:space="0" w:color="auto"/>
      </w:divBdr>
    </w:div>
    <w:div w:id="1931234870">
      <w:marLeft w:val="640"/>
      <w:marRight w:val="0"/>
      <w:marTop w:val="0"/>
      <w:marBottom w:val="0"/>
      <w:divBdr>
        <w:top w:val="none" w:sz="0" w:space="0" w:color="auto"/>
        <w:left w:val="none" w:sz="0" w:space="0" w:color="auto"/>
        <w:bottom w:val="none" w:sz="0" w:space="0" w:color="auto"/>
        <w:right w:val="none" w:sz="0" w:space="0" w:color="auto"/>
      </w:divBdr>
    </w:div>
    <w:div w:id="2053797219">
      <w:marLeft w:val="480"/>
      <w:marRight w:val="0"/>
      <w:marTop w:val="0"/>
      <w:marBottom w:val="0"/>
      <w:divBdr>
        <w:top w:val="none" w:sz="0" w:space="0" w:color="auto"/>
        <w:left w:val="none" w:sz="0" w:space="0" w:color="auto"/>
        <w:bottom w:val="none" w:sz="0" w:space="0" w:color="auto"/>
        <w:right w:val="none" w:sz="0" w:space="0" w:color="auto"/>
      </w:divBdr>
    </w:div>
    <w:div w:id="2082018023">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883C99BF86143A6118A519A1F2C00"/>
        <w:category>
          <w:name w:val="常规"/>
          <w:gallery w:val="placeholder"/>
        </w:category>
        <w:types>
          <w:type w:val="bbPlcHdr"/>
        </w:types>
        <w:behaviors>
          <w:behavior w:val="content"/>
        </w:behaviors>
        <w:guid w:val="{483CD62F-55F0-D24A-8B0B-796FD7C07992}"/>
      </w:docPartPr>
      <w:docPartBody>
        <w:p w:rsidR="00A45983" w:rsidRDefault="006D09BC" w:rsidP="006D09BC">
          <w:pPr>
            <w:pStyle w:val="C2C883C99BF86143A6118A519A1F2C00"/>
          </w:pPr>
          <w:r w:rsidRPr="008F791D">
            <w:rPr>
              <w:rStyle w:val="a3"/>
              <w:rFonts w:hint="eastAsia"/>
            </w:rPr>
            <w:t>单击或点击此处输入文字。</w:t>
          </w:r>
        </w:p>
      </w:docPartBody>
    </w:docPart>
    <w:docPart>
      <w:docPartPr>
        <w:name w:val="892B781A6A8AD54EAEAD5E68F7C6FFED"/>
        <w:category>
          <w:name w:val="常规"/>
          <w:gallery w:val="placeholder"/>
        </w:category>
        <w:types>
          <w:type w:val="bbPlcHdr"/>
        </w:types>
        <w:behaviors>
          <w:behavior w:val="content"/>
        </w:behaviors>
        <w:guid w:val="{A5791366-01AD-214C-9437-B204B2F46C23}"/>
      </w:docPartPr>
      <w:docPartBody>
        <w:p w:rsidR="00A45983" w:rsidRDefault="006D09BC" w:rsidP="006D09BC">
          <w:pPr>
            <w:pStyle w:val="892B781A6A8AD54EAEAD5E68F7C6FFED"/>
          </w:pPr>
          <w:r w:rsidRPr="008F791D">
            <w:rPr>
              <w:rStyle w:val="a3"/>
              <w:rFonts w:hint="eastAsia"/>
            </w:rPr>
            <w:t>单击或点击此处输入文字。</w:t>
          </w:r>
        </w:p>
      </w:docPartBody>
    </w:docPart>
    <w:docPart>
      <w:docPartPr>
        <w:name w:val="DefaultPlaceholder_-1854013440"/>
        <w:category>
          <w:name w:val="常规"/>
          <w:gallery w:val="placeholder"/>
        </w:category>
        <w:types>
          <w:type w:val="bbPlcHdr"/>
        </w:types>
        <w:behaviors>
          <w:behavior w:val="content"/>
        </w:behaviors>
        <w:guid w:val="{A32E6037-FC0D-1340-A9D5-3F2A5A2403D0}"/>
      </w:docPartPr>
      <w:docPartBody>
        <w:p w:rsidR="003C1DF4" w:rsidRDefault="00A45983">
          <w:r w:rsidRPr="006F0F59">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BC"/>
    <w:rsid w:val="003445C3"/>
    <w:rsid w:val="003C1DF4"/>
    <w:rsid w:val="006D09BC"/>
    <w:rsid w:val="00726E72"/>
    <w:rsid w:val="00A45983"/>
    <w:rsid w:val="00A6785D"/>
    <w:rsid w:val="00C6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5983"/>
    <w:rPr>
      <w:color w:val="666666"/>
    </w:rPr>
  </w:style>
  <w:style w:type="paragraph" w:customStyle="1" w:styleId="C2C883C99BF86143A6118A519A1F2C00">
    <w:name w:val="C2C883C99BF86143A6118A519A1F2C00"/>
    <w:rsid w:val="006D09BC"/>
    <w:pPr>
      <w:widowControl w:val="0"/>
    </w:pPr>
  </w:style>
  <w:style w:type="paragraph" w:customStyle="1" w:styleId="892B781A6A8AD54EAEAD5E68F7C6FFED">
    <w:name w:val="892B781A6A8AD54EAEAD5E68F7C6FFED"/>
    <w:rsid w:val="006D09B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700942-8A13-E243-934D-DE03F321DA76}">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1045531008"/>
    <we:property name="MENDELEY_CITATIONS" value="[{&quot;citationID&quot;:&quot;MENDELEY_CITATION_991f6003-a34e-40dc-863c-7306805ad15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&quot;,&quot;citationItems&quot;:[{&quot;id&quot;:&quot;72a6e6c0-5240-3927-977d-64ec4671cfc7&quot;,&quot;itemData&quot;:{&quot;type&quot;:&quot;article-journal&quot;,&quot;id&quot;:&quot;72a6e6c0-5240-3927-977d-64ec4671cfc7&quot;,&quot;title&quot;:&quot;effectsize: Estimation of Effect Size Indices and Standardized Parameters&quot;,&quot;author&quot;:[{&quot;family&quot;:&quot;Ben-Shachar&quot;,&quot;given&quot;:&quot;Mattan&quot;,&quot;parse-names&quot;:false,&quot;dropping-particle&quot;:&quot;&quot;,&quot;non-dropping-particle&quot;:&quot;&quot;},{&quot;family&quot;:&quot;Lüdecke&quot;,&quot;given&quot;:&quot;Daniel&quot;,&quot;parse-names&quot;:false,&quot;dropping-particle&quot;:&quot;&quot;,&quot;non-dropping-particle&quot;:&quot;&quot;},{&quot;family&quot;:&quot;Makowski&quot;,&quot;given&quot;:&quot;Dominique&quot;,&quot;parse-names&quot;:false,&quot;dropping-particle&quot;:&quot;&quot;,&quot;non-dropping-particle&quot;:&quot;&quot;}],&quot;container-title&quot;:&quot;Journal of Open Source Software&quot;,&quot;container-title-short&quot;:&quot;J Open Source Softw&quot;,&quot;DOI&quot;:&quot;10.21105/joss.02815&quot;,&quot;ISSN&quot;:&quot;2475-9066&quot;,&quot;issued&quot;:{&quot;date-parts&quot;:[[2020,12,23]]},&quot;page&quot;:&quot;2815&quot;,&quot;issue&quot;:&quot;56&quot;,&quot;volume&quot;:&quot;5&quot;},&quot;isTemporary&quot;:false}]},{&quot;citationID&quot;:&quot;MENDELEY_CITATION_ea04c58e-6fe0-4971-be7e-a9b3c1067e8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&quot;,&quot;citationItems&quot;:[{&quot;id&quot;:&quot;caf11c8c-670f-34b5-83c7-60e7bfb2ca90&quot;,&quot;itemData&quot;:{&quot;type&quot;:&quot;webpage&quot;,&quot;id&quot;:&quot;caf11c8c-670f-34b5-83c7-60e7bfb2ca90&quot;,&quot;title&quot;:&quot;emmeans: Estimated Marginal Means, aka Least-Squares Means&quot;,&quot;author&quot;:[{&quot;family&quot;:&quot;Russell&quot;,&quot;given&quot;:&quot;V&quot;,&quot;parse-names&quot;:false,&quot;dropping-particle&quot;:&quot;&quot;,&quot;non-dropping-particle&quot;:&quot;&quot;}],&quot;container-title&quot;:&quot;R package version 1.11.0&quot;,&quot;accessed&quot;:{&quot;date-parts&quot;:[[2025,5,23]]},&quot;URL&quot;:&quot;https://CRAN.R-project.org/package=emmeans&quot;,&quot;issued&quot;:{&quot;date-parts&quot;:[[2025]]},&quot;container-title-short&quot;:&quot;&quot;},&quot;isTemporary&quot;:false}]},{&quot;citationID&quot;:&quot;MENDELEY_CITATION_4c380a72-3636-4be3-91b4-1459646c922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&quot;,&quot;citationItems&quot;:[{&quot;id&quot;:&quot;2f02f77d-850f-3bf6-8adb-bf36d9b34396&quot;,&quot;itemData&quot;:{&quot;type&quot;:&quot;book&quot;,&quot;id&quot;:&quot;2f02f77d-850f-3bf6-8adb-bf36d9b34396&quot;,&quot;title&quot;:&quot;ggplot2: Elegant Graphics for Data Analysis&quot;,&quot;author&quot;:[{&quot;family&quot;:&quot;Hadley&quot;,&quot;given&quot;:&quot;Wickham&quot;,&quot;parse-names&quot;:false,&quot;dropping-particle&quot;:&quot;&quot;,&quot;non-dropping-particle&quot;:&quot;&quot;}],&quot;accessed&quot;:{&quot;date-parts&quot;:[[2025,5,23]]},&quot;URL&quot;:&quot;https://ggplot2.tidyverse.org&quot;,&quot;issued&quot;:{&quot;date-parts&quot;:[[2016]]},&quot;publisher&quot;:&quot;Springer-Verlag New York&quot;,&quot;container-title-short&quot;:&quot;&quot;},&quot;isTemporary&quot;:false}]},{&quot;citationID&quot;:&quot;MENDELEY_CITATION_5d23b2d2-3c01-4d78-b099-e8a29da5ece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&quot;,&quot;citationItems&quot;:[{&quot;id&quot;:&quot;77b878ed-458b-37a0-9dc2-b3792d6fbc51&quot;,&quot;itemData&quot;:{&quot;type&quot;:&quot;article-journal&quot;,&quot;id&quot;:&quot;77b878ed-458b-37a0-9dc2-b3792d6fbc51&quot;,&quot;title&quot;:&quot;Fitting Linear Mixed-Effects Models Using lme4&quot;,&quot;author&quot;:[{&quot;family&quot;:&quot;Bates&quot;,&quot;given&quot;:&quot;Douglas&quot;,&quot;parse-names&quot;:false,&quot;dropping-particle&quot;:&quot;&quot;,&quot;non-dropping-particle&quot;:&quot;&quot;},{&quot;family&quot;:&quot;Mächler&quot;,&quot;given&quot;:&quot;Martin&quot;,&quot;parse-names&quot;:false,&quot;dropping-particle&quot;:&quot;&quot;,&quot;non-dropping-particle&quot;:&quot;&quot;},{&quot;family&quot;:&quot;Bolker&quot;,&quot;given&quot;:&quot;Ben&quot;,&quot;parse-names&quot;:false,&quot;dropping-particle&quot;:&quot;&quot;,&quot;non-dropping-particle&quot;:&quot;&quot;},{&quot;family&quot;:&quot;Walker&quot;,&quot;given&quot;:&quot;Steve&quot;,&quot;parse-names&quot;:false,&quot;dropping-particle&quot;:&quot;&quot;,&quot;non-dropping-particle&quot;:&quot;&quot;}],&quot;container-title&quot;:&quot;Journal of Statistical Software&quot;,&quot;container-title-short&quot;:&quot;J Stat Softw&quot;,&quot;DOI&quot;:&quot;10.18637/jss.v067.i01&quot;,&quot;ISSN&quot;:&quot;1548-7660&quot;,&quot;issued&quot;:{&quot;date-parts&quot;:[[2015]]},&quot;issue&quot;:&quot;1&quot;,&quot;volume&quot;:&quot;67&quot;},&quot;isTemporary&quot;:false}]},{&quot;citationID&quot;:&quot;MENDELEY_CITATION_1160465b-4306-4ed7-bb55-46221023f2b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&quot;,&quot;citationItems&quot;:[{&quot;id&quot;:&quot;8fd2be10-6377-3297-baa9-2398353fef40&quot;,&quot;itemData&quot;:{&quot;type&quot;:&quot;article-journal&quot;,&quot;id&quot;:&quot;8fd2be10-6377-3297-baa9-2398353fef40&quot;,&quot;title&quot;:&quot;lmerTest Package: Tests in Linear Mixed Effects Models&quot;,&quot;author&quot;:[{&quot;family&quot;:&quot;Kuznetsova&quot;,&quot;given&quot;:&quot;Alexandra&quot;,&quot;parse-names&quot;:false,&quot;dropping-particle&quot;:&quot;&quot;,&quot;non-dropping-particle&quot;:&quot;&quot;},{&quot;family&quot;:&quot;Brockhoff&quot;,&quot;given&quot;:&quot;Per B.&quot;,&quot;parse-names&quot;:false,&quot;dropping-particle&quot;:&quot;&quot;,&quot;non-dropping-particle&quot;:&quot;&quot;},{&quot;family&quot;:&quot;Christensen&quot;,&quot;given&quot;:&quot;Rune H. B.&quot;,&quot;parse-names&quot;:false,&quot;dropping-particle&quot;:&quot;&quot;,&quot;non-dropping-particle&quot;:&quot;&quot;}],&quot;container-title&quot;:&quot;Journal of Statistical Software&quot;,&quot;container-title-short&quot;:&quot;J Stat Softw&quot;,&quot;DOI&quot;:&quot;10.18637/jss.v082.i13&quot;,&quot;ISSN&quot;:&quot;1548-7660&quot;,&quot;issued&quot;:{&quot;date-parts&quot;:[[2017]]},&quot;issue&quot;:&quot;13&quot;,&quot;volume&quot;:&quot;82&quot;},&quot;isTemporary&quot;:false}]},{&quot;citationID&quot;:&quot;MENDELEY_CITATION_e12a2e61-009f-492f-b2e3-696f755ff7c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&quot;,&quot;citationItems&quot;:[{&quot;id&quot;:&quot;f4a2a0a2-ee7c-3677-baf5-8b4caadf22f5&quot;,&quot;itemData&quot;:{&quot;type&quot;:&quot;article-journal&quot;,&quot;id&quot;:&quot;f4a2a0a2-ee7c-3677-baf5-8b4caadf22f5&quot;,&quot;title&quot;:&quot;ggeffects: Tidy Data Frames of Marginal Effects from Regression Models&quot;,&quot;author&quot;:[{&quot;family&quot;:&quot;Lüdecke&quot;,&quot;given&quot;:&quot;Daniel&quot;,&quot;parse-names&quot;:false,&quot;dropping-particle&quot;:&quot;&quot;,&quot;non-dropping-particle&quot;:&quot;&quot;}],&quot;container-title&quot;:&quot;Journal of Open Source Software&quot;,&quot;container-title-short&quot;:&quot;J Open Source Softw&quot;,&quot;DOI&quot;:&quot;10.21105/joss.00772&quot;,&quot;ISSN&quot;:&quot;2475-9066&quot;,&quot;issued&quot;:{&quot;date-parts&quot;:[[2018,6,29]]},&quot;page&quot;:&quot;772&quot;,&quot;issue&quot;:&quot;26&quot;,&quot;volume&quot;:&quot;3&quot;},&quot;isTemporary&quot;:false}]},{&quot;citationID&quot;:&quot;MENDELEY_CITATION_818d6f9f-56ec-451f-a9f7-7ef7c4e6f9cf&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&quot;,&quot;citationItems&quot;:[{&quot;id&quot;:&quot;b7579174-f167-309f-a346-6e5a672ad0d1&quot;,&quot;itemData&quot;:{&quot;type&quot;:&quot;webpage&quot;,&quot;id&quot;:&quot;b7579174-f167-309f-a346-6e5a672ad0d1&quot;,&quot;title&quot;:&quot;reghelper: Helper Functions for Regression Analysis&quot;,&quot;author&quot;:[{&quot;family&quot;:&quot;Jeffrey&quot;,&quot;given&quot;:&quot;Hughes&quot;,&quot;parse-names&quot;:false,&quot;dropping-particle&quot;:&quot;&quot;,&quot;non-dropping-particle&quot;:&quot;&quot;},{&quot;family&quot;:&quot;David&quot;,&quot;given&quot;:&quot;Beiner&quot;,&quot;parse-names&quot;:false,&quot;dropping-particle&quot;:&quot;&quot;,&quot;non-dropping-particle&quot;:&quot;&quot;}],&quot;container-title&quot;:&quot;R package version 1.1.2&quot;,&quot;accessed&quot;:{&quot;date-parts&quot;:[[2025,5,23]]},&quot;URL&quot;:&quot;https://CRAN.R-project.org/package=reghelper&quot;,&quot;issued&quot;:{&quot;date-parts&quot;:[[2023]]},&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FA62-19AD-E248-A821-14FB8316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Siyu</dc:creator>
  <cp:keywords/>
  <dc:description/>
  <cp:lastModifiedBy>Siyu</cp:lastModifiedBy>
  <cp:revision>14</cp:revision>
  <dcterms:created xsi:type="dcterms:W3CDTF">2025-10-21T10:49:00Z</dcterms:created>
  <dcterms:modified xsi:type="dcterms:W3CDTF">2025-10-22T10:58:00Z</dcterms:modified>
</cp:coreProperties>
</file>