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171CB" w14:textId="77777777" w:rsidR="00E15F43" w:rsidRPr="00E15F43" w:rsidRDefault="00E15F43" w:rsidP="00E15F43">
      <w:pPr>
        <w:jc w:val="right"/>
        <w:rPr>
          <w:i/>
          <w:iCs/>
          <w:color w:val="000000"/>
        </w:rPr>
      </w:pPr>
      <w:bookmarkStart w:id="0" w:name="_Hlk147213080"/>
      <w:r w:rsidRPr="00E15F43">
        <w:rPr>
          <w:i/>
          <w:iCs/>
          <w:color w:val="000000"/>
        </w:rPr>
        <w:t>Sustainable Production and Consumption</w:t>
      </w:r>
    </w:p>
    <w:p w14:paraId="7875EF5B" w14:textId="77777777" w:rsidR="00262B6B" w:rsidRPr="00E15F43" w:rsidRDefault="00262B6B" w:rsidP="00262B6B">
      <w:pPr>
        <w:spacing w:line="360" w:lineRule="auto"/>
        <w:jc w:val="right"/>
        <w:rPr>
          <w:b/>
          <w:bCs/>
        </w:rPr>
      </w:pPr>
    </w:p>
    <w:p w14:paraId="00B03711" w14:textId="033D38DB" w:rsidR="00E15F43" w:rsidRPr="00E15F43" w:rsidRDefault="00E15F43" w:rsidP="00FC33F5">
      <w:pPr>
        <w:pStyle w:val="RSCH01PaperTitle"/>
        <w:spacing w:line="360" w:lineRule="auto"/>
        <w:jc w:val="both"/>
        <w:rPr>
          <w:rFonts w:ascii="Times New Roman" w:eastAsia="SimSun" w:hAnsi="Times New Roman"/>
          <w:bCs/>
          <w:sz w:val="24"/>
          <w:szCs w:val="24"/>
          <w:lang w:val="en-US"/>
        </w:rPr>
      </w:pPr>
      <w:r w:rsidRPr="00E15F43">
        <w:rPr>
          <w:rFonts w:ascii="Times New Roman" w:eastAsia="SimSun" w:hAnsi="Times New Roman"/>
          <w:bCs/>
          <w:sz w:val="24"/>
          <w:szCs w:val="24"/>
          <w:lang w:val="en-US"/>
        </w:rPr>
        <w:t>Sustainable carotenoid production using amylaceous agro-industrial byproducts: Process efficiency and environmental assessment</w:t>
      </w:r>
    </w:p>
    <w:p w14:paraId="0492B10F" w14:textId="55F75FC0" w:rsidR="003B1B80" w:rsidRPr="0021721E" w:rsidRDefault="003B1B80" w:rsidP="00FC33F5">
      <w:pPr>
        <w:pStyle w:val="RSCH01PaperTitle"/>
        <w:spacing w:line="360" w:lineRule="auto"/>
        <w:jc w:val="both"/>
        <w:rPr>
          <w:rFonts w:ascii="Times New Roman" w:hAnsi="Times New Roman"/>
          <w:b w:val="0"/>
          <w:bCs/>
          <w:sz w:val="24"/>
          <w:szCs w:val="24"/>
          <w:vertAlign w:val="superscript"/>
          <w:lang w:val="pt-BR"/>
        </w:rPr>
      </w:pPr>
      <w:r w:rsidRPr="0021721E">
        <w:rPr>
          <w:rFonts w:ascii="Times New Roman" w:hAnsi="Times New Roman"/>
          <w:b w:val="0"/>
          <w:bCs/>
          <w:sz w:val="24"/>
          <w:szCs w:val="24"/>
          <w:lang w:val="pt-BR"/>
        </w:rPr>
        <w:t>Th</w:t>
      </w:r>
      <w:r w:rsidR="00FC33F5" w:rsidRPr="0021721E">
        <w:rPr>
          <w:rFonts w:ascii="Times New Roman" w:hAnsi="Times New Roman"/>
          <w:b w:val="0"/>
          <w:bCs/>
          <w:sz w:val="24"/>
          <w:szCs w:val="24"/>
          <w:lang w:val="pt-BR"/>
        </w:rPr>
        <w:t>é</w:t>
      </w:r>
      <w:r w:rsidRPr="0021721E">
        <w:rPr>
          <w:rFonts w:ascii="Times New Roman" w:hAnsi="Times New Roman"/>
          <w:b w:val="0"/>
          <w:bCs/>
          <w:sz w:val="24"/>
          <w:szCs w:val="24"/>
          <w:lang w:val="pt-BR"/>
        </w:rPr>
        <w:t>rcia Rocha Balbino</w:t>
      </w:r>
      <w:r w:rsidR="001257FD" w:rsidRPr="0021721E">
        <w:rPr>
          <w:rFonts w:ascii="Times New Roman" w:hAnsi="Times New Roman"/>
          <w:b w:val="0"/>
          <w:bCs/>
          <w:sz w:val="24"/>
          <w:szCs w:val="24"/>
          <w:lang w:val="pt-BR"/>
        </w:rPr>
        <w:t>*</w:t>
      </w:r>
      <w:r w:rsidRPr="0021721E">
        <w:rPr>
          <w:rFonts w:ascii="Times New Roman" w:hAnsi="Times New Roman"/>
          <w:b w:val="0"/>
          <w:bCs/>
          <w:sz w:val="24"/>
          <w:szCs w:val="24"/>
          <w:vertAlign w:val="superscript"/>
          <w:lang w:val="pt-BR"/>
        </w:rPr>
        <w:t>a</w:t>
      </w:r>
      <w:r w:rsidRPr="0021721E">
        <w:rPr>
          <w:rFonts w:ascii="Times New Roman" w:hAnsi="Times New Roman"/>
          <w:b w:val="0"/>
          <w:bCs/>
          <w:sz w:val="24"/>
          <w:szCs w:val="24"/>
          <w:lang w:val="pt-BR"/>
        </w:rPr>
        <w:t xml:space="preserve">, </w:t>
      </w:r>
      <w:r w:rsidR="0021721E" w:rsidRPr="00E15F43">
        <w:rPr>
          <w:rFonts w:ascii="Times New Roman" w:hAnsi="Times New Roman"/>
          <w:b w:val="0"/>
          <w:bCs/>
          <w:sz w:val="24"/>
          <w:szCs w:val="24"/>
          <w:lang w:val="en-US"/>
        </w:rPr>
        <w:t>Salvador Sánchez-Muñoz</w:t>
      </w:r>
      <w:r w:rsidR="0021721E" w:rsidRPr="00E15F43">
        <w:rPr>
          <w:rFonts w:ascii="Times New Roman" w:hAnsi="Times New Roman"/>
          <w:b w:val="0"/>
          <w:bCs/>
          <w:sz w:val="24"/>
          <w:szCs w:val="24"/>
          <w:vertAlign w:val="superscript"/>
          <w:lang w:val="en-US"/>
        </w:rPr>
        <w:t>a</w:t>
      </w:r>
      <w:r w:rsidR="0021721E" w:rsidRPr="00E15F43">
        <w:rPr>
          <w:rFonts w:ascii="Times New Roman" w:hAnsi="Times New Roman"/>
          <w:b w:val="0"/>
          <w:bCs/>
          <w:sz w:val="24"/>
          <w:szCs w:val="24"/>
          <w:lang w:val="en-US"/>
        </w:rPr>
        <w:t xml:space="preserve">, </w:t>
      </w:r>
      <w:r w:rsidRPr="0021721E">
        <w:rPr>
          <w:rFonts w:ascii="Times New Roman" w:hAnsi="Times New Roman"/>
          <w:b w:val="0"/>
          <w:bCs/>
          <w:sz w:val="24"/>
          <w:szCs w:val="24"/>
          <w:lang w:val="pt-BR"/>
        </w:rPr>
        <w:t>Stephanie Custódio Inácio</w:t>
      </w:r>
      <w:r w:rsidRPr="0021721E">
        <w:rPr>
          <w:rFonts w:ascii="Times New Roman" w:hAnsi="Times New Roman"/>
          <w:b w:val="0"/>
          <w:bCs/>
          <w:sz w:val="24"/>
          <w:szCs w:val="24"/>
          <w:vertAlign w:val="superscript"/>
          <w:lang w:val="pt-BR"/>
        </w:rPr>
        <w:t>a</w:t>
      </w:r>
      <w:r w:rsidRPr="0021721E">
        <w:rPr>
          <w:rFonts w:ascii="Times New Roman" w:hAnsi="Times New Roman"/>
          <w:b w:val="0"/>
          <w:bCs/>
          <w:sz w:val="24"/>
          <w:szCs w:val="24"/>
          <w:lang w:val="pt-BR"/>
        </w:rPr>
        <w:t>, Gabriele Campelo Almeida</w:t>
      </w:r>
      <w:r w:rsidRPr="0021721E">
        <w:rPr>
          <w:rFonts w:ascii="Times New Roman" w:hAnsi="Times New Roman"/>
          <w:b w:val="0"/>
          <w:bCs/>
          <w:sz w:val="24"/>
          <w:szCs w:val="24"/>
          <w:vertAlign w:val="superscript"/>
          <w:lang w:val="pt-BR"/>
        </w:rPr>
        <w:t>a</w:t>
      </w:r>
      <w:r w:rsidRPr="0021721E">
        <w:rPr>
          <w:rFonts w:ascii="Times New Roman" w:hAnsi="Times New Roman"/>
          <w:b w:val="0"/>
          <w:bCs/>
          <w:sz w:val="24"/>
          <w:szCs w:val="24"/>
          <w:lang w:val="pt-BR"/>
        </w:rPr>
        <w:t>, Ana Cláudia Dias</w:t>
      </w:r>
      <w:r w:rsidRPr="0021721E">
        <w:rPr>
          <w:rFonts w:ascii="Times New Roman" w:hAnsi="Times New Roman"/>
          <w:b w:val="0"/>
          <w:bCs/>
          <w:sz w:val="24"/>
          <w:szCs w:val="24"/>
          <w:vertAlign w:val="superscript"/>
          <w:lang w:val="pt-BR"/>
        </w:rPr>
        <w:t>b</w:t>
      </w:r>
      <w:r w:rsidRPr="0021721E">
        <w:rPr>
          <w:rFonts w:ascii="Times New Roman" w:hAnsi="Times New Roman"/>
          <w:b w:val="0"/>
          <w:bCs/>
          <w:sz w:val="24"/>
          <w:szCs w:val="24"/>
          <w:lang w:val="pt-BR"/>
        </w:rPr>
        <w:t>, Júlio César Santos</w:t>
      </w:r>
      <w:r w:rsidRPr="0021721E">
        <w:rPr>
          <w:rFonts w:ascii="Times New Roman" w:hAnsi="Times New Roman"/>
          <w:b w:val="0"/>
          <w:bCs/>
          <w:sz w:val="24"/>
          <w:szCs w:val="24"/>
          <w:vertAlign w:val="superscript"/>
          <w:lang w:val="pt-BR"/>
        </w:rPr>
        <w:t>c</w:t>
      </w:r>
      <w:r w:rsidRPr="0021721E">
        <w:rPr>
          <w:rFonts w:ascii="Times New Roman" w:hAnsi="Times New Roman"/>
          <w:b w:val="0"/>
          <w:bCs/>
          <w:sz w:val="24"/>
          <w:szCs w:val="24"/>
          <w:lang w:val="pt-BR"/>
        </w:rPr>
        <w:t>, Jorge Fernando Brandão Pereira</w:t>
      </w:r>
      <w:r w:rsidRPr="0021721E">
        <w:rPr>
          <w:rFonts w:ascii="Times New Roman" w:hAnsi="Times New Roman"/>
          <w:b w:val="0"/>
          <w:bCs/>
          <w:sz w:val="24"/>
          <w:szCs w:val="24"/>
          <w:vertAlign w:val="superscript"/>
          <w:lang w:val="pt-BR"/>
        </w:rPr>
        <w:t>d</w:t>
      </w:r>
      <w:r w:rsidRPr="0021721E">
        <w:rPr>
          <w:rFonts w:ascii="Times New Roman" w:hAnsi="Times New Roman"/>
          <w:b w:val="0"/>
          <w:bCs/>
          <w:sz w:val="24"/>
          <w:szCs w:val="24"/>
          <w:lang w:val="pt-BR"/>
        </w:rPr>
        <w:t>, Silvio Silvério da Silva</w:t>
      </w:r>
      <w:r w:rsidRPr="0021721E">
        <w:rPr>
          <w:rFonts w:ascii="Times New Roman" w:hAnsi="Times New Roman"/>
          <w:b w:val="0"/>
          <w:bCs/>
          <w:sz w:val="24"/>
          <w:szCs w:val="24"/>
          <w:vertAlign w:val="superscript"/>
          <w:lang w:val="pt-BR"/>
        </w:rPr>
        <w:t>a</w:t>
      </w:r>
      <w:bookmarkStart w:id="1" w:name="_Hlk149554834"/>
      <w:bookmarkEnd w:id="0"/>
    </w:p>
    <w:p w14:paraId="38A80048" w14:textId="4A5F0829" w:rsidR="00B95C67" w:rsidRPr="00E15F43" w:rsidRDefault="00FC33F5" w:rsidP="00B95C67">
      <w:pPr>
        <w:pStyle w:val="RSCF01FootnoteAuthorAddress"/>
        <w:pBdr>
          <w:top w:val="none" w:sz="0" w:space="0" w:color="auto"/>
        </w:pBdr>
        <w:spacing w:line="360" w:lineRule="auto"/>
        <w:ind w:left="85" w:firstLine="57"/>
        <w:suppressOverlap w:val="0"/>
        <w:jc w:val="both"/>
        <w:rPr>
          <w:rFonts w:ascii="Times New Roman" w:hAnsi="Times New Roman"/>
          <w:i w:val="0"/>
          <w:iCs/>
          <w:sz w:val="22"/>
          <w:szCs w:val="22"/>
          <w:lang w:val="en-US"/>
        </w:rPr>
      </w:pPr>
      <w:r w:rsidRPr="00E15F43">
        <w:rPr>
          <w:rFonts w:ascii="Times New Roman" w:hAnsi="Times New Roman"/>
          <w:i w:val="0"/>
          <w:iCs/>
          <w:sz w:val="22"/>
          <w:szCs w:val="22"/>
          <w:lang w:val="en-US"/>
        </w:rPr>
        <w:t>Laboratory of Bioprocesses and Sustainable Products</w:t>
      </w:r>
      <w:r w:rsidR="00B95C67" w:rsidRPr="00E15F43">
        <w:rPr>
          <w:rFonts w:ascii="Times New Roman" w:hAnsi="Times New Roman"/>
          <w:i w:val="0"/>
          <w:iCs/>
          <w:sz w:val="22"/>
          <w:szCs w:val="22"/>
          <w:lang w:val="en-US"/>
        </w:rPr>
        <w:t xml:space="preserve">. Department of Biotechnology, Engineering School of Lorena, University of São Paulo (EEL-USP), 12.602.810. Lorena, SP, Brazil </w:t>
      </w:r>
    </w:p>
    <w:p w14:paraId="201FA7AB" w14:textId="4F218039" w:rsidR="00B95C67" w:rsidRPr="0021721E" w:rsidRDefault="00B95C67" w:rsidP="00B95C67">
      <w:pPr>
        <w:pStyle w:val="RSCF01FootnoteAuthorAddress"/>
        <w:numPr>
          <w:ilvl w:val="0"/>
          <w:numId w:val="0"/>
        </w:numPr>
        <w:pBdr>
          <w:top w:val="none" w:sz="0" w:space="0" w:color="auto"/>
        </w:pBdr>
        <w:spacing w:line="360" w:lineRule="auto"/>
        <w:ind w:left="85"/>
        <w:suppressOverlap w:val="0"/>
        <w:jc w:val="both"/>
        <w:rPr>
          <w:rFonts w:ascii="Times New Roman" w:hAnsi="Times New Roman"/>
          <w:sz w:val="22"/>
          <w:szCs w:val="22"/>
          <w:lang w:val="pt-BR"/>
        </w:rPr>
      </w:pPr>
      <w:r w:rsidRPr="0021721E">
        <w:rPr>
          <w:rFonts w:ascii="Times New Roman" w:hAnsi="Times New Roman"/>
          <w:sz w:val="22"/>
          <w:szCs w:val="22"/>
          <w:lang w:val="pt-BR"/>
        </w:rPr>
        <w:t xml:space="preserve">E-mail: </w:t>
      </w:r>
      <w:r w:rsidR="00A927A1" w:rsidRPr="0021721E">
        <w:rPr>
          <w:rFonts w:ascii="Times New Roman" w:hAnsi="Times New Roman"/>
          <w:sz w:val="22"/>
          <w:szCs w:val="22"/>
          <w:lang w:val="pt-BR"/>
        </w:rPr>
        <w:t>thr.balbino@gmail.com</w:t>
      </w:r>
      <w:r w:rsidRPr="0021721E">
        <w:rPr>
          <w:rFonts w:ascii="Times New Roman" w:hAnsi="Times New Roman"/>
          <w:sz w:val="22"/>
          <w:szCs w:val="22"/>
          <w:lang w:val="pt-BR"/>
        </w:rPr>
        <w:t xml:space="preserve"> </w:t>
      </w:r>
    </w:p>
    <w:p w14:paraId="797018F8" w14:textId="77777777" w:rsidR="00B95C67" w:rsidRPr="00E15F43" w:rsidRDefault="00B95C67" w:rsidP="00B95C67">
      <w:pPr>
        <w:pStyle w:val="RSCF01FootnoteAuthorAddress"/>
        <w:pBdr>
          <w:top w:val="none" w:sz="0" w:space="0" w:color="auto"/>
        </w:pBdr>
        <w:spacing w:line="360" w:lineRule="auto"/>
        <w:ind w:left="85" w:firstLine="57"/>
        <w:suppressOverlap w:val="0"/>
        <w:jc w:val="both"/>
        <w:rPr>
          <w:rFonts w:ascii="Times New Roman" w:hAnsi="Times New Roman"/>
          <w:i w:val="0"/>
          <w:iCs/>
          <w:sz w:val="22"/>
          <w:szCs w:val="22"/>
          <w:lang w:val="en-US"/>
        </w:rPr>
      </w:pPr>
      <w:r w:rsidRPr="00E15F43">
        <w:rPr>
          <w:rFonts w:ascii="Times New Roman" w:hAnsi="Times New Roman"/>
          <w:i w:val="0"/>
          <w:iCs/>
          <w:sz w:val="22"/>
          <w:szCs w:val="22"/>
          <w:lang w:val="en-US"/>
        </w:rPr>
        <w:t>Centre for Environmental and Marine Studies (CESAM), Department of Environment and Planning, University of Aveiro, Campus Universitário de Santiago, 3810-193 Aveiro, Portugal</w:t>
      </w:r>
    </w:p>
    <w:p w14:paraId="5C7AD7BB" w14:textId="237F0E01" w:rsidR="00B95C67" w:rsidRPr="00E15F43" w:rsidRDefault="00FC33F5" w:rsidP="00B95C67">
      <w:pPr>
        <w:pStyle w:val="RSCF01FootnoteAuthorAddress"/>
        <w:pBdr>
          <w:top w:val="none" w:sz="0" w:space="0" w:color="auto"/>
        </w:pBdr>
        <w:spacing w:line="360" w:lineRule="auto"/>
        <w:ind w:left="85" w:firstLine="57"/>
        <w:suppressOverlap w:val="0"/>
        <w:jc w:val="both"/>
        <w:rPr>
          <w:rFonts w:ascii="Times New Roman" w:hAnsi="Times New Roman"/>
          <w:i w:val="0"/>
          <w:iCs/>
          <w:sz w:val="22"/>
          <w:szCs w:val="22"/>
          <w:lang w:val="en-US"/>
        </w:rPr>
      </w:pPr>
      <w:r w:rsidRPr="00E15F43">
        <w:rPr>
          <w:rFonts w:ascii="Times New Roman" w:hAnsi="Times New Roman"/>
          <w:i w:val="0"/>
          <w:iCs/>
          <w:sz w:val="22"/>
          <w:szCs w:val="22"/>
          <w:lang w:val="en-US"/>
        </w:rPr>
        <w:t>Laboratory of Biopolymers, Bioreactors, and Process Simulation</w:t>
      </w:r>
      <w:r w:rsidR="00B95C67" w:rsidRPr="00E15F43">
        <w:rPr>
          <w:rFonts w:ascii="Times New Roman" w:hAnsi="Times New Roman"/>
          <w:i w:val="0"/>
          <w:iCs/>
          <w:sz w:val="22"/>
          <w:szCs w:val="22"/>
          <w:lang w:val="en-US"/>
        </w:rPr>
        <w:t>. Department of Biotechnology, Engineering School of Lorena, University of São Paulo (EEL-USP), 12.602.810. Lorena, SP, Brazil</w:t>
      </w:r>
    </w:p>
    <w:p w14:paraId="6FB30183" w14:textId="77777777" w:rsidR="00B95C67" w:rsidRPr="00E15F43" w:rsidRDefault="00B95C67" w:rsidP="00B95C67">
      <w:pPr>
        <w:pStyle w:val="RSCF01FootnoteAuthorAddress"/>
        <w:pBdr>
          <w:top w:val="none" w:sz="0" w:space="0" w:color="auto"/>
        </w:pBdr>
        <w:spacing w:line="360" w:lineRule="auto"/>
        <w:ind w:left="85" w:firstLine="57"/>
        <w:suppressOverlap w:val="0"/>
        <w:jc w:val="both"/>
        <w:rPr>
          <w:rFonts w:ascii="Times New Roman" w:hAnsi="Times New Roman"/>
          <w:i w:val="0"/>
          <w:iCs/>
          <w:sz w:val="22"/>
          <w:szCs w:val="22"/>
          <w:lang w:val="en-US"/>
        </w:rPr>
      </w:pPr>
      <w:r w:rsidRPr="00E15F43">
        <w:rPr>
          <w:rFonts w:ascii="Times New Roman" w:hAnsi="Times New Roman"/>
          <w:i w:val="0"/>
          <w:iCs/>
          <w:sz w:val="22"/>
          <w:szCs w:val="22"/>
          <w:lang w:val="en-US"/>
        </w:rPr>
        <w:t xml:space="preserve">University of Coimbra, CERES, Department of Chemical Engineering, 3030-790 Coimbra, Portugal </w:t>
      </w:r>
    </w:p>
    <w:p w14:paraId="56C87D45" w14:textId="77777777" w:rsidR="00B95C67" w:rsidRPr="00E15F43" w:rsidRDefault="00B95C67" w:rsidP="00B95C67">
      <w:pPr>
        <w:pStyle w:val="RSCH02PaperAuthorsandByline"/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bookmarkEnd w:id="1"/>
    <w:p w14:paraId="5D85AAAC" w14:textId="77777777" w:rsidR="00524420" w:rsidRPr="00E15F43" w:rsidRDefault="00524420" w:rsidP="001257FD">
      <w:pPr>
        <w:spacing w:line="360" w:lineRule="auto"/>
        <w:jc w:val="both"/>
        <w:rPr>
          <w:i/>
          <w:iCs/>
          <w:color w:val="000000"/>
          <w:lang w:eastAsia="es-ES_tradnl"/>
        </w:rPr>
      </w:pPr>
    </w:p>
    <w:p w14:paraId="6BF15D9A" w14:textId="77777777" w:rsidR="00524420" w:rsidRPr="00E15F43" w:rsidRDefault="00524420" w:rsidP="001257FD">
      <w:pPr>
        <w:spacing w:line="360" w:lineRule="auto"/>
        <w:jc w:val="both"/>
        <w:rPr>
          <w:i/>
          <w:iCs/>
          <w:color w:val="000000"/>
          <w:lang w:eastAsia="es-ES_tradnl"/>
        </w:rPr>
      </w:pPr>
    </w:p>
    <w:p w14:paraId="25A0C3F9" w14:textId="77777777" w:rsidR="00524420" w:rsidRPr="00E15F43" w:rsidRDefault="00524420" w:rsidP="001257FD">
      <w:pPr>
        <w:spacing w:line="360" w:lineRule="auto"/>
        <w:jc w:val="both"/>
        <w:rPr>
          <w:i/>
          <w:iCs/>
          <w:color w:val="000000"/>
          <w:lang w:eastAsia="es-ES_tradnl"/>
        </w:rPr>
      </w:pPr>
    </w:p>
    <w:p w14:paraId="238AF802" w14:textId="77777777" w:rsidR="00524420" w:rsidRPr="00E15F43" w:rsidRDefault="00524420" w:rsidP="001257FD">
      <w:pPr>
        <w:spacing w:line="360" w:lineRule="auto"/>
        <w:jc w:val="both"/>
        <w:rPr>
          <w:i/>
          <w:iCs/>
          <w:color w:val="000000"/>
          <w:lang w:eastAsia="es-ES_tradnl"/>
        </w:rPr>
      </w:pPr>
    </w:p>
    <w:p w14:paraId="3D62E5AB" w14:textId="3CDE30E6" w:rsidR="00ED14CA" w:rsidRPr="00E15F43" w:rsidRDefault="003B1B80" w:rsidP="00602B0D">
      <w:pPr>
        <w:spacing w:after="160" w:line="360" w:lineRule="auto"/>
        <w:rPr>
          <w:i/>
          <w:iCs/>
          <w:color w:val="000000"/>
          <w:lang w:eastAsia="es-ES_tradnl"/>
        </w:rPr>
      </w:pPr>
      <w:r w:rsidRPr="00E15F43">
        <w:rPr>
          <w:i/>
          <w:iCs/>
          <w:color w:val="000000"/>
          <w:lang w:eastAsia="es-ES_tradnl"/>
        </w:rPr>
        <w:br w:type="page"/>
      </w:r>
    </w:p>
    <w:p w14:paraId="34CF162F" w14:textId="36FB451A" w:rsidR="00EF7ECD" w:rsidRPr="00E15F43" w:rsidRDefault="00FB3E30" w:rsidP="001257FD">
      <w:pPr>
        <w:spacing w:line="360" w:lineRule="auto"/>
        <w:rPr>
          <w:b/>
          <w:lang w:eastAsia="zh-CN"/>
        </w:rPr>
      </w:pPr>
      <w:r w:rsidRPr="00E15F43">
        <w:rPr>
          <w:b/>
          <w:lang w:eastAsia="zh-CN"/>
        </w:rPr>
        <w:lastRenderedPageBreak/>
        <w:t>The calculation formulas of</w:t>
      </w:r>
      <w:r w:rsidR="00EF7ECD" w:rsidRPr="00E15F43">
        <w:rPr>
          <w:b/>
          <w:lang w:eastAsia="zh-CN"/>
        </w:rPr>
        <w:t xml:space="preserve"> total carotenoids</w:t>
      </w:r>
      <w:r w:rsidRPr="00E15F43">
        <w:rPr>
          <w:b/>
          <w:lang w:eastAsia="zh-CN"/>
        </w:rPr>
        <w:t xml:space="preserve"> concentration</w:t>
      </w:r>
    </w:p>
    <w:p w14:paraId="6072069E" w14:textId="40725923" w:rsidR="00EF7ECD" w:rsidRPr="00E15F43" w:rsidRDefault="00EF7ECD" w:rsidP="00ED14CA">
      <w:pPr>
        <w:spacing w:line="360" w:lineRule="auto"/>
        <w:ind w:firstLine="708"/>
        <w:jc w:val="both"/>
      </w:pPr>
      <w:r w:rsidRPr="00E15F43">
        <w:t>The specific concentration of total carotenoids (mg</w:t>
      </w:r>
      <w:r w:rsidRPr="00E15F43">
        <w:rPr>
          <w:vertAlign w:val="subscript"/>
        </w:rPr>
        <w:t>carotenoids</w:t>
      </w:r>
      <w:r w:rsidRPr="00E15F43">
        <w:t>/g</w:t>
      </w:r>
      <w:r w:rsidRPr="00E15F43">
        <w:rPr>
          <w:vertAlign w:val="subscript"/>
        </w:rPr>
        <w:t>cells</w:t>
      </w:r>
      <w:r w:rsidRPr="00E15F43">
        <w:t>) and t</w:t>
      </w:r>
      <w:r w:rsidRPr="00E15F43">
        <w:rPr>
          <w:rFonts w:eastAsiaTheme="minorEastAsia"/>
        </w:rPr>
        <w:t xml:space="preserve">otal carotenoids per </w:t>
      </w:r>
      <w:r w:rsidR="00917C01" w:rsidRPr="00E15F43">
        <w:rPr>
          <w:rFonts w:eastAsiaTheme="minorEastAsia"/>
        </w:rPr>
        <w:t>growth</w:t>
      </w:r>
      <w:r w:rsidRPr="00E15F43">
        <w:rPr>
          <w:rFonts w:eastAsiaTheme="minorEastAsia"/>
        </w:rPr>
        <w:t xml:space="preserve"> medium volume (</w:t>
      </w:r>
      <w:r w:rsidRPr="00E15F43">
        <w:t>mg</w:t>
      </w:r>
      <w:r w:rsidRPr="00E15F43">
        <w:rPr>
          <w:vertAlign w:val="subscript"/>
        </w:rPr>
        <w:t>carotenoids</w:t>
      </w:r>
      <w:r w:rsidRPr="00E15F43">
        <w:t>/L</w:t>
      </w:r>
      <w:r w:rsidR="008F1717" w:rsidRPr="00E15F43">
        <w:rPr>
          <w:vertAlign w:val="subscript"/>
        </w:rPr>
        <w:t>growth medium</w:t>
      </w:r>
      <w:r w:rsidRPr="00E15F43">
        <w:rPr>
          <w:rFonts w:eastAsiaTheme="minorEastAsia"/>
        </w:rPr>
        <w:t xml:space="preserve">) were calculated </w:t>
      </w:r>
      <w:r w:rsidR="005028E0" w:rsidRPr="00E15F43">
        <w:t xml:space="preserve">using the equations </w:t>
      </w:r>
      <w:r w:rsidR="008F1717" w:rsidRPr="00E15F43">
        <w:t>(</w:t>
      </w:r>
      <w:r w:rsidR="00FB3E30" w:rsidRPr="00E15F43">
        <w:t>S</w:t>
      </w:r>
      <w:r w:rsidR="008755B4" w:rsidRPr="00E15F43">
        <w:t>1</w:t>
      </w:r>
      <w:r w:rsidR="008F1717" w:rsidRPr="00E15F43">
        <w:t>) and (</w:t>
      </w:r>
      <w:r w:rsidR="00FB3E30" w:rsidRPr="00E15F43">
        <w:t>S</w:t>
      </w:r>
      <w:r w:rsidR="008755B4" w:rsidRPr="00E15F43">
        <w:t>2</w:t>
      </w:r>
      <w:r w:rsidR="008F1717" w:rsidRPr="00E15F43">
        <w:t>).</w:t>
      </w:r>
    </w:p>
    <w:p w14:paraId="5D1A7BA8" w14:textId="77777777" w:rsidR="008F1717" w:rsidRPr="00E15F43" w:rsidRDefault="008F1717" w:rsidP="001257FD">
      <w:pPr>
        <w:spacing w:line="360" w:lineRule="auto"/>
      </w:pPr>
    </w:p>
    <w:p w14:paraId="1174B936" w14:textId="01216F08" w:rsidR="00EF7ECD" w:rsidRPr="00E15F43" w:rsidRDefault="001257FD" w:rsidP="001257FD">
      <w:pPr>
        <w:spacing w:line="360" w:lineRule="auto"/>
      </w:pPr>
      <w:r w:rsidRPr="00E15F43">
        <w:t>The s</w:t>
      </w:r>
      <w:r w:rsidR="00EF7ECD" w:rsidRPr="00E15F43">
        <w:t>pecific concentration of total carotenoids (mg</w:t>
      </w:r>
      <w:r w:rsidR="00EF7ECD" w:rsidRPr="00E15F43">
        <w:rPr>
          <w:vertAlign w:val="subscript"/>
        </w:rPr>
        <w:t>carotenoids</w:t>
      </w:r>
      <w:r w:rsidR="00EF7ECD" w:rsidRPr="00E15F43">
        <w:t>/g</w:t>
      </w:r>
      <w:r w:rsidR="00EF7ECD" w:rsidRPr="00E15F43">
        <w:rPr>
          <w:vertAlign w:val="subscript"/>
        </w:rPr>
        <w:t>cells</w:t>
      </w:r>
      <w:r w:rsidR="00EF7ECD" w:rsidRPr="00E15F43">
        <w:t>)</w:t>
      </w:r>
      <w:r w:rsidR="00EF7ECD" w:rsidRPr="00E15F43">
        <w:tab/>
        <w:t xml:space="preserve">   </w:t>
      </w:r>
      <w:r w:rsidR="008F1717" w:rsidRPr="00E15F43">
        <w:t xml:space="preserve">       </w:t>
      </w:r>
      <w:r w:rsidR="003B1B80" w:rsidRPr="00E15F43">
        <w:tab/>
      </w:r>
      <w:r w:rsidR="008F1717" w:rsidRPr="00E15F43">
        <w:t xml:space="preserve">   </w:t>
      </w:r>
      <w:r w:rsidRPr="00E15F43">
        <w:t xml:space="preserve">         </w:t>
      </w:r>
      <w:r w:rsidR="003B1B80" w:rsidRPr="00E15F43">
        <w:t xml:space="preserve"> </w:t>
      </w:r>
      <w:r w:rsidR="008F1717" w:rsidRPr="00E15F43">
        <w:t xml:space="preserve">   </w:t>
      </w:r>
      <w:r w:rsidR="00EF7ECD" w:rsidRPr="00E15F43">
        <w:rPr>
          <w:rFonts w:eastAsiaTheme="minorEastAsia"/>
        </w:rPr>
        <w:t>(</w:t>
      </w:r>
      <w:r w:rsidR="00FB3E30" w:rsidRPr="00E15F43">
        <w:rPr>
          <w:rFonts w:eastAsiaTheme="minorEastAsia"/>
        </w:rPr>
        <w:t>S</w:t>
      </w:r>
      <w:r w:rsidR="008755B4" w:rsidRPr="00E15F43">
        <w:rPr>
          <w:rFonts w:eastAsiaTheme="minorEastAsia"/>
        </w:rPr>
        <w:t>1</w:t>
      </w:r>
      <w:r w:rsidR="00EF7ECD" w:rsidRPr="00E15F43">
        <w:rPr>
          <w:rFonts w:eastAsiaTheme="minorEastAsia"/>
        </w:rPr>
        <w:t>)</w:t>
      </w:r>
    </w:p>
    <w:p w14:paraId="2C19E997" w14:textId="2F94B382" w:rsidR="008F1717" w:rsidRPr="00E15F43" w:rsidRDefault="00EF7ECD" w:rsidP="001257FD">
      <w:pPr>
        <w:spacing w:line="360" w:lineRule="auto"/>
        <w:ind w:firstLine="709"/>
        <w:rPr>
          <w:rFonts w:eastAsiaTheme="minorEastAsia"/>
        </w:rPr>
      </w:pPr>
      <m:oMath>
        <m:r>
          <w:rPr>
            <w:rFonts w:ascii="Cambria Math" w:hAnsi="Cambria Math"/>
          </w:rPr>
          <m:t xml:space="preserve">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mg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carotenoids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solvent</m:t>
                    </m:r>
                  </m:sub>
                </m:sSub>
              </m:den>
            </m:f>
            <m:r>
              <w:rPr>
                <w:rFonts w:ascii="Cambria Math" w:hAnsi="Cambria Math"/>
              </w:rPr>
              <m:t xml:space="preserve"> × solvent volume (L)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extracted cells</m:t>
                </m:r>
              </m:sub>
            </m:sSub>
          </m:den>
        </m:f>
      </m:oMath>
      <w:r w:rsidRPr="00E15F43">
        <w:rPr>
          <w:rFonts w:eastAsiaTheme="minorEastAsia"/>
        </w:rPr>
        <w:t xml:space="preserve">   </w:t>
      </w:r>
      <w:r w:rsidRPr="00E15F43">
        <w:rPr>
          <w:rFonts w:eastAsiaTheme="minorEastAsia"/>
        </w:rPr>
        <w:tab/>
      </w:r>
      <w:r w:rsidRPr="00E15F43">
        <w:rPr>
          <w:rFonts w:eastAsiaTheme="minorEastAsia"/>
        </w:rPr>
        <w:tab/>
      </w:r>
      <w:r w:rsidRPr="00E15F43">
        <w:rPr>
          <w:rFonts w:eastAsiaTheme="minorEastAsia"/>
        </w:rPr>
        <w:tab/>
      </w:r>
      <w:r w:rsidRPr="00E15F43">
        <w:rPr>
          <w:rFonts w:eastAsiaTheme="minorEastAsia"/>
        </w:rPr>
        <w:tab/>
      </w:r>
      <w:r w:rsidRPr="00E15F43">
        <w:rPr>
          <w:rFonts w:eastAsiaTheme="minorEastAsia"/>
        </w:rPr>
        <w:tab/>
      </w:r>
      <w:r w:rsidRPr="00E15F43">
        <w:rPr>
          <w:rFonts w:eastAsiaTheme="minorEastAsia"/>
        </w:rPr>
        <w:tab/>
        <w:t xml:space="preserve">   </w:t>
      </w:r>
      <w:r w:rsidRPr="00E15F43">
        <w:rPr>
          <w:rFonts w:eastAsiaTheme="minorEastAsia"/>
        </w:rPr>
        <w:tab/>
        <w:t xml:space="preserve">     </w:t>
      </w:r>
    </w:p>
    <w:p w14:paraId="33990DBF" w14:textId="77777777" w:rsidR="001257FD" w:rsidRPr="00E15F43" w:rsidRDefault="001257FD" w:rsidP="001257FD">
      <w:pPr>
        <w:spacing w:before="240" w:line="360" w:lineRule="auto"/>
        <w:rPr>
          <w:rFonts w:eastAsiaTheme="minorEastAsia"/>
        </w:rPr>
      </w:pPr>
    </w:p>
    <w:p w14:paraId="4720088A" w14:textId="640BE46D" w:rsidR="00EF7ECD" w:rsidRPr="00E15F43" w:rsidRDefault="00EF7ECD" w:rsidP="001257FD">
      <w:pPr>
        <w:spacing w:before="240" w:line="360" w:lineRule="auto"/>
        <w:rPr>
          <w:rFonts w:eastAsiaTheme="minorEastAsia"/>
        </w:rPr>
      </w:pPr>
      <w:r w:rsidRPr="00E15F43">
        <w:rPr>
          <w:rFonts w:eastAsiaTheme="minorEastAsia"/>
        </w:rPr>
        <w:t xml:space="preserve">Total carotenoids per </w:t>
      </w:r>
      <w:r w:rsidR="00917C01" w:rsidRPr="00E15F43">
        <w:rPr>
          <w:rFonts w:eastAsiaTheme="minorEastAsia"/>
        </w:rPr>
        <w:t>growth</w:t>
      </w:r>
      <w:r w:rsidRPr="00E15F43">
        <w:rPr>
          <w:rFonts w:eastAsiaTheme="minorEastAsia"/>
        </w:rPr>
        <w:t xml:space="preserve"> medium volume (</w:t>
      </w:r>
      <w:r w:rsidRPr="00E15F43">
        <w:t>mg</w:t>
      </w:r>
      <w:r w:rsidRPr="00E15F43">
        <w:rPr>
          <w:vertAlign w:val="subscript"/>
        </w:rPr>
        <w:t>carotenoids</w:t>
      </w:r>
      <w:r w:rsidRPr="00E15F43">
        <w:t>/L</w:t>
      </w:r>
      <w:r w:rsidR="008F1717" w:rsidRPr="00E15F43">
        <w:rPr>
          <w:vertAlign w:val="subscript"/>
        </w:rPr>
        <w:t>growth medium</w:t>
      </w:r>
      <w:r w:rsidRPr="00E15F43">
        <w:rPr>
          <w:rFonts w:eastAsiaTheme="minorEastAsia"/>
        </w:rPr>
        <w:t>)</w:t>
      </w:r>
      <w:r w:rsidR="008F1717" w:rsidRPr="00E15F43">
        <w:rPr>
          <w:rFonts w:eastAsiaTheme="minorEastAsia"/>
        </w:rPr>
        <w:t xml:space="preserve">  </w:t>
      </w:r>
      <w:r w:rsidRPr="00E15F43">
        <w:rPr>
          <w:rFonts w:eastAsiaTheme="minorEastAsia"/>
        </w:rPr>
        <w:t xml:space="preserve"> </w:t>
      </w:r>
      <w:r w:rsidR="003B1B80" w:rsidRPr="00E15F43">
        <w:rPr>
          <w:rFonts w:eastAsiaTheme="minorEastAsia"/>
        </w:rPr>
        <w:tab/>
        <w:t xml:space="preserve">  </w:t>
      </w:r>
      <w:r w:rsidRPr="00E15F43">
        <w:rPr>
          <w:rFonts w:eastAsiaTheme="minorEastAsia"/>
        </w:rPr>
        <w:t xml:space="preserve"> </w:t>
      </w:r>
      <w:r w:rsidR="008F1717" w:rsidRPr="00E15F43">
        <w:rPr>
          <w:rFonts w:eastAsiaTheme="minorEastAsia"/>
        </w:rPr>
        <w:t xml:space="preserve">  </w:t>
      </w:r>
      <w:r w:rsidRPr="00E15F43">
        <w:rPr>
          <w:rFonts w:eastAsiaTheme="minorEastAsia"/>
        </w:rPr>
        <w:t>(</w:t>
      </w:r>
      <w:r w:rsidR="00FB3E30" w:rsidRPr="00E15F43">
        <w:rPr>
          <w:rFonts w:eastAsiaTheme="minorEastAsia"/>
        </w:rPr>
        <w:t>S</w:t>
      </w:r>
      <w:r w:rsidR="008755B4" w:rsidRPr="00E15F43">
        <w:rPr>
          <w:rFonts w:eastAsiaTheme="minorEastAsia"/>
        </w:rPr>
        <w:t>2</w:t>
      </w:r>
      <w:r w:rsidRPr="00E15F43">
        <w:rPr>
          <w:rFonts w:eastAsiaTheme="minorEastAsia"/>
        </w:rPr>
        <w:t>)</w:t>
      </w:r>
    </w:p>
    <w:p w14:paraId="4D23F8D1" w14:textId="687D3C74" w:rsidR="00EF7ECD" w:rsidRPr="00E15F43" w:rsidRDefault="00EF7ECD" w:rsidP="001257FD">
      <w:pPr>
        <w:spacing w:line="360" w:lineRule="auto"/>
      </w:pPr>
      <m:oMathPara>
        <m:oMath>
          <m:r>
            <w:rPr>
              <w:rFonts w:ascii="Cambria Math" w:eastAsiaTheme="minorEastAsia" w:hAnsi="Cambria Math"/>
            </w:rPr>
            <m:t>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mg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carotenoids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g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cells</m:t>
                      </m:r>
                    </m:sub>
                  </m:sSub>
                </m:den>
              </m:f>
            </m:e>
          </m:d>
          <m:r>
            <w:rPr>
              <w:rFonts w:ascii="Cambria Math" w:hAnsi="Cambria Math"/>
            </w:rPr>
            <m:t xml:space="preserve">× final cells concentration 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type m:val="lin"/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g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cells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growth medium</m:t>
                      </m:r>
                    </m:sub>
                  </m:sSub>
                </m:den>
              </m:f>
            </m:e>
          </m:d>
        </m:oMath>
      </m:oMathPara>
    </w:p>
    <w:p w14:paraId="41EA9A8E" w14:textId="21B9FB10" w:rsidR="00A27115" w:rsidRPr="00E15F43" w:rsidRDefault="00A27115" w:rsidP="001257FD">
      <w:pPr>
        <w:spacing w:line="360" w:lineRule="auto"/>
        <w:jc w:val="both"/>
      </w:pPr>
    </w:p>
    <w:p w14:paraId="4A19A9A1" w14:textId="77777777" w:rsidR="00ED14CA" w:rsidRPr="00E15F43" w:rsidRDefault="00ED14CA" w:rsidP="001257FD">
      <w:pPr>
        <w:spacing w:line="360" w:lineRule="auto"/>
        <w:jc w:val="both"/>
      </w:pPr>
    </w:p>
    <w:p w14:paraId="3EBA70FB" w14:textId="77777777" w:rsidR="00F74D0A" w:rsidRPr="00E15F43" w:rsidRDefault="004C0720" w:rsidP="00F74D0A">
      <w:pPr>
        <w:spacing w:line="360" w:lineRule="auto"/>
        <w:jc w:val="center"/>
      </w:pPr>
      <w:r w:rsidRPr="004C0720">
        <w:rPr>
          <w:noProof/>
          <w14:ligatures w14:val="standardContextual"/>
        </w:rPr>
        <w:object w:dxaOrig="9076" w:dyaOrig="7126" w14:anchorId="6EE5656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90.65pt;height:228.65pt;mso-width-percent:0;mso-height-percent:0;mso-width-percent:0;mso-height-percent:0" o:ole="">
            <v:imagedata r:id="rId7" o:title=""/>
          </v:shape>
          <o:OLEObject Type="Embed" ProgID="SigmaPlotGraphicObject.11" ShapeID="_x0000_i1025" DrawAspect="Content" ObjectID="_1800452258" r:id="rId8"/>
        </w:object>
      </w:r>
    </w:p>
    <w:p w14:paraId="118D2587" w14:textId="77777777" w:rsidR="00F74D0A" w:rsidRPr="00E15F43" w:rsidRDefault="00F74D0A" w:rsidP="00F74D0A">
      <w:pPr>
        <w:spacing w:line="360" w:lineRule="auto"/>
        <w:jc w:val="both"/>
        <w:rPr>
          <w:b/>
          <w:bCs/>
          <w:color w:val="000000"/>
          <w:lang w:eastAsia="es-ES_tradnl"/>
        </w:rPr>
      </w:pPr>
      <w:r w:rsidRPr="00E15F43">
        <w:rPr>
          <w:b/>
          <w:bCs/>
        </w:rPr>
        <w:t>Figure S1.</w:t>
      </w:r>
      <w:r w:rsidRPr="00E15F43">
        <w:t xml:space="preserve"> Variation in cellular biomass (represented as the natural logarithm of Optical Density measured at 600nm – ln OD</w:t>
      </w:r>
      <w:r w:rsidRPr="00E15F43">
        <w:rPr>
          <w:vertAlign w:val="subscript"/>
        </w:rPr>
        <w:t>600nm</w:t>
      </w:r>
      <w:r w:rsidRPr="00E15F43">
        <w:t xml:space="preserve">) during 72h cultivation of </w:t>
      </w:r>
      <w:r w:rsidRPr="00E15F43">
        <w:rPr>
          <w:i/>
          <w:iCs/>
        </w:rPr>
        <w:t>Rhodotorula mucilaginosa</w:t>
      </w:r>
      <w:r w:rsidRPr="00E15F43">
        <w:t xml:space="preserve"> in standardized hydrolysates: corn bran hydrolysate (CBH), soybean bran hydrolysate (SBH), rice bran hydrolysate (RBH), wheat bran hydrolysate (WBH).</w:t>
      </w:r>
    </w:p>
    <w:p w14:paraId="32951C22" w14:textId="3CD47C89" w:rsidR="008755B4" w:rsidRPr="00E15F43" w:rsidRDefault="008755B4">
      <w:pPr>
        <w:spacing w:after="160" w:line="259" w:lineRule="auto"/>
        <w:rPr>
          <w:color w:val="000000"/>
          <w:lang w:eastAsia="es-ES_tradnl"/>
        </w:rPr>
      </w:pPr>
    </w:p>
    <w:p w14:paraId="74626ED5" w14:textId="77777777" w:rsidR="00F74D0A" w:rsidRPr="00E15F43" w:rsidRDefault="00F74D0A">
      <w:pPr>
        <w:spacing w:after="160" w:line="259" w:lineRule="auto"/>
        <w:rPr>
          <w:color w:val="000000"/>
          <w:lang w:eastAsia="es-ES_tradnl"/>
        </w:rPr>
      </w:pPr>
    </w:p>
    <w:p w14:paraId="3DCD7D15" w14:textId="77777777" w:rsidR="00501E0E" w:rsidRPr="00E15F43" w:rsidRDefault="00501E0E">
      <w:pPr>
        <w:spacing w:after="160" w:line="259" w:lineRule="auto"/>
        <w:rPr>
          <w:color w:val="000000"/>
          <w:lang w:eastAsia="es-ES_tradnl"/>
        </w:rPr>
      </w:pPr>
    </w:p>
    <w:p w14:paraId="4741DDA4" w14:textId="16A6C901" w:rsidR="00B640EF" w:rsidRPr="00E15F43" w:rsidRDefault="00B640EF" w:rsidP="001257FD">
      <w:pPr>
        <w:spacing w:line="360" w:lineRule="auto"/>
        <w:jc w:val="both"/>
        <w:rPr>
          <w:color w:val="000000"/>
          <w:lang w:eastAsia="es-ES_tradnl"/>
        </w:rPr>
      </w:pPr>
      <w:r w:rsidRPr="00E15F43">
        <w:rPr>
          <w:b/>
          <w:bCs/>
          <w:color w:val="000000"/>
          <w:lang w:eastAsia="es-ES_tradnl"/>
        </w:rPr>
        <w:lastRenderedPageBreak/>
        <w:t>Table S1.</w:t>
      </w:r>
      <w:r w:rsidRPr="00E15F43">
        <w:rPr>
          <w:color w:val="000000"/>
          <w:lang w:eastAsia="es-ES_tradnl"/>
        </w:rPr>
        <w:t xml:space="preserve"> </w:t>
      </w:r>
      <w:r w:rsidR="00501E0E" w:rsidRPr="00E15F43">
        <w:rPr>
          <w:color w:val="000000"/>
          <w:lang w:eastAsia="es-ES_tradnl"/>
        </w:rPr>
        <w:t>Global inventory of data by functional unit (1mg of carotenoids).</w:t>
      </w:r>
    </w:p>
    <w:tbl>
      <w:tblPr>
        <w:tblStyle w:val="SimplesTabela2"/>
        <w:tblW w:w="8838" w:type="dxa"/>
        <w:tblLook w:val="04A0" w:firstRow="1" w:lastRow="0" w:firstColumn="1" w:lastColumn="0" w:noHBand="0" w:noVBand="1"/>
      </w:tblPr>
      <w:tblGrid>
        <w:gridCol w:w="3119"/>
        <w:gridCol w:w="1134"/>
        <w:gridCol w:w="1134"/>
        <w:gridCol w:w="1134"/>
        <w:gridCol w:w="1276"/>
        <w:gridCol w:w="1041"/>
      </w:tblGrid>
      <w:tr w:rsidR="00155594" w:rsidRPr="00E15F43" w14:paraId="3DCD2A20" w14:textId="77777777" w:rsidTr="002A79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DA3B8C" w14:textId="77777777" w:rsidR="00155594" w:rsidRPr="00E15F43" w:rsidRDefault="00155594" w:rsidP="002A79AF">
            <w:pPr>
              <w:spacing w:line="360" w:lineRule="auto"/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2B4293" w14:textId="2CE98830" w:rsidR="00155594" w:rsidRPr="00E15F43" w:rsidRDefault="00155594" w:rsidP="002A79A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Unit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A5DDA4" w14:textId="6DD9B66B" w:rsidR="00155594" w:rsidRPr="00E15F43" w:rsidRDefault="00155594" w:rsidP="002A79A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CBH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34A70E" w14:textId="49311033" w:rsidR="00155594" w:rsidRPr="00E15F43" w:rsidRDefault="00155594" w:rsidP="002A79A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SBH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F9B30F" w14:textId="477FC172" w:rsidR="00155594" w:rsidRPr="00E15F43" w:rsidRDefault="00155594" w:rsidP="002A79A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RBH</w:t>
            </w:r>
          </w:p>
        </w:tc>
        <w:tc>
          <w:tcPr>
            <w:tcW w:w="10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56FA4C" w14:textId="712511DD" w:rsidR="00155594" w:rsidRPr="00E15F43" w:rsidRDefault="00155594" w:rsidP="002A79A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WBH</w:t>
            </w:r>
          </w:p>
        </w:tc>
      </w:tr>
      <w:tr w:rsidR="00155594" w:rsidRPr="00E15F43" w14:paraId="5FF5D63E" w14:textId="77777777" w:rsidTr="002A7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8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D5D26A" w14:textId="0DD1DB94" w:rsidR="00155594" w:rsidRPr="00E15F43" w:rsidRDefault="00155594" w:rsidP="002A79AF">
            <w:pPr>
              <w:spacing w:line="360" w:lineRule="auto"/>
              <w:rPr>
                <w:i/>
                <w:iCs/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i/>
                <w:iCs/>
                <w:color w:val="000000"/>
                <w:sz w:val="20"/>
                <w:szCs w:val="20"/>
                <w:lang w:eastAsia="es-ES_tradnl"/>
              </w:rPr>
              <w:t>Input</w:t>
            </w:r>
          </w:p>
        </w:tc>
      </w:tr>
      <w:tr w:rsidR="00155594" w:rsidRPr="00E15F43" w14:paraId="3D80C6F3" w14:textId="77777777" w:rsidTr="002A79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8" w:type="dxa"/>
            <w:gridSpan w:val="6"/>
            <w:tcBorders>
              <w:top w:val="single" w:sz="4" w:space="0" w:color="auto"/>
              <w:bottom w:val="nil"/>
            </w:tcBorders>
            <w:vAlign w:val="center"/>
          </w:tcPr>
          <w:p w14:paraId="7528E908" w14:textId="14642519" w:rsidR="00155594" w:rsidRPr="00E15F43" w:rsidRDefault="00155594" w:rsidP="002A79AF">
            <w:pPr>
              <w:spacing w:line="360" w:lineRule="auto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Dilute-acid Hydrolysis</w:t>
            </w:r>
          </w:p>
        </w:tc>
      </w:tr>
      <w:tr w:rsidR="00155594" w:rsidRPr="00E15F43" w14:paraId="0D2FBC30" w14:textId="77777777" w:rsidTr="002A7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vAlign w:val="center"/>
          </w:tcPr>
          <w:p w14:paraId="105D3976" w14:textId="11C1348B" w:rsidR="00155594" w:rsidRPr="00E15F43" w:rsidRDefault="00155594" w:rsidP="002A79AF">
            <w:pPr>
              <w:spacing w:line="360" w:lineRule="auto"/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  <w:t>Bran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3722DE5" w14:textId="77777777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E5795B7" w14:textId="650F4734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2.640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1175A0E" w14:textId="1E4729A1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7.870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7E6BD5A" w14:textId="3FCB270E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4.208</w:t>
            </w:r>
          </w:p>
        </w:tc>
        <w:tc>
          <w:tcPr>
            <w:tcW w:w="1041" w:type="dxa"/>
            <w:tcBorders>
              <w:top w:val="nil"/>
              <w:bottom w:val="nil"/>
            </w:tcBorders>
            <w:vAlign w:val="center"/>
          </w:tcPr>
          <w:p w14:paraId="59FAFFAF" w14:textId="53BCD46C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3.288</w:t>
            </w:r>
          </w:p>
        </w:tc>
      </w:tr>
      <w:tr w:rsidR="00155594" w:rsidRPr="00E15F43" w14:paraId="6ADBDD2E" w14:textId="77777777" w:rsidTr="002A79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vAlign w:val="center"/>
          </w:tcPr>
          <w:p w14:paraId="7B532838" w14:textId="77777777" w:rsidR="00155594" w:rsidRPr="00E15F43" w:rsidRDefault="00155594" w:rsidP="002A79AF">
            <w:pPr>
              <w:spacing w:line="360" w:lineRule="auto"/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  <w:t>H</w:t>
            </w:r>
            <w:r w:rsidRPr="00E15F43">
              <w:rPr>
                <w:b w:val="0"/>
                <w:bCs w:val="0"/>
                <w:color w:val="000000"/>
                <w:sz w:val="20"/>
                <w:szCs w:val="20"/>
                <w:vertAlign w:val="subscript"/>
                <w:lang w:eastAsia="es-ES_tradnl"/>
              </w:rPr>
              <w:t>2</w:t>
            </w:r>
            <w:r w:rsidRPr="00E15F43"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  <w:t>SO</w:t>
            </w:r>
            <w:r w:rsidRPr="00E15F43">
              <w:rPr>
                <w:b w:val="0"/>
                <w:bCs w:val="0"/>
                <w:color w:val="000000"/>
                <w:sz w:val="20"/>
                <w:szCs w:val="20"/>
                <w:vertAlign w:val="subscript"/>
                <w:lang w:eastAsia="es-ES_tradnl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03AE1AF" w14:textId="77777777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mL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DF0BB49" w14:textId="7B562021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0.325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74DA8A7" w14:textId="587565F5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0.969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94BCCEF" w14:textId="215C95D2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0.518</w:t>
            </w:r>
          </w:p>
        </w:tc>
        <w:tc>
          <w:tcPr>
            <w:tcW w:w="1041" w:type="dxa"/>
            <w:tcBorders>
              <w:top w:val="nil"/>
              <w:bottom w:val="nil"/>
            </w:tcBorders>
            <w:vAlign w:val="center"/>
          </w:tcPr>
          <w:p w14:paraId="7C01C47D" w14:textId="19FD0974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0.405</w:t>
            </w:r>
          </w:p>
        </w:tc>
      </w:tr>
      <w:tr w:rsidR="00155594" w:rsidRPr="00E15F43" w14:paraId="12D72044" w14:textId="77777777" w:rsidTr="002A7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vAlign w:val="center"/>
          </w:tcPr>
          <w:p w14:paraId="0FC10B99" w14:textId="42D6D3EA" w:rsidR="00155594" w:rsidRPr="00E15F43" w:rsidRDefault="00155594" w:rsidP="002A79AF">
            <w:pPr>
              <w:spacing w:line="360" w:lineRule="auto"/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  <w:t>Water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BE6B6FC" w14:textId="77777777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mL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D06C98C" w14:textId="39DE1A95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15.606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86EDE31" w14:textId="53965E44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46.521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04EF1F2" w14:textId="68CAEA48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24.877</w:t>
            </w:r>
          </w:p>
        </w:tc>
        <w:tc>
          <w:tcPr>
            <w:tcW w:w="1041" w:type="dxa"/>
            <w:tcBorders>
              <w:top w:val="nil"/>
              <w:bottom w:val="nil"/>
            </w:tcBorders>
            <w:vAlign w:val="center"/>
          </w:tcPr>
          <w:p w14:paraId="6FA472DB" w14:textId="5C2A9DEE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19.437</w:t>
            </w:r>
          </w:p>
        </w:tc>
      </w:tr>
      <w:tr w:rsidR="00155594" w:rsidRPr="00E15F43" w14:paraId="21A07848" w14:textId="77777777" w:rsidTr="002A79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vAlign w:val="center"/>
          </w:tcPr>
          <w:p w14:paraId="61FD975C" w14:textId="68586B52" w:rsidR="00155594" w:rsidRPr="00E15F43" w:rsidRDefault="00155594" w:rsidP="002A79AF">
            <w:pPr>
              <w:spacing w:line="360" w:lineRule="auto"/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  <w:t>Electricity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8A48946" w14:textId="77777777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Kwh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B332F00" w14:textId="5E7AEBFA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59EF468" w14:textId="28184C24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E1318B8" w14:textId="3FE49837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0.001</w:t>
            </w:r>
          </w:p>
        </w:tc>
        <w:tc>
          <w:tcPr>
            <w:tcW w:w="1041" w:type="dxa"/>
            <w:tcBorders>
              <w:top w:val="nil"/>
              <w:bottom w:val="nil"/>
            </w:tcBorders>
            <w:vAlign w:val="center"/>
          </w:tcPr>
          <w:p w14:paraId="2DA803A4" w14:textId="2632CEB3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0.001</w:t>
            </w:r>
          </w:p>
        </w:tc>
      </w:tr>
      <w:tr w:rsidR="00155594" w:rsidRPr="00E15F43" w14:paraId="58E58199" w14:textId="77777777" w:rsidTr="002A7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8" w:type="dxa"/>
            <w:gridSpan w:val="6"/>
            <w:tcBorders>
              <w:top w:val="nil"/>
              <w:bottom w:val="nil"/>
            </w:tcBorders>
            <w:vAlign w:val="center"/>
          </w:tcPr>
          <w:p w14:paraId="2433237F" w14:textId="51399F99" w:rsidR="00155594" w:rsidRPr="00E15F43" w:rsidRDefault="00155594" w:rsidP="002A79AF">
            <w:pPr>
              <w:spacing w:line="360" w:lineRule="auto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Filtration</w:t>
            </w:r>
          </w:p>
        </w:tc>
      </w:tr>
      <w:tr w:rsidR="00155594" w:rsidRPr="00E15F43" w14:paraId="1180F747" w14:textId="77777777" w:rsidTr="002A79AF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vAlign w:val="center"/>
          </w:tcPr>
          <w:p w14:paraId="77A9A8D7" w14:textId="59A83410" w:rsidR="00155594" w:rsidRPr="00E15F43" w:rsidRDefault="00155594" w:rsidP="002A79AF">
            <w:pPr>
              <w:spacing w:line="360" w:lineRule="auto"/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  <w:t>Electricity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2BF2D47" w14:textId="77777777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Kwh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B38C94C" w14:textId="1637B068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C8F2D8C" w14:textId="04EDD563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BD30B87" w14:textId="287F4287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0.003</w:t>
            </w:r>
          </w:p>
        </w:tc>
        <w:tc>
          <w:tcPr>
            <w:tcW w:w="1041" w:type="dxa"/>
            <w:tcBorders>
              <w:top w:val="nil"/>
              <w:bottom w:val="nil"/>
            </w:tcBorders>
            <w:vAlign w:val="center"/>
          </w:tcPr>
          <w:p w14:paraId="1A6E38AD" w14:textId="5ACD3CEC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0.002</w:t>
            </w:r>
          </w:p>
        </w:tc>
      </w:tr>
      <w:tr w:rsidR="00155594" w:rsidRPr="00E15F43" w14:paraId="28800293" w14:textId="77777777" w:rsidTr="002A7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8" w:type="dxa"/>
            <w:gridSpan w:val="6"/>
            <w:tcBorders>
              <w:top w:val="nil"/>
              <w:bottom w:val="nil"/>
            </w:tcBorders>
            <w:vAlign w:val="center"/>
          </w:tcPr>
          <w:p w14:paraId="1B9B1BA3" w14:textId="7564C9ED" w:rsidR="00155594" w:rsidRPr="00E15F43" w:rsidRDefault="00155594" w:rsidP="002A79AF">
            <w:pPr>
              <w:spacing w:line="360" w:lineRule="auto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Preparation of standardized hydrolysates</w:t>
            </w:r>
          </w:p>
        </w:tc>
      </w:tr>
      <w:tr w:rsidR="00155594" w:rsidRPr="00E15F43" w14:paraId="3C54AE9F" w14:textId="77777777" w:rsidTr="002A79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vAlign w:val="center"/>
          </w:tcPr>
          <w:p w14:paraId="51EF8A62" w14:textId="25DAAECD" w:rsidR="00155594" w:rsidRPr="00E15F43" w:rsidRDefault="00155594" w:rsidP="002A79AF">
            <w:pPr>
              <w:spacing w:line="360" w:lineRule="auto"/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  <w:t>Water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D9CA84B" w14:textId="77777777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mL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DF12528" w14:textId="3C520810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81. 611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72B3631" w14:textId="69E7C8EE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FCAB44A" w14:textId="6CC68CD9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13.061</w:t>
            </w:r>
          </w:p>
        </w:tc>
        <w:tc>
          <w:tcPr>
            <w:tcW w:w="1041" w:type="dxa"/>
            <w:tcBorders>
              <w:top w:val="nil"/>
              <w:bottom w:val="nil"/>
            </w:tcBorders>
            <w:vAlign w:val="center"/>
          </w:tcPr>
          <w:p w14:paraId="4E736774" w14:textId="398001B8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32.313</w:t>
            </w:r>
          </w:p>
        </w:tc>
      </w:tr>
      <w:tr w:rsidR="00155594" w:rsidRPr="00E15F43" w14:paraId="1FE627CC" w14:textId="77777777" w:rsidTr="002A7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8" w:type="dxa"/>
            <w:gridSpan w:val="6"/>
            <w:tcBorders>
              <w:top w:val="nil"/>
              <w:bottom w:val="nil"/>
            </w:tcBorders>
            <w:vAlign w:val="center"/>
          </w:tcPr>
          <w:p w14:paraId="17BBEFAB" w14:textId="50F90DBA" w:rsidR="00155594" w:rsidRPr="00E15F43" w:rsidRDefault="00155594" w:rsidP="002A79AF">
            <w:pPr>
              <w:spacing w:line="360" w:lineRule="auto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Cell activation</w:t>
            </w:r>
          </w:p>
        </w:tc>
      </w:tr>
      <w:tr w:rsidR="00155594" w:rsidRPr="00E15F43" w14:paraId="6A7BC79D" w14:textId="77777777" w:rsidTr="002A79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vAlign w:val="center"/>
          </w:tcPr>
          <w:p w14:paraId="5B918B2F" w14:textId="2BC3BDD3" w:rsidR="00155594" w:rsidRPr="00E15F43" w:rsidRDefault="00155594" w:rsidP="002A79AF">
            <w:pPr>
              <w:spacing w:line="360" w:lineRule="auto"/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  <w:t>Glucose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9956E40" w14:textId="77777777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4B387D4" w14:textId="7D81B1F8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2.929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66ED684" w14:textId="2DC90E13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1.252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5283B3B" w14:textId="1B7C0434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1.071</w:t>
            </w:r>
          </w:p>
        </w:tc>
        <w:tc>
          <w:tcPr>
            <w:tcW w:w="1041" w:type="dxa"/>
            <w:tcBorders>
              <w:top w:val="nil"/>
              <w:bottom w:val="nil"/>
            </w:tcBorders>
            <w:vAlign w:val="center"/>
          </w:tcPr>
          <w:p w14:paraId="7374FF87" w14:textId="4E9553AD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1.516</w:t>
            </w:r>
          </w:p>
        </w:tc>
      </w:tr>
      <w:tr w:rsidR="00155594" w:rsidRPr="00E15F43" w14:paraId="74C59AF3" w14:textId="77777777" w:rsidTr="002A7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vAlign w:val="center"/>
          </w:tcPr>
          <w:p w14:paraId="29A5CFB1" w14:textId="72DA5846" w:rsidR="00155594" w:rsidRPr="00E15F43" w:rsidRDefault="00155594" w:rsidP="002A79AF">
            <w:pPr>
              <w:spacing w:line="360" w:lineRule="auto"/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  <w:t>Peptone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91D843A" w14:textId="77777777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C66977C" w14:textId="545B2AEB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0.488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6CE57E5" w14:textId="18B4701D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0.209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50EE2F5" w14:textId="1C0F6C43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0.178</w:t>
            </w:r>
          </w:p>
        </w:tc>
        <w:tc>
          <w:tcPr>
            <w:tcW w:w="1041" w:type="dxa"/>
            <w:tcBorders>
              <w:top w:val="nil"/>
              <w:bottom w:val="nil"/>
            </w:tcBorders>
            <w:vAlign w:val="center"/>
          </w:tcPr>
          <w:p w14:paraId="772580A8" w14:textId="65FAB7A7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0.253</w:t>
            </w:r>
          </w:p>
        </w:tc>
      </w:tr>
      <w:tr w:rsidR="00155594" w:rsidRPr="00E15F43" w14:paraId="4F6D830B" w14:textId="77777777" w:rsidTr="002A79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vAlign w:val="center"/>
          </w:tcPr>
          <w:p w14:paraId="5BD64819" w14:textId="1E724F27" w:rsidR="00155594" w:rsidRPr="00E15F43" w:rsidRDefault="00155594" w:rsidP="002A79AF">
            <w:pPr>
              <w:spacing w:line="360" w:lineRule="auto"/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  <w:t>Yeast Extract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698CF9B" w14:textId="77777777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F61560E" w14:textId="53FCFBFE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0.293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42F54BF" w14:textId="6F4B8F08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0.125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6D2C807" w14:textId="5376C006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0.107</w:t>
            </w:r>
          </w:p>
        </w:tc>
        <w:tc>
          <w:tcPr>
            <w:tcW w:w="1041" w:type="dxa"/>
            <w:tcBorders>
              <w:top w:val="nil"/>
              <w:bottom w:val="nil"/>
            </w:tcBorders>
            <w:vAlign w:val="center"/>
          </w:tcPr>
          <w:p w14:paraId="7F50878F" w14:textId="3FE72D49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0.152</w:t>
            </w:r>
          </w:p>
        </w:tc>
      </w:tr>
      <w:tr w:rsidR="00155594" w:rsidRPr="00E15F43" w14:paraId="27F8109C" w14:textId="77777777" w:rsidTr="002A7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vAlign w:val="center"/>
          </w:tcPr>
          <w:p w14:paraId="37490DD8" w14:textId="2E106D2C" w:rsidR="00155594" w:rsidRPr="00E15F43" w:rsidRDefault="00155594" w:rsidP="002A79AF">
            <w:pPr>
              <w:spacing w:line="360" w:lineRule="auto"/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  <w:t>Malt Extract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8A4F0F0" w14:textId="77777777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ABBD605" w14:textId="08A94EC9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0.293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30E4572" w14:textId="61DDC987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0.125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58B1921" w14:textId="70DBEB35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0.107</w:t>
            </w:r>
          </w:p>
        </w:tc>
        <w:tc>
          <w:tcPr>
            <w:tcW w:w="1041" w:type="dxa"/>
            <w:tcBorders>
              <w:top w:val="nil"/>
              <w:bottom w:val="nil"/>
            </w:tcBorders>
            <w:vAlign w:val="center"/>
          </w:tcPr>
          <w:p w14:paraId="244FE45A" w14:textId="63E6815B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0.152</w:t>
            </w:r>
          </w:p>
        </w:tc>
      </w:tr>
      <w:tr w:rsidR="00155594" w:rsidRPr="00E15F43" w14:paraId="7F5D119E" w14:textId="77777777" w:rsidTr="002A79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vAlign w:val="center"/>
          </w:tcPr>
          <w:p w14:paraId="72A2082F" w14:textId="3E834E3A" w:rsidR="00155594" w:rsidRPr="00E15F43" w:rsidRDefault="00155594" w:rsidP="002A79AF">
            <w:pPr>
              <w:spacing w:line="360" w:lineRule="auto"/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  <w:t>Electricity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D20F945" w14:textId="77777777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Kwh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507B233" w14:textId="6042016C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34BF1BF" w14:textId="519CEBD4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385EE19" w14:textId="57045FCA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0.002</w:t>
            </w:r>
          </w:p>
        </w:tc>
        <w:tc>
          <w:tcPr>
            <w:tcW w:w="1041" w:type="dxa"/>
            <w:tcBorders>
              <w:top w:val="nil"/>
              <w:bottom w:val="nil"/>
            </w:tcBorders>
            <w:vAlign w:val="center"/>
          </w:tcPr>
          <w:p w14:paraId="240C1A63" w14:textId="6493FC3A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0.002</w:t>
            </w:r>
          </w:p>
        </w:tc>
      </w:tr>
      <w:tr w:rsidR="00155594" w:rsidRPr="00E15F43" w14:paraId="4B31D53B" w14:textId="77777777" w:rsidTr="002A7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8" w:type="dxa"/>
            <w:gridSpan w:val="6"/>
            <w:tcBorders>
              <w:top w:val="nil"/>
              <w:bottom w:val="nil"/>
            </w:tcBorders>
            <w:vAlign w:val="center"/>
          </w:tcPr>
          <w:p w14:paraId="3079C972" w14:textId="5E716B38" w:rsidR="00155594" w:rsidRPr="00E15F43" w:rsidRDefault="00155594" w:rsidP="002A79AF">
            <w:pPr>
              <w:spacing w:line="360" w:lineRule="auto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Cell concentration (centrifugation)</w:t>
            </w:r>
          </w:p>
        </w:tc>
      </w:tr>
      <w:tr w:rsidR="00155594" w:rsidRPr="00E15F43" w14:paraId="158F9F93" w14:textId="77777777" w:rsidTr="002A79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vAlign w:val="center"/>
          </w:tcPr>
          <w:p w14:paraId="51CE28D3" w14:textId="5E2016FB" w:rsidR="00155594" w:rsidRPr="00E15F43" w:rsidRDefault="00155594" w:rsidP="002A79AF">
            <w:pPr>
              <w:spacing w:line="360" w:lineRule="auto"/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  <w:t>Electricity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D01122C" w14:textId="77777777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Kwh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D2314EC" w14:textId="1DBA7DA0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5E69400" w14:textId="4102CAD7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9C89DEB" w14:textId="79AE3080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0.000</w:t>
            </w:r>
          </w:p>
        </w:tc>
        <w:tc>
          <w:tcPr>
            <w:tcW w:w="1041" w:type="dxa"/>
            <w:tcBorders>
              <w:top w:val="nil"/>
              <w:bottom w:val="nil"/>
            </w:tcBorders>
            <w:vAlign w:val="center"/>
          </w:tcPr>
          <w:p w14:paraId="405EF2A6" w14:textId="5F9AE644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0.000</w:t>
            </w:r>
          </w:p>
        </w:tc>
      </w:tr>
      <w:tr w:rsidR="00155594" w:rsidRPr="00E15F43" w14:paraId="0F23E6A3" w14:textId="77777777" w:rsidTr="002A7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vAlign w:val="center"/>
          </w:tcPr>
          <w:p w14:paraId="41E99901" w14:textId="6BC78BE2" w:rsidR="00155594" w:rsidRPr="00E15F43" w:rsidRDefault="00155594" w:rsidP="002A79AF">
            <w:pPr>
              <w:spacing w:line="360" w:lineRule="auto"/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  <w:t>Peptone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99F8398" w14:textId="77777777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7883BF4" w14:textId="69E7C0A8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070E266" w14:textId="2E748B35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5AA25F8" w14:textId="2D2E502D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0.000</w:t>
            </w:r>
          </w:p>
        </w:tc>
        <w:tc>
          <w:tcPr>
            <w:tcW w:w="1041" w:type="dxa"/>
            <w:tcBorders>
              <w:top w:val="nil"/>
              <w:bottom w:val="nil"/>
            </w:tcBorders>
            <w:vAlign w:val="center"/>
          </w:tcPr>
          <w:p w14:paraId="6B7F5670" w14:textId="7B6C60C7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0.000</w:t>
            </w:r>
          </w:p>
        </w:tc>
      </w:tr>
      <w:tr w:rsidR="00155594" w:rsidRPr="00E15F43" w14:paraId="77EABED6" w14:textId="77777777" w:rsidTr="002A79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vAlign w:val="center"/>
          </w:tcPr>
          <w:p w14:paraId="6F53B222" w14:textId="67E001A0" w:rsidR="00155594" w:rsidRPr="00E15F43" w:rsidRDefault="00155594" w:rsidP="002A79AF">
            <w:pPr>
              <w:spacing w:line="360" w:lineRule="auto"/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  <w:t>Water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8E5C805" w14:textId="77777777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mL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23769D2" w14:textId="4EAD4FC4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0.781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2E35676" w14:textId="32A8DA4F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0.334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678B70C" w14:textId="33E72E58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0.286</w:t>
            </w:r>
          </w:p>
        </w:tc>
        <w:tc>
          <w:tcPr>
            <w:tcW w:w="1041" w:type="dxa"/>
            <w:tcBorders>
              <w:top w:val="nil"/>
              <w:bottom w:val="nil"/>
            </w:tcBorders>
            <w:vAlign w:val="center"/>
          </w:tcPr>
          <w:p w14:paraId="00131A76" w14:textId="0E902F79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0.404</w:t>
            </w:r>
          </w:p>
        </w:tc>
      </w:tr>
      <w:tr w:rsidR="00155594" w:rsidRPr="00E15F43" w14:paraId="60B1950F" w14:textId="77777777" w:rsidTr="002A7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8" w:type="dxa"/>
            <w:gridSpan w:val="6"/>
            <w:tcBorders>
              <w:top w:val="nil"/>
              <w:bottom w:val="nil"/>
            </w:tcBorders>
            <w:vAlign w:val="center"/>
          </w:tcPr>
          <w:p w14:paraId="03A80AC3" w14:textId="432C0C07" w:rsidR="00155594" w:rsidRPr="00E15F43" w:rsidRDefault="00155594" w:rsidP="002A79AF">
            <w:pPr>
              <w:spacing w:line="360" w:lineRule="auto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pH adjustment of standardized hydrolysate</w:t>
            </w:r>
          </w:p>
        </w:tc>
      </w:tr>
      <w:tr w:rsidR="00155594" w:rsidRPr="00E15F43" w14:paraId="186EA422" w14:textId="77777777" w:rsidTr="002A79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vAlign w:val="center"/>
          </w:tcPr>
          <w:p w14:paraId="17B03F76" w14:textId="77777777" w:rsidR="00155594" w:rsidRPr="00E15F43" w:rsidRDefault="00155594" w:rsidP="002A79AF">
            <w:pPr>
              <w:spacing w:line="360" w:lineRule="auto"/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  <w:t>NaOH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F7F51A1" w14:textId="77777777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g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26B7D6F" w14:textId="3EB72F3F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0.166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0B7CD09" w14:textId="533ABBE6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0.495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641B794" w14:textId="0523FFFB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0.265</w:t>
            </w:r>
          </w:p>
        </w:tc>
        <w:tc>
          <w:tcPr>
            <w:tcW w:w="1041" w:type="dxa"/>
            <w:tcBorders>
              <w:top w:val="nil"/>
              <w:bottom w:val="nil"/>
            </w:tcBorders>
            <w:vAlign w:val="center"/>
          </w:tcPr>
          <w:p w14:paraId="222C4C0F" w14:textId="2E30189C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0.207</w:t>
            </w:r>
          </w:p>
        </w:tc>
      </w:tr>
      <w:tr w:rsidR="00155594" w:rsidRPr="00E15F43" w14:paraId="4FD1CD03" w14:textId="77777777" w:rsidTr="002A7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8" w:type="dxa"/>
            <w:gridSpan w:val="6"/>
            <w:tcBorders>
              <w:top w:val="nil"/>
              <w:bottom w:val="nil"/>
            </w:tcBorders>
            <w:vAlign w:val="center"/>
          </w:tcPr>
          <w:p w14:paraId="679B672B" w14:textId="16FA5B04" w:rsidR="00155594" w:rsidRPr="00E15F43" w:rsidRDefault="00155594" w:rsidP="002A79AF">
            <w:pPr>
              <w:spacing w:line="360" w:lineRule="auto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Fermentation</w:t>
            </w:r>
          </w:p>
        </w:tc>
      </w:tr>
      <w:tr w:rsidR="00155594" w:rsidRPr="00E15F43" w14:paraId="032D3125" w14:textId="77777777" w:rsidTr="002A79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single" w:sz="4" w:space="0" w:color="auto"/>
            </w:tcBorders>
            <w:vAlign w:val="center"/>
          </w:tcPr>
          <w:p w14:paraId="3EB2D79D" w14:textId="33BEA964" w:rsidR="00155594" w:rsidRPr="00E15F43" w:rsidRDefault="00155594" w:rsidP="002A79AF">
            <w:pPr>
              <w:spacing w:line="360" w:lineRule="auto"/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  <w:t>Electricity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6E066E9C" w14:textId="77777777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Kwh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07CE48F1" w14:textId="112F0EE6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0.202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0FD0F92E" w14:textId="2B8C828B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0.086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14:paraId="5EF412F4" w14:textId="5CE6F16B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0.074</w:t>
            </w:r>
          </w:p>
        </w:tc>
        <w:tc>
          <w:tcPr>
            <w:tcW w:w="1041" w:type="dxa"/>
            <w:tcBorders>
              <w:top w:val="nil"/>
              <w:bottom w:val="single" w:sz="4" w:space="0" w:color="auto"/>
            </w:tcBorders>
            <w:vAlign w:val="center"/>
          </w:tcPr>
          <w:p w14:paraId="54881226" w14:textId="01E7C2F6" w:rsidR="00155594" w:rsidRPr="00E15F43" w:rsidRDefault="00155594" w:rsidP="002A79A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0.104</w:t>
            </w:r>
          </w:p>
        </w:tc>
      </w:tr>
      <w:tr w:rsidR="00155594" w:rsidRPr="00E15F43" w14:paraId="4D8B34A2" w14:textId="77777777" w:rsidTr="002A7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C31D26" w14:textId="59E3C78A" w:rsidR="00155594" w:rsidRPr="00E15F43" w:rsidRDefault="00155594" w:rsidP="002A79AF">
            <w:pPr>
              <w:spacing w:line="360" w:lineRule="auto"/>
              <w:rPr>
                <w:i/>
                <w:iCs/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i/>
                <w:iCs/>
                <w:color w:val="000000"/>
                <w:sz w:val="20"/>
                <w:szCs w:val="20"/>
                <w:lang w:eastAsia="es-ES_tradnl"/>
              </w:rPr>
              <w:t>Output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422A4E" w14:textId="77777777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5DA12A" w14:textId="77777777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FCB640" w14:textId="77777777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E8A7F8" w14:textId="77777777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</w:p>
        </w:tc>
        <w:tc>
          <w:tcPr>
            <w:tcW w:w="10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808C17" w14:textId="77777777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</w:p>
        </w:tc>
      </w:tr>
      <w:tr w:rsidR="00155594" w:rsidRPr="00E15F43" w14:paraId="6DBAAFFB" w14:textId="77777777" w:rsidTr="002A79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8" w:type="dxa"/>
            <w:gridSpan w:val="6"/>
            <w:tcBorders>
              <w:top w:val="single" w:sz="4" w:space="0" w:color="auto"/>
              <w:bottom w:val="nil"/>
            </w:tcBorders>
            <w:vAlign w:val="center"/>
          </w:tcPr>
          <w:p w14:paraId="706F025D" w14:textId="3B1C4F9C" w:rsidR="00155594" w:rsidRPr="00E15F43" w:rsidRDefault="00155594" w:rsidP="002A79AF">
            <w:pPr>
              <w:spacing w:line="360" w:lineRule="auto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Filtration</w:t>
            </w:r>
          </w:p>
        </w:tc>
      </w:tr>
      <w:tr w:rsidR="00155594" w:rsidRPr="00E15F43" w14:paraId="30963F25" w14:textId="77777777" w:rsidTr="002A7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  <w:bottom w:val="nil"/>
            </w:tcBorders>
            <w:vAlign w:val="center"/>
          </w:tcPr>
          <w:p w14:paraId="2DFE1650" w14:textId="434BC4E3" w:rsidR="00155594" w:rsidRPr="00E15F43" w:rsidRDefault="00155594" w:rsidP="002A79AF">
            <w:pPr>
              <w:spacing w:line="360" w:lineRule="auto"/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  <w:t>Hydrolysate losses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7AAC4B9" w14:textId="77777777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mL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D498F86" w14:textId="36C155CC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2.276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A13E8DD" w14:textId="649BDC76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6.784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8D93050" w14:textId="0C696BBA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3.628</w:t>
            </w:r>
          </w:p>
        </w:tc>
        <w:tc>
          <w:tcPr>
            <w:tcW w:w="1041" w:type="dxa"/>
            <w:tcBorders>
              <w:top w:val="nil"/>
              <w:bottom w:val="nil"/>
            </w:tcBorders>
            <w:vAlign w:val="center"/>
          </w:tcPr>
          <w:p w14:paraId="3F1F5896" w14:textId="11ACB82F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2.834</w:t>
            </w:r>
          </w:p>
        </w:tc>
      </w:tr>
      <w:tr w:rsidR="00155594" w:rsidRPr="00E15F43" w14:paraId="3E336FDB" w14:textId="77777777" w:rsidTr="002A79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8" w:type="dxa"/>
            <w:gridSpan w:val="6"/>
            <w:tcBorders>
              <w:top w:val="nil"/>
              <w:bottom w:val="nil"/>
            </w:tcBorders>
            <w:vAlign w:val="center"/>
          </w:tcPr>
          <w:p w14:paraId="0F014151" w14:textId="70FAF7B1" w:rsidR="00155594" w:rsidRPr="00E15F43" w:rsidRDefault="00155594" w:rsidP="002A79AF">
            <w:pPr>
              <w:spacing w:line="360" w:lineRule="auto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Fermentation</w:t>
            </w:r>
          </w:p>
        </w:tc>
      </w:tr>
      <w:tr w:rsidR="00155594" w:rsidRPr="00E15F43" w14:paraId="721E7E81" w14:textId="77777777" w:rsidTr="002A7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nil"/>
            </w:tcBorders>
            <w:vAlign w:val="center"/>
          </w:tcPr>
          <w:p w14:paraId="5656FD93" w14:textId="1C2E6A64" w:rsidR="00155594" w:rsidRPr="00E15F43" w:rsidRDefault="00155594" w:rsidP="002A79AF">
            <w:pPr>
              <w:spacing w:line="360" w:lineRule="auto"/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b w:val="0"/>
                <w:bCs w:val="0"/>
                <w:color w:val="000000"/>
                <w:sz w:val="20"/>
                <w:szCs w:val="20"/>
                <w:lang w:eastAsia="es-ES_tradnl"/>
              </w:rPr>
              <w:t>Carotenoids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624AC226" w14:textId="77777777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mg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69070C29" w14:textId="0ED2B060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1.000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4E6A715D" w14:textId="7B6E7B63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1.000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648BC8E9" w14:textId="532E8F10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1.000</w:t>
            </w:r>
          </w:p>
        </w:tc>
        <w:tc>
          <w:tcPr>
            <w:tcW w:w="1041" w:type="dxa"/>
            <w:tcBorders>
              <w:top w:val="nil"/>
            </w:tcBorders>
            <w:vAlign w:val="center"/>
          </w:tcPr>
          <w:p w14:paraId="61A78176" w14:textId="14759378" w:rsidR="00155594" w:rsidRPr="00E15F43" w:rsidRDefault="00155594" w:rsidP="002A79A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eastAsia="es-ES_tradnl"/>
              </w:rPr>
            </w:pPr>
            <w:r w:rsidRPr="00E15F43">
              <w:rPr>
                <w:color w:val="000000"/>
                <w:sz w:val="20"/>
                <w:szCs w:val="20"/>
                <w:lang w:eastAsia="es-ES_tradnl"/>
              </w:rPr>
              <w:t>1.000</w:t>
            </w:r>
          </w:p>
        </w:tc>
      </w:tr>
    </w:tbl>
    <w:p w14:paraId="23DF6A6E" w14:textId="77777777" w:rsidR="00B640EF" w:rsidRPr="00E15F43" w:rsidRDefault="00B640EF" w:rsidP="001257FD">
      <w:pPr>
        <w:spacing w:line="360" w:lineRule="auto"/>
        <w:jc w:val="both"/>
        <w:rPr>
          <w:color w:val="000000"/>
          <w:lang w:eastAsia="es-ES_tradnl"/>
        </w:rPr>
      </w:pPr>
    </w:p>
    <w:p w14:paraId="51DC75C9" w14:textId="77777777" w:rsidR="00155594" w:rsidRPr="00E15F43" w:rsidRDefault="00155594" w:rsidP="001257FD">
      <w:pPr>
        <w:spacing w:line="360" w:lineRule="auto"/>
        <w:jc w:val="both"/>
        <w:rPr>
          <w:color w:val="000000"/>
          <w:lang w:eastAsia="es-ES_tradnl"/>
        </w:rPr>
      </w:pPr>
    </w:p>
    <w:p w14:paraId="2E633AF9" w14:textId="77777777" w:rsidR="00155594" w:rsidRPr="00E15F43" w:rsidRDefault="00155594" w:rsidP="001257FD">
      <w:pPr>
        <w:spacing w:line="360" w:lineRule="auto"/>
        <w:jc w:val="both"/>
        <w:rPr>
          <w:color w:val="000000"/>
          <w:lang w:eastAsia="es-ES_tradnl"/>
        </w:rPr>
      </w:pPr>
    </w:p>
    <w:p w14:paraId="6014F2C0" w14:textId="3250C362" w:rsidR="004558A1" w:rsidRPr="00E15F43" w:rsidRDefault="00B640EF" w:rsidP="001257FD">
      <w:pPr>
        <w:spacing w:line="360" w:lineRule="auto"/>
        <w:jc w:val="both"/>
        <w:rPr>
          <w:color w:val="000000"/>
          <w:lang w:eastAsia="es-ES_tradnl"/>
        </w:rPr>
      </w:pPr>
      <w:r w:rsidRPr="00E15F43">
        <w:rPr>
          <w:color w:val="000000"/>
          <w:lang w:eastAsia="es-ES_tradnl"/>
        </w:rPr>
        <w:t xml:space="preserve"> </w:t>
      </w:r>
    </w:p>
    <w:p w14:paraId="205BB3F7" w14:textId="77777777" w:rsidR="00B640EF" w:rsidRPr="00E15F43" w:rsidRDefault="00B640EF" w:rsidP="001257FD">
      <w:pPr>
        <w:spacing w:line="360" w:lineRule="auto"/>
        <w:jc w:val="both"/>
        <w:rPr>
          <w:b/>
          <w:bCs/>
          <w:color w:val="000000"/>
          <w:lang w:eastAsia="es-ES_tradnl"/>
        </w:rPr>
      </w:pPr>
    </w:p>
    <w:p w14:paraId="26174048" w14:textId="77777777" w:rsidR="00ED14CA" w:rsidRPr="00E15F43" w:rsidRDefault="00ED14CA" w:rsidP="001257FD">
      <w:pPr>
        <w:spacing w:line="360" w:lineRule="auto"/>
        <w:jc w:val="both"/>
        <w:rPr>
          <w:b/>
          <w:bCs/>
          <w:color w:val="000000"/>
          <w:lang w:eastAsia="es-ES_tradnl"/>
        </w:rPr>
      </w:pPr>
    </w:p>
    <w:sectPr w:rsidR="00ED14CA" w:rsidRPr="00E15F43"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D19CA" w14:textId="77777777" w:rsidR="004C0720" w:rsidRDefault="004C0720" w:rsidP="00EF7ECD">
      <w:r>
        <w:separator/>
      </w:r>
    </w:p>
  </w:endnote>
  <w:endnote w:type="continuationSeparator" w:id="0">
    <w:p w14:paraId="01E49C93" w14:textId="77777777" w:rsidR="004C0720" w:rsidRDefault="004C0720" w:rsidP="00EF7E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erriweather Sans">
    <w:panose1 w:val="00000000000000000000"/>
    <w:charset w:val="4D"/>
    <w:family w:val="auto"/>
    <w:pitch w:val="variable"/>
    <w:sig w:usb0="A00004FF" w:usb1="4000207B" w:usb2="00000000" w:usb3="00000000" w:csb0="0000019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9819013"/>
      <w:docPartObj>
        <w:docPartGallery w:val="Page Numbers (Bottom of Page)"/>
        <w:docPartUnique/>
      </w:docPartObj>
    </w:sdtPr>
    <w:sdtContent>
      <w:p w14:paraId="0F2DA6F6" w14:textId="15D6A6C1" w:rsidR="00EF7ECD" w:rsidRDefault="00EF7EC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1A8DA1F1" w14:textId="77777777" w:rsidR="00EF7ECD" w:rsidRDefault="00EF7EC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31E236" w14:textId="77777777" w:rsidR="004C0720" w:rsidRDefault="004C0720" w:rsidP="00EF7ECD">
      <w:r>
        <w:separator/>
      </w:r>
    </w:p>
  </w:footnote>
  <w:footnote w:type="continuationSeparator" w:id="0">
    <w:p w14:paraId="2F268281" w14:textId="77777777" w:rsidR="004C0720" w:rsidRDefault="004C0720" w:rsidP="00EF7E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70ADB"/>
    <w:multiLevelType w:val="multilevel"/>
    <w:tmpl w:val="30963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i w:val="0"/>
        <w:i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300565D4"/>
    <w:multiLevelType w:val="multilevel"/>
    <w:tmpl w:val="02AA863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6C271DD"/>
    <w:multiLevelType w:val="multilevel"/>
    <w:tmpl w:val="341EDF6C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3C2B0EBB"/>
    <w:multiLevelType w:val="hybridMultilevel"/>
    <w:tmpl w:val="F260D8BC"/>
    <w:lvl w:ilvl="0" w:tplc="51186754">
      <w:start w:val="1"/>
      <w:numFmt w:val="lowerLetter"/>
      <w:pStyle w:val="RSCF01FootnoteAuthorAddress"/>
      <w:lvlText w:val="%1."/>
      <w:lvlJc w:val="left"/>
      <w:pPr>
        <w:ind w:left="928" w:hanging="360"/>
      </w:pPr>
      <w:rPr>
        <w:rFonts w:ascii="Calibri" w:hAnsi="Calibri" w:hint="default"/>
        <w:b w:val="0"/>
        <w:i w:val="0"/>
        <w:iCs w:val="0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648" w:hanging="360"/>
      </w:pPr>
    </w:lvl>
    <w:lvl w:ilvl="2" w:tplc="0809001B" w:tentative="1">
      <w:start w:val="1"/>
      <w:numFmt w:val="lowerRoman"/>
      <w:lvlText w:val="%3."/>
      <w:lvlJc w:val="right"/>
      <w:pPr>
        <w:ind w:left="2368" w:hanging="180"/>
      </w:pPr>
    </w:lvl>
    <w:lvl w:ilvl="3" w:tplc="0809000F" w:tentative="1">
      <w:start w:val="1"/>
      <w:numFmt w:val="decimal"/>
      <w:lvlText w:val="%4."/>
      <w:lvlJc w:val="left"/>
      <w:pPr>
        <w:ind w:left="3088" w:hanging="360"/>
      </w:pPr>
    </w:lvl>
    <w:lvl w:ilvl="4" w:tplc="08090019" w:tentative="1">
      <w:start w:val="1"/>
      <w:numFmt w:val="lowerLetter"/>
      <w:lvlText w:val="%5."/>
      <w:lvlJc w:val="left"/>
      <w:pPr>
        <w:ind w:left="3808" w:hanging="360"/>
      </w:pPr>
    </w:lvl>
    <w:lvl w:ilvl="5" w:tplc="0809001B" w:tentative="1">
      <w:start w:val="1"/>
      <w:numFmt w:val="lowerRoman"/>
      <w:lvlText w:val="%6."/>
      <w:lvlJc w:val="right"/>
      <w:pPr>
        <w:ind w:left="4528" w:hanging="180"/>
      </w:pPr>
    </w:lvl>
    <w:lvl w:ilvl="6" w:tplc="0809000F" w:tentative="1">
      <w:start w:val="1"/>
      <w:numFmt w:val="decimal"/>
      <w:lvlText w:val="%7."/>
      <w:lvlJc w:val="left"/>
      <w:pPr>
        <w:ind w:left="5248" w:hanging="360"/>
      </w:pPr>
    </w:lvl>
    <w:lvl w:ilvl="7" w:tplc="08090019" w:tentative="1">
      <w:start w:val="1"/>
      <w:numFmt w:val="lowerLetter"/>
      <w:lvlText w:val="%8."/>
      <w:lvlJc w:val="left"/>
      <w:pPr>
        <w:ind w:left="5968" w:hanging="360"/>
      </w:pPr>
    </w:lvl>
    <w:lvl w:ilvl="8" w:tplc="08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68486235"/>
    <w:multiLevelType w:val="hybridMultilevel"/>
    <w:tmpl w:val="C2640554"/>
    <w:lvl w:ilvl="0" w:tplc="E516FC7C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3355005">
    <w:abstractNumId w:val="4"/>
  </w:num>
  <w:num w:numId="2" w16cid:durableId="672270281">
    <w:abstractNumId w:val="0"/>
  </w:num>
  <w:num w:numId="3" w16cid:durableId="1071732265">
    <w:abstractNumId w:val="0"/>
  </w:num>
  <w:num w:numId="4" w16cid:durableId="490104331">
    <w:abstractNumId w:val="0"/>
  </w:num>
  <w:num w:numId="5" w16cid:durableId="323096069">
    <w:abstractNumId w:val="0"/>
  </w:num>
  <w:num w:numId="6" w16cid:durableId="816188940">
    <w:abstractNumId w:val="1"/>
  </w:num>
  <w:num w:numId="7" w16cid:durableId="1988505967">
    <w:abstractNumId w:val="1"/>
  </w:num>
  <w:num w:numId="8" w16cid:durableId="1070621163">
    <w:abstractNumId w:val="2"/>
  </w:num>
  <w:num w:numId="9" w16cid:durableId="17219799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ECD"/>
    <w:rsid w:val="00004BCA"/>
    <w:rsid w:val="001257FD"/>
    <w:rsid w:val="001278AA"/>
    <w:rsid w:val="00155594"/>
    <w:rsid w:val="00200D73"/>
    <w:rsid w:val="0021721E"/>
    <w:rsid w:val="00262B6B"/>
    <w:rsid w:val="00262F91"/>
    <w:rsid w:val="002D423F"/>
    <w:rsid w:val="003066D5"/>
    <w:rsid w:val="00332E1A"/>
    <w:rsid w:val="00365934"/>
    <w:rsid w:val="003B1B80"/>
    <w:rsid w:val="004558A1"/>
    <w:rsid w:val="004C0720"/>
    <w:rsid w:val="00501E0E"/>
    <w:rsid w:val="005028E0"/>
    <w:rsid w:val="00524420"/>
    <w:rsid w:val="005F4592"/>
    <w:rsid w:val="00602B0D"/>
    <w:rsid w:val="00610D03"/>
    <w:rsid w:val="00634F2F"/>
    <w:rsid w:val="00636BE1"/>
    <w:rsid w:val="00690C39"/>
    <w:rsid w:val="006A1708"/>
    <w:rsid w:val="006C5871"/>
    <w:rsid w:val="006E6FAD"/>
    <w:rsid w:val="00704526"/>
    <w:rsid w:val="00706698"/>
    <w:rsid w:val="0072051B"/>
    <w:rsid w:val="00727971"/>
    <w:rsid w:val="00732A26"/>
    <w:rsid w:val="007A5F9B"/>
    <w:rsid w:val="008133CE"/>
    <w:rsid w:val="00835EB1"/>
    <w:rsid w:val="00854C59"/>
    <w:rsid w:val="008755B4"/>
    <w:rsid w:val="008E2380"/>
    <w:rsid w:val="008F1717"/>
    <w:rsid w:val="00917C01"/>
    <w:rsid w:val="00964C2E"/>
    <w:rsid w:val="009834AC"/>
    <w:rsid w:val="009A78AA"/>
    <w:rsid w:val="00A27115"/>
    <w:rsid w:val="00A60A09"/>
    <w:rsid w:val="00A927A1"/>
    <w:rsid w:val="00A943D0"/>
    <w:rsid w:val="00AD1479"/>
    <w:rsid w:val="00AD4A4D"/>
    <w:rsid w:val="00B04CD1"/>
    <w:rsid w:val="00B17642"/>
    <w:rsid w:val="00B36C6A"/>
    <w:rsid w:val="00B640EF"/>
    <w:rsid w:val="00B95C67"/>
    <w:rsid w:val="00BA7C40"/>
    <w:rsid w:val="00BC1E3A"/>
    <w:rsid w:val="00C03D63"/>
    <w:rsid w:val="00C46DC4"/>
    <w:rsid w:val="00D55906"/>
    <w:rsid w:val="00DA198B"/>
    <w:rsid w:val="00E15F43"/>
    <w:rsid w:val="00EB19E5"/>
    <w:rsid w:val="00ED14CA"/>
    <w:rsid w:val="00EF7ECD"/>
    <w:rsid w:val="00F07FEA"/>
    <w:rsid w:val="00F74D0A"/>
    <w:rsid w:val="00FA6B7C"/>
    <w:rsid w:val="00FB3E30"/>
    <w:rsid w:val="00FC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16D6D9"/>
  <w15:chartTrackingRefBased/>
  <w15:docId w15:val="{AC57F098-7CCF-4C6C-8FCC-10585EAD9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7ECD"/>
    <w:pPr>
      <w:spacing w:after="0" w:line="240" w:lineRule="auto"/>
    </w:pPr>
    <w:rPr>
      <w:rFonts w:ascii="Times New Roman" w:eastAsia="SimSun" w:hAnsi="Times New Roman" w:cs="Times New Roman"/>
      <w:kern w:val="0"/>
      <w:sz w:val="24"/>
      <w:szCs w:val="24"/>
      <w:lang w:val="en-US"/>
      <w14:ligatures w14:val="none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DA198B"/>
    <w:pPr>
      <w:keepNext/>
      <w:keepLines/>
      <w:numPr>
        <w:numId w:val="8"/>
      </w:numPr>
      <w:spacing w:line="360" w:lineRule="auto"/>
      <w:ind w:left="360" w:hanging="360"/>
      <w:jc w:val="both"/>
      <w:outlineLvl w:val="0"/>
    </w:pPr>
    <w:rPr>
      <w:rFonts w:ascii="Merriweather Sans" w:eastAsiaTheme="majorEastAsia" w:hAnsi="Merriweather Sans" w:cstheme="majorBidi"/>
      <w:b/>
      <w:bCs/>
      <w:caps/>
      <w:color w:val="000000" w:themeColor="text1"/>
      <w:szCs w:val="32"/>
    </w:rPr>
  </w:style>
  <w:style w:type="paragraph" w:styleId="Ttulo2">
    <w:name w:val="heading 2"/>
    <w:basedOn w:val="Normal"/>
    <w:next w:val="Normal"/>
    <w:link w:val="Ttulo2Char"/>
    <w:autoRedefine/>
    <w:uiPriority w:val="9"/>
    <w:unhideWhenUsed/>
    <w:qFormat/>
    <w:rsid w:val="00690C39"/>
    <w:pPr>
      <w:keepNext/>
      <w:keepLines/>
      <w:spacing w:before="40" w:line="360" w:lineRule="auto"/>
      <w:jc w:val="both"/>
      <w:outlineLvl w:val="1"/>
    </w:pPr>
    <w:rPr>
      <w:rFonts w:eastAsiaTheme="majorEastAsia" w:cstheme="majorBidi"/>
      <w:b/>
      <w:szCs w:val="26"/>
      <w:lang w:val="pt-BR"/>
    </w:rPr>
  </w:style>
  <w:style w:type="paragraph" w:styleId="Ttulo3">
    <w:name w:val="heading 3"/>
    <w:basedOn w:val="Normal"/>
    <w:next w:val="Normal"/>
    <w:link w:val="Ttulo3Char"/>
    <w:autoRedefine/>
    <w:uiPriority w:val="9"/>
    <w:unhideWhenUsed/>
    <w:qFormat/>
    <w:rsid w:val="00690C39"/>
    <w:pPr>
      <w:keepNext/>
      <w:keepLines/>
      <w:spacing w:before="40" w:after="240" w:line="360" w:lineRule="auto"/>
      <w:jc w:val="both"/>
      <w:outlineLvl w:val="2"/>
    </w:pPr>
    <w:rPr>
      <w:rFonts w:eastAsiaTheme="majorEastAsia" w:cstheme="majorBidi"/>
      <w:i/>
      <w:iCs/>
      <w:lang w:val="pt-BR"/>
    </w:rPr>
  </w:style>
  <w:style w:type="paragraph" w:styleId="Ttulo4">
    <w:name w:val="heading 4"/>
    <w:basedOn w:val="Normal"/>
    <w:next w:val="Normal"/>
    <w:link w:val="Ttulo4Char"/>
    <w:autoRedefine/>
    <w:uiPriority w:val="9"/>
    <w:unhideWhenUsed/>
    <w:qFormat/>
    <w:rsid w:val="00690C39"/>
    <w:pPr>
      <w:keepNext/>
      <w:keepLines/>
      <w:spacing w:before="40" w:line="360" w:lineRule="auto"/>
      <w:jc w:val="both"/>
      <w:outlineLvl w:val="3"/>
    </w:pPr>
    <w:rPr>
      <w:rFonts w:eastAsiaTheme="majorEastAsia"/>
      <w:szCs w:val="22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690C39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Ttulo1Char">
    <w:name w:val="Título 1 Char"/>
    <w:basedOn w:val="Fontepargpadro"/>
    <w:link w:val="Ttulo1"/>
    <w:uiPriority w:val="9"/>
    <w:rsid w:val="00DA198B"/>
    <w:rPr>
      <w:rFonts w:ascii="Merriweather Sans" w:eastAsiaTheme="majorEastAsia" w:hAnsi="Merriweather Sans" w:cstheme="majorBidi"/>
      <w:b/>
      <w:bCs/>
      <w:caps/>
      <w:color w:val="000000" w:themeColor="text1"/>
      <w:kern w:val="0"/>
      <w:sz w:val="24"/>
      <w:szCs w:val="32"/>
      <w:lang w:val="en-US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690C39"/>
    <w:rPr>
      <w:rFonts w:ascii="Times New Roman" w:eastAsiaTheme="majorEastAsia" w:hAnsi="Times New Roman" w:cstheme="majorBidi"/>
      <w:i/>
      <w:iCs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690C39"/>
    <w:rPr>
      <w:rFonts w:ascii="Times New Roman" w:eastAsiaTheme="majorEastAsia" w:hAnsi="Times New Roman" w:cs="Times New Roman"/>
      <w:sz w:val="24"/>
    </w:rPr>
  </w:style>
  <w:style w:type="paragraph" w:styleId="Cabealho">
    <w:name w:val="header"/>
    <w:basedOn w:val="Normal"/>
    <w:link w:val="CabealhoChar"/>
    <w:uiPriority w:val="99"/>
    <w:unhideWhenUsed/>
    <w:rsid w:val="00EF7EC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F7ECD"/>
    <w:rPr>
      <w:rFonts w:ascii="Times New Roman" w:eastAsia="SimSun" w:hAnsi="Times New Roman" w:cs="Times New Roman"/>
      <w:kern w:val="0"/>
      <w:sz w:val="24"/>
      <w:szCs w:val="24"/>
      <w:lang w:val="en-US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EF7EC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F7ECD"/>
    <w:rPr>
      <w:rFonts w:ascii="Times New Roman" w:eastAsia="SimSun" w:hAnsi="Times New Roman" w:cs="Times New Roman"/>
      <w:kern w:val="0"/>
      <w:sz w:val="24"/>
      <w:szCs w:val="24"/>
      <w:lang w:val="en-US"/>
      <w14:ligatures w14:val="none"/>
    </w:rPr>
  </w:style>
  <w:style w:type="paragraph" w:customStyle="1" w:styleId="RSCH01PaperTitle">
    <w:name w:val="RSC H01 Paper Title"/>
    <w:basedOn w:val="Normal"/>
    <w:next w:val="Normal"/>
    <w:link w:val="RSCH01PaperTitleChar"/>
    <w:qFormat/>
    <w:rsid w:val="003B1B80"/>
    <w:pPr>
      <w:tabs>
        <w:tab w:val="left" w:pos="284"/>
      </w:tabs>
      <w:spacing w:before="400" w:after="160"/>
    </w:pPr>
    <w:rPr>
      <w:rFonts w:asciiTheme="minorHAnsi" w:eastAsiaTheme="minorHAnsi" w:hAnsiTheme="minorHAnsi"/>
      <w:b/>
      <w:sz w:val="29"/>
      <w:szCs w:val="32"/>
      <w:lang w:val="en-GB"/>
    </w:rPr>
  </w:style>
  <w:style w:type="paragraph" w:customStyle="1" w:styleId="RSCH02PaperAuthorsandByline">
    <w:name w:val="RSC H02 Paper Authors and Byline"/>
    <w:basedOn w:val="Normal"/>
    <w:link w:val="RSCH02PaperAuthorsandBylineChar"/>
    <w:qFormat/>
    <w:rsid w:val="003B1B80"/>
    <w:pPr>
      <w:spacing w:after="120" w:line="240" w:lineRule="exact"/>
    </w:pPr>
    <w:rPr>
      <w:rFonts w:asciiTheme="minorHAnsi" w:eastAsiaTheme="minorHAnsi" w:hAnsiTheme="minorHAnsi"/>
      <w:sz w:val="20"/>
      <w:szCs w:val="22"/>
      <w:lang w:val="en-GB"/>
    </w:rPr>
  </w:style>
  <w:style w:type="character" w:customStyle="1" w:styleId="RSCH01PaperTitleChar">
    <w:name w:val="RSC H01 Paper Title Char"/>
    <w:basedOn w:val="Fontepargpadro"/>
    <w:link w:val="RSCH01PaperTitle"/>
    <w:rsid w:val="003B1B80"/>
    <w:rPr>
      <w:rFonts w:cs="Times New Roman"/>
      <w:b/>
      <w:kern w:val="0"/>
      <w:sz w:val="29"/>
      <w:szCs w:val="32"/>
      <w:lang w:val="en-GB"/>
      <w14:ligatures w14:val="none"/>
    </w:rPr>
  </w:style>
  <w:style w:type="character" w:customStyle="1" w:styleId="RSCH02PaperAuthorsandBylineChar">
    <w:name w:val="RSC H02 Paper Authors and Byline Char"/>
    <w:basedOn w:val="Fontepargpadro"/>
    <w:link w:val="RSCH02PaperAuthorsandByline"/>
    <w:rsid w:val="003B1B80"/>
    <w:rPr>
      <w:rFonts w:cs="Times New Roman"/>
      <w:kern w:val="0"/>
      <w:sz w:val="20"/>
      <w:lang w:val="en-GB"/>
      <w14:ligatures w14:val="none"/>
    </w:rPr>
  </w:style>
  <w:style w:type="paragraph" w:customStyle="1" w:styleId="RSCF01FootnoteAuthorAddress">
    <w:name w:val="RSC F01 Footnote Author Address"/>
    <w:link w:val="RSCF01FootnoteAuthorAddressChar"/>
    <w:qFormat/>
    <w:rsid w:val="003B1B80"/>
    <w:pPr>
      <w:numPr>
        <w:numId w:val="9"/>
      </w:numPr>
      <w:pBdr>
        <w:top w:val="single" w:sz="12" w:space="1" w:color="A6A6A6" w:themeColor="background1" w:themeShade="A6"/>
      </w:pBdr>
      <w:spacing w:after="0" w:line="240" w:lineRule="auto"/>
      <w:suppressOverlap/>
    </w:pPr>
    <w:rPr>
      <w:rFonts w:cs="Times New Roman"/>
      <w:i/>
      <w:w w:val="105"/>
      <w:kern w:val="0"/>
      <w:sz w:val="14"/>
      <w:szCs w:val="14"/>
      <w:lang w:val="en-GB"/>
      <w14:ligatures w14:val="none"/>
    </w:rPr>
  </w:style>
  <w:style w:type="character" w:customStyle="1" w:styleId="RSCF01FootnoteAuthorAddressChar">
    <w:name w:val="RSC F01 Footnote Author Address Char"/>
    <w:basedOn w:val="Fontepargpadro"/>
    <w:link w:val="RSCF01FootnoteAuthorAddress"/>
    <w:rsid w:val="003B1B80"/>
    <w:rPr>
      <w:rFonts w:cs="Times New Roman"/>
      <w:i/>
      <w:w w:val="105"/>
      <w:kern w:val="0"/>
      <w:sz w:val="14"/>
      <w:szCs w:val="14"/>
      <w:lang w:val="en-GB"/>
      <w14:ligatures w14:val="none"/>
    </w:rPr>
  </w:style>
  <w:style w:type="table" w:styleId="Tabelacomgrade">
    <w:name w:val="Table Grid"/>
    <w:basedOn w:val="Tabelanormal"/>
    <w:uiPriority w:val="39"/>
    <w:rsid w:val="00B640EF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"/>
    <w:next w:val="Normal"/>
    <w:uiPriority w:val="35"/>
    <w:semiHidden/>
    <w:unhideWhenUsed/>
    <w:qFormat/>
    <w:rsid w:val="00B640EF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RSCB02ArticleText">
    <w:name w:val="RSC B02 Article Text"/>
    <w:basedOn w:val="Normal"/>
    <w:link w:val="RSCB02ArticleTextChar"/>
    <w:qFormat/>
    <w:rsid w:val="00ED14CA"/>
    <w:pPr>
      <w:spacing w:line="240" w:lineRule="exact"/>
      <w:jc w:val="both"/>
    </w:pPr>
    <w:rPr>
      <w:rFonts w:asciiTheme="minorHAnsi" w:eastAsiaTheme="minorHAnsi" w:hAnsiTheme="minorHAnsi"/>
      <w:w w:val="108"/>
      <w:sz w:val="18"/>
      <w:szCs w:val="18"/>
      <w:lang w:val="en-GB"/>
    </w:rPr>
  </w:style>
  <w:style w:type="character" w:customStyle="1" w:styleId="RSCB02ArticleTextChar">
    <w:name w:val="RSC B02 Article Text Char"/>
    <w:basedOn w:val="Fontepargpadro"/>
    <w:link w:val="RSCB02ArticleText"/>
    <w:rsid w:val="00ED14CA"/>
    <w:rPr>
      <w:rFonts w:cs="Times New Roman"/>
      <w:w w:val="108"/>
      <w:kern w:val="0"/>
      <w:sz w:val="18"/>
      <w:szCs w:val="18"/>
      <w:lang w:val="en-GB"/>
      <w14:ligatures w14:val="none"/>
    </w:rPr>
  </w:style>
  <w:style w:type="table" w:styleId="SimplesTabela2">
    <w:name w:val="Plain Table 2"/>
    <w:basedOn w:val="Tabelanormal"/>
    <w:uiPriority w:val="42"/>
    <w:rsid w:val="00155594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829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499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Thercia Balbino</dc:creator>
  <cp:keywords/>
  <dc:description/>
  <cp:lastModifiedBy>Thercia Balbino</cp:lastModifiedBy>
  <cp:revision>3</cp:revision>
  <dcterms:created xsi:type="dcterms:W3CDTF">2025-02-07T14:49:00Z</dcterms:created>
  <dcterms:modified xsi:type="dcterms:W3CDTF">2025-02-07T19:51:00Z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2024-03-21T16:14:24Z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6e4c5262-7fda-4735-a6bc-26fcbd41c220</vt:lpwstr>
  </property>
  <property fmtid="{D5CDD505-2E9C-101B-9397-08002B2CF9AE}" pid="7" name="MSIP_Label_defa4170-0d19-0005-0004-bc88714345d2_ActionId">
    <vt:lpwstr>07829b21-a5e4-49da-9386-6a0d13fbadc4</vt:lpwstr>
  </property>
  <property fmtid="{D5CDD505-2E9C-101B-9397-08002B2CF9AE}" pid="8" name="MSIP_Label_defa4170-0d19-0005-0004-bc88714345d2_ContentBits">
    <vt:lpwstr>0</vt:lpwstr>
  </property>
</Properties>
</file>