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773D63" w14:textId="1ED7E5DD" w:rsidR="00056463" w:rsidRPr="005B3CCC" w:rsidRDefault="00C7426F" w:rsidP="008D7F7B">
      <w:pPr>
        <w:snapToGrid w:val="0"/>
        <w:spacing w:after="0" w:line="360" w:lineRule="auto"/>
        <w:jc w:val="both"/>
        <w:rPr>
          <w:rFonts w:ascii="Times New Roman" w:hAnsi="Times New Roman" w:cs="Times New Roman"/>
          <w:b/>
          <w:bCs/>
        </w:rPr>
      </w:pPr>
      <w:r w:rsidRPr="005B3CCC">
        <w:rPr>
          <w:rFonts w:ascii="Times New Roman" w:hAnsi="Times New Roman" w:cs="Times New Roman"/>
          <w:b/>
          <w:bCs/>
        </w:rPr>
        <w:t>Oligomer self</w:t>
      </w:r>
      <w:r w:rsidRPr="005B3CCC">
        <w:rPr>
          <w:rFonts w:ascii="Times New Roman" w:hAnsi="Times New Roman" w:cs="Times New Roman"/>
          <w:b/>
          <w:bCs/>
        </w:rPr>
        <w:noBreakHyphen/>
        <w:t>assembly is a major source of nanoplastic release from household plastic cutting boards</w:t>
      </w:r>
    </w:p>
    <w:p w14:paraId="437ADBBA" w14:textId="77777777" w:rsidR="00056463" w:rsidRPr="005B3CCC" w:rsidRDefault="00056463" w:rsidP="008D7F7B">
      <w:pPr>
        <w:snapToGrid w:val="0"/>
        <w:spacing w:after="0" w:line="360" w:lineRule="auto"/>
        <w:jc w:val="both"/>
        <w:rPr>
          <w:rFonts w:ascii="Times New Roman" w:hAnsi="Times New Roman" w:cs="Times New Roman"/>
          <w:b/>
          <w:bCs/>
          <w:sz w:val="28"/>
          <w:szCs w:val="28"/>
        </w:rPr>
      </w:pPr>
    </w:p>
    <w:p w14:paraId="77D31005"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bookmarkStart w:id="0" w:name="_Hlk137137062"/>
      <w:r w:rsidRPr="005B3CCC">
        <w:rPr>
          <w:rFonts w:ascii="Times New Roman" w:eastAsia="宋体" w:hAnsi="Times New Roman"/>
          <w:szCs w:val="32"/>
        </w:rPr>
        <w:t>Mengjing Wang</w:t>
      </w:r>
      <w:r w:rsidRPr="005B3CCC">
        <w:rPr>
          <w:rFonts w:ascii="Times New Roman" w:eastAsia="宋体" w:hAnsi="Times New Roman"/>
          <w:szCs w:val="32"/>
          <w:vertAlign w:val="superscript"/>
          <w:lang w:eastAsia="zh-CN"/>
        </w:rPr>
        <w:t>1,2</w:t>
      </w:r>
      <w:r w:rsidRPr="005B3CCC">
        <w:rPr>
          <w:rFonts w:ascii="Times New Roman" w:eastAsia="宋体" w:hAnsi="Times New Roman"/>
          <w:szCs w:val="32"/>
        </w:rPr>
        <w:t>*</w:t>
      </w:r>
      <w:r w:rsidRPr="005B3CCC">
        <w:rPr>
          <w:rFonts w:ascii="Times New Roman" w:eastAsia="宋体" w:hAnsi="Times New Roman"/>
          <w:szCs w:val="32"/>
          <w:lang w:eastAsia="zh-CN"/>
        </w:rPr>
        <w:t xml:space="preserve">, </w:t>
      </w:r>
      <w:proofErr w:type="spellStart"/>
      <w:r w:rsidRPr="005B3CCC">
        <w:rPr>
          <w:rFonts w:ascii="Times New Roman" w:eastAsia="宋体" w:hAnsi="Times New Roman"/>
          <w:szCs w:val="32"/>
        </w:rPr>
        <w:t>Youdong</w:t>
      </w:r>
      <w:proofErr w:type="spellEnd"/>
      <w:r w:rsidRPr="005B3CCC">
        <w:rPr>
          <w:rFonts w:ascii="Times New Roman" w:eastAsia="宋体" w:hAnsi="Times New Roman"/>
          <w:szCs w:val="32"/>
        </w:rPr>
        <w:t xml:space="preserve"> Xu</w:t>
      </w:r>
      <w:r w:rsidRPr="005B3CCC">
        <w:rPr>
          <w:rFonts w:ascii="Times New Roman" w:eastAsia="宋体" w:hAnsi="Times New Roman"/>
          <w:szCs w:val="32"/>
          <w:vertAlign w:val="superscript"/>
          <w:lang w:eastAsia="zh-CN"/>
        </w:rPr>
        <w:t>3</w:t>
      </w:r>
      <w:r w:rsidRPr="005B3CCC">
        <w:rPr>
          <w:rFonts w:ascii="Times New Roman" w:eastAsia="宋体" w:hAnsi="Times New Roman"/>
          <w:szCs w:val="32"/>
          <w:lang w:eastAsia="zh-CN"/>
        </w:rPr>
        <w:t>, Jini Yang</w:t>
      </w:r>
      <w:r w:rsidRPr="005B3CCC">
        <w:rPr>
          <w:rFonts w:ascii="Times New Roman" w:eastAsia="宋体" w:hAnsi="Times New Roman"/>
          <w:szCs w:val="32"/>
          <w:vertAlign w:val="superscript"/>
          <w:lang w:eastAsia="zh-CN"/>
        </w:rPr>
        <w:t>4</w:t>
      </w:r>
      <w:r w:rsidRPr="005B3CCC">
        <w:rPr>
          <w:rFonts w:ascii="Times New Roman" w:eastAsia="宋体" w:hAnsi="Times New Roman"/>
          <w:szCs w:val="32"/>
          <w:lang w:eastAsia="zh-CN"/>
        </w:rPr>
        <w:t xml:space="preserve">, </w:t>
      </w:r>
      <w:proofErr w:type="spellStart"/>
      <w:r w:rsidRPr="005B3CCC">
        <w:rPr>
          <w:rFonts w:ascii="Times New Roman" w:eastAsia="宋体" w:hAnsi="Times New Roman"/>
          <w:szCs w:val="32"/>
          <w:lang w:eastAsia="zh-CN"/>
        </w:rPr>
        <w:t>Xiangyu</w:t>
      </w:r>
      <w:proofErr w:type="spellEnd"/>
      <w:r w:rsidRPr="005B3CCC">
        <w:rPr>
          <w:rFonts w:ascii="Times New Roman" w:eastAsia="宋体" w:hAnsi="Times New Roman"/>
          <w:szCs w:val="32"/>
          <w:lang w:eastAsia="zh-CN"/>
        </w:rPr>
        <w:t xml:space="preserve"> Meng</w:t>
      </w:r>
      <w:r w:rsidRPr="005B3CCC">
        <w:rPr>
          <w:rFonts w:ascii="Times New Roman" w:eastAsia="宋体" w:hAnsi="Times New Roman"/>
          <w:szCs w:val="32"/>
          <w:vertAlign w:val="superscript"/>
          <w:lang w:eastAsia="zh-CN"/>
        </w:rPr>
        <w:t>5</w:t>
      </w:r>
      <w:r w:rsidRPr="005B3CCC">
        <w:rPr>
          <w:rFonts w:ascii="Times New Roman" w:eastAsia="宋体" w:hAnsi="Times New Roman"/>
          <w:szCs w:val="32"/>
          <w:lang w:eastAsia="zh-CN"/>
        </w:rPr>
        <w:t>, Jessica Chen</w:t>
      </w:r>
      <w:r w:rsidRPr="005B3CCC">
        <w:rPr>
          <w:rFonts w:ascii="Times New Roman" w:eastAsia="宋体" w:hAnsi="Times New Roman"/>
          <w:szCs w:val="32"/>
          <w:vertAlign w:val="superscript"/>
          <w:lang w:eastAsia="zh-CN"/>
        </w:rPr>
        <w:t>2</w:t>
      </w:r>
      <w:r w:rsidRPr="005B3CCC">
        <w:rPr>
          <w:rFonts w:ascii="Times New Roman" w:eastAsia="宋体" w:hAnsi="Times New Roman"/>
          <w:szCs w:val="32"/>
          <w:lang w:eastAsia="zh-CN"/>
        </w:rPr>
        <w:t>, Hao Li</w:t>
      </w:r>
      <w:r w:rsidRPr="005B3CCC">
        <w:rPr>
          <w:rFonts w:ascii="Times New Roman" w:eastAsia="宋体" w:hAnsi="Times New Roman"/>
          <w:szCs w:val="32"/>
          <w:vertAlign w:val="superscript"/>
          <w:lang w:eastAsia="zh-CN"/>
        </w:rPr>
        <w:t>6</w:t>
      </w:r>
      <w:r w:rsidRPr="005B3CCC">
        <w:rPr>
          <w:rFonts w:ascii="Times New Roman" w:eastAsia="宋体" w:hAnsi="Times New Roman"/>
          <w:szCs w:val="32"/>
          <w:lang w:eastAsia="zh-CN"/>
        </w:rPr>
        <w:t xml:space="preserve">, </w:t>
      </w:r>
      <w:proofErr w:type="spellStart"/>
      <w:r w:rsidRPr="005B3CCC">
        <w:rPr>
          <w:rFonts w:ascii="Times New Roman" w:eastAsia="宋体" w:hAnsi="Times New Roman"/>
          <w:szCs w:val="32"/>
          <w:lang w:eastAsia="zh-CN"/>
        </w:rPr>
        <w:t>Xiangrui</w:t>
      </w:r>
      <w:proofErr w:type="spellEnd"/>
      <w:r w:rsidRPr="005B3CCC">
        <w:rPr>
          <w:rFonts w:ascii="Times New Roman" w:eastAsia="宋体" w:hAnsi="Times New Roman"/>
          <w:szCs w:val="32"/>
          <w:lang w:eastAsia="zh-CN"/>
        </w:rPr>
        <w:t xml:space="preserve"> Wang</w:t>
      </w:r>
      <w:r w:rsidRPr="005B3CCC">
        <w:rPr>
          <w:rFonts w:ascii="Times New Roman" w:eastAsia="宋体" w:hAnsi="Times New Roman"/>
          <w:szCs w:val="32"/>
          <w:vertAlign w:val="superscript"/>
          <w:lang w:eastAsia="zh-CN"/>
        </w:rPr>
        <w:t>7</w:t>
      </w:r>
      <w:r w:rsidRPr="005B3CCC">
        <w:rPr>
          <w:rFonts w:ascii="Times New Roman" w:eastAsia="宋体" w:hAnsi="Times New Roman"/>
          <w:szCs w:val="32"/>
          <w:lang w:eastAsia="zh-CN"/>
        </w:rPr>
        <w:t>, Bo Xu</w:t>
      </w:r>
      <w:r w:rsidRPr="005B3CCC">
        <w:rPr>
          <w:rFonts w:ascii="Times New Roman" w:eastAsia="宋体" w:hAnsi="Times New Roman"/>
          <w:szCs w:val="32"/>
          <w:vertAlign w:val="superscript"/>
          <w:lang w:eastAsia="zh-CN"/>
        </w:rPr>
        <w:t>8</w:t>
      </w:r>
    </w:p>
    <w:p w14:paraId="771A94F6" w14:textId="77777777" w:rsidR="002F2DDC" w:rsidRPr="005B3CCC" w:rsidRDefault="002F2DDC" w:rsidP="002F2DDC">
      <w:pPr>
        <w:pStyle w:val="Authors"/>
        <w:snapToGrid w:val="0"/>
        <w:spacing w:before="0" w:after="0" w:line="360" w:lineRule="auto"/>
        <w:ind w:firstLineChars="200" w:firstLine="480"/>
        <w:jc w:val="both"/>
        <w:rPr>
          <w:rFonts w:ascii="Times New Roman" w:eastAsia="宋体" w:hAnsi="Times New Roman"/>
          <w:szCs w:val="32"/>
          <w:lang w:eastAsia="zh-CN"/>
        </w:rPr>
      </w:pPr>
    </w:p>
    <w:p w14:paraId="51D19907" w14:textId="77777777" w:rsidR="002F2DDC" w:rsidRPr="005B3CCC" w:rsidRDefault="002F2DDC" w:rsidP="002F2DDC">
      <w:pPr>
        <w:pStyle w:val="Authors"/>
        <w:snapToGrid w:val="0"/>
        <w:spacing w:before="0" w:after="0" w:line="360" w:lineRule="auto"/>
        <w:jc w:val="both"/>
        <w:rPr>
          <w:rFonts w:ascii="Times New Roman" w:eastAsia="宋体" w:hAnsi="Times New Roman"/>
          <w:b/>
          <w:szCs w:val="32"/>
          <w:lang w:val="en-GB"/>
        </w:rPr>
      </w:pPr>
      <w:r w:rsidRPr="005B3CCC">
        <w:rPr>
          <w:rFonts w:ascii="Times New Roman" w:eastAsia="宋体" w:hAnsi="Times New Roman"/>
          <w:b/>
          <w:szCs w:val="32"/>
          <w:lang w:val="en-GB"/>
        </w:rPr>
        <w:t>Affiliations:</w:t>
      </w:r>
    </w:p>
    <w:p w14:paraId="70E87E87"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r w:rsidRPr="005B3CCC">
        <w:rPr>
          <w:rFonts w:ascii="Times New Roman" w:eastAsia="宋体" w:hAnsi="Times New Roman"/>
          <w:szCs w:val="32"/>
          <w:vertAlign w:val="superscript"/>
          <w:lang w:eastAsia="zh-CN"/>
        </w:rPr>
        <w:t>1</w:t>
      </w:r>
      <w:r w:rsidRPr="005B3CCC">
        <w:rPr>
          <w:rFonts w:ascii="Times New Roman" w:eastAsia="宋体" w:hAnsi="Times New Roman"/>
          <w:szCs w:val="32"/>
          <w:lang w:eastAsia="zh-CN"/>
        </w:rPr>
        <w:t>Department of Environmental Science and Engineering, University of Science and Technology of China, Hefei 230026, China.</w:t>
      </w:r>
    </w:p>
    <w:p w14:paraId="224AEAD8" w14:textId="77777777" w:rsidR="002F2DDC" w:rsidRPr="005B3CCC" w:rsidRDefault="002F2DDC" w:rsidP="002F2DDC">
      <w:pPr>
        <w:snapToGrid w:val="0"/>
        <w:spacing w:after="0" w:line="360" w:lineRule="auto"/>
        <w:jc w:val="both"/>
        <w:rPr>
          <w:rFonts w:ascii="Times New Roman" w:hAnsi="Times New Roman" w:cs="Times New Roman"/>
        </w:rPr>
      </w:pPr>
      <w:r w:rsidRPr="005B3CCC">
        <w:rPr>
          <w:rFonts w:ascii="Times New Roman" w:eastAsia="宋体" w:hAnsi="Times New Roman" w:cs="Times New Roman"/>
          <w:vertAlign w:val="superscript"/>
        </w:rPr>
        <w:t>2</w:t>
      </w:r>
      <w:r w:rsidRPr="005B3CCC">
        <w:rPr>
          <w:rFonts w:ascii="Times New Roman" w:hAnsi="Times New Roman" w:cs="Times New Roman"/>
        </w:rPr>
        <w:t>Department of Obstetrics, Gynecology, and Reproductive Sciences, Center for Reproductive Sciences, University of California, San Francisco, San Francisco, CA 94143, United States</w:t>
      </w:r>
    </w:p>
    <w:p w14:paraId="2F20263A"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r w:rsidRPr="005B3CCC">
        <w:rPr>
          <w:rFonts w:ascii="Times New Roman" w:eastAsia="宋体" w:hAnsi="Times New Roman"/>
          <w:szCs w:val="32"/>
          <w:vertAlign w:val="superscript"/>
          <w:lang w:eastAsia="zh-CN"/>
        </w:rPr>
        <w:t>3</w:t>
      </w:r>
      <w:r w:rsidRPr="005B3CCC">
        <w:rPr>
          <w:rFonts w:ascii="Times New Roman" w:eastAsia="宋体" w:hAnsi="Times New Roman"/>
          <w:szCs w:val="32"/>
          <w:lang w:eastAsia="zh-CN"/>
        </w:rPr>
        <w:t xml:space="preserve">State Key Laboratory of Proteomics, Beijing Proteome Research Center, National Center for Protein Sciences (Beijing), Beijing Institute of </w:t>
      </w:r>
      <w:proofErr w:type="spellStart"/>
      <w:r w:rsidRPr="005B3CCC">
        <w:rPr>
          <w:rFonts w:ascii="Times New Roman" w:eastAsia="宋体" w:hAnsi="Times New Roman"/>
          <w:szCs w:val="32"/>
          <w:lang w:eastAsia="zh-CN"/>
        </w:rPr>
        <w:t>Lifeomics</w:t>
      </w:r>
      <w:proofErr w:type="spellEnd"/>
      <w:r w:rsidRPr="005B3CCC">
        <w:rPr>
          <w:rFonts w:ascii="Times New Roman" w:eastAsia="宋体" w:hAnsi="Times New Roman"/>
          <w:szCs w:val="32"/>
          <w:lang w:eastAsia="zh-CN"/>
        </w:rPr>
        <w:t>, Beijing 102206, China.</w:t>
      </w:r>
    </w:p>
    <w:p w14:paraId="7F675D07"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r w:rsidRPr="005B3CCC">
        <w:rPr>
          <w:rFonts w:ascii="Times New Roman" w:eastAsia="宋体" w:hAnsi="Times New Roman"/>
          <w:szCs w:val="32"/>
          <w:vertAlign w:val="superscript"/>
          <w:lang w:eastAsia="zh-CN"/>
        </w:rPr>
        <w:t>4</w:t>
      </w:r>
      <w:r w:rsidRPr="005B3CCC">
        <w:rPr>
          <w:rFonts w:ascii="Times New Roman" w:eastAsia="宋体" w:hAnsi="Times New Roman"/>
          <w:szCs w:val="32"/>
          <w:lang w:eastAsia="zh-CN"/>
        </w:rPr>
        <w:t>Foreign Environmental Cooperation Center, Ministry of Ecology and Environment of the People’s Republic of China, Beijing 100035, China.</w:t>
      </w:r>
    </w:p>
    <w:p w14:paraId="3B68CD34"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r w:rsidRPr="005B3CCC">
        <w:rPr>
          <w:rFonts w:ascii="Times New Roman" w:eastAsia="宋体" w:hAnsi="Times New Roman"/>
          <w:szCs w:val="32"/>
          <w:vertAlign w:val="superscript"/>
          <w:lang w:eastAsia="zh-CN"/>
        </w:rPr>
        <w:t>5</w:t>
      </w:r>
      <w:r w:rsidRPr="005B3CCC">
        <w:rPr>
          <w:rFonts w:ascii="Times New Roman" w:eastAsia="宋体" w:hAnsi="Times New Roman"/>
          <w:szCs w:val="32"/>
          <w:lang w:eastAsia="zh-CN"/>
        </w:rPr>
        <w:t>Department of Urology, Shanghai General Hospital, Shanghai Jiao Tong University School of Medicine, Shanghai 200080, China.</w:t>
      </w:r>
    </w:p>
    <w:p w14:paraId="3E9520E1"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rPr>
      </w:pPr>
      <w:r w:rsidRPr="005B3CCC">
        <w:rPr>
          <w:rFonts w:ascii="Times New Roman" w:eastAsia="宋体" w:hAnsi="Times New Roman"/>
          <w:szCs w:val="32"/>
          <w:vertAlign w:val="superscript"/>
          <w:lang w:eastAsia="zh-CN"/>
        </w:rPr>
        <w:t>6</w:t>
      </w:r>
      <w:r w:rsidRPr="005B3CCC">
        <w:rPr>
          <w:rFonts w:ascii="Times New Roman" w:eastAsia="宋体" w:hAnsi="Times New Roman"/>
          <w:szCs w:val="32"/>
        </w:rPr>
        <w:t>School of Economics, Hefei University of Technology, Hefei 230601, China.</w:t>
      </w:r>
    </w:p>
    <w:p w14:paraId="7A1B1B2C" w14:textId="77777777" w:rsidR="002F2DDC" w:rsidRPr="005B3CCC" w:rsidRDefault="002F2DDC" w:rsidP="002F2DDC">
      <w:pPr>
        <w:pStyle w:val="Authors"/>
        <w:snapToGrid w:val="0"/>
        <w:spacing w:before="0" w:after="0" w:line="360" w:lineRule="auto"/>
        <w:jc w:val="both"/>
        <w:rPr>
          <w:rFonts w:ascii="Times New Roman" w:eastAsia="宋体" w:hAnsi="Times New Roman"/>
          <w:szCs w:val="32"/>
          <w:lang w:eastAsia="zh-CN"/>
        </w:rPr>
      </w:pPr>
      <w:r w:rsidRPr="005B3CCC">
        <w:rPr>
          <w:rFonts w:ascii="Times New Roman" w:eastAsia="宋体" w:hAnsi="Times New Roman"/>
          <w:szCs w:val="32"/>
          <w:vertAlign w:val="superscript"/>
          <w:lang w:eastAsia="zh-CN"/>
        </w:rPr>
        <w:t>7</w:t>
      </w:r>
      <w:r w:rsidRPr="005B3CCC">
        <w:rPr>
          <w:rFonts w:ascii="Times New Roman" w:eastAsia="宋体" w:hAnsi="Times New Roman"/>
          <w:szCs w:val="32"/>
        </w:rPr>
        <w:t>School of Materials Science and Engineering, Beihang University, Beijing 100191, China</w:t>
      </w:r>
      <w:r w:rsidRPr="005B3CCC">
        <w:rPr>
          <w:rFonts w:ascii="Times New Roman" w:eastAsia="宋体" w:hAnsi="Times New Roman"/>
          <w:szCs w:val="32"/>
          <w:lang w:eastAsia="zh-CN"/>
        </w:rPr>
        <w:t>.</w:t>
      </w:r>
    </w:p>
    <w:p w14:paraId="7CEE531A" w14:textId="77777777" w:rsidR="002F2DDC" w:rsidRPr="005B3CCC" w:rsidRDefault="002F2DDC" w:rsidP="002F2DDC">
      <w:pPr>
        <w:pStyle w:val="Authors"/>
        <w:snapToGrid w:val="0"/>
        <w:spacing w:before="0" w:after="0" w:line="360" w:lineRule="auto"/>
        <w:jc w:val="both"/>
        <w:rPr>
          <w:rFonts w:ascii="Times New Roman" w:eastAsia="宋体" w:hAnsi="Times New Roman"/>
          <w:sz w:val="32"/>
          <w:szCs w:val="32"/>
          <w:lang w:eastAsia="zh-CN"/>
        </w:rPr>
      </w:pPr>
      <w:r w:rsidRPr="005B3CCC">
        <w:rPr>
          <w:rFonts w:ascii="Times New Roman" w:eastAsia="宋体" w:hAnsi="Times New Roman"/>
          <w:szCs w:val="32"/>
          <w:vertAlign w:val="superscript"/>
          <w:lang w:eastAsia="zh-CN"/>
        </w:rPr>
        <w:t>8</w:t>
      </w:r>
      <w:r w:rsidRPr="005B3CCC">
        <w:rPr>
          <w:rFonts w:ascii="Times New Roman" w:eastAsia="宋体" w:hAnsi="Times New Roman"/>
          <w:szCs w:val="32"/>
        </w:rPr>
        <w:t>School of Civil and Environmental Engineering, Nanyang Technological University, Singapore 639798, Singapore.</w:t>
      </w:r>
    </w:p>
    <w:p w14:paraId="5DF710D8" w14:textId="77777777" w:rsidR="002F2DDC" w:rsidRPr="005B3CCC" w:rsidRDefault="002F2DDC" w:rsidP="002F2DDC">
      <w:pPr>
        <w:pStyle w:val="Authors"/>
        <w:snapToGrid w:val="0"/>
        <w:spacing w:before="0" w:after="0" w:line="360" w:lineRule="auto"/>
        <w:jc w:val="both"/>
        <w:rPr>
          <w:rFonts w:ascii="Times New Roman" w:eastAsia="宋体" w:hAnsi="Times New Roman"/>
          <w:szCs w:val="28"/>
          <w:lang w:eastAsia="zh-CN"/>
        </w:rPr>
      </w:pPr>
    </w:p>
    <w:p w14:paraId="6A4E06CF" w14:textId="77777777" w:rsidR="002F2DDC" w:rsidRPr="005B3CCC" w:rsidRDefault="002F2DDC" w:rsidP="002F2DDC">
      <w:pPr>
        <w:pStyle w:val="Paragraph"/>
        <w:snapToGrid w:val="0"/>
        <w:spacing w:before="0" w:after="0" w:line="360" w:lineRule="auto"/>
        <w:ind w:firstLine="0"/>
        <w:jc w:val="both"/>
        <w:rPr>
          <w:rFonts w:ascii="Times New Roman" w:eastAsia="宋体" w:hAnsi="Times New Roman"/>
          <w:sz w:val="28"/>
          <w:szCs w:val="28"/>
          <w:lang w:eastAsia="zh-CN"/>
        </w:rPr>
      </w:pPr>
      <w:bookmarkStart w:id="1" w:name="_Hlk107670001"/>
      <w:r w:rsidRPr="005B3CCC">
        <w:rPr>
          <w:rFonts w:ascii="Times New Roman" w:hAnsi="Times New Roman"/>
          <w:szCs w:val="28"/>
        </w:rPr>
        <w:t>*</w:t>
      </w:r>
      <w:r w:rsidRPr="005B3CCC">
        <w:rPr>
          <w:rFonts w:ascii="Times New Roman" w:eastAsia="AdvOTf23bb480" w:hAnsi="Times New Roman"/>
          <w:szCs w:val="28"/>
        </w:rPr>
        <w:t xml:space="preserve">Correspondence and requests for materials should be addressed to </w:t>
      </w:r>
      <w:r w:rsidRPr="005B3CCC">
        <w:rPr>
          <w:rFonts w:ascii="Times New Roman" w:eastAsia="AdvOTf23bb480" w:hAnsi="Times New Roman"/>
          <w:szCs w:val="28"/>
          <w:lang w:eastAsia="zh-CN"/>
        </w:rPr>
        <w:t>MW</w:t>
      </w:r>
      <w:r w:rsidRPr="005B3CCC">
        <w:rPr>
          <w:rFonts w:ascii="Times New Roman" w:eastAsia="AdvOTf23bb480" w:hAnsi="Times New Roman"/>
          <w:szCs w:val="28"/>
        </w:rPr>
        <w:t xml:space="preserve"> (email: </w:t>
      </w:r>
      <w:r w:rsidRPr="005B3CCC">
        <w:rPr>
          <w:rFonts w:ascii="Times New Roman" w:eastAsiaTheme="minorEastAsia" w:hAnsi="Times New Roman"/>
          <w:szCs w:val="28"/>
          <w:lang w:eastAsia="zh-CN"/>
        </w:rPr>
        <w:t>wangmengjing@ustc.edu.cn</w:t>
      </w:r>
      <w:r w:rsidRPr="005B3CCC">
        <w:rPr>
          <w:rFonts w:ascii="Times New Roman" w:eastAsia="AdvOTf23bb480" w:hAnsi="Times New Roman"/>
          <w:szCs w:val="28"/>
        </w:rPr>
        <w:t>)</w:t>
      </w:r>
      <w:r w:rsidRPr="005B3CCC">
        <w:rPr>
          <w:rFonts w:ascii="Times New Roman" w:hAnsi="Times New Roman"/>
          <w:szCs w:val="28"/>
          <w:lang w:val="en-GB"/>
        </w:rPr>
        <w:t>.</w:t>
      </w:r>
      <w:bookmarkEnd w:id="1"/>
    </w:p>
    <w:p w14:paraId="5699FA9B" w14:textId="77777777" w:rsidR="00056463" w:rsidRPr="005B3CCC" w:rsidRDefault="00056463" w:rsidP="00E66D76">
      <w:pPr>
        <w:pStyle w:val="Paragraph"/>
        <w:snapToGrid w:val="0"/>
        <w:spacing w:before="0" w:after="0" w:line="360" w:lineRule="auto"/>
        <w:ind w:firstLine="0"/>
        <w:jc w:val="both"/>
        <w:rPr>
          <w:rFonts w:ascii="Times New Roman" w:eastAsiaTheme="minorEastAsia" w:hAnsi="Times New Roman"/>
          <w:lang w:eastAsia="zh-CN"/>
        </w:rPr>
      </w:pPr>
      <w:r w:rsidRPr="005B3CCC">
        <w:rPr>
          <w:rFonts w:ascii="Times New Roman" w:hAnsi="Times New Roman"/>
        </w:rPr>
        <w:br w:type="page"/>
      </w:r>
      <w:bookmarkEnd w:id="0"/>
    </w:p>
    <w:p w14:paraId="1B10C78F" w14:textId="77777777" w:rsidR="00821DF3" w:rsidRPr="005B3CCC" w:rsidRDefault="00821DF3" w:rsidP="00342E73">
      <w:pPr>
        <w:pStyle w:val="SMHeading"/>
        <w:snapToGrid w:val="0"/>
        <w:spacing w:before="0" w:after="0" w:line="360" w:lineRule="auto"/>
        <w:jc w:val="both"/>
      </w:pPr>
      <w:r w:rsidRPr="005B3CCC">
        <w:lastRenderedPageBreak/>
        <w:t>Supplementary Methods</w:t>
      </w:r>
    </w:p>
    <w:p w14:paraId="71767913" w14:textId="77777777" w:rsidR="00384340" w:rsidRPr="005B3CCC" w:rsidRDefault="00384340" w:rsidP="00342E73">
      <w:pPr>
        <w:pStyle w:val="EndNoteBibliography"/>
        <w:snapToGrid w:val="0"/>
        <w:spacing w:after="0"/>
        <w:jc w:val="both"/>
        <w:rPr>
          <w:b/>
          <w:bCs/>
        </w:rPr>
      </w:pPr>
      <w:r w:rsidRPr="005B3CCC">
        <w:rPr>
          <w:b/>
          <w:bCs/>
        </w:rPr>
        <w:t>Chopping experiments and MPs/NPs collection</w:t>
      </w:r>
    </w:p>
    <w:p w14:paraId="0AEC11A8" w14:textId="7C1B739A" w:rsidR="0088694E" w:rsidRPr="005B3CCC" w:rsidRDefault="0088694E" w:rsidP="0088694E">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Six polypropylene (PP) and one polyethylene (PE) plastic cutting boards (PChBs) were purchased in 2020 via Shopee (Singapore). Non-white boards were selected to facilitate visual discrimination of released particles. Brands were anonymized as P1–P7. Before testing, each new board was rinsed with ultrapure water (18.2 MΩ·cm), washed with 0.1% laboratory detergent, thoroughly rinsed with ultrapure water, and air-dried in a clean hood for 12 h; all rinsates were discarded.</w:t>
      </w:r>
    </w:p>
    <w:p w14:paraId="1D6E1082" w14:textId="77777777" w:rsidR="0088694E" w:rsidRPr="005B3CCC" w:rsidRDefault="0088694E" w:rsidP="0088694E">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A single operator (female, 25 years, 45 kg, 160 cm) performed all chopping after a one-week force-stabilization training using a custom pressure-sensing platform (45 cm × 45 cm wooden base with four corner sensors; range 0–100 N; resolution 0.01 N) connected to an impact-force acquisition unit that recorded each strike. Chopping frequency was maintained at 1 Hz (verified in preliminary trials). A 15 cm × 5 cm marked area on each board received 600 strikes per 10-minute cycle. Three independent cycles were performed on fresh areas of each board; to simulate prolonged use, nine consecutive cycles were then performed on the same region. A single commercial steel kitchen knife was used throughout without resharpening; potential changes in blade sharpness were not evaluated.</w:t>
      </w:r>
    </w:p>
    <w:p w14:paraId="60628187" w14:textId="15947A10" w:rsidR="00922119" w:rsidRPr="005B3CCC" w:rsidRDefault="0088694E" w:rsidP="009B4EA9">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Chopping protocols were informed by a questionnaire survey (n = 201; 84 cities, 19 provinces, China) covering household size, chopping duration, board-replacement frequency, and oil-cooking habits. After each cycle, the knife and board were rinsed with 500 mL of ultrapure water into a clean rectangular glass tray, transferred to a 500 mL glass beaker, and immediately filtered through a 47 mm-diameter, 1.0 µm pore-size black membrane using a glass vacuum filtration system.</w:t>
      </w:r>
    </w:p>
    <w:p w14:paraId="3E0FFBEC" w14:textId="77777777" w:rsidR="00922119" w:rsidRPr="005B3CCC" w:rsidRDefault="00922119" w:rsidP="00922119">
      <w:pPr>
        <w:snapToGrid w:val="0"/>
        <w:spacing w:after="0" w:line="360" w:lineRule="auto"/>
        <w:rPr>
          <w:rFonts w:ascii="Times New Roman" w:hAnsi="Times New Roman" w:cs="Times New Roman"/>
        </w:rPr>
      </w:pPr>
    </w:p>
    <w:p w14:paraId="06406B73" w14:textId="77777777" w:rsidR="00922119" w:rsidRPr="005B3CCC" w:rsidRDefault="00922119" w:rsidP="00922119">
      <w:pPr>
        <w:snapToGrid w:val="0"/>
        <w:spacing w:after="0" w:line="360" w:lineRule="auto"/>
        <w:rPr>
          <w:rFonts w:ascii="Times New Roman" w:hAnsi="Times New Roman" w:cs="Times New Roman"/>
          <w:b/>
          <w:bCs/>
        </w:rPr>
      </w:pPr>
      <w:r w:rsidRPr="005B3CCC">
        <w:rPr>
          <w:rFonts w:ascii="Times New Roman" w:hAnsi="Times New Roman" w:cs="Times New Roman"/>
          <w:b/>
          <w:bCs/>
        </w:rPr>
        <w:t>Characterization of MPs and NPs</w:t>
      </w:r>
    </w:p>
    <w:p w14:paraId="75A6E21F" w14:textId="4DDE6D5A" w:rsidR="001A68B0" w:rsidRPr="005B3CCC" w:rsidRDefault="001A68B0" w:rsidP="00CC244C">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Raman spectroscopy. Raman spectra of MPs were acquired on a Renishaw InVia system. To minimize substrate background, particles were transferred from collection membranes onto silicon wafers before analysis.</w:t>
      </w:r>
    </w:p>
    <w:p w14:paraId="1E3DBB58" w14:textId="4FE32410" w:rsidR="001A68B0" w:rsidRPr="005B3CCC" w:rsidRDefault="001A68B0" w:rsidP="00CC244C">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 xml:space="preserve">Electron microscopy. For morphology and size, samples were drop-cast onto silicon wafers and sputter-coated with a Au layer prior to SEM (JSM-7600F, JEOL). TEM (JEM-2100F, </w:t>
      </w:r>
      <w:r w:rsidRPr="005B3CCC">
        <w:rPr>
          <w:rFonts w:ascii="Times New Roman" w:hAnsi="Times New Roman" w:cs="Times New Roman"/>
          <w:noProof/>
        </w:rPr>
        <w:lastRenderedPageBreak/>
        <w:t>JEOL) was used for nanoscale characterization; NPs were adsorbed onto 400-mesh carbon-coated Cu grids at room temperature for 5 min before imaging.</w:t>
      </w:r>
    </w:p>
    <w:p w14:paraId="4148F104" w14:textId="77777777" w:rsidR="001A68B0" w:rsidRPr="005B3CCC" w:rsidRDefault="001A68B0" w:rsidP="00CC244C">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AFM. Three-dimensional topography was obtained with an AFM (Dimension Icon, Bruker) in intermittent-contact mode using SHR300 tapping probes (BudgetSensors; diamond-like carbon coating; nominal tip radius ~1 nm).</w:t>
      </w:r>
    </w:p>
    <w:p w14:paraId="2652FC53" w14:textId="65D58CBB" w:rsidR="001A68B0" w:rsidRPr="005B3CCC" w:rsidRDefault="001A68B0" w:rsidP="00CC244C">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DLS. Hydrodynamic diameters were measured by DLS (Zetasizer Nano S, Malvern Panalytical) at 25 °C and a 173° backscatter angle. z-average diameter and PDI were derived by cumulative analysis following ISO 22412.</w:t>
      </w:r>
    </w:p>
    <w:p w14:paraId="58A6B5C5" w14:textId="261AC913" w:rsidR="001A68B0" w:rsidRPr="005B3CCC" w:rsidRDefault="001A68B0" w:rsidP="00CC244C">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NTA. NP concentrations were quantified on a NanoSight NS300 (Malvern; software v3.4.003) using a 488 nm laser and sCMOS camera</w:t>
      </w:r>
      <w:r w:rsidR="00CC244C" w:rsidRPr="005B3CCC">
        <w:rPr>
          <w:rFonts w:ascii="Times New Roman" w:hAnsi="Times New Roman" w:cs="Times New Roman"/>
          <w:noProof/>
        </w:rPr>
        <w:t xml:space="preserve">. </w:t>
      </w:r>
      <w:r w:rsidRPr="005B3CCC">
        <w:rPr>
          <w:rFonts w:ascii="Times New Roman" w:hAnsi="Times New Roman" w:cs="Times New Roman"/>
          <w:noProof/>
        </w:rPr>
        <w:t>Unless otherwise stated, measurements were performed at 25 °C in water; ethanol-treated samples were handled according to the ethanol-partition protocol described elsewhere in Methods.</w:t>
      </w:r>
    </w:p>
    <w:p w14:paraId="0E983A8F" w14:textId="77777777" w:rsidR="001A68B0" w:rsidRPr="005B3CCC" w:rsidRDefault="001A68B0" w:rsidP="008678A1">
      <w:pPr>
        <w:pBdr>
          <w:top w:val="nil"/>
          <w:left w:val="nil"/>
          <w:bottom w:val="nil"/>
          <w:right w:val="nil"/>
          <w:between w:val="nil"/>
        </w:pBdr>
        <w:snapToGrid w:val="0"/>
        <w:spacing w:after="0" w:line="360" w:lineRule="auto"/>
        <w:jc w:val="both"/>
        <w:rPr>
          <w:rFonts w:ascii="Times New Roman" w:hAnsi="Times New Roman" w:cs="Times New Roman"/>
          <w:noProof/>
        </w:rPr>
      </w:pPr>
      <w:r w:rsidRPr="005B3CCC">
        <w:rPr>
          <w:rFonts w:ascii="Times New Roman" w:hAnsi="Times New Roman" w:cs="Times New Roman"/>
          <w:noProof/>
        </w:rPr>
        <w:t>Optical imaging and counting. Composite images of 1.0 µm membranes were acquired with a Keyence digital microscope, stitched, and analyzed in ImageJ to obtain MP counts and size distributions. All samples were standardized to a 500 mL rinse volume as defined in the chopping protocol; counts were normalized accordingly.</w:t>
      </w:r>
    </w:p>
    <w:p w14:paraId="305BEC57" w14:textId="26D65AB3" w:rsidR="001A68B0" w:rsidRPr="005B3CCC" w:rsidRDefault="001A68B0" w:rsidP="00B14932">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Mass estimation. Assuming spherical particles, the mass of released MPs/NPs was estimated as</w:t>
      </w:r>
    </w:p>
    <w:p w14:paraId="69952D8B" w14:textId="3128301E" w:rsidR="00922119" w:rsidRPr="005B3CCC" w:rsidRDefault="0098413A" w:rsidP="00922119">
      <w:pPr>
        <w:pBdr>
          <w:top w:val="nil"/>
          <w:left w:val="nil"/>
          <w:bottom w:val="nil"/>
          <w:right w:val="nil"/>
          <w:between w:val="nil"/>
        </w:pBdr>
        <w:snapToGrid w:val="0"/>
        <w:spacing w:after="0" w:line="360" w:lineRule="auto"/>
        <w:ind w:firstLineChars="200" w:firstLine="480"/>
        <w:jc w:val="both"/>
        <w:rPr>
          <w:rFonts w:ascii="Times New Roman" w:eastAsia="Batang" w:hAnsi="Times New Roman" w:cs="Times New Roman"/>
          <w:iCs/>
        </w:rPr>
      </w:pPr>
      <m:oMathPara>
        <m:oMath>
          <m:r>
            <m:rPr>
              <m:nor/>
            </m:rPr>
            <w:rPr>
              <w:rFonts w:ascii="Times New Roman" w:hAnsi="Times New Roman" w:cs="Times New Roman"/>
            </w:rPr>
            <m:t xml:space="preserve">m = N ×  </m:t>
          </m:r>
          <m:f>
            <m:fPr>
              <m:ctrlPr>
                <w:rPr>
                  <w:rFonts w:ascii="Cambria Math" w:hAnsi="Cambria Math" w:cs="Times New Roman"/>
                  <w:i/>
                </w:rPr>
              </m:ctrlPr>
            </m:fPr>
            <m:num>
              <m:r>
                <m:rPr>
                  <m:nor/>
                </m:rPr>
                <w:rPr>
                  <w:rFonts w:ascii="Times New Roman" w:hAnsi="Times New Roman" w:cs="Times New Roman"/>
                </w:rPr>
                <m:t>π</m:t>
              </m:r>
            </m:num>
            <m:den>
              <m:r>
                <w:rPr>
                  <w:rFonts w:ascii="Cambria Math" w:hAnsi="Cambria Math" w:cs="Times New Roman"/>
                </w:rPr>
                <m:t>6</m:t>
              </m:r>
            </m:den>
          </m:f>
          <m:r>
            <m:rPr>
              <m:nor/>
            </m:rPr>
            <w:rPr>
              <w:rFonts w:ascii="Times New Roman" w:hAnsi="Times New Roman" w:cs="Times New Roman"/>
            </w:rPr>
            <m:t xml:space="preserve"> × </m:t>
          </m:r>
          <m:sSup>
            <m:sSupPr>
              <m:ctrlPr>
                <w:rPr>
                  <w:rFonts w:ascii="Cambria Math" w:hAnsi="Cambria Math" w:cs="Times New Roman"/>
                  <w:i/>
                </w:rPr>
              </m:ctrlPr>
            </m:sSupPr>
            <m:e>
              <m:r>
                <m:rPr>
                  <m:sty m:val="p"/>
                </m:rPr>
                <w:rPr>
                  <w:rFonts w:ascii="Cambria Math" w:hAnsi="Cambria Math" w:cs="Times New Roman"/>
                </w:rPr>
                <m:t>D</m:t>
              </m:r>
            </m:e>
            <m:sup>
              <m:r>
                <w:rPr>
                  <w:rFonts w:ascii="Cambria Math" w:hAnsi="Cambria Math" w:cs="Times New Roman"/>
                </w:rPr>
                <m:t>3</m:t>
              </m:r>
            </m:sup>
          </m:sSup>
          <m:r>
            <w:rPr>
              <w:rFonts w:ascii="Cambria Math" w:hAnsi="Cambria Math" w:cs="Times New Roman"/>
            </w:rPr>
            <m:t xml:space="preserve"> </m:t>
          </m:r>
          <m:r>
            <m:rPr>
              <m:nor/>
            </m:rPr>
            <w:rPr>
              <w:rFonts w:ascii="Times New Roman" w:hAnsi="Times New Roman" w:cs="Times New Roman"/>
            </w:rPr>
            <m:t>× ρ</m:t>
          </m:r>
        </m:oMath>
      </m:oMathPara>
    </w:p>
    <w:p w14:paraId="3ED3518E" w14:textId="7BD708AC" w:rsidR="00E74041" w:rsidRPr="005B3CCC" w:rsidRDefault="001A68B0"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eastAsia="Arial" w:hAnsi="Times New Roman" w:cs="Times New Roman"/>
        </w:rPr>
        <w:t>where N is the particle number released per 10-minute cycle, D is the number-weighted mean diameter (from optical microscopy for MPs or NTA for NPs), and ρ is the polymer density (PP ≈ 0.90 g cm⁻³; PE ≈ 0.94 g cm⁻³). This calculation provides an order-of-magnitude estimate under the sphericity assumption.</w:t>
      </w:r>
    </w:p>
    <w:p w14:paraId="32B39D23"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noProof/>
        </w:rPr>
      </w:pPr>
    </w:p>
    <w:p w14:paraId="2FA0186A" w14:textId="33F63AAA" w:rsidR="00384340" w:rsidRPr="005B3CCC" w:rsidRDefault="001F5711" w:rsidP="00342E73">
      <w:pPr>
        <w:pBdr>
          <w:top w:val="nil"/>
          <w:left w:val="nil"/>
          <w:bottom w:val="nil"/>
          <w:right w:val="nil"/>
          <w:between w:val="nil"/>
        </w:pBdr>
        <w:snapToGrid w:val="0"/>
        <w:spacing w:after="0" w:line="360" w:lineRule="auto"/>
        <w:jc w:val="both"/>
        <w:rPr>
          <w:rFonts w:ascii="Times New Roman" w:eastAsia="宋体" w:hAnsi="Times New Roman" w:cs="Times New Roman"/>
          <w:b/>
          <w:bCs/>
        </w:rPr>
      </w:pPr>
      <w:r w:rsidRPr="005B3CCC">
        <w:rPr>
          <w:rFonts w:ascii="Times New Roman" w:eastAsia="宋体" w:hAnsi="Times New Roman" w:cs="Times New Roman"/>
          <w:b/>
          <w:bCs/>
        </w:rPr>
        <w:t>Influence of hot water and oil on MPs and NPs release</w:t>
      </w:r>
    </w:p>
    <w:p w14:paraId="2BD56609" w14:textId="138E334C" w:rsidR="00384340" w:rsidRPr="005B3CCC" w:rsidRDefault="001F5711"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To evaluate cooking-related media effects, a PP </w:t>
      </w:r>
      <w:proofErr w:type="spellStart"/>
      <w:r w:rsidRPr="005B3CCC">
        <w:rPr>
          <w:rFonts w:ascii="Times New Roman" w:hAnsi="Times New Roman" w:cs="Times New Roman"/>
        </w:rPr>
        <w:t>PChB</w:t>
      </w:r>
      <w:proofErr w:type="spellEnd"/>
      <w:r w:rsidRPr="005B3CCC">
        <w:rPr>
          <w:rFonts w:ascii="Times New Roman" w:hAnsi="Times New Roman" w:cs="Times New Roman"/>
        </w:rPr>
        <w:t xml:space="preserve"> (product 7) was chopped and released particles were collected as described above. For hot-water treatment, PP MPs were suspended in deionized water at 95 °C and stirred on a magnetic hotplate for 2 h or 24 h; aliquots were subsequently analyzed for MP counts/size and NP concentration/size. Gel permeation chromatography (GPC) was used to analyze low-molecular-weight products after hot-water treatment of MPs. For the oil treatment, PP MPs were mixed with peanut </w:t>
      </w:r>
      <w:r w:rsidRPr="005B3CCC">
        <w:rPr>
          <w:rFonts w:ascii="Times New Roman" w:hAnsi="Times New Roman" w:cs="Times New Roman"/>
        </w:rPr>
        <w:lastRenderedPageBreak/>
        <w:t>oil at 200 °C for 20 min (per questionnaire practices) and then analyzed for MP abundance and morphology; NP quantification was not performed due to medium incompatibility with NTA/DLS. All treatments were conducted in triplicate.</w:t>
      </w:r>
    </w:p>
    <w:p w14:paraId="321C5B03" w14:textId="77777777" w:rsidR="00730428" w:rsidRPr="005B3CCC" w:rsidRDefault="00730428" w:rsidP="00342E73">
      <w:pPr>
        <w:pBdr>
          <w:top w:val="nil"/>
          <w:left w:val="nil"/>
          <w:bottom w:val="nil"/>
          <w:right w:val="nil"/>
          <w:between w:val="nil"/>
        </w:pBdr>
        <w:snapToGrid w:val="0"/>
        <w:spacing w:after="0" w:line="360" w:lineRule="auto"/>
        <w:jc w:val="both"/>
        <w:rPr>
          <w:rFonts w:ascii="Times New Roman" w:hAnsi="Times New Roman" w:cs="Times New Roman"/>
        </w:rPr>
      </w:pPr>
    </w:p>
    <w:p w14:paraId="400077BD" w14:textId="132663A1" w:rsidR="00730428" w:rsidRPr="005B3CCC" w:rsidRDefault="00BE0F24" w:rsidP="00730428">
      <w:pPr>
        <w:pBdr>
          <w:top w:val="nil"/>
          <w:left w:val="nil"/>
          <w:bottom w:val="nil"/>
          <w:right w:val="nil"/>
          <w:between w:val="nil"/>
        </w:pBdr>
        <w:snapToGrid w:val="0"/>
        <w:spacing w:after="0" w:line="360" w:lineRule="auto"/>
        <w:jc w:val="both"/>
        <w:rPr>
          <w:rFonts w:ascii="Times New Roman" w:hAnsi="Times New Roman" w:cs="Times New Roman"/>
          <w:b/>
          <w:bCs/>
        </w:rPr>
      </w:pPr>
      <w:r w:rsidRPr="005B3CCC">
        <w:rPr>
          <w:rFonts w:ascii="Times New Roman" w:hAnsi="Times New Roman" w:cs="Times New Roman"/>
          <w:b/>
          <w:bCs/>
        </w:rPr>
        <w:t xml:space="preserve">GPC </w:t>
      </w:r>
      <w:r w:rsidR="00730428" w:rsidRPr="005B3CCC">
        <w:rPr>
          <w:rFonts w:ascii="Times New Roman" w:hAnsi="Times New Roman" w:cs="Times New Roman"/>
          <w:b/>
          <w:bCs/>
        </w:rPr>
        <w:t>analysis</w:t>
      </w:r>
    </w:p>
    <w:p w14:paraId="15B6C003" w14:textId="18BB2AF1" w:rsidR="00730428" w:rsidRPr="005B3CCC" w:rsidRDefault="00DD5054" w:rsidP="00342E73">
      <w:pPr>
        <w:pBdr>
          <w:top w:val="nil"/>
          <w:left w:val="nil"/>
          <w:bottom w:val="nil"/>
          <w:right w:val="nil"/>
          <w:between w:val="nil"/>
        </w:pBdr>
        <w:snapToGrid w:val="0"/>
        <w:spacing w:after="0" w:line="360" w:lineRule="auto"/>
        <w:jc w:val="both"/>
        <w:rPr>
          <w:rFonts w:ascii="Times New Roman" w:hAnsi="Times New Roman" w:cs="Times New Roman"/>
          <w:lang w:val="en-GB"/>
        </w:rPr>
      </w:pPr>
      <w:r w:rsidRPr="005B3CCC">
        <w:rPr>
          <w:rFonts w:ascii="Times New Roman" w:hAnsi="Times New Roman" w:cs="Times New Roman"/>
        </w:rPr>
        <w:t>GPC was performed at room temperature on an organic-phase SEC column (</w:t>
      </w:r>
      <w:proofErr w:type="spellStart"/>
      <w:r w:rsidRPr="005B3CCC">
        <w:rPr>
          <w:rFonts w:ascii="Times New Roman" w:hAnsi="Times New Roman" w:cs="Times New Roman"/>
        </w:rPr>
        <w:t>PLgel</w:t>
      </w:r>
      <w:proofErr w:type="spellEnd"/>
      <w:r w:rsidRPr="005B3CCC">
        <w:rPr>
          <w:rFonts w:ascii="Times New Roman" w:hAnsi="Times New Roman" w:cs="Times New Roman"/>
        </w:rPr>
        <w:t xml:space="preserve"> MIXED-B, 10 µm, 300 × 7.5 mm) using HPLC-grade chloroform as the mobile phase at 1.0 mL min⁻¹. The aqueous supernatant obtained after hot-water treatment of MPs was freeze-dried; the residue was dissolved in chloroform and filtered through a 0.22 µm PTFE membrane prior to injection (20 µL).</w:t>
      </w:r>
    </w:p>
    <w:p w14:paraId="34B844B5"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noProof/>
        </w:rPr>
      </w:pPr>
    </w:p>
    <w:p w14:paraId="1C309AA3"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b/>
          <w:bCs/>
        </w:rPr>
      </w:pPr>
      <w:r w:rsidRPr="005B3CCC">
        <w:rPr>
          <w:rFonts w:ascii="Times New Roman" w:hAnsi="Times New Roman" w:cs="Times New Roman"/>
          <w:b/>
          <w:bCs/>
        </w:rPr>
        <w:t xml:space="preserve">Photoaging of </w:t>
      </w:r>
      <w:proofErr w:type="spellStart"/>
      <w:r w:rsidRPr="005B3CCC">
        <w:rPr>
          <w:rFonts w:ascii="Times New Roman" w:hAnsi="Times New Roman" w:cs="Times New Roman"/>
          <w:b/>
          <w:bCs/>
        </w:rPr>
        <w:t>PChBs</w:t>
      </w:r>
      <w:proofErr w:type="spellEnd"/>
    </w:p>
    <w:p w14:paraId="0870F81B" w14:textId="5AC2D966" w:rsidR="00241585" w:rsidRPr="005B3CCC" w:rsidRDefault="00241585" w:rsidP="00342E73">
      <w:pPr>
        <w:pBdr>
          <w:top w:val="nil"/>
          <w:left w:val="nil"/>
          <w:bottom w:val="nil"/>
          <w:right w:val="nil"/>
          <w:between w:val="nil"/>
        </w:pBdr>
        <w:snapToGrid w:val="0"/>
        <w:spacing w:after="0" w:line="360" w:lineRule="auto"/>
        <w:jc w:val="both"/>
        <w:rPr>
          <w:rFonts w:ascii="Times New Roman" w:hAnsi="Times New Roman" w:cs="Times New Roman"/>
        </w:rPr>
      </w:pPr>
      <w:bookmarkStart w:id="2" w:name="_Hlk195264389"/>
      <w:r w:rsidRPr="005B3CCC">
        <w:rPr>
          <w:rFonts w:ascii="Times New Roman" w:hAnsi="Times New Roman" w:cs="Times New Roman"/>
        </w:rPr>
        <w:t xml:space="preserve">A polypropylene </w:t>
      </w:r>
      <w:proofErr w:type="spellStart"/>
      <w:r w:rsidRPr="005B3CCC">
        <w:rPr>
          <w:rFonts w:ascii="Times New Roman" w:hAnsi="Times New Roman" w:cs="Times New Roman"/>
        </w:rPr>
        <w:t>PChB</w:t>
      </w:r>
      <w:proofErr w:type="spellEnd"/>
      <w:r w:rsidRPr="005B3CCC">
        <w:rPr>
          <w:rFonts w:ascii="Times New Roman" w:hAnsi="Times New Roman" w:cs="Times New Roman"/>
        </w:rPr>
        <w:t xml:space="preserve"> (product 7) was aged in a xenon-arc test chamber (500 W; </w:t>
      </w:r>
      <w:proofErr w:type="spellStart"/>
      <w:r w:rsidRPr="005B3CCC">
        <w:rPr>
          <w:rFonts w:ascii="Times New Roman" w:hAnsi="Times New Roman" w:cs="Times New Roman"/>
        </w:rPr>
        <w:t>Sailham</w:t>
      </w:r>
      <w:proofErr w:type="spellEnd"/>
      <w:r w:rsidRPr="005B3CCC">
        <w:rPr>
          <w:rFonts w:ascii="Times New Roman" w:hAnsi="Times New Roman" w:cs="Times New Roman"/>
        </w:rPr>
        <w:t xml:space="preserve">, China) for 31 days at 55 °C and 40% RH. The lamp spectrum approximates natural sunlight; the broadband irradiance at the sample plane was 4.0 </w:t>
      </w:r>
      <w:proofErr w:type="spellStart"/>
      <w:r w:rsidRPr="005B3CCC">
        <w:rPr>
          <w:rFonts w:ascii="Times New Roman" w:hAnsi="Times New Roman" w:cs="Times New Roman"/>
        </w:rPr>
        <w:t>mW</w:t>
      </w:r>
      <w:proofErr w:type="spellEnd"/>
      <w:r w:rsidRPr="005B3CCC">
        <w:rPr>
          <w:rFonts w:ascii="Times New Roman" w:hAnsi="Times New Roman" w:cs="Times New Roman"/>
        </w:rPr>
        <w:t xml:space="preserve"> cm⁻², comparable to reported sunlight of 4.36 </w:t>
      </w:r>
      <w:proofErr w:type="spellStart"/>
      <w:r w:rsidRPr="005B3CCC">
        <w:rPr>
          <w:rFonts w:ascii="Times New Roman" w:hAnsi="Times New Roman" w:cs="Times New Roman"/>
        </w:rPr>
        <w:t>mW</w:t>
      </w:r>
      <w:proofErr w:type="spellEnd"/>
      <w:r w:rsidRPr="005B3CCC">
        <w:rPr>
          <w:rFonts w:ascii="Times New Roman" w:hAnsi="Times New Roman" w:cs="Times New Roman"/>
        </w:rPr>
        <w:t xml:space="preserve"> cm⁻² </w:t>
      </w:r>
      <w:r w:rsidRPr="005B3CCC">
        <w:rPr>
          <w:rFonts w:ascii="Times New Roman" w:hAnsi="Times New Roman" w:cs="Times New Roman"/>
        </w:rPr>
        <w:fldChar w:fldCharType="begin"/>
      </w:r>
      <w:r w:rsidR="000A49AD" w:rsidRPr="005B3CCC">
        <w:rPr>
          <w:rFonts w:ascii="Times New Roman" w:hAnsi="Times New Roman" w:cs="Times New Roman"/>
        </w:rPr>
        <w:instrText xml:space="preserve"> ADDIN EN.CITE &lt;EndNote&gt;&lt;Cite&gt;&lt;Author&gt;Jiang&lt;/Author&gt;&lt;Year&gt;2023&lt;/Year&gt;&lt;RecNum&gt;71515&lt;/RecNum&gt;&lt;DisplayText&gt;&lt;style face="superscript"&gt;1&lt;/style&gt;&lt;/DisplayText&gt;&lt;record&gt;&lt;rec-number&gt;71515&lt;/rec-number&gt;&lt;foreign-keys&gt;&lt;key app="EN" db-id="stdefzs5a9sdt6exzz0vfdxfa5tzaxfxs2dw" timestamp="1726637810"&gt;71515&lt;/key&gt;&lt;/foreign-keys&gt;&lt;ref-type name="Journal Article"&gt;17&lt;/ref-type&gt;&lt;contributors&gt;&lt;authors&gt;&lt;author&gt;Jiang, W.&lt;/author&gt;&lt;author&gt;Zhu, K.&lt;/author&gt;&lt;author&gt;Ma, H.&lt;/author&gt;&lt;author&gt;Liu, J.&lt;/author&gt;&lt;author&gt;Zhang, C.&lt;/author&gt;&lt;author&gt;Dai, Y.&lt;/author&gt;&lt;author&gt;Jia, H.&lt;/author&gt;&lt;/authors&gt;&lt;/contributors&gt;&lt;auth-address&gt;Key Laboratory of Low-carbon Green Agriculture in Northwestern China, Ministry of Agriculture and Rural Affairs, College of Natural Resources and Environment, Northwest A&amp;amp;F University, Yangling 712100, China.&lt;/auth-address&gt;&lt;titles&gt;&lt;title&gt;Sulfur-Containing Persistent Free Radicals and Reactive Species on Photoaged Microplastics: Identification and the Formation Mechanism&lt;/title&gt;&lt;secondary-title&gt;Environ Sci Technol&lt;/secondary-title&gt;&lt;/titles&gt;&lt;pages&gt;8680-8690&lt;/pages&gt;&lt;volume&gt;57&lt;/volume&gt;&lt;number&gt;23&lt;/number&gt;&lt;edition&gt;2023/06/01&lt;/edition&gt;&lt;keywords&gt;&lt;keyword&gt;Reactive Oxygen Species/chemistry&lt;/keyword&gt;&lt;keyword&gt;*Microplastics&lt;/keyword&gt;&lt;keyword&gt;*Plastics&lt;/keyword&gt;&lt;keyword&gt;Free Radicals/chemistry&lt;/keyword&gt;&lt;keyword&gt;Oxygen&lt;/keyword&gt;&lt;keyword&gt;Sulfur&lt;/keyword&gt;&lt;keyword&gt;persistent free radicals&lt;/keyword&gt;&lt;keyword&gt;photoaging&lt;/keyword&gt;&lt;keyword&gt;reactive sulfur species&lt;/keyword&gt;&lt;keyword&gt;sulfur-centered radicals&lt;/keyword&gt;&lt;keyword&gt;sulfur-containing microplastics&lt;/keyword&gt;&lt;/keywords&gt;&lt;dates&gt;&lt;year&gt;2023&lt;/year&gt;&lt;pub-dates&gt;&lt;date&gt;Jun 13&lt;/date&gt;&lt;/pub-dates&gt;&lt;/dates&gt;&lt;isbn&gt;1520-5851 (Electronic)&amp;#xD;0013-936X (Linking)&lt;/isbn&gt;&lt;accession-num&gt;37260184&lt;/accession-num&gt;&lt;urls&gt;&lt;related-urls&gt;&lt;url&gt;https://www.ncbi.nlm.nih.gov/pubmed/37260184&lt;/url&gt;&lt;/related-urls&gt;&lt;/urls&gt;&lt;electronic-resource-num&gt;10.1021/acs.est.3c01310&lt;/electronic-resource-num&gt;&lt;/record&gt;&lt;/Cite&gt;&lt;/EndNote&gt;</w:instrText>
      </w:r>
      <w:r w:rsidRPr="005B3CCC">
        <w:rPr>
          <w:rFonts w:ascii="Times New Roman" w:hAnsi="Times New Roman" w:cs="Times New Roman"/>
        </w:rPr>
        <w:fldChar w:fldCharType="separate"/>
      </w:r>
      <w:r w:rsidR="000A49AD" w:rsidRPr="005B3CCC">
        <w:rPr>
          <w:rFonts w:ascii="Times New Roman" w:hAnsi="Times New Roman" w:cs="Times New Roman"/>
          <w:noProof/>
          <w:vertAlign w:val="superscript"/>
        </w:rPr>
        <w:t>1</w:t>
      </w:r>
      <w:r w:rsidRPr="005B3CCC">
        <w:rPr>
          <w:rFonts w:ascii="Times New Roman" w:hAnsi="Times New Roman" w:cs="Times New Roman"/>
        </w:rPr>
        <w:fldChar w:fldCharType="end"/>
      </w:r>
      <w:r w:rsidRPr="005B3CCC">
        <w:rPr>
          <w:rFonts w:ascii="Times New Roman" w:hAnsi="Times New Roman" w:cs="Times New Roman"/>
        </w:rPr>
        <w:t xml:space="preserve">. The board was sampled at days 1, 3, 6, 9, 13, 17, 21, 26, and 31 for subsequent chopping-release tests and particle characterization. An identical PP </w:t>
      </w:r>
      <w:proofErr w:type="spellStart"/>
      <w:r w:rsidRPr="005B3CCC">
        <w:rPr>
          <w:rFonts w:ascii="Times New Roman" w:hAnsi="Times New Roman" w:cs="Times New Roman"/>
        </w:rPr>
        <w:t>PChB</w:t>
      </w:r>
      <w:proofErr w:type="spellEnd"/>
      <w:r w:rsidRPr="005B3CCC">
        <w:rPr>
          <w:rFonts w:ascii="Times New Roman" w:hAnsi="Times New Roman" w:cs="Times New Roman"/>
        </w:rPr>
        <w:t xml:space="preserve"> kept under the same temperature and humidity without illumination served as the control.</w:t>
      </w:r>
    </w:p>
    <w:bookmarkEnd w:id="2"/>
    <w:p w14:paraId="69076AE1" w14:textId="77777777" w:rsidR="00384340" w:rsidRPr="005B3CCC" w:rsidRDefault="00384340" w:rsidP="00342E73">
      <w:pPr>
        <w:pBdr>
          <w:top w:val="nil"/>
          <w:left w:val="nil"/>
          <w:bottom w:val="nil"/>
          <w:right w:val="nil"/>
          <w:between w:val="nil"/>
        </w:pBdr>
        <w:snapToGrid w:val="0"/>
        <w:spacing w:after="0" w:line="360" w:lineRule="auto"/>
        <w:ind w:firstLineChars="200" w:firstLine="480"/>
        <w:jc w:val="both"/>
        <w:rPr>
          <w:rFonts w:ascii="Times New Roman" w:hAnsi="Times New Roman" w:cs="Times New Roman"/>
          <w:noProof/>
        </w:rPr>
      </w:pPr>
    </w:p>
    <w:p w14:paraId="5C9C1C44" w14:textId="78EE4E36" w:rsidR="00384340" w:rsidRPr="005B3CCC" w:rsidRDefault="0076146B" w:rsidP="00342E73">
      <w:pPr>
        <w:pBdr>
          <w:top w:val="nil"/>
          <w:left w:val="nil"/>
          <w:bottom w:val="nil"/>
          <w:right w:val="nil"/>
          <w:between w:val="nil"/>
        </w:pBdr>
        <w:snapToGrid w:val="0"/>
        <w:spacing w:after="0" w:line="360" w:lineRule="auto"/>
        <w:jc w:val="both"/>
        <w:rPr>
          <w:rFonts w:ascii="Times New Roman" w:hAnsi="Times New Roman" w:cs="Times New Roman"/>
          <w:b/>
        </w:rPr>
      </w:pPr>
      <w:r w:rsidRPr="005B3CCC">
        <w:rPr>
          <w:rFonts w:ascii="Times New Roman" w:hAnsi="Times New Roman" w:cs="Times New Roman"/>
          <w:b/>
        </w:rPr>
        <w:t>Ethanol treatment of released NPs</w:t>
      </w:r>
    </w:p>
    <w:p w14:paraId="2AA19B0B" w14:textId="630E2767" w:rsidR="0042003D" w:rsidRPr="005B3CCC" w:rsidRDefault="0042003D"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Plastic oligomers are soluble in ethanol </w:t>
      </w:r>
      <w:r w:rsidRPr="005B3CCC">
        <w:rPr>
          <w:rFonts w:ascii="Times New Roman" w:hAnsi="Times New Roman" w:cs="Times New Roman"/>
          <w:lang w:val="en-GB"/>
        </w:rPr>
        <w:fldChar w:fldCharType="begin">
          <w:fldData xml:space="preserve">PEVuZE5vdGU+PENpdGU+PEF1dGhvcj5ZYW5nPC9BdXRob3I+PFllYXI+MjAyNDwvWWVhcj48UmVj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</w:fldData>
        </w:fldChar>
      </w:r>
      <w:r w:rsidR="000A49AD" w:rsidRPr="005B3CCC">
        <w:rPr>
          <w:rFonts w:ascii="Times New Roman" w:hAnsi="Times New Roman" w:cs="Times New Roman"/>
          <w:lang w:val="en-GB"/>
        </w:rPr>
        <w:instrText xml:space="preserve"> ADDIN EN.CITE </w:instrText>
      </w:r>
      <w:r w:rsidR="000A49AD" w:rsidRPr="005B3CCC">
        <w:rPr>
          <w:rFonts w:ascii="Times New Roman" w:hAnsi="Times New Roman" w:cs="Times New Roman"/>
          <w:lang w:val="en-GB"/>
        </w:rPr>
        <w:fldChar w:fldCharType="begin">
          <w:fldData xml:space="preserve">PEVuZE5vdGU+PENpdGU+PEF1dGhvcj5ZYW5nPC9BdXRob3I+PFllYXI+MjAyNDwvWWVhcj48UmVj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</w:fldData>
        </w:fldChar>
      </w:r>
      <w:r w:rsidR="000A49AD" w:rsidRPr="005B3CCC">
        <w:rPr>
          <w:rFonts w:ascii="Times New Roman" w:hAnsi="Times New Roman" w:cs="Times New Roman"/>
          <w:lang w:val="en-GB"/>
        </w:rPr>
        <w:instrText xml:space="preserve"> ADDIN EN.CITE.DATA </w:instrText>
      </w:r>
      <w:r w:rsidR="000A49AD" w:rsidRPr="005B3CCC">
        <w:rPr>
          <w:rFonts w:ascii="Times New Roman" w:hAnsi="Times New Roman" w:cs="Times New Roman"/>
          <w:lang w:val="en-GB"/>
        </w:rPr>
      </w:r>
      <w:r w:rsidR="000A49AD" w:rsidRPr="005B3CCC">
        <w:rPr>
          <w:rFonts w:ascii="Times New Roman" w:hAnsi="Times New Roman" w:cs="Times New Roman"/>
          <w:lang w:val="en-GB"/>
        </w:rPr>
        <w:fldChar w:fldCharType="end"/>
      </w:r>
      <w:r w:rsidRPr="005B3CCC">
        <w:rPr>
          <w:rFonts w:ascii="Times New Roman" w:hAnsi="Times New Roman" w:cs="Times New Roman"/>
          <w:lang w:val="en-GB"/>
        </w:rPr>
      </w:r>
      <w:r w:rsidRPr="005B3CCC">
        <w:rPr>
          <w:rFonts w:ascii="Times New Roman" w:hAnsi="Times New Roman" w:cs="Times New Roman"/>
          <w:lang w:val="en-GB"/>
        </w:rPr>
        <w:fldChar w:fldCharType="separate"/>
      </w:r>
      <w:r w:rsidR="000A49AD" w:rsidRPr="005B3CCC">
        <w:rPr>
          <w:rFonts w:ascii="Times New Roman" w:hAnsi="Times New Roman" w:cs="Times New Roman"/>
          <w:noProof/>
          <w:vertAlign w:val="superscript"/>
          <w:lang w:val="en-GB"/>
        </w:rPr>
        <w:t>2, 3</w:t>
      </w:r>
      <w:r w:rsidRPr="005B3CCC">
        <w:rPr>
          <w:rFonts w:ascii="Times New Roman" w:hAnsi="Times New Roman" w:cs="Times New Roman"/>
          <w:lang w:val="en-GB"/>
        </w:rPr>
        <w:fldChar w:fldCharType="end"/>
      </w:r>
      <w:r w:rsidRPr="005B3CCC">
        <w:rPr>
          <w:rFonts w:ascii="Times New Roman" w:hAnsi="Times New Roman" w:cs="Times New Roman"/>
        </w:rPr>
        <w:t>. We operationally separated an ethanol-soluble, oligomer-enriched fraction from an ethanol-insoluble, polymer-enriched fraction. For NTA measurements in ethanol-containing media, the instrument’s linear range was checked with 100–200 nm polystyrene standards prepared in 50% (v/v) ethanol, and the viscosity was set to the value for 50% ethanol at 25 °C.</w:t>
      </w:r>
    </w:p>
    <w:p w14:paraId="7ECA69FC" w14:textId="3A108A58" w:rsidR="0042003D" w:rsidRPr="005B3CCC" w:rsidRDefault="004353BD"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For compositional separation, 1.0 mL of filtrate was mixed 1:1 with absolute ethanol to a final ethanol content of 50% (v/v), vortexed at 1,500 rpm for 60 s. The supernatant (ethanol-soluble) was either (</w:t>
      </w:r>
      <w:proofErr w:type="spellStart"/>
      <w:r w:rsidRPr="005B3CCC">
        <w:rPr>
          <w:rFonts w:ascii="Times New Roman" w:hAnsi="Times New Roman" w:cs="Times New Roman"/>
        </w:rPr>
        <w:t>i</w:t>
      </w:r>
      <w:proofErr w:type="spellEnd"/>
      <w:r w:rsidRPr="005B3CCC">
        <w:rPr>
          <w:rFonts w:ascii="Times New Roman" w:hAnsi="Times New Roman" w:cs="Times New Roman"/>
        </w:rPr>
        <w:t xml:space="preserve">) analyzed by NTA directly in 50% ethanol (with viscosity correction as above) or (ii) evaporated under nitrogen at room temperature and the residue reconstituted in the appropriate solvent/mobile phase for </w:t>
      </w:r>
      <w:r w:rsidR="00BE4370" w:rsidRPr="005B3CCC">
        <w:rPr>
          <w:rFonts w:ascii="Times New Roman" w:hAnsi="Times New Roman" w:cs="Times New Roman"/>
        </w:rPr>
        <w:t>pyrolysis–gas chromatography–</w:t>
      </w:r>
      <w:r w:rsidR="00BE4370" w:rsidRPr="005B3CCC">
        <w:rPr>
          <w:rFonts w:ascii="Times New Roman" w:hAnsi="Times New Roman" w:cs="Times New Roman"/>
        </w:rPr>
        <w:lastRenderedPageBreak/>
        <w:t xml:space="preserve">mass spectrometry (pyrolysis–GC–MS) </w:t>
      </w:r>
      <w:r w:rsidRPr="005B3CCC">
        <w:rPr>
          <w:rFonts w:ascii="Times New Roman" w:hAnsi="Times New Roman" w:cs="Times New Roman"/>
        </w:rPr>
        <w:t>and HPLC-CAD. All analyses were performed in triplicate at room temperature.</w:t>
      </w:r>
    </w:p>
    <w:p w14:paraId="3E282B65" w14:textId="77777777" w:rsidR="00384340" w:rsidRPr="005B3CCC" w:rsidRDefault="00384340" w:rsidP="00342E73">
      <w:pPr>
        <w:pBdr>
          <w:top w:val="nil"/>
          <w:left w:val="nil"/>
          <w:bottom w:val="nil"/>
          <w:right w:val="nil"/>
          <w:between w:val="nil"/>
        </w:pBdr>
        <w:snapToGrid w:val="0"/>
        <w:spacing w:after="0" w:line="360" w:lineRule="auto"/>
        <w:ind w:firstLineChars="200" w:firstLine="480"/>
        <w:jc w:val="both"/>
        <w:rPr>
          <w:rFonts w:ascii="Times New Roman" w:hAnsi="Times New Roman" w:cs="Times New Roman"/>
        </w:rPr>
      </w:pPr>
    </w:p>
    <w:p w14:paraId="26159517" w14:textId="615A8736" w:rsidR="00384340" w:rsidRPr="005B3CCC" w:rsidRDefault="0096767B" w:rsidP="00342E73">
      <w:pPr>
        <w:snapToGrid w:val="0"/>
        <w:spacing w:after="0" w:line="360" w:lineRule="auto"/>
        <w:jc w:val="both"/>
        <w:rPr>
          <w:rFonts w:ascii="Times New Roman" w:hAnsi="Times New Roman" w:cs="Times New Roman"/>
          <w:b/>
          <w:lang w:val="en-GB"/>
        </w:rPr>
      </w:pPr>
      <w:r w:rsidRPr="005B3CCC">
        <w:rPr>
          <w:rFonts w:ascii="Times New Roman" w:hAnsi="Times New Roman" w:cs="Times New Roman"/>
          <w:b/>
          <w:bCs/>
        </w:rPr>
        <w:t>Pyrolysis–GC–MS</w:t>
      </w:r>
      <w:r w:rsidR="00635A3E" w:rsidRPr="005B3CCC">
        <w:rPr>
          <w:rFonts w:ascii="Times New Roman" w:hAnsi="Times New Roman" w:cs="Times New Roman"/>
          <w:b/>
        </w:rPr>
        <w:t xml:space="preserve"> and HPLC-CAD analysis</w:t>
      </w:r>
    </w:p>
    <w:p w14:paraId="25054D34" w14:textId="3967B23B"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To distinguish oligomers from polymeric nanoparticles, we performed </w:t>
      </w:r>
      <w:r w:rsidR="008C66CB" w:rsidRPr="005B3CCC">
        <w:rPr>
          <w:rFonts w:ascii="Times New Roman" w:hAnsi="Times New Roman" w:cs="Times New Roman"/>
        </w:rPr>
        <w:t xml:space="preserve">pyrolysis–GC–MS </w:t>
      </w:r>
      <w:r w:rsidRPr="005B3CCC">
        <w:rPr>
          <w:rFonts w:ascii="Times New Roman" w:hAnsi="Times New Roman" w:cs="Times New Roman"/>
        </w:rPr>
        <w:t xml:space="preserve">following established protocols </w:t>
      </w:r>
      <w:r w:rsidRPr="005B3CCC">
        <w:rPr>
          <w:rFonts w:ascii="Times New Roman" w:hAnsi="Times New Roman" w:cs="Times New Roman"/>
          <w:lang w:val="en-GB"/>
        </w:rPr>
        <w:fldChar w:fldCharType="begin">
          <w:fldData xml:space="preserve">PEVuZE5vdGU+PENpdGU+PEF1dGhvcj5aaHU8L0F1dGhvcj48WWVhcj4yMDI0PC9ZZWFyPjxSZWNO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</w:fldData>
        </w:fldChar>
      </w:r>
      <w:r w:rsidR="000A49AD" w:rsidRPr="005B3CCC">
        <w:rPr>
          <w:rFonts w:ascii="Times New Roman" w:hAnsi="Times New Roman" w:cs="Times New Roman"/>
          <w:lang w:val="en-GB"/>
        </w:rPr>
        <w:instrText xml:space="preserve"> ADDIN EN.CITE </w:instrText>
      </w:r>
      <w:r w:rsidR="000A49AD" w:rsidRPr="005B3CCC">
        <w:rPr>
          <w:rFonts w:ascii="Times New Roman" w:hAnsi="Times New Roman" w:cs="Times New Roman"/>
          <w:lang w:val="en-GB"/>
        </w:rPr>
        <w:fldChar w:fldCharType="begin">
          <w:fldData xml:space="preserve">PEVuZE5vdGU+PENpdGU+PEF1dGhvcj5aaHU8L0F1dGhvcj48WWVhcj4yMDI0PC9ZZWFyPjxSZWNO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</w:fldData>
        </w:fldChar>
      </w:r>
      <w:r w:rsidR="000A49AD" w:rsidRPr="005B3CCC">
        <w:rPr>
          <w:rFonts w:ascii="Times New Roman" w:hAnsi="Times New Roman" w:cs="Times New Roman"/>
          <w:lang w:val="en-GB"/>
        </w:rPr>
        <w:instrText xml:space="preserve"> ADDIN EN.CITE.DATA </w:instrText>
      </w:r>
      <w:r w:rsidR="000A49AD" w:rsidRPr="005B3CCC">
        <w:rPr>
          <w:rFonts w:ascii="Times New Roman" w:hAnsi="Times New Roman" w:cs="Times New Roman"/>
          <w:lang w:val="en-GB"/>
        </w:rPr>
      </w:r>
      <w:r w:rsidR="000A49AD" w:rsidRPr="005B3CCC">
        <w:rPr>
          <w:rFonts w:ascii="Times New Roman" w:hAnsi="Times New Roman" w:cs="Times New Roman"/>
          <w:lang w:val="en-GB"/>
        </w:rPr>
        <w:fldChar w:fldCharType="end"/>
      </w:r>
      <w:r w:rsidRPr="005B3CCC">
        <w:rPr>
          <w:rFonts w:ascii="Times New Roman" w:hAnsi="Times New Roman" w:cs="Times New Roman"/>
          <w:lang w:val="en-GB"/>
        </w:rPr>
      </w:r>
      <w:r w:rsidRPr="005B3CCC">
        <w:rPr>
          <w:rFonts w:ascii="Times New Roman" w:hAnsi="Times New Roman" w:cs="Times New Roman"/>
          <w:lang w:val="en-GB"/>
        </w:rPr>
        <w:fldChar w:fldCharType="separate"/>
      </w:r>
      <w:r w:rsidR="000A49AD" w:rsidRPr="005B3CCC">
        <w:rPr>
          <w:rFonts w:ascii="Times New Roman" w:hAnsi="Times New Roman" w:cs="Times New Roman"/>
          <w:noProof/>
          <w:vertAlign w:val="superscript"/>
          <w:lang w:val="en-GB"/>
        </w:rPr>
        <w:t>4</w:t>
      </w:r>
      <w:r w:rsidRPr="005B3CCC">
        <w:rPr>
          <w:rFonts w:ascii="Times New Roman" w:hAnsi="Times New Roman" w:cs="Times New Roman"/>
          <w:lang w:val="en-GB"/>
        </w:rPr>
        <w:fldChar w:fldCharType="end"/>
      </w:r>
      <w:r w:rsidRPr="005B3CCC">
        <w:rPr>
          <w:rFonts w:ascii="Times New Roman" w:hAnsi="Times New Roman" w:cs="Times New Roman"/>
        </w:rPr>
        <w:t xml:space="preserve">. Samples were pyrolyzed at 550 °C under nitrogen flow (50 mL/min), and products were trapped, thermally desorbed, and analyzed using an Agilent 7890B/5977B GC–MS system equipped with a DB-624 column. Identification was based on spectral matching against a pyrolysis database </w:t>
      </w:r>
      <w:r w:rsidRPr="005B3CCC">
        <w:rPr>
          <w:rFonts w:ascii="Times New Roman" w:hAnsi="Times New Roman" w:cs="Times New Roman"/>
          <w:lang w:val="en-GB"/>
        </w:rPr>
        <w:fldChar w:fldCharType="begin"/>
      </w:r>
      <w:r w:rsidR="000A49AD" w:rsidRPr="005B3CCC">
        <w:rPr>
          <w:rFonts w:ascii="Times New Roman" w:hAnsi="Times New Roman" w:cs="Times New Roman"/>
          <w:lang w:val="en-GB"/>
        </w:rPr>
        <w:instrText xml:space="preserve"> ADDIN EN.CITE &lt;EndNote&gt;&lt;Cite&gt;&lt;Author&gt;Gomiero&lt;/Author&gt;&lt;Year&gt;2021&lt;/Year&gt;&lt;RecNum&gt;71511&lt;/RecNum&gt;&lt;DisplayText&gt;&lt;style face="superscript"&gt;5&lt;/style&gt;&lt;/DisplayText&gt;&lt;record&gt;&lt;rec-number&gt;71511&lt;/rec-number&gt;&lt;foreign-keys&gt;&lt;key app="EN" db-id="stdefzs5a9sdt6exzz0vfdxfa5tzaxfxs2dw" timestamp="1726635445"&gt;71511&lt;/key&gt;&lt;/foreign-keys&gt;&lt;ref-type name="Journal Article"&gt;17&lt;/ref-type&gt;&lt;contributors&gt;&lt;authors&gt;&lt;author&gt;Gomiero, A.&lt;/author&gt;&lt;author&gt;Oysaed, K. B.&lt;/author&gt;&lt;author&gt;Palmas, L.&lt;/author&gt;&lt;author&gt;Skogerbo, G.&lt;/author&gt;&lt;/authors&gt;&lt;/contributors&gt;&lt;auth-address&gt;NORCE-Environment, Mekjarvik 12, 4070 Randaberg, Norway. Electronic address: algo@norceresearch.no.&amp;#xD;NORCE-Environment, Mekjarvik 12, 4070 Randaberg, Norway.&amp;#xD;Ztrong Partner AS, Bergliveien 25A, 4020 Stavanger, Norway.&amp;#xD;IVAR Iks, Breiflatveien 16/18, 4017 Stavanger, Norway.&lt;/auth-address&gt;&lt;titles&gt;&lt;title&gt;Application of GCMS-pyrolysis to estimate the levels of microplastics in a drinking water supply system&lt;/title&gt;&lt;secondary-title&gt;J Hazard Mater&lt;/secondary-title&gt;&lt;/titles&gt;&lt;periodical&gt;&lt;full-title&gt;Journal of Hazardous Materials&lt;/full-title&gt;&lt;abbr-1&gt;J. Hazard. Mater.&lt;/abbr-1&gt;&lt;abbr-2&gt;J Hazard Mater&lt;/abbr-2&gt;&lt;/periodical&gt;&lt;pages&gt;125708&lt;/pages&gt;&lt;volume&gt;416&lt;/volume&gt;&lt;edition&gt;2021/04/23&lt;/edition&gt;&lt;keywords&gt;&lt;keyword&gt;*Drinking Water/analysis&lt;/keyword&gt;&lt;keyword&gt;Environmental Monitoring&lt;/keyword&gt;&lt;keyword&gt;Gas Chromatography-Mass Spectrometry&lt;/keyword&gt;&lt;keyword&gt;Humans&lt;/keyword&gt;&lt;keyword&gt;Microplastics&lt;/keyword&gt;&lt;keyword&gt;Plastics&lt;/keyword&gt;&lt;keyword&gt;Pyrolysis&lt;/keyword&gt;&lt;keyword&gt;*Water Pollutants, Chemical/analysis&lt;/keyword&gt;&lt;keyword&gt;Drinking water treatment plants&lt;/keyword&gt;&lt;keyword&gt;Pyr-GCMS&lt;/keyword&gt;&lt;/keywords&gt;&lt;dates&gt;&lt;year&gt;2021&lt;/year&gt;&lt;pub-dates&gt;&lt;date&gt;Aug 15&lt;/date&gt;&lt;/pub-dates&gt;&lt;/dates&gt;&lt;isbn&gt;1873-3336 (Electronic)&amp;#xD;0304-3894 (Linking)&lt;/isbn&gt;&lt;accession-num&gt;33887568&lt;/accession-num&gt;&lt;urls&gt;&lt;related-urls&gt;&lt;url&gt;https://www.ncbi.nlm.nih.gov/pubmed/33887568&lt;/url&gt;&lt;/related-urls&gt;&lt;/urls&gt;&lt;electronic-resource-num&gt;10.1016/j.jhazmat.2021.125708&lt;/electronic-resource-num&gt;&lt;/record&gt;&lt;/Cite&gt;&lt;/EndNote&gt;</w:instrText>
      </w:r>
      <w:r w:rsidRPr="005B3CCC">
        <w:rPr>
          <w:rFonts w:ascii="Times New Roman" w:hAnsi="Times New Roman" w:cs="Times New Roman"/>
          <w:lang w:val="en-GB"/>
        </w:rPr>
        <w:fldChar w:fldCharType="separate"/>
      </w:r>
      <w:r w:rsidR="000A49AD" w:rsidRPr="005B3CCC">
        <w:rPr>
          <w:rFonts w:ascii="Times New Roman" w:hAnsi="Times New Roman" w:cs="Times New Roman"/>
          <w:noProof/>
          <w:vertAlign w:val="superscript"/>
          <w:lang w:val="en-GB"/>
        </w:rPr>
        <w:t>5</w:t>
      </w:r>
      <w:r w:rsidRPr="005B3CCC">
        <w:rPr>
          <w:rFonts w:ascii="Times New Roman" w:hAnsi="Times New Roman" w:cs="Times New Roman"/>
          <w:lang w:val="en-GB"/>
        </w:rPr>
        <w:fldChar w:fldCharType="end"/>
      </w:r>
      <w:r w:rsidRPr="005B3CCC">
        <w:rPr>
          <w:rFonts w:ascii="Times New Roman" w:hAnsi="Times New Roman" w:cs="Times New Roman"/>
        </w:rPr>
        <w:t xml:space="preserve">. </w:t>
      </w:r>
    </w:p>
    <w:p w14:paraId="576F800F"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Ethanol-extracted oligomers were further characterized by HPLC coupled with a charged aerosol detector (HPLC-CAD; </w:t>
      </w:r>
      <w:proofErr w:type="spellStart"/>
      <w:r w:rsidRPr="005B3CCC">
        <w:rPr>
          <w:rFonts w:ascii="Times New Roman" w:hAnsi="Times New Roman" w:cs="Times New Roman"/>
        </w:rPr>
        <w:t>Dionex</w:t>
      </w:r>
      <w:proofErr w:type="spellEnd"/>
      <w:r w:rsidRPr="005B3CCC">
        <w:rPr>
          <w:rFonts w:ascii="Times New Roman" w:hAnsi="Times New Roman" w:cs="Times New Roman"/>
        </w:rPr>
        <w:t xml:space="preserve"> Ultimate 3000, </w:t>
      </w:r>
      <w:proofErr w:type="spellStart"/>
      <w:r w:rsidRPr="005B3CCC">
        <w:rPr>
          <w:rFonts w:ascii="Times New Roman" w:hAnsi="Times New Roman" w:cs="Times New Roman"/>
        </w:rPr>
        <w:t>Thermo</w:t>
      </w:r>
      <w:proofErr w:type="spellEnd"/>
      <w:r w:rsidRPr="005B3CCC">
        <w:rPr>
          <w:rFonts w:ascii="Times New Roman" w:hAnsi="Times New Roman" w:cs="Times New Roman"/>
        </w:rPr>
        <w:t xml:space="preserve"> Fisher Scientific). Separation was achieved on an Eclipse XDB-C18 column (4.6 mm × 150 mm, 3.5 </w:t>
      </w:r>
      <w:proofErr w:type="spellStart"/>
      <w:r w:rsidRPr="005B3CCC">
        <w:rPr>
          <w:rFonts w:ascii="Times New Roman" w:hAnsi="Times New Roman" w:cs="Times New Roman"/>
        </w:rPr>
        <w:t>μm</w:t>
      </w:r>
      <w:proofErr w:type="spellEnd"/>
      <w:r w:rsidRPr="005B3CCC">
        <w:rPr>
          <w:rFonts w:ascii="Times New Roman" w:hAnsi="Times New Roman" w:cs="Times New Roman"/>
        </w:rPr>
        <w:t xml:space="preserve"> particle size). The mobile phase consisted of 10% acetonitrile and 90% water, with a flow rate of 1 mL/min. The column temperature was maintained at 30 °C, and the total </w:t>
      </w:r>
      <w:proofErr w:type="gramStart"/>
      <w:r w:rsidRPr="005B3CCC">
        <w:rPr>
          <w:rFonts w:ascii="Times New Roman" w:hAnsi="Times New Roman" w:cs="Times New Roman"/>
        </w:rPr>
        <w:t>run</w:t>
      </w:r>
      <w:proofErr w:type="gramEnd"/>
      <w:r w:rsidRPr="005B3CCC">
        <w:rPr>
          <w:rFonts w:ascii="Times New Roman" w:hAnsi="Times New Roman" w:cs="Times New Roman"/>
        </w:rPr>
        <w:t xml:space="preserve"> time was 15 minutes.</w:t>
      </w:r>
    </w:p>
    <w:p w14:paraId="377669D9" w14:textId="77777777" w:rsidR="00217A08" w:rsidRPr="005B3CCC" w:rsidRDefault="00217A08" w:rsidP="00342E73">
      <w:pPr>
        <w:pBdr>
          <w:top w:val="nil"/>
          <w:left w:val="nil"/>
          <w:bottom w:val="nil"/>
          <w:right w:val="nil"/>
          <w:between w:val="nil"/>
        </w:pBdr>
        <w:snapToGrid w:val="0"/>
        <w:spacing w:after="0" w:line="360" w:lineRule="auto"/>
        <w:jc w:val="both"/>
        <w:rPr>
          <w:rFonts w:ascii="Times New Roman" w:hAnsi="Times New Roman" w:cs="Times New Roman"/>
        </w:rPr>
      </w:pPr>
      <w:bookmarkStart w:id="3" w:name="OLE_LINK1"/>
    </w:p>
    <w:p w14:paraId="2483A6FF" w14:textId="77777777" w:rsidR="00384340" w:rsidRPr="005B3CCC" w:rsidRDefault="00384340" w:rsidP="00342E73">
      <w:pPr>
        <w:snapToGrid w:val="0"/>
        <w:spacing w:after="0" w:line="360" w:lineRule="auto"/>
        <w:jc w:val="both"/>
        <w:rPr>
          <w:rFonts w:ascii="Times New Roman" w:hAnsi="Times New Roman" w:cs="Times New Roman"/>
          <w:lang w:val="en-GB"/>
        </w:rPr>
      </w:pPr>
      <w:r w:rsidRPr="005B3CCC">
        <w:rPr>
          <w:rFonts w:ascii="Times New Roman" w:hAnsi="Times New Roman" w:cs="Times New Roman"/>
          <w:b/>
          <w:lang w:val="en-GB"/>
        </w:rPr>
        <w:t>Molecular Dynamics Simulation of Aggregation of PP and PE Oligomers</w:t>
      </w:r>
    </w:p>
    <w:p w14:paraId="69AA5808" w14:textId="77777777" w:rsidR="00384340" w:rsidRPr="005B3CCC" w:rsidRDefault="00384340" w:rsidP="00342E73">
      <w:pPr>
        <w:snapToGrid w:val="0"/>
        <w:spacing w:after="0" w:line="360" w:lineRule="auto"/>
        <w:jc w:val="both"/>
        <w:rPr>
          <w:rFonts w:ascii="Times New Roman" w:hAnsi="Times New Roman" w:cs="Times New Roman"/>
        </w:rPr>
      </w:pPr>
      <w:r w:rsidRPr="005B3CCC">
        <w:rPr>
          <w:rFonts w:ascii="Times New Roman" w:hAnsi="Times New Roman" w:cs="Times New Roman"/>
        </w:rPr>
        <w:t xml:space="preserve">Molecular dynamics (MD) simulations were performed using YASARA Structure (v.22.5.22) with the standard </w:t>
      </w:r>
      <w:proofErr w:type="spellStart"/>
      <w:r w:rsidRPr="005B3CCC">
        <w:rPr>
          <w:rFonts w:ascii="Times New Roman" w:hAnsi="Times New Roman" w:cs="Times New Roman"/>
        </w:rPr>
        <w:t>md_run</w:t>
      </w:r>
      <w:proofErr w:type="spellEnd"/>
      <w:r w:rsidRPr="005B3CCC">
        <w:rPr>
          <w:rFonts w:ascii="Times New Roman" w:hAnsi="Times New Roman" w:cs="Times New Roman"/>
        </w:rPr>
        <w:t xml:space="preserve"> macro and the AMBER14 force field. Three-dimensional structures of polypropylene (PP) and polyethylene (PE) comprising 2, 4, 6, 8, and 10 monomer units were constructed in YASARA. Each simulation system contained 300 copies of the respective polymer, solvated in a periodic cuboid box filled with TIP3P water at pH 7.4 and 298 K. An ionic concentration of 0.9% NaCl was applied. The periodic boundary conditions employed a 5 Å margin, an 8 Å particle mesh Ewald (PME) cut-off, and a 2.5 fs integration timestep. Systems were subjected to energy minimization, followed by 300 ns production runs in the NPT ensemble (298 K, 1 atm). Simulation snapshots were recorded every 100 ps. Trajectory analysis was conducted using the </w:t>
      </w:r>
      <w:proofErr w:type="spellStart"/>
      <w:r w:rsidRPr="005B3CCC">
        <w:rPr>
          <w:rFonts w:ascii="Times New Roman" w:hAnsi="Times New Roman" w:cs="Times New Roman"/>
        </w:rPr>
        <w:t>md_analyze</w:t>
      </w:r>
      <w:proofErr w:type="spellEnd"/>
      <w:r w:rsidRPr="005B3CCC">
        <w:rPr>
          <w:rFonts w:ascii="Times New Roman" w:hAnsi="Times New Roman" w:cs="Times New Roman"/>
        </w:rPr>
        <w:t xml:space="preserve"> macro in YASARA.</w:t>
      </w:r>
    </w:p>
    <w:p w14:paraId="47000B1D"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lang w:val="en-GB"/>
        </w:rPr>
      </w:pPr>
    </w:p>
    <w:bookmarkEnd w:id="3"/>
    <w:p w14:paraId="67B73A10"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b/>
          <w:bCs/>
        </w:rPr>
      </w:pPr>
      <w:r w:rsidRPr="005B3CCC">
        <w:rPr>
          <w:rFonts w:ascii="Times New Roman" w:hAnsi="Times New Roman" w:cs="Times New Roman"/>
          <w:b/>
          <w:bCs/>
        </w:rPr>
        <w:t>Physicochemical Properties and Toxicity Prediction</w:t>
      </w:r>
    </w:p>
    <w:p w14:paraId="7B3B728B" w14:textId="3661CFA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lastRenderedPageBreak/>
        <w:t xml:space="preserve">Cytochrome P450 (CYP) is a hemeprotein that plays a crucial role in xenobiotic metabolism </w:t>
      </w:r>
      <w:r w:rsidRPr="005B3CCC">
        <w:rPr>
          <w:rFonts w:ascii="Times New Roman" w:hAnsi="Times New Roman" w:cs="Times New Roman"/>
        </w:rPr>
        <w:fldChar w:fldCharType="begin">
          <w:fldData xml:space="preserve">PEVuZE5vdGU+PENpdGU+PEF1dGhvcj5Fc3RhYnJvb2s8L0F1dGhvcj48WWVhcj4yMDAzPC9ZZWFy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</w:fldData>
        </w:fldChar>
      </w:r>
      <w:r w:rsidR="000A49AD" w:rsidRPr="005B3CCC">
        <w:rPr>
          <w:rFonts w:ascii="Times New Roman" w:hAnsi="Times New Roman" w:cs="Times New Roman"/>
        </w:rPr>
        <w:instrText xml:space="preserve"> ADDIN EN.CITE </w:instrText>
      </w:r>
      <w:r w:rsidR="000A49AD" w:rsidRPr="005B3CCC">
        <w:rPr>
          <w:rFonts w:ascii="Times New Roman" w:hAnsi="Times New Roman" w:cs="Times New Roman"/>
        </w:rPr>
        <w:fldChar w:fldCharType="begin">
          <w:fldData xml:space="preserve">PEVuZE5vdGU+PENpdGU+PEF1dGhvcj5Fc3RhYnJvb2s8L0F1dGhvcj48WWVhcj4yMDAzPC9ZZWFy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</w:fldData>
        </w:fldChar>
      </w:r>
      <w:r w:rsidR="000A49AD" w:rsidRPr="005B3CCC">
        <w:rPr>
          <w:rFonts w:ascii="Times New Roman" w:hAnsi="Times New Roman" w:cs="Times New Roman"/>
        </w:rPr>
        <w:instrText xml:space="preserve"> ADDIN EN.CITE.DATA </w:instrText>
      </w:r>
      <w:r w:rsidR="000A49AD" w:rsidRPr="005B3CCC">
        <w:rPr>
          <w:rFonts w:ascii="Times New Roman" w:hAnsi="Times New Roman" w:cs="Times New Roman"/>
        </w:rPr>
      </w:r>
      <w:r w:rsidR="000A49AD" w:rsidRPr="005B3CCC">
        <w:rPr>
          <w:rFonts w:ascii="Times New Roman" w:hAnsi="Times New Roman" w:cs="Times New Roman"/>
        </w:rPr>
        <w:fldChar w:fldCharType="end"/>
      </w:r>
      <w:r w:rsidRPr="005B3CCC">
        <w:rPr>
          <w:rFonts w:ascii="Times New Roman" w:hAnsi="Times New Roman" w:cs="Times New Roman"/>
        </w:rPr>
      </w:r>
      <w:r w:rsidRPr="005B3CCC">
        <w:rPr>
          <w:rFonts w:ascii="Times New Roman" w:hAnsi="Times New Roman" w:cs="Times New Roman"/>
        </w:rPr>
        <w:fldChar w:fldCharType="separate"/>
      </w:r>
      <w:r w:rsidR="000A49AD" w:rsidRPr="005B3CCC">
        <w:rPr>
          <w:rFonts w:ascii="Times New Roman" w:hAnsi="Times New Roman" w:cs="Times New Roman"/>
          <w:noProof/>
          <w:vertAlign w:val="superscript"/>
        </w:rPr>
        <w:t>6</w:t>
      </w:r>
      <w:r w:rsidRPr="005B3CCC">
        <w:rPr>
          <w:rFonts w:ascii="Times New Roman" w:hAnsi="Times New Roman" w:cs="Times New Roman"/>
        </w:rPr>
        <w:fldChar w:fldCharType="end"/>
      </w:r>
      <w:r w:rsidRPr="005B3CCC">
        <w:rPr>
          <w:rFonts w:ascii="Times New Roman" w:hAnsi="Times New Roman" w:cs="Times New Roman"/>
        </w:rPr>
        <w:t>. Using the ADMET Predictor software (version 10.4) from Simulations Plus, the CYP-mediated metabolism of two-ten-units PP and PE oligomers was evaluated. Additionally, the toxicity of these oligomers and their CYP metabolites, were analyzed using the same software. The calculated results were obtained by inputting the 2D Simplified Molecular Input Line Entry System (SMILES) structures of these chemicals into the two software programs.</w:t>
      </w:r>
    </w:p>
    <w:p w14:paraId="32A62C91" w14:textId="77777777" w:rsidR="00384340" w:rsidRPr="005B3CCC" w:rsidRDefault="00384340" w:rsidP="00342E73">
      <w:pPr>
        <w:adjustRightInd w:val="0"/>
        <w:snapToGrid w:val="0"/>
        <w:spacing w:after="0" w:line="360" w:lineRule="auto"/>
        <w:jc w:val="both"/>
        <w:rPr>
          <w:rFonts w:ascii="Times New Roman" w:hAnsi="Times New Roman" w:cs="Times New Roman"/>
        </w:rPr>
      </w:pPr>
    </w:p>
    <w:p w14:paraId="2C088A13" w14:textId="77777777" w:rsidR="00384340" w:rsidRPr="005B3CCC" w:rsidRDefault="00384340" w:rsidP="00342E73">
      <w:pPr>
        <w:adjustRightInd w:val="0"/>
        <w:snapToGrid w:val="0"/>
        <w:spacing w:after="0" w:line="360" w:lineRule="auto"/>
        <w:jc w:val="both"/>
        <w:rPr>
          <w:rFonts w:ascii="Times New Roman" w:eastAsia="宋体" w:hAnsi="Times New Roman" w:cs="Times New Roman"/>
          <w:kern w:val="0"/>
        </w:rPr>
      </w:pPr>
      <w:proofErr w:type="spellStart"/>
      <w:r w:rsidRPr="005B3CCC">
        <w:rPr>
          <w:rFonts w:ascii="Times New Roman" w:eastAsia="宋体" w:hAnsi="Times New Roman" w:cs="Times New Roman"/>
          <w:b/>
          <w:bCs/>
          <w:kern w:val="0"/>
        </w:rPr>
        <w:t>Tg</w:t>
      </w:r>
      <w:proofErr w:type="spellEnd"/>
      <w:r w:rsidRPr="005B3CCC">
        <w:rPr>
          <w:rFonts w:ascii="Times New Roman" w:eastAsia="宋体" w:hAnsi="Times New Roman" w:cs="Times New Roman"/>
          <w:b/>
          <w:bCs/>
          <w:kern w:val="0"/>
        </w:rPr>
        <w:t>(cmlc</w:t>
      </w:r>
      <w:proofErr w:type="gramStart"/>
      <w:r w:rsidRPr="005B3CCC">
        <w:rPr>
          <w:rFonts w:ascii="Times New Roman" w:eastAsia="宋体" w:hAnsi="Times New Roman" w:cs="Times New Roman"/>
          <w:b/>
          <w:bCs/>
          <w:kern w:val="0"/>
        </w:rPr>
        <w:t>2:GFP</w:t>
      </w:r>
      <w:proofErr w:type="gramEnd"/>
      <w:r w:rsidRPr="005B3CCC">
        <w:rPr>
          <w:rFonts w:ascii="Times New Roman" w:eastAsia="宋体" w:hAnsi="Times New Roman" w:cs="Times New Roman"/>
          <w:b/>
          <w:bCs/>
          <w:kern w:val="0"/>
        </w:rPr>
        <w:t>) zebrafish cardiotoxicity and developmental assay</w:t>
      </w:r>
    </w:p>
    <w:p w14:paraId="5EA5B4BF" w14:textId="77777777" w:rsidR="00384340" w:rsidRPr="005B3CCC" w:rsidRDefault="00384340" w:rsidP="00342E73">
      <w:pPr>
        <w:snapToGrid w:val="0"/>
        <w:spacing w:after="0" w:line="360" w:lineRule="auto"/>
        <w:jc w:val="both"/>
        <w:rPr>
          <w:rFonts w:ascii="Times New Roman" w:hAnsi="Times New Roman" w:cs="Times New Roman"/>
        </w:rPr>
      </w:pPr>
      <w:r w:rsidRPr="005B3CCC">
        <w:rPr>
          <w:rFonts w:ascii="Times New Roman" w:hAnsi="Times New Roman" w:cs="Times New Roman"/>
        </w:rPr>
        <w:t xml:space="preserve">Embryos from </w:t>
      </w:r>
      <w:proofErr w:type="spellStart"/>
      <w:r w:rsidRPr="005B3CCC">
        <w:rPr>
          <w:rFonts w:ascii="Times New Roman" w:hAnsi="Times New Roman" w:cs="Times New Roman"/>
        </w:rPr>
        <w:t>Tg</w:t>
      </w:r>
      <w:proofErr w:type="spellEnd"/>
      <w:r w:rsidRPr="005B3CCC">
        <w:rPr>
          <w:rFonts w:ascii="Times New Roman" w:hAnsi="Times New Roman" w:cs="Times New Roman"/>
        </w:rPr>
        <w:t>(cmlc</w:t>
      </w:r>
      <w:proofErr w:type="gramStart"/>
      <w:r w:rsidRPr="005B3CCC">
        <w:rPr>
          <w:rFonts w:ascii="Times New Roman" w:hAnsi="Times New Roman" w:cs="Times New Roman"/>
        </w:rPr>
        <w:t>2:GFP</w:t>
      </w:r>
      <w:proofErr w:type="gramEnd"/>
      <w:r w:rsidRPr="005B3CCC">
        <w:rPr>
          <w:rFonts w:ascii="Times New Roman" w:hAnsi="Times New Roman" w:cs="Times New Roman"/>
        </w:rPr>
        <w:t xml:space="preserve">) adults were obtained from the Shanghai </w:t>
      </w:r>
      <w:proofErr w:type="spellStart"/>
      <w:r w:rsidRPr="005B3CCC">
        <w:rPr>
          <w:rFonts w:ascii="Times New Roman" w:hAnsi="Times New Roman" w:cs="Times New Roman"/>
        </w:rPr>
        <w:t>FishBio</w:t>
      </w:r>
      <w:proofErr w:type="spellEnd"/>
      <w:r w:rsidRPr="005B3CCC">
        <w:rPr>
          <w:rFonts w:ascii="Times New Roman" w:hAnsi="Times New Roman" w:cs="Times New Roman"/>
        </w:rPr>
        <w:t xml:space="preserve"> Co., Ltd (Shanghai, China) and maintained in E3 medium at 28.5 </w:t>
      </w:r>
      <w:r w:rsidRPr="005B3CCC">
        <w:rPr>
          <w:rFonts w:ascii="Times New Roman" w:eastAsia="等线" w:hAnsi="Times New Roman" w:cs="Times New Roman"/>
        </w:rPr>
        <w:t>°</w:t>
      </w:r>
      <w:r w:rsidRPr="005B3CCC">
        <w:rPr>
          <w:rFonts w:ascii="Times New Roman" w:hAnsi="Times New Roman" w:cs="Times New Roman"/>
        </w:rPr>
        <w:t>C. The ethanol-extracted oligomeric fraction from 31-day-aged plastic particles was filtered (0.22 </w:t>
      </w:r>
      <w:proofErr w:type="spellStart"/>
      <w:r w:rsidRPr="005B3CCC">
        <w:rPr>
          <w:rFonts w:ascii="Times New Roman" w:eastAsia="等线" w:hAnsi="Times New Roman" w:cs="Times New Roman"/>
        </w:rPr>
        <w:t>μ</w:t>
      </w:r>
      <w:r w:rsidRPr="005B3CCC">
        <w:rPr>
          <w:rFonts w:ascii="Times New Roman" w:hAnsi="Times New Roman" w:cs="Times New Roman"/>
        </w:rPr>
        <w:t>m</w:t>
      </w:r>
      <w:proofErr w:type="spellEnd"/>
      <w:r w:rsidRPr="005B3CCC">
        <w:rPr>
          <w:rFonts w:ascii="Times New Roman" w:hAnsi="Times New Roman" w:cs="Times New Roman"/>
        </w:rPr>
        <w:t xml:space="preserve"> PTFE), evaporated under nitrogen, and dissolved in DMSO.</w:t>
      </w:r>
    </w:p>
    <w:p w14:paraId="1613E5EC" w14:textId="188D126B" w:rsidR="00384340" w:rsidRPr="005B3CCC" w:rsidRDefault="00384340" w:rsidP="00342E73">
      <w:pPr>
        <w:snapToGrid w:val="0"/>
        <w:spacing w:after="0" w:line="360" w:lineRule="auto"/>
        <w:jc w:val="both"/>
        <w:rPr>
          <w:rFonts w:ascii="Times New Roman" w:hAnsi="Times New Roman" w:cs="Times New Roman"/>
        </w:rPr>
      </w:pPr>
      <w:r w:rsidRPr="005B3CCC">
        <w:rPr>
          <w:rFonts w:ascii="Times New Roman" w:hAnsi="Times New Roman" w:cs="Times New Roman"/>
        </w:rPr>
        <w:t>At 2 h post-fertilization (</w:t>
      </w:r>
      <w:proofErr w:type="spellStart"/>
      <w:r w:rsidRPr="005B3CCC">
        <w:rPr>
          <w:rFonts w:ascii="Times New Roman" w:hAnsi="Times New Roman" w:cs="Times New Roman"/>
        </w:rPr>
        <w:t>hpf</w:t>
      </w:r>
      <w:proofErr w:type="spellEnd"/>
      <w:r w:rsidRPr="005B3CCC">
        <w:rPr>
          <w:rFonts w:ascii="Times New Roman" w:hAnsi="Times New Roman" w:cs="Times New Roman"/>
        </w:rPr>
        <w:t>), nonviable embryos were removed. At 6 </w:t>
      </w:r>
      <w:proofErr w:type="spellStart"/>
      <w:r w:rsidRPr="005B3CCC">
        <w:rPr>
          <w:rFonts w:ascii="Times New Roman" w:hAnsi="Times New Roman" w:cs="Times New Roman"/>
        </w:rPr>
        <w:t>hpf</w:t>
      </w:r>
      <w:proofErr w:type="spellEnd"/>
      <w:r w:rsidRPr="005B3CCC">
        <w:rPr>
          <w:rFonts w:ascii="Times New Roman" w:hAnsi="Times New Roman" w:cs="Times New Roman"/>
        </w:rPr>
        <w:t>, healthy embryos were exposed in 6-well plates to 0.01, 0.1, 1, or 10 </w:t>
      </w:r>
      <w:r w:rsidRPr="005B3CCC">
        <w:rPr>
          <w:rFonts w:ascii="Times New Roman" w:eastAsia="等线" w:hAnsi="Times New Roman" w:cs="Times New Roman"/>
        </w:rPr>
        <w:t>mg L</w:t>
      </w:r>
      <w:r w:rsidRPr="005B3CCC">
        <w:rPr>
          <w:rFonts w:ascii="Times New Roman" w:eastAsia="MS Gothic" w:hAnsi="Times New Roman" w:cs="Times New Roman"/>
        </w:rPr>
        <w:t>⁻</w:t>
      </w:r>
      <w:r w:rsidRPr="005B3CCC">
        <w:rPr>
          <w:rFonts w:ascii="Times New Roman" w:eastAsia="等线" w:hAnsi="Times New Roman" w:cs="Times New Roman"/>
        </w:rPr>
        <w:t>¹</w:t>
      </w:r>
      <w:r w:rsidRPr="005B3CCC">
        <w:rPr>
          <w:rFonts w:ascii="Times New Roman" w:hAnsi="Times New Roman" w:cs="Times New Roman"/>
        </w:rPr>
        <w:t xml:space="preserve"> extract in E3 medium with 0.1% DMSO; controls received E3 with 0.1% DMSO. Concentrations were selected based on published toxicity data </w:t>
      </w:r>
      <w:r w:rsidRPr="005B3CCC">
        <w:rPr>
          <w:rFonts w:ascii="Times New Roman" w:hAnsi="Times New Roman" w:cs="Times New Roman"/>
        </w:rPr>
        <w:fldChar w:fldCharType="begin">
          <w:fldData xml:space="preserve">PEVuZE5vdGU+PENpdGU+PEF1dGhvcj5TaGk8L0F1dGhvcj48WWVhcj4yMDI1PC9ZZWFyPjxSZWNO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</w:fldData>
        </w:fldChar>
      </w:r>
      <w:r w:rsidR="000A49AD" w:rsidRPr="005B3CCC">
        <w:rPr>
          <w:rFonts w:ascii="Times New Roman" w:hAnsi="Times New Roman" w:cs="Times New Roman"/>
        </w:rPr>
        <w:instrText xml:space="preserve"> ADDIN EN.CITE </w:instrText>
      </w:r>
      <w:r w:rsidR="000A49AD" w:rsidRPr="005B3CCC">
        <w:rPr>
          <w:rFonts w:ascii="Times New Roman" w:hAnsi="Times New Roman" w:cs="Times New Roman"/>
        </w:rPr>
        <w:fldChar w:fldCharType="begin">
          <w:fldData xml:space="preserve">PEVuZE5vdGU+PENpdGU+PEF1dGhvcj5TaGk8L0F1dGhvcj48WWVhcj4yMDI1PC9ZZWFyPjxSZWNO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</w:fldData>
        </w:fldChar>
      </w:r>
      <w:r w:rsidR="000A49AD" w:rsidRPr="005B3CCC">
        <w:rPr>
          <w:rFonts w:ascii="Times New Roman" w:hAnsi="Times New Roman" w:cs="Times New Roman"/>
        </w:rPr>
        <w:instrText xml:space="preserve"> ADDIN EN.CITE.DATA </w:instrText>
      </w:r>
      <w:r w:rsidR="000A49AD" w:rsidRPr="005B3CCC">
        <w:rPr>
          <w:rFonts w:ascii="Times New Roman" w:hAnsi="Times New Roman" w:cs="Times New Roman"/>
        </w:rPr>
      </w:r>
      <w:r w:rsidR="000A49AD" w:rsidRPr="005B3CCC">
        <w:rPr>
          <w:rFonts w:ascii="Times New Roman" w:hAnsi="Times New Roman" w:cs="Times New Roman"/>
        </w:rPr>
        <w:fldChar w:fldCharType="end"/>
      </w:r>
      <w:r w:rsidRPr="005B3CCC">
        <w:rPr>
          <w:rFonts w:ascii="Times New Roman" w:hAnsi="Times New Roman" w:cs="Times New Roman"/>
        </w:rPr>
      </w:r>
      <w:r w:rsidRPr="005B3CCC">
        <w:rPr>
          <w:rFonts w:ascii="Times New Roman" w:hAnsi="Times New Roman" w:cs="Times New Roman"/>
        </w:rPr>
        <w:fldChar w:fldCharType="separate"/>
      </w:r>
      <w:r w:rsidR="000A49AD" w:rsidRPr="005B3CCC">
        <w:rPr>
          <w:rFonts w:ascii="Times New Roman" w:hAnsi="Times New Roman" w:cs="Times New Roman"/>
          <w:noProof/>
          <w:vertAlign w:val="superscript"/>
        </w:rPr>
        <w:t>7</w:t>
      </w:r>
      <w:r w:rsidRPr="005B3CCC">
        <w:rPr>
          <w:rFonts w:ascii="Times New Roman" w:hAnsi="Times New Roman" w:cs="Times New Roman"/>
        </w:rPr>
        <w:fldChar w:fldCharType="end"/>
      </w:r>
      <w:r w:rsidRPr="005B3CCC">
        <w:rPr>
          <w:rFonts w:ascii="Times New Roman" w:hAnsi="Times New Roman" w:cs="Times New Roman"/>
        </w:rPr>
        <w:t>. Survival was assessed at 24 and 48 </w:t>
      </w:r>
      <w:proofErr w:type="spellStart"/>
      <w:r w:rsidRPr="005B3CCC">
        <w:rPr>
          <w:rFonts w:ascii="Times New Roman" w:hAnsi="Times New Roman" w:cs="Times New Roman"/>
        </w:rPr>
        <w:t>hpf</w:t>
      </w:r>
      <w:proofErr w:type="spellEnd"/>
      <w:r w:rsidRPr="005B3CCC">
        <w:rPr>
          <w:rFonts w:ascii="Times New Roman" w:hAnsi="Times New Roman" w:cs="Times New Roman"/>
        </w:rPr>
        <w:t>. Methylene blue in E3 enabled distinction of live (clear) and dead (opaque, pale blue) embryos. At 48 </w:t>
      </w:r>
      <w:proofErr w:type="spellStart"/>
      <w:r w:rsidRPr="005B3CCC">
        <w:rPr>
          <w:rFonts w:ascii="Times New Roman" w:hAnsi="Times New Roman" w:cs="Times New Roman"/>
        </w:rPr>
        <w:t>hpf</w:t>
      </w:r>
      <w:proofErr w:type="spellEnd"/>
      <w:r w:rsidRPr="005B3CCC">
        <w:rPr>
          <w:rFonts w:ascii="Times New Roman" w:hAnsi="Times New Roman" w:cs="Times New Roman"/>
        </w:rPr>
        <w:t xml:space="preserve">, pericardial area and body length were measured by fluorescence microscopy and ImageJ. Heart rate (bpm) was quantified from </w:t>
      </w:r>
      <w:r w:rsidRPr="005B3CCC">
        <w:rPr>
          <w:rFonts w:ascii="Times New Roman" w:eastAsia="等线" w:hAnsi="Times New Roman" w:cs="Times New Roman"/>
        </w:rPr>
        <w:t>≥</w:t>
      </w:r>
      <w:r w:rsidRPr="005B3CCC">
        <w:rPr>
          <w:rFonts w:ascii="Times New Roman" w:hAnsi="Times New Roman" w:cs="Times New Roman"/>
        </w:rPr>
        <w:t>60 fps GFP videos (30 s, n = 10/group) at 28.5 </w:t>
      </w:r>
      <w:r w:rsidRPr="005B3CCC">
        <w:rPr>
          <w:rFonts w:ascii="Times New Roman" w:eastAsia="等线" w:hAnsi="Times New Roman" w:cs="Times New Roman"/>
        </w:rPr>
        <w:t>°</w:t>
      </w:r>
      <w:r w:rsidRPr="005B3CCC">
        <w:rPr>
          <w:rFonts w:ascii="Times New Roman" w:hAnsi="Times New Roman" w:cs="Times New Roman"/>
        </w:rPr>
        <w:t>C using ImageJ. At 72 </w:t>
      </w:r>
      <w:proofErr w:type="spellStart"/>
      <w:r w:rsidRPr="005B3CCC">
        <w:rPr>
          <w:rFonts w:ascii="Times New Roman" w:hAnsi="Times New Roman" w:cs="Times New Roman"/>
        </w:rPr>
        <w:t>hpf</w:t>
      </w:r>
      <w:proofErr w:type="spellEnd"/>
      <w:r w:rsidRPr="005B3CCC">
        <w:rPr>
          <w:rFonts w:ascii="Times New Roman" w:hAnsi="Times New Roman" w:cs="Times New Roman"/>
        </w:rPr>
        <w:t>, hatching rate was determined as the proportion of hatched larvae among 30 embryos per replicate (three replicates). Larval morphology was recorded with a stereomicroscope; key endpoints (body shape, tail, heart, and swim bladder) were scored for abnormalities.</w:t>
      </w:r>
    </w:p>
    <w:p w14:paraId="14683CBE" w14:textId="77777777" w:rsidR="00384340" w:rsidRPr="005B3CCC" w:rsidRDefault="00384340" w:rsidP="00342E73">
      <w:pPr>
        <w:adjustRightInd w:val="0"/>
        <w:snapToGrid w:val="0"/>
        <w:spacing w:after="0" w:line="360" w:lineRule="auto"/>
        <w:jc w:val="both"/>
        <w:rPr>
          <w:rFonts w:ascii="Times New Roman" w:hAnsi="Times New Roman" w:cs="Times New Roman"/>
          <w:lang w:val="en-GB"/>
        </w:rPr>
      </w:pPr>
    </w:p>
    <w:p w14:paraId="7DEF0CBA"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b/>
          <w:bCs/>
        </w:rPr>
      </w:pPr>
      <w:r w:rsidRPr="005B3CCC">
        <w:rPr>
          <w:rFonts w:ascii="Times New Roman" w:hAnsi="Times New Roman" w:cs="Times New Roman"/>
          <w:b/>
          <w:bCs/>
        </w:rPr>
        <w:t xml:space="preserve">Assessment of MPs and NPs exposure from home-cooked meals associated with </w:t>
      </w:r>
      <w:proofErr w:type="spellStart"/>
      <w:r w:rsidRPr="005B3CCC">
        <w:rPr>
          <w:rFonts w:ascii="Times New Roman" w:hAnsi="Times New Roman" w:cs="Times New Roman"/>
          <w:b/>
          <w:bCs/>
        </w:rPr>
        <w:t>PChB</w:t>
      </w:r>
      <w:proofErr w:type="spellEnd"/>
      <w:r w:rsidRPr="005B3CCC">
        <w:rPr>
          <w:rFonts w:ascii="Times New Roman" w:hAnsi="Times New Roman" w:cs="Times New Roman"/>
          <w:b/>
          <w:bCs/>
        </w:rPr>
        <w:t xml:space="preserve"> use</w:t>
      </w:r>
    </w:p>
    <w:p w14:paraId="56C83541"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color w:val="222629"/>
        </w:rPr>
      </w:pPr>
      <w:r w:rsidRPr="005B3CCC">
        <w:rPr>
          <w:rFonts w:ascii="Times New Roman" w:hAnsi="Times New Roman" w:cs="Times New Roman"/>
        </w:rPr>
        <w:t xml:space="preserve">We estimated global ingestion of MPs and NPs using release rates determined in this study, combined with cooking frequency and home-cooked meal consumption data obtained from </w:t>
      </w:r>
      <w:r w:rsidRPr="005B3CCC">
        <w:rPr>
          <w:rFonts w:ascii="Times New Roman" w:hAnsi="Times New Roman" w:cs="Times New Roman"/>
          <w:i/>
          <w:iCs/>
        </w:rPr>
        <w:t>A Global Analysis of Cooking Around the World 2018–2021</w:t>
      </w:r>
      <w:r w:rsidRPr="005B3CCC">
        <w:rPr>
          <w:rFonts w:ascii="Times New Roman" w:hAnsi="Times New Roman" w:cs="Times New Roman"/>
        </w:rPr>
        <w:t xml:space="preserve"> (Gallup &amp; </w:t>
      </w:r>
      <w:proofErr w:type="spellStart"/>
      <w:r w:rsidRPr="005B3CCC">
        <w:rPr>
          <w:rFonts w:ascii="Times New Roman" w:hAnsi="Times New Roman" w:cs="Times New Roman"/>
        </w:rPr>
        <w:t>Cookpad</w:t>
      </w:r>
      <w:proofErr w:type="spellEnd"/>
      <w:r w:rsidRPr="005B3CCC">
        <w:rPr>
          <w:rFonts w:ascii="Times New Roman" w:hAnsi="Times New Roman" w:cs="Times New Roman"/>
        </w:rPr>
        <w:t>; Table S3). For each region, MP and NP exposure was calculated according to equation (2):</w:t>
      </w:r>
    </w:p>
    <w:p w14:paraId="59AFD7DA" w14:textId="77777777" w:rsidR="00384340" w:rsidRPr="005B3CCC" w:rsidRDefault="00384340" w:rsidP="00342E73">
      <w:pPr>
        <w:pBdr>
          <w:top w:val="nil"/>
          <w:left w:val="nil"/>
          <w:bottom w:val="nil"/>
          <w:right w:val="nil"/>
          <w:between w:val="nil"/>
        </w:pBdr>
        <w:snapToGrid w:val="0"/>
        <w:spacing w:after="0" w:line="360" w:lineRule="auto"/>
        <w:jc w:val="center"/>
        <w:rPr>
          <w:rFonts w:ascii="Times New Roman" w:hAnsi="Times New Roman" w:cs="Times New Roman"/>
        </w:rPr>
      </w:pPr>
      <w:r w:rsidRPr="005B3CCC">
        <w:rPr>
          <w:rFonts w:ascii="Times New Roman" w:hAnsi="Times New Roman" w:cs="Times New Roman"/>
          <w:position w:val="-28"/>
        </w:rPr>
        <w:object w:dxaOrig="4480" w:dyaOrig="700" w14:anchorId="3AFF5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5pt;height:38.1pt" o:ole="">
            <v:imagedata r:id="rId7" o:title=""/>
          </v:shape>
          <o:OLEObject Type="Embed" ProgID="Equation.DSMT4" ShapeID="_x0000_i1025" DrawAspect="Content" ObjectID="_1823273162" r:id="rId8"/>
        </w:object>
      </w:r>
    </w:p>
    <w:p w14:paraId="49F8ACD9" w14:textId="77777777" w:rsidR="00384340" w:rsidRPr="005B3CCC" w:rsidRDefault="00384340" w:rsidP="00342E73">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where </w:t>
      </w:r>
      <w:proofErr w:type="spellStart"/>
      <w:r w:rsidRPr="005B3CCC">
        <w:rPr>
          <w:rFonts w:ascii="Times New Roman" w:hAnsi="Times New Roman" w:cs="Times New Roman"/>
        </w:rPr>
        <w:t>MPⅰ</w:t>
      </w:r>
      <w:proofErr w:type="spellEnd"/>
      <w:r w:rsidRPr="005B3CCC">
        <w:rPr>
          <w:rFonts w:ascii="Times New Roman" w:hAnsi="Times New Roman" w:cs="Times New Roman"/>
        </w:rPr>
        <w:t xml:space="preserve"> and </w:t>
      </w:r>
      <w:proofErr w:type="spellStart"/>
      <w:r w:rsidRPr="005B3CCC">
        <w:rPr>
          <w:rFonts w:ascii="Times New Roman" w:hAnsi="Times New Roman" w:cs="Times New Roman"/>
        </w:rPr>
        <w:t>NPⅰ</w:t>
      </w:r>
      <w:proofErr w:type="spellEnd"/>
      <w:r w:rsidRPr="005B3CCC">
        <w:rPr>
          <w:rFonts w:ascii="Times New Roman" w:hAnsi="Times New Roman" w:cs="Times New Roman"/>
        </w:rPr>
        <w:t xml:space="preserve"> represent the annual ingestion of MPs and NPs, respectively; </w:t>
      </w:r>
      <w:proofErr w:type="spellStart"/>
      <w:r w:rsidRPr="005B3CCC">
        <w:rPr>
          <w:rFonts w:ascii="Times New Roman" w:hAnsi="Times New Roman" w:cs="Times New Roman"/>
        </w:rPr>
        <w:t>Ndhcm</w:t>
      </w:r>
      <w:proofErr w:type="spellEnd"/>
      <w:r w:rsidRPr="005B3CCC">
        <w:rPr>
          <w:rFonts w:ascii="Times New Roman" w:hAnsi="Times New Roman" w:cs="Times New Roman"/>
        </w:rPr>
        <w:t xml:space="preserve"> denotes the number of days meals were cooked at home in the past seven days; and </w:t>
      </w:r>
      <w:proofErr w:type="spellStart"/>
      <w:r w:rsidRPr="005B3CCC">
        <w:rPr>
          <w:rFonts w:ascii="Times New Roman" w:hAnsi="Times New Roman" w:cs="Times New Roman"/>
        </w:rPr>
        <w:t>Phcmc</w:t>
      </w:r>
      <w:proofErr w:type="spellEnd"/>
      <w:r w:rsidRPr="005B3CCC">
        <w:rPr>
          <w:rFonts w:ascii="Times New Roman" w:hAnsi="Times New Roman" w:cs="Times New Roman"/>
        </w:rPr>
        <w:t xml:space="preserve"> (%) represents the proportion of home-cooked meals consumed during the same period in each region. A strong linear relationship between the number of chopping cycles and particle release during prolonged use of </w:t>
      </w:r>
      <w:proofErr w:type="spellStart"/>
      <w:r w:rsidRPr="005B3CCC">
        <w:rPr>
          <w:rFonts w:ascii="Times New Roman" w:hAnsi="Times New Roman" w:cs="Times New Roman"/>
        </w:rPr>
        <w:t>PChBs</w:t>
      </w:r>
      <w:proofErr w:type="spellEnd"/>
      <w:r w:rsidRPr="005B3CCC">
        <w:rPr>
          <w:rFonts w:ascii="Times New Roman" w:hAnsi="Times New Roman" w:cs="Times New Roman"/>
        </w:rPr>
        <w:t xml:space="preserve"> was observed, with parameters A and B determined experimentally (Tables S1 and S2). We assumed one chopping cycle per day per individual for food preparation.</w:t>
      </w:r>
    </w:p>
    <w:p w14:paraId="640BD4D3" w14:textId="77777777" w:rsidR="00384340" w:rsidRPr="005B3CCC" w:rsidRDefault="00384340" w:rsidP="00342E73">
      <w:pPr>
        <w:adjustRightInd w:val="0"/>
        <w:snapToGrid w:val="0"/>
        <w:spacing w:after="0" w:line="360" w:lineRule="auto"/>
        <w:jc w:val="both"/>
        <w:rPr>
          <w:rFonts w:ascii="Times New Roman" w:hAnsi="Times New Roman" w:cs="Times New Roman"/>
        </w:rPr>
      </w:pPr>
    </w:p>
    <w:p w14:paraId="228A2297" w14:textId="77777777" w:rsidR="0021541E" w:rsidRPr="005B3CCC" w:rsidRDefault="0021541E" w:rsidP="00342E73">
      <w:pPr>
        <w:pBdr>
          <w:top w:val="nil"/>
          <w:left w:val="nil"/>
          <w:bottom w:val="nil"/>
          <w:right w:val="nil"/>
          <w:between w:val="nil"/>
        </w:pBdr>
        <w:snapToGrid w:val="0"/>
        <w:spacing w:after="0" w:line="360" w:lineRule="auto"/>
        <w:jc w:val="both"/>
        <w:rPr>
          <w:rFonts w:ascii="Times New Roman" w:hAnsi="Times New Roman" w:cs="Times New Roman"/>
          <w:b/>
          <w:bCs/>
        </w:rPr>
      </w:pPr>
      <w:r w:rsidRPr="005B3CCC">
        <w:rPr>
          <w:rFonts w:ascii="Times New Roman" w:hAnsi="Times New Roman" w:cs="Times New Roman"/>
          <w:b/>
          <w:bCs/>
        </w:rPr>
        <w:t>Quality control for MP and NP quantification</w:t>
      </w:r>
    </w:p>
    <w:p w14:paraId="73C8EBFE" w14:textId="052459F0" w:rsidR="0021541E" w:rsidRPr="005B3CCC" w:rsidRDefault="0021541E" w:rsidP="0021541E">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 xml:space="preserve">White polystyrene microspheres (10 µm diameter; Fig. S5A) were used to assess recovery and counting accuracy. A total mass of 0.1 mg microspheres was dispersed onto a </w:t>
      </w:r>
      <w:proofErr w:type="spellStart"/>
      <w:r w:rsidRPr="005B3CCC">
        <w:rPr>
          <w:rFonts w:ascii="Times New Roman" w:hAnsi="Times New Roman" w:cs="Times New Roman"/>
        </w:rPr>
        <w:t>PChB</w:t>
      </w:r>
      <w:proofErr w:type="spellEnd"/>
      <w:r w:rsidRPr="005B3CCC">
        <w:rPr>
          <w:rFonts w:ascii="Times New Roman" w:hAnsi="Times New Roman" w:cs="Times New Roman"/>
        </w:rPr>
        <w:t xml:space="preserve"> surface and processed using the same rinse–filtration–imaging workflow as test samples. All QC experiments were performed in triplicate to evaluate recovery reproducibility and analytical consistency.</w:t>
      </w:r>
    </w:p>
    <w:p w14:paraId="7E1255FF" w14:textId="77777777" w:rsidR="0021541E" w:rsidRPr="005B3CCC" w:rsidRDefault="0021541E" w:rsidP="0021541E">
      <w:pPr>
        <w:pBdr>
          <w:top w:val="nil"/>
          <w:left w:val="nil"/>
          <w:bottom w:val="nil"/>
          <w:right w:val="nil"/>
          <w:between w:val="nil"/>
        </w:pBdr>
        <w:snapToGrid w:val="0"/>
        <w:spacing w:after="0" w:line="360" w:lineRule="auto"/>
        <w:jc w:val="both"/>
        <w:rPr>
          <w:rFonts w:ascii="Times New Roman" w:hAnsi="Times New Roman" w:cs="Times New Roman"/>
        </w:rPr>
      </w:pPr>
      <w:r w:rsidRPr="005B3CCC">
        <w:rPr>
          <w:rFonts w:ascii="Times New Roman" w:hAnsi="Times New Roman" w:cs="Times New Roman"/>
        </w:rPr>
        <w:t>To minimize external contamination, 1.5 mm-thick rubber sheets were placed beneath the chopping platform and the board. All glassware and tools were thoroughly rinsed with ultrapure water before use. Operators wore nitrile gloves and protective suits, and sample handling was conducted under low-airflow conditions. Procedural blanks were run regularly: ultrapure-water blanks and ethanol-step blanks (50% v/v) were included, and laboratory blanks were collected every third sample. For MPs, blank counts were &lt; 5 particles per filter (below the image-analysis detection threshold). For NPs, NTA signals in water and 50% ethanol blanks were negligible relative to samples and did not affect quantification.</w:t>
      </w:r>
    </w:p>
    <w:p w14:paraId="19FC7E0E" w14:textId="77777777" w:rsidR="009B67FA" w:rsidRPr="005B3CCC" w:rsidRDefault="00D77B55" w:rsidP="00000961">
      <w:pPr>
        <w:pStyle w:val="EndNoteCategoryHeading"/>
        <w:rPr>
          <w:rFonts w:ascii="Times New Roman" w:hAnsi="Times New Roman" w:cs="Times New Roman"/>
        </w:rPr>
      </w:pPr>
      <w:r w:rsidRPr="005B3CCC">
        <w:rPr>
          <w:rFonts w:ascii="Times New Roman" w:hAnsi="Times New Roman" w:cs="Times New Roman"/>
        </w:rPr>
        <w:br w:type="page"/>
      </w:r>
    </w:p>
    <w:p w14:paraId="3BE68842" w14:textId="6146388A" w:rsidR="000A49AD" w:rsidRPr="005B3CCC" w:rsidRDefault="009B67FA" w:rsidP="0076526A">
      <w:pPr>
        <w:pStyle w:val="EndNoteCategoryHeading"/>
        <w:adjustRightInd w:val="0"/>
        <w:snapToGrid w:val="0"/>
        <w:spacing w:before="0" w:after="0" w:line="360" w:lineRule="auto"/>
        <w:jc w:val="both"/>
        <w:rPr>
          <w:rFonts w:ascii="Times New Roman" w:hAnsi="Times New Roman" w:cs="Times New Roman"/>
          <w:sz w:val="24"/>
          <w:szCs w:val="28"/>
        </w:rPr>
      </w:pPr>
      <w:r w:rsidRPr="005B3CCC">
        <w:rPr>
          <w:rFonts w:ascii="Times New Roman" w:hAnsi="Times New Roman" w:cs="Times New Roman"/>
          <w:sz w:val="24"/>
          <w:szCs w:val="28"/>
        </w:rPr>
        <w:lastRenderedPageBreak/>
        <w:t>Supplementary References</w:t>
      </w:r>
      <w:r w:rsidR="00000961" w:rsidRPr="005B3CCC">
        <w:rPr>
          <w:rFonts w:ascii="Times New Roman" w:hAnsi="Times New Roman" w:cs="Times New Roman"/>
          <w:sz w:val="24"/>
          <w:szCs w:val="28"/>
        </w:rPr>
        <w:fldChar w:fldCharType="begin"/>
      </w:r>
      <w:r w:rsidR="00000961" w:rsidRPr="005B3CCC">
        <w:rPr>
          <w:rFonts w:ascii="Times New Roman" w:hAnsi="Times New Roman" w:cs="Times New Roman"/>
          <w:sz w:val="24"/>
          <w:szCs w:val="28"/>
        </w:rPr>
        <w:instrText xml:space="preserve"> ADDIN EN.REFLIST </w:instrText>
      </w:r>
      <w:r w:rsidR="00000961" w:rsidRPr="005B3CCC">
        <w:rPr>
          <w:rFonts w:ascii="Times New Roman" w:hAnsi="Times New Roman" w:cs="Times New Roman"/>
          <w:sz w:val="24"/>
          <w:szCs w:val="28"/>
        </w:rPr>
        <w:fldChar w:fldCharType="separate"/>
      </w:r>
    </w:p>
    <w:p w14:paraId="5D2FACDA" w14:textId="79CC6A05" w:rsidR="000A49AD" w:rsidRPr="005B3CCC" w:rsidRDefault="000A49AD" w:rsidP="0076526A">
      <w:pPr>
        <w:pStyle w:val="EndNoteBibliography"/>
        <w:snapToGrid w:val="0"/>
        <w:spacing w:after="0"/>
        <w:jc w:val="both"/>
      </w:pPr>
      <w:r w:rsidRPr="005B3CCC">
        <w:t xml:space="preserve">(1) Jiang, W.; Zhu, K.; Ma, H.; Liu, J.; Zhang, C.; Dai, Y.; Jia, H. Sulfur-Containing Persistent Free Radicals and Reactive Species on Photoaged Microplastics: Identification and the Formation Mechanism. </w:t>
      </w:r>
      <w:r w:rsidRPr="005B3CCC">
        <w:rPr>
          <w:i/>
        </w:rPr>
        <w:t xml:space="preserve">Environ. Sci. Technol. </w:t>
      </w:r>
      <w:r w:rsidRPr="005B3CCC">
        <w:rPr>
          <w:b/>
        </w:rPr>
        <w:t>2023</w:t>
      </w:r>
      <w:r w:rsidRPr="005B3CCC">
        <w:t xml:space="preserve">, </w:t>
      </w:r>
      <w:r w:rsidRPr="005B3CCC">
        <w:rPr>
          <w:i/>
        </w:rPr>
        <w:t>57</w:t>
      </w:r>
      <w:r w:rsidRPr="005B3CCC">
        <w:t xml:space="preserve"> (23), 8680–8690.</w:t>
      </w:r>
    </w:p>
    <w:p w14:paraId="636EF07C" w14:textId="77777777" w:rsidR="000A49AD" w:rsidRPr="005B3CCC" w:rsidRDefault="000A49AD" w:rsidP="0076526A">
      <w:pPr>
        <w:pStyle w:val="EndNoteBibliography"/>
        <w:snapToGrid w:val="0"/>
        <w:spacing w:after="0"/>
        <w:jc w:val="both"/>
      </w:pPr>
      <w:r w:rsidRPr="005B3CCC">
        <w:t xml:space="preserve">(2) Yang, T.; Xu, Y.; Liu, G.; Nowack, B. Oligomers are a major fraction of the submicrometre particles released during washing of polyester textiles. </w:t>
      </w:r>
      <w:r w:rsidRPr="005B3CCC">
        <w:rPr>
          <w:i/>
        </w:rPr>
        <w:t xml:space="preserve">Nature Water </w:t>
      </w:r>
      <w:r w:rsidRPr="005B3CCC">
        <w:rPr>
          <w:b/>
        </w:rPr>
        <w:t>2024</w:t>
      </w:r>
      <w:r w:rsidRPr="005B3CCC">
        <w:t xml:space="preserve">, </w:t>
      </w:r>
      <w:r w:rsidRPr="005B3CCC">
        <w:rPr>
          <w:i/>
        </w:rPr>
        <w:t>2</w:t>
      </w:r>
      <w:r w:rsidRPr="005B3CCC">
        <w:t xml:space="preserve"> (2), 151–160.</w:t>
      </w:r>
    </w:p>
    <w:p w14:paraId="70B937CD" w14:textId="77777777" w:rsidR="000A49AD" w:rsidRPr="005B3CCC" w:rsidRDefault="000A49AD" w:rsidP="0076526A">
      <w:pPr>
        <w:pStyle w:val="EndNoteBibliography"/>
        <w:snapToGrid w:val="0"/>
        <w:spacing w:after="0"/>
        <w:jc w:val="both"/>
      </w:pPr>
      <w:r w:rsidRPr="005B3CCC">
        <w:t xml:space="preserve">(3) Ubeda, S.; Aznar, M.; Nerin, C. Determination of oligomers in virgin and recycled polyethylene terephthalate (PET) samples by UPLC-MS-QTOF. </w:t>
      </w:r>
      <w:r w:rsidRPr="005B3CCC">
        <w:rPr>
          <w:i/>
        </w:rPr>
        <w:t xml:space="preserve">Anal. Bioanal. Chem. </w:t>
      </w:r>
      <w:r w:rsidRPr="005B3CCC">
        <w:rPr>
          <w:b/>
        </w:rPr>
        <w:t>2018</w:t>
      </w:r>
      <w:r w:rsidRPr="005B3CCC">
        <w:t xml:space="preserve">, </w:t>
      </w:r>
      <w:r w:rsidRPr="005B3CCC">
        <w:rPr>
          <w:i/>
        </w:rPr>
        <w:t>410</w:t>
      </w:r>
      <w:r w:rsidRPr="005B3CCC">
        <w:t xml:space="preserve"> (9), 2377–2384.</w:t>
      </w:r>
    </w:p>
    <w:p w14:paraId="7DA28618" w14:textId="77777777" w:rsidR="000A49AD" w:rsidRPr="005B3CCC" w:rsidRDefault="000A49AD" w:rsidP="0076526A">
      <w:pPr>
        <w:pStyle w:val="EndNoteBibliography"/>
        <w:snapToGrid w:val="0"/>
        <w:spacing w:after="0"/>
        <w:jc w:val="both"/>
      </w:pPr>
      <w:r w:rsidRPr="005B3CCC">
        <w:t xml:space="preserve">(4) Zhu, L.; Wu, Z. X.; Dong, J.; Zhao, S. Y.; Zhu, J. Y.; Wang, W. P.; Ma, F. J.; An, L. H. Unveiling Small-Sized Plastic Particles Hidden behind Large-Sized Ones in Human Excretion and Their Potential Sources. </w:t>
      </w:r>
      <w:r w:rsidRPr="005B3CCC">
        <w:rPr>
          <w:i/>
        </w:rPr>
        <w:t xml:space="preserve">Environ. Sci. Technol. </w:t>
      </w:r>
      <w:r w:rsidRPr="005B3CCC">
        <w:rPr>
          <w:b/>
        </w:rPr>
        <w:t>2024</w:t>
      </w:r>
      <w:r w:rsidRPr="005B3CCC">
        <w:t xml:space="preserve">, </w:t>
      </w:r>
      <w:r w:rsidRPr="005B3CCC">
        <w:rPr>
          <w:i/>
        </w:rPr>
        <w:t>58</w:t>
      </w:r>
      <w:r w:rsidRPr="005B3CCC">
        <w:t xml:space="preserve"> (27), 11901–11911.</w:t>
      </w:r>
    </w:p>
    <w:p w14:paraId="60721DEF" w14:textId="77777777" w:rsidR="000A49AD" w:rsidRPr="005B3CCC" w:rsidRDefault="000A49AD" w:rsidP="0076526A">
      <w:pPr>
        <w:pStyle w:val="EndNoteBibliography"/>
        <w:snapToGrid w:val="0"/>
        <w:spacing w:after="0"/>
        <w:jc w:val="both"/>
      </w:pPr>
      <w:r w:rsidRPr="005B3CCC">
        <w:t xml:space="preserve">(5) Gomiero, A.; Oysaed, K. B.; Palmas, L.; Skogerbo, G. Application of GCMS-pyrolysis to estimate the levels of microplastics in a drinking water supply system. </w:t>
      </w:r>
      <w:r w:rsidRPr="005B3CCC">
        <w:rPr>
          <w:i/>
        </w:rPr>
        <w:t xml:space="preserve">J. Hazard. Mater. </w:t>
      </w:r>
      <w:r w:rsidRPr="005B3CCC">
        <w:rPr>
          <w:b/>
        </w:rPr>
        <w:t>2021</w:t>
      </w:r>
      <w:r w:rsidRPr="005B3CCC">
        <w:t xml:space="preserve">, </w:t>
      </w:r>
      <w:r w:rsidRPr="005B3CCC">
        <w:rPr>
          <w:i/>
        </w:rPr>
        <w:t>416</w:t>
      </w:r>
      <w:r w:rsidRPr="005B3CCC">
        <w:t>, 125708.</w:t>
      </w:r>
    </w:p>
    <w:p w14:paraId="544DAD2F" w14:textId="77777777" w:rsidR="000A49AD" w:rsidRPr="005B3CCC" w:rsidRDefault="000A49AD" w:rsidP="0076526A">
      <w:pPr>
        <w:pStyle w:val="EndNoteBibliography"/>
        <w:snapToGrid w:val="0"/>
        <w:spacing w:after="0"/>
        <w:jc w:val="both"/>
      </w:pPr>
      <w:r w:rsidRPr="005B3CCC">
        <w:t xml:space="preserve">(6) Estabrook, R. W. A passion for P450s (remembrances of the early history of research on cytochrome P450). </w:t>
      </w:r>
      <w:r w:rsidRPr="005B3CCC">
        <w:rPr>
          <w:i/>
        </w:rPr>
        <w:t xml:space="preserve">Drug Metab. Dispos. </w:t>
      </w:r>
      <w:r w:rsidRPr="005B3CCC">
        <w:rPr>
          <w:b/>
        </w:rPr>
        <w:t>2003</w:t>
      </w:r>
      <w:r w:rsidRPr="005B3CCC">
        <w:t xml:space="preserve">, </w:t>
      </w:r>
      <w:r w:rsidRPr="005B3CCC">
        <w:rPr>
          <w:i/>
        </w:rPr>
        <w:t>31</w:t>
      </w:r>
      <w:r w:rsidRPr="005B3CCC">
        <w:t xml:space="preserve"> (12), 1461–1473.</w:t>
      </w:r>
    </w:p>
    <w:p w14:paraId="43DD2CC2" w14:textId="26515A90" w:rsidR="000A49AD" w:rsidRPr="005B3CCC" w:rsidRDefault="000A49AD" w:rsidP="0076526A">
      <w:pPr>
        <w:pStyle w:val="EndNoteBibliography"/>
        <w:snapToGrid w:val="0"/>
        <w:spacing w:after="0"/>
        <w:jc w:val="both"/>
      </w:pPr>
      <w:r w:rsidRPr="005B3CCC">
        <w:t xml:space="preserve">(7) Shi, C.; Guo, A.; Pang, S.; Yang, J.; Liu, M.; Zhao, F.; Wang, M.; Dou, X.; Sui, Q.; Xu, C.; et al. Precise characterization of the presence and fate of plastic oligomers in water. </w:t>
      </w:r>
      <w:r w:rsidRPr="005B3CCC">
        <w:rPr>
          <w:i/>
        </w:rPr>
        <w:t xml:space="preserve">Nature Water </w:t>
      </w:r>
      <w:r w:rsidRPr="005B3CCC">
        <w:rPr>
          <w:b/>
        </w:rPr>
        <w:t>2025</w:t>
      </w:r>
      <w:r w:rsidR="0076526A" w:rsidRPr="005B3CCC">
        <w:t xml:space="preserve">, </w:t>
      </w:r>
      <w:r w:rsidR="0076526A" w:rsidRPr="005B3CCC">
        <w:rPr>
          <w:i/>
          <w:iCs/>
        </w:rPr>
        <w:t>3</w:t>
      </w:r>
      <w:r w:rsidR="0076526A" w:rsidRPr="005B3CCC">
        <w:t>, 461–472.</w:t>
      </w:r>
    </w:p>
    <w:p w14:paraId="692F91C9" w14:textId="02424852" w:rsidR="00D77B55" w:rsidRPr="005B3CCC" w:rsidRDefault="00000961" w:rsidP="008B7267">
      <w:pPr>
        <w:adjustRightInd w:val="0"/>
        <w:snapToGrid w:val="0"/>
        <w:spacing w:after="0" w:line="360" w:lineRule="auto"/>
        <w:jc w:val="both"/>
        <w:rPr>
          <w:rFonts w:ascii="Times New Roman" w:hAnsi="Times New Roman" w:cs="Times New Roman"/>
          <w:b/>
          <w:bCs/>
          <w:color w:val="000000"/>
        </w:rPr>
      </w:pPr>
      <w:r w:rsidRPr="005B3CCC">
        <w:rPr>
          <w:rFonts w:ascii="Times New Roman" w:hAnsi="Times New Roman" w:cs="Times New Roman"/>
        </w:rPr>
        <w:fldChar w:fldCharType="end"/>
      </w:r>
      <w:r w:rsidR="00895208" w:rsidRPr="005B3CCC">
        <w:rPr>
          <w:rFonts w:ascii="Times New Roman" w:hAnsi="Times New Roman" w:cs="Times New Roman"/>
        </w:rPr>
        <w:br w:type="page"/>
      </w:r>
    </w:p>
    <w:p w14:paraId="3A54415B" w14:textId="7D1981E7" w:rsidR="0019298B" w:rsidRPr="005B3CCC" w:rsidRDefault="00855144" w:rsidP="00E66D76">
      <w:pPr>
        <w:snapToGrid w:val="0"/>
        <w:spacing w:after="0" w:line="360" w:lineRule="auto"/>
        <w:jc w:val="center"/>
        <w:rPr>
          <w:rFonts w:ascii="Times New Roman" w:hAnsi="Times New Roman" w:cs="Times New Roman"/>
        </w:rPr>
      </w:pPr>
      <w:r w:rsidRPr="005B3CCC">
        <w:rPr>
          <w:rFonts w:ascii="Times New Roman" w:hAnsi="Times New Roman" w:cs="Times New Roman"/>
          <w:noProof/>
        </w:rPr>
        <w:lastRenderedPageBreak/>
        <w:drawing>
          <wp:inline distT="0" distB="0" distL="0" distR="0" wp14:anchorId="56997307" wp14:editId="250497EF">
            <wp:extent cx="3851556" cy="2916546"/>
            <wp:effectExtent l="0" t="0" r="0" b="0"/>
            <wp:docPr id="1" name="Picture 1">
              <a:extLst xmlns:a="http://schemas.openxmlformats.org/drawingml/2006/main">
                <a:ext uri="{FF2B5EF4-FFF2-40B4-BE49-F238E27FC236}">
                  <a16:creationId xmlns:a16="http://schemas.microsoft.com/office/drawing/2014/main" id="{826DCD88-6509-9D13-0188-E1E583237B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26DCD88-6509-9D13-0188-E1E583237B1A}"/>
                        </a:ext>
                      </a:extLst>
                    </pic:cNvPr>
                    <pic:cNvPicPr>
                      <a:picLocks noChangeAspect="1"/>
                    </pic:cNvPicPr>
                  </pic:nvPicPr>
                  <pic:blipFill>
                    <a:blip r:embed="rId9"/>
                    <a:stretch>
                      <a:fillRect/>
                    </a:stretch>
                  </pic:blipFill>
                  <pic:spPr>
                    <a:xfrm>
                      <a:off x="0" y="0"/>
                      <a:ext cx="3857076" cy="2920726"/>
                    </a:xfrm>
                    <a:prstGeom prst="rect">
                      <a:avLst/>
                    </a:prstGeom>
                  </pic:spPr>
                </pic:pic>
              </a:graphicData>
            </a:graphic>
          </wp:inline>
        </w:drawing>
      </w:r>
    </w:p>
    <w:p w14:paraId="798DC916" w14:textId="7F795E99" w:rsidR="0007442F" w:rsidRPr="005B3CCC" w:rsidRDefault="0081236E" w:rsidP="005F15BA">
      <w:pPr>
        <w:snapToGrid w:val="0"/>
        <w:spacing w:after="0" w:line="360" w:lineRule="auto"/>
        <w:jc w:val="both"/>
        <w:rPr>
          <w:rFonts w:ascii="Times New Roman" w:hAnsi="Times New Roman" w:cs="Times New Roman"/>
        </w:rPr>
      </w:pPr>
      <w:r w:rsidRPr="005B3CCC">
        <w:rPr>
          <w:rFonts w:ascii="Times New Roman" w:hAnsi="Times New Roman" w:cs="Times New Roman"/>
          <w:b/>
          <w:bCs/>
          <w:color w:val="000000"/>
        </w:rPr>
        <w:t>Figure S1</w:t>
      </w:r>
      <w:r w:rsidR="00F52367" w:rsidRPr="005B3CCC">
        <w:rPr>
          <w:rFonts w:ascii="Times New Roman" w:hAnsi="Times New Roman" w:cs="Times New Roman"/>
        </w:rPr>
        <w:t>.</w:t>
      </w:r>
      <w:r w:rsidR="001452E8" w:rsidRPr="005B3CCC">
        <w:rPr>
          <w:rFonts w:ascii="Times New Roman" w:hAnsi="Times New Roman" w:cs="Times New Roman"/>
        </w:rPr>
        <w:t xml:space="preserve"> </w:t>
      </w:r>
      <w:proofErr w:type="gramStart"/>
      <w:r w:rsidR="009E684A" w:rsidRPr="005B3CCC">
        <w:rPr>
          <w:rFonts w:ascii="Times New Roman" w:hAnsi="Times New Roman" w:cs="Times New Roman"/>
          <w:b/>
          <w:bCs/>
        </w:rPr>
        <w:t>a</w:t>
      </w:r>
      <w:r w:rsidR="009E684A" w:rsidRPr="005B3CCC">
        <w:rPr>
          <w:rFonts w:ascii="Times New Roman" w:hAnsi="Times New Roman" w:cs="Times New Roman"/>
        </w:rPr>
        <w:t>,</w:t>
      </w:r>
      <w:proofErr w:type="gramEnd"/>
      <w:r w:rsidR="009E684A" w:rsidRPr="005B3CCC">
        <w:rPr>
          <w:rFonts w:ascii="Times New Roman" w:hAnsi="Times New Roman" w:cs="Times New Roman"/>
        </w:rPr>
        <w:t xml:space="preserve"> Household size. </w:t>
      </w:r>
      <w:r w:rsidR="009E684A" w:rsidRPr="005B3CCC">
        <w:rPr>
          <w:rFonts w:ascii="Times New Roman" w:hAnsi="Times New Roman" w:cs="Times New Roman"/>
          <w:b/>
          <w:bCs/>
        </w:rPr>
        <w:t>b</w:t>
      </w:r>
      <w:r w:rsidR="009E684A" w:rsidRPr="005B3CCC">
        <w:rPr>
          <w:rFonts w:ascii="Times New Roman" w:hAnsi="Times New Roman" w:cs="Times New Roman"/>
        </w:rPr>
        <w:t xml:space="preserve">, Chopping time per session on a cutting board (min). </w:t>
      </w:r>
      <w:r w:rsidR="009E684A" w:rsidRPr="005B3CCC">
        <w:rPr>
          <w:rFonts w:ascii="Times New Roman" w:hAnsi="Times New Roman" w:cs="Times New Roman"/>
          <w:b/>
          <w:bCs/>
        </w:rPr>
        <w:t>c</w:t>
      </w:r>
      <w:r w:rsidR="009E684A" w:rsidRPr="005B3CCC">
        <w:rPr>
          <w:rFonts w:ascii="Times New Roman" w:hAnsi="Times New Roman" w:cs="Times New Roman"/>
        </w:rPr>
        <w:t xml:space="preserve">, Oil-cooking time per session (min). </w:t>
      </w:r>
      <w:r w:rsidR="009E684A" w:rsidRPr="005B3CCC">
        <w:rPr>
          <w:rFonts w:ascii="Times New Roman" w:hAnsi="Times New Roman" w:cs="Times New Roman"/>
          <w:b/>
          <w:bCs/>
        </w:rPr>
        <w:t>d</w:t>
      </w:r>
      <w:r w:rsidR="009E684A" w:rsidRPr="005B3CCC">
        <w:rPr>
          <w:rFonts w:ascii="Times New Roman" w:hAnsi="Times New Roman" w:cs="Times New Roman"/>
        </w:rPr>
        <w:t>, Cutting-board usage duration before replacement. Percentages indicate the share of respondents (total respondents per panel = 201).</w:t>
      </w:r>
    </w:p>
    <w:p w14:paraId="369CEE42" w14:textId="77777777" w:rsidR="0005613C" w:rsidRPr="005B3CCC" w:rsidRDefault="0007442F" w:rsidP="0005613C">
      <w:pPr>
        <w:snapToGrid w:val="0"/>
        <w:spacing w:after="0" w:line="360" w:lineRule="auto"/>
        <w:jc w:val="center"/>
        <w:rPr>
          <w:rFonts w:ascii="Times New Roman" w:hAnsi="Times New Roman" w:cs="Times New Roman"/>
        </w:rPr>
      </w:pPr>
      <w:r w:rsidRPr="005B3CCC">
        <w:rPr>
          <w:rFonts w:ascii="Times New Roman" w:hAnsi="Times New Roman" w:cs="Times New Roman"/>
        </w:rPr>
        <w:br w:type="page"/>
      </w:r>
      <w:r w:rsidR="0005613C" w:rsidRPr="005B3CCC">
        <w:rPr>
          <w:rFonts w:ascii="Times New Roman" w:hAnsi="Times New Roman" w:cs="Times New Roman"/>
          <w:noProof/>
        </w:rPr>
        <w:lastRenderedPageBreak/>
        <w:drawing>
          <wp:inline distT="0" distB="0" distL="0" distR="0" wp14:anchorId="6D3A65F1" wp14:editId="7465B92C">
            <wp:extent cx="4157003" cy="2157408"/>
            <wp:effectExtent l="0" t="0" r="0" b="0"/>
            <wp:docPr id="2" name="Picture 1" descr="A graph with lines on it&#10;&#10;AI-generated content may be incorrect.">
              <a:extLst xmlns:a="http://schemas.openxmlformats.org/drawingml/2006/main">
                <a:ext uri="{FF2B5EF4-FFF2-40B4-BE49-F238E27FC236}">
                  <a16:creationId xmlns:a16="http://schemas.microsoft.com/office/drawing/2014/main" id="{1764525C-AB1B-6887-A7FE-E9942A68F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with lines on it&#10;&#10;AI-generated content may be incorrect.">
                      <a:extLst>
                        <a:ext uri="{FF2B5EF4-FFF2-40B4-BE49-F238E27FC236}">
                          <a16:creationId xmlns:a16="http://schemas.microsoft.com/office/drawing/2014/main" id="{1764525C-AB1B-6887-A7FE-E9942A68FDD8}"/>
                        </a:ext>
                      </a:extLst>
                    </pic:cNvPr>
                    <pic:cNvPicPr>
                      <a:picLocks noChangeAspect="1"/>
                    </pic:cNvPicPr>
                  </pic:nvPicPr>
                  <pic:blipFill>
                    <a:blip r:embed="rId10"/>
                    <a:stretch>
                      <a:fillRect/>
                    </a:stretch>
                  </pic:blipFill>
                  <pic:spPr>
                    <a:xfrm>
                      <a:off x="0" y="0"/>
                      <a:ext cx="4161414" cy="2159697"/>
                    </a:xfrm>
                    <a:prstGeom prst="rect">
                      <a:avLst/>
                    </a:prstGeom>
                  </pic:spPr>
                </pic:pic>
              </a:graphicData>
            </a:graphic>
          </wp:inline>
        </w:drawing>
      </w:r>
    </w:p>
    <w:p w14:paraId="3D6D2E43" w14:textId="7357FAD6" w:rsidR="0005613C" w:rsidRPr="005B3CCC" w:rsidRDefault="0005613C" w:rsidP="0005613C">
      <w:pPr>
        <w:snapToGrid w:val="0"/>
        <w:spacing w:after="0" w:line="360" w:lineRule="auto"/>
        <w:jc w:val="both"/>
        <w:rPr>
          <w:rFonts w:ascii="Times New Roman" w:hAnsi="Times New Roman" w:cs="Times New Roman"/>
        </w:rPr>
      </w:pPr>
      <w:r w:rsidRPr="005B3CCC">
        <w:rPr>
          <w:rFonts w:ascii="Times New Roman" w:hAnsi="Times New Roman" w:cs="Times New Roman"/>
          <w:b/>
          <w:bCs/>
          <w:color w:val="000000"/>
        </w:rPr>
        <w:t xml:space="preserve">Figure S2. </w:t>
      </w:r>
      <w:r w:rsidR="00C1774E" w:rsidRPr="005B3CCC">
        <w:rPr>
          <w:rFonts w:ascii="Times New Roman" w:hAnsi="Times New Roman" w:cs="Times New Roman"/>
        </w:rPr>
        <w:t>Time series of knife impact force during standardized chopping</w:t>
      </w:r>
      <w:r w:rsidRPr="005B3CCC">
        <w:rPr>
          <w:rFonts w:ascii="Times New Roman" w:hAnsi="Times New Roman" w:cs="Times New Roman"/>
        </w:rPr>
        <w:t>.</w:t>
      </w:r>
    </w:p>
    <w:p w14:paraId="6EFD088C" w14:textId="7D7DB91A" w:rsidR="0007442F" w:rsidRPr="005B3CCC" w:rsidRDefault="0005613C" w:rsidP="00E66D76">
      <w:pPr>
        <w:snapToGrid w:val="0"/>
        <w:spacing w:after="0" w:line="360" w:lineRule="auto"/>
        <w:rPr>
          <w:rFonts w:ascii="Times New Roman" w:hAnsi="Times New Roman" w:cs="Times New Roman"/>
        </w:rPr>
      </w:pPr>
      <w:r w:rsidRPr="005B3CCC">
        <w:rPr>
          <w:rFonts w:ascii="Times New Roman" w:hAnsi="Times New Roman" w:cs="Times New Roman"/>
        </w:rPr>
        <w:br w:type="page"/>
      </w:r>
    </w:p>
    <w:p w14:paraId="51BC8DDC" w14:textId="3C7726A6" w:rsidR="00B30E03" w:rsidRPr="005B3CCC" w:rsidRDefault="00637CFB" w:rsidP="00E66D76">
      <w:pPr>
        <w:snapToGrid w:val="0"/>
        <w:spacing w:after="0" w:line="360" w:lineRule="auto"/>
        <w:jc w:val="center"/>
        <w:rPr>
          <w:rFonts w:ascii="Times New Roman" w:hAnsi="Times New Roman" w:cs="Times New Roman"/>
        </w:rPr>
      </w:pPr>
      <w:r w:rsidRPr="005B3CCC">
        <w:rPr>
          <w:rFonts w:ascii="Times New Roman" w:hAnsi="Times New Roman" w:cs="Times New Roman"/>
          <w:noProof/>
        </w:rPr>
        <w:lastRenderedPageBreak/>
        <w:drawing>
          <wp:inline distT="0" distB="0" distL="0" distR="0" wp14:anchorId="42127137" wp14:editId="47D761CA">
            <wp:extent cx="2760732" cy="3990590"/>
            <wp:effectExtent l="0" t="0" r="1905" b="0"/>
            <wp:docPr id="15" name="Picture 14" descr="A screen shot of a screen&#10;&#10;AI-generated content may be incorrect.">
              <a:extLst xmlns:a="http://schemas.openxmlformats.org/drawingml/2006/main">
                <a:ext uri="{FF2B5EF4-FFF2-40B4-BE49-F238E27FC236}">
                  <a16:creationId xmlns:a16="http://schemas.microsoft.com/office/drawing/2014/main" id="{3B1EE781-C946-5BF3-7689-6E0044E3B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screen shot of a screen&#10;&#10;AI-generated content may be incorrect.">
                      <a:extLst>
                        <a:ext uri="{FF2B5EF4-FFF2-40B4-BE49-F238E27FC236}">
                          <a16:creationId xmlns:a16="http://schemas.microsoft.com/office/drawing/2014/main" id="{3B1EE781-C946-5BF3-7689-6E0044E3B11E}"/>
                        </a:ext>
                      </a:extLst>
                    </pic:cNvPr>
                    <pic:cNvPicPr>
                      <a:picLocks noChangeAspect="1"/>
                    </pic:cNvPicPr>
                  </pic:nvPicPr>
                  <pic:blipFill>
                    <a:blip r:embed="rId11"/>
                    <a:stretch>
                      <a:fillRect/>
                    </a:stretch>
                  </pic:blipFill>
                  <pic:spPr>
                    <a:xfrm>
                      <a:off x="0" y="0"/>
                      <a:ext cx="2764122" cy="3995491"/>
                    </a:xfrm>
                    <a:prstGeom prst="rect">
                      <a:avLst/>
                    </a:prstGeom>
                  </pic:spPr>
                </pic:pic>
              </a:graphicData>
            </a:graphic>
          </wp:inline>
        </w:drawing>
      </w:r>
    </w:p>
    <w:p w14:paraId="02C3AB4C" w14:textId="6CB90C9F" w:rsidR="00E83D1E" w:rsidRPr="005B3CCC" w:rsidRDefault="00B30E03" w:rsidP="00E66D76">
      <w:pPr>
        <w:snapToGrid w:val="0"/>
        <w:spacing w:after="0" w:line="360" w:lineRule="auto"/>
        <w:jc w:val="both"/>
        <w:rPr>
          <w:rFonts w:ascii="Times New Roman" w:hAnsi="Times New Roman" w:cs="Times New Roman"/>
          <w:color w:val="000000"/>
        </w:rPr>
      </w:pPr>
      <w:r w:rsidRPr="005B3CCC">
        <w:rPr>
          <w:rFonts w:ascii="Times New Roman" w:hAnsi="Times New Roman" w:cs="Times New Roman"/>
          <w:b/>
          <w:bCs/>
          <w:color w:val="000000"/>
        </w:rPr>
        <w:t>Figure S</w:t>
      </w:r>
      <w:r w:rsidR="0005613C" w:rsidRPr="005B3CCC">
        <w:rPr>
          <w:rFonts w:ascii="Times New Roman" w:hAnsi="Times New Roman" w:cs="Times New Roman"/>
          <w:b/>
          <w:bCs/>
          <w:color w:val="000000"/>
        </w:rPr>
        <w:t>3</w:t>
      </w:r>
      <w:r w:rsidRPr="005B3CCC">
        <w:rPr>
          <w:rFonts w:ascii="Times New Roman" w:hAnsi="Times New Roman" w:cs="Times New Roman"/>
          <w:b/>
          <w:bCs/>
          <w:color w:val="000000"/>
        </w:rPr>
        <w:t xml:space="preserve">. </w:t>
      </w:r>
      <w:proofErr w:type="gramStart"/>
      <w:r w:rsidR="00DD2E3E" w:rsidRPr="005B3CCC">
        <w:rPr>
          <w:rFonts w:ascii="Times New Roman" w:hAnsi="Times New Roman" w:cs="Times New Roman"/>
          <w:b/>
          <w:bCs/>
          <w:color w:val="000000"/>
        </w:rPr>
        <w:t>a</w:t>
      </w:r>
      <w:r w:rsidR="00DD2E3E" w:rsidRPr="005B3CCC">
        <w:rPr>
          <w:rFonts w:ascii="Times New Roman" w:hAnsi="Times New Roman" w:cs="Times New Roman"/>
          <w:color w:val="000000"/>
        </w:rPr>
        <w:t>,</w:t>
      </w:r>
      <w:proofErr w:type="gramEnd"/>
      <w:r w:rsidR="00DD2E3E" w:rsidRPr="005B3CCC">
        <w:rPr>
          <w:rFonts w:ascii="Times New Roman" w:hAnsi="Times New Roman" w:cs="Times New Roman"/>
          <w:color w:val="000000"/>
        </w:rPr>
        <w:t xml:space="preserve"> Representative micrograph of microspheres processed through the rinse–filtration–imaging workflow. </w:t>
      </w:r>
      <w:r w:rsidR="00DD2E3E" w:rsidRPr="005B3CCC">
        <w:rPr>
          <w:rFonts w:ascii="Times New Roman" w:hAnsi="Times New Roman" w:cs="Times New Roman"/>
          <w:b/>
          <w:bCs/>
          <w:color w:val="000000"/>
        </w:rPr>
        <w:t>b</w:t>
      </w:r>
      <w:r w:rsidR="00DD2E3E" w:rsidRPr="005B3CCC">
        <w:rPr>
          <w:rFonts w:ascii="Times New Roman" w:hAnsi="Times New Roman" w:cs="Times New Roman"/>
          <w:color w:val="000000"/>
        </w:rPr>
        <w:t xml:space="preserve">, Recovery of </w:t>
      </w:r>
      <w:proofErr w:type="gramStart"/>
      <w:r w:rsidR="00DD2E3E" w:rsidRPr="005B3CCC">
        <w:rPr>
          <w:rFonts w:ascii="Times New Roman" w:hAnsi="Times New Roman" w:cs="Times New Roman"/>
          <w:color w:val="000000"/>
        </w:rPr>
        <w:t>particle</w:t>
      </w:r>
      <w:proofErr w:type="gramEnd"/>
      <w:r w:rsidR="00DD2E3E" w:rsidRPr="005B3CCC">
        <w:rPr>
          <w:rFonts w:ascii="Times New Roman" w:hAnsi="Times New Roman" w:cs="Times New Roman"/>
          <w:color w:val="000000"/>
        </w:rPr>
        <w:t xml:space="preserve"> counts after processing. </w:t>
      </w:r>
      <w:r w:rsidR="00DD2E3E" w:rsidRPr="005B3CCC">
        <w:rPr>
          <w:rFonts w:ascii="Times New Roman" w:hAnsi="Times New Roman" w:cs="Times New Roman"/>
          <w:b/>
          <w:bCs/>
          <w:color w:val="000000"/>
        </w:rPr>
        <w:t>c</w:t>
      </w:r>
      <w:r w:rsidR="00DD2E3E" w:rsidRPr="005B3CCC">
        <w:rPr>
          <w:rFonts w:ascii="Times New Roman" w:hAnsi="Times New Roman" w:cs="Times New Roman"/>
          <w:color w:val="000000"/>
        </w:rPr>
        <w:t>, Measured particle size after processing</w:t>
      </w:r>
      <w:r w:rsidR="00054139" w:rsidRPr="005B3CCC">
        <w:rPr>
          <w:rFonts w:ascii="Times New Roman" w:hAnsi="Times New Roman" w:cs="Times New Roman"/>
          <w:color w:val="000000"/>
        </w:rPr>
        <w:t xml:space="preserve">. </w:t>
      </w:r>
      <w:r w:rsidR="00DD2E3E" w:rsidRPr="005B3CCC">
        <w:rPr>
          <w:rFonts w:ascii="Times New Roman" w:hAnsi="Times New Roman" w:cs="Times New Roman"/>
          <w:color w:val="000000"/>
        </w:rPr>
        <w:t>Two independent runs (1st, 2nd) are shown.</w:t>
      </w:r>
    </w:p>
    <w:p w14:paraId="3CDE32DF" w14:textId="77777777" w:rsidR="00E83D1E" w:rsidRPr="005B3CCC" w:rsidRDefault="00E83D1E"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6FF566CB" w14:textId="6EED1E8F" w:rsidR="0061132F" w:rsidRPr="005B3CCC" w:rsidRDefault="00AC7723" w:rsidP="00E66D76">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19BA4791" wp14:editId="682ACA68">
            <wp:extent cx="4337151" cy="2882900"/>
            <wp:effectExtent l="0" t="0" r="6350" b="0"/>
            <wp:docPr id="16" name="Picture 15" descr="A close-up of a cell phone screen&#10;&#10;AI-generated content may be incorrect.">
              <a:extLst xmlns:a="http://schemas.openxmlformats.org/drawingml/2006/main">
                <a:ext uri="{FF2B5EF4-FFF2-40B4-BE49-F238E27FC236}">
                  <a16:creationId xmlns:a16="http://schemas.microsoft.com/office/drawing/2014/main" id="{DFBC5A40-FBBA-C6DB-007A-158FF0F8E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close-up of a cell phone screen&#10;&#10;AI-generated content may be incorrect.">
                      <a:extLst>
                        <a:ext uri="{FF2B5EF4-FFF2-40B4-BE49-F238E27FC236}">
                          <a16:creationId xmlns:a16="http://schemas.microsoft.com/office/drawing/2014/main" id="{DFBC5A40-FBBA-C6DB-007A-158FF0F8ED35}"/>
                        </a:ext>
                      </a:extLst>
                    </pic:cNvPr>
                    <pic:cNvPicPr>
                      <a:picLocks noChangeAspect="1"/>
                    </pic:cNvPicPr>
                  </pic:nvPicPr>
                  <pic:blipFill>
                    <a:blip r:embed="rId12"/>
                    <a:stretch>
                      <a:fillRect/>
                    </a:stretch>
                  </pic:blipFill>
                  <pic:spPr>
                    <a:xfrm>
                      <a:off x="0" y="0"/>
                      <a:ext cx="4339727" cy="2884612"/>
                    </a:xfrm>
                    <a:prstGeom prst="rect">
                      <a:avLst/>
                    </a:prstGeom>
                  </pic:spPr>
                </pic:pic>
              </a:graphicData>
            </a:graphic>
          </wp:inline>
        </w:drawing>
      </w:r>
    </w:p>
    <w:p w14:paraId="69F37FDF" w14:textId="79AE370D" w:rsidR="00895208" w:rsidRPr="005B3CCC" w:rsidRDefault="0061132F" w:rsidP="00D50D36">
      <w:pPr>
        <w:pStyle w:val="EndNoteBibliography"/>
        <w:spacing w:after="0"/>
        <w:jc w:val="both"/>
      </w:pPr>
      <w:r w:rsidRPr="005B3CCC">
        <w:rPr>
          <w:b/>
          <w:bCs/>
          <w:color w:val="000000"/>
        </w:rPr>
        <w:t>Figure S</w:t>
      </w:r>
      <w:r w:rsidR="00FD3BF6" w:rsidRPr="005B3CCC">
        <w:rPr>
          <w:b/>
          <w:bCs/>
          <w:color w:val="000000"/>
        </w:rPr>
        <w:t>4</w:t>
      </w:r>
      <w:r w:rsidRPr="005B3CCC">
        <w:rPr>
          <w:b/>
          <w:bCs/>
          <w:color w:val="000000"/>
        </w:rPr>
        <w:t xml:space="preserve">. </w:t>
      </w:r>
      <w:r w:rsidR="00D50D36" w:rsidRPr="005B3CCC">
        <w:rPr>
          <w:b/>
          <w:bCs/>
        </w:rPr>
        <w:t>Morphology of microplastics released from PChB product 7.</w:t>
      </w:r>
      <w:r w:rsidR="00D50D36" w:rsidRPr="005B3CCC">
        <w:t xml:space="preserve"> </w:t>
      </w:r>
      <w:r w:rsidR="00D50D36" w:rsidRPr="005B3CCC">
        <w:rPr>
          <w:b/>
          <w:bCs/>
        </w:rPr>
        <w:t>a</w:t>
      </w:r>
      <w:r w:rsidR="00D50D36" w:rsidRPr="005B3CCC">
        <w:t xml:space="preserve">, Bright-field optical micrograph. </w:t>
      </w:r>
      <w:r w:rsidR="00D50D36" w:rsidRPr="005B3CCC">
        <w:rPr>
          <w:b/>
          <w:bCs/>
        </w:rPr>
        <w:t>b</w:t>
      </w:r>
      <w:r w:rsidR="00D50D36" w:rsidRPr="005B3CCC">
        <w:t xml:space="preserve">, Three-dimensional topographic reconstruction from digital microscopy of the same region (axes in µm). </w:t>
      </w:r>
      <w:r w:rsidR="00D50D36" w:rsidRPr="005B3CCC">
        <w:rPr>
          <w:b/>
          <w:bCs/>
        </w:rPr>
        <w:t>c</w:t>
      </w:r>
      <w:r w:rsidR="00D50D36" w:rsidRPr="005B3CCC">
        <w:t>, Scanning electron micrograph showing a flake-like particle with a rough, layered surface.</w:t>
      </w:r>
    </w:p>
    <w:p w14:paraId="46853F18" w14:textId="3782D3D9" w:rsidR="003F482C" w:rsidRPr="005B3CCC" w:rsidRDefault="0061132F" w:rsidP="00E66D76">
      <w:pPr>
        <w:snapToGrid w:val="0"/>
        <w:spacing w:after="0" w:line="360" w:lineRule="auto"/>
        <w:rPr>
          <w:rFonts w:ascii="Times New Roman" w:hAnsi="Times New Roman" w:cs="Times New Roman"/>
        </w:rPr>
      </w:pPr>
      <w:r w:rsidRPr="005B3CCC">
        <w:rPr>
          <w:rFonts w:ascii="Times New Roman" w:hAnsi="Times New Roman" w:cs="Times New Roman"/>
        </w:rPr>
        <w:br w:type="page"/>
      </w:r>
    </w:p>
    <w:p w14:paraId="03006C8C" w14:textId="53DD292B" w:rsidR="00F4065B" w:rsidRPr="005B3CCC" w:rsidRDefault="00F4065B" w:rsidP="00E66D76">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66812A77" wp14:editId="5D6B1CCF">
            <wp:extent cx="3029125" cy="2305050"/>
            <wp:effectExtent l="0" t="0" r="0" b="0"/>
            <wp:docPr id="558880401" name="Picture 4">
              <a:extLst xmlns:a="http://schemas.openxmlformats.org/drawingml/2006/main">
                <a:ext uri="{FF2B5EF4-FFF2-40B4-BE49-F238E27FC236}">
                  <a16:creationId xmlns:a16="http://schemas.microsoft.com/office/drawing/2014/main" id="{1A851F0F-BCFE-A333-223C-AE289F89A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851F0F-BCFE-A333-223C-AE289F89A661}"/>
                        </a:ext>
                      </a:extLst>
                    </pic:cNvPr>
                    <pic:cNvPicPr>
                      <a:picLocks noChangeAspect="1"/>
                    </pic:cNvPicPr>
                  </pic:nvPicPr>
                  <pic:blipFill>
                    <a:blip r:embed="rId13"/>
                    <a:stretch>
                      <a:fillRect/>
                    </a:stretch>
                  </pic:blipFill>
                  <pic:spPr>
                    <a:xfrm>
                      <a:off x="0" y="0"/>
                      <a:ext cx="3033120" cy="2308090"/>
                    </a:xfrm>
                    <a:prstGeom prst="rect">
                      <a:avLst/>
                    </a:prstGeom>
                  </pic:spPr>
                </pic:pic>
              </a:graphicData>
            </a:graphic>
          </wp:inline>
        </w:drawing>
      </w:r>
    </w:p>
    <w:p w14:paraId="29CF6993" w14:textId="02650825" w:rsidR="00B44D0A" w:rsidRPr="005B3CCC" w:rsidRDefault="00B44D0A"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t>Figure S</w:t>
      </w:r>
      <w:r w:rsidR="0092791C" w:rsidRPr="005B3CCC">
        <w:rPr>
          <w:rFonts w:ascii="Times New Roman" w:hAnsi="Times New Roman" w:cs="Times New Roman"/>
          <w:b/>
          <w:bCs/>
          <w:color w:val="000000"/>
        </w:rPr>
        <w:t>5</w:t>
      </w:r>
      <w:r w:rsidRPr="005B3CCC">
        <w:rPr>
          <w:rFonts w:ascii="Times New Roman" w:hAnsi="Times New Roman" w:cs="Times New Roman"/>
          <w:b/>
          <w:bCs/>
          <w:color w:val="000000"/>
        </w:rPr>
        <w:t>.</w:t>
      </w:r>
      <w:r w:rsidRPr="005B3CCC">
        <w:rPr>
          <w:rFonts w:ascii="Times New Roman" w:hAnsi="Times New Roman" w:cs="Times New Roman"/>
        </w:rPr>
        <w:t xml:space="preserve"> </w:t>
      </w:r>
      <w:r w:rsidR="00F20EFA" w:rsidRPr="005B3CCC">
        <w:rPr>
          <w:rFonts w:ascii="Times New Roman" w:hAnsi="Times New Roman" w:cs="Times New Roman"/>
        </w:rPr>
        <w:t xml:space="preserve">Size distribution of MPs released from </w:t>
      </w:r>
      <w:proofErr w:type="spellStart"/>
      <w:r w:rsidR="00F20EFA" w:rsidRPr="005B3CCC">
        <w:rPr>
          <w:rFonts w:ascii="Times New Roman" w:hAnsi="Times New Roman" w:cs="Times New Roman"/>
        </w:rPr>
        <w:t>PChB</w:t>
      </w:r>
      <w:proofErr w:type="spellEnd"/>
      <w:r w:rsidR="00F20EFA" w:rsidRPr="005B3CCC">
        <w:rPr>
          <w:rFonts w:ascii="Times New Roman" w:hAnsi="Times New Roman" w:cs="Times New Roman"/>
        </w:rPr>
        <w:t xml:space="preserve"> products 1–6 after one 10-min chopping cycle (600 strikes)</w:t>
      </w:r>
      <w:r w:rsidRPr="005B3CCC">
        <w:rPr>
          <w:rFonts w:ascii="Times New Roman" w:hAnsi="Times New Roman" w:cs="Times New Roman"/>
        </w:rPr>
        <w:t xml:space="preserve">. </w:t>
      </w:r>
    </w:p>
    <w:p w14:paraId="487B3135" w14:textId="53050793" w:rsidR="0093307B" w:rsidRPr="005B3CCC" w:rsidRDefault="00F4065B"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7B61DE56" w14:textId="77777777" w:rsidR="0093307B" w:rsidRPr="005B3CCC" w:rsidRDefault="0093307B" w:rsidP="007E38B5">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65C3D8A3" wp14:editId="3FD6BB18">
            <wp:extent cx="4805363" cy="2334501"/>
            <wp:effectExtent l="0" t="0" r="0" b="0"/>
            <wp:docPr id="1752249801" name="Picture 7" descr="A group of colorful bars&#10;&#10;AI-generated content may be incorrect.">
              <a:extLst xmlns:a="http://schemas.openxmlformats.org/drawingml/2006/main">
                <a:ext uri="{FF2B5EF4-FFF2-40B4-BE49-F238E27FC236}">
                  <a16:creationId xmlns:a16="http://schemas.microsoft.com/office/drawing/2014/main" id="{0EDAA334-8F49-D042-9749-41CC50F693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49801" name="Picture 7" descr="A group of colorful bars&#10;&#10;AI-generated content may be incorrect.">
                      <a:extLst>
                        <a:ext uri="{FF2B5EF4-FFF2-40B4-BE49-F238E27FC236}">
                          <a16:creationId xmlns:a16="http://schemas.microsoft.com/office/drawing/2014/main" id="{0EDAA334-8F49-D042-9749-41CC50F693E0}"/>
                        </a:ext>
                      </a:extLst>
                    </pic:cNvPr>
                    <pic:cNvPicPr>
                      <a:picLocks noChangeAspect="1"/>
                    </pic:cNvPicPr>
                  </pic:nvPicPr>
                  <pic:blipFill>
                    <a:blip r:embed="rId14"/>
                    <a:stretch>
                      <a:fillRect/>
                    </a:stretch>
                  </pic:blipFill>
                  <pic:spPr>
                    <a:xfrm>
                      <a:off x="0" y="0"/>
                      <a:ext cx="4811473" cy="2337469"/>
                    </a:xfrm>
                    <a:prstGeom prst="rect">
                      <a:avLst/>
                    </a:prstGeom>
                  </pic:spPr>
                </pic:pic>
              </a:graphicData>
            </a:graphic>
          </wp:inline>
        </w:drawing>
      </w:r>
    </w:p>
    <w:p w14:paraId="67539427" w14:textId="6FDE407C" w:rsidR="007A4B6F" w:rsidRPr="005B3CCC" w:rsidRDefault="0093307B" w:rsidP="00E66D76">
      <w:pPr>
        <w:snapToGrid w:val="0"/>
        <w:spacing w:after="0" w:line="360" w:lineRule="auto"/>
        <w:jc w:val="both"/>
        <w:rPr>
          <w:rFonts w:ascii="Times New Roman" w:hAnsi="Times New Roman" w:cs="Times New Roman"/>
          <w:color w:val="000000"/>
        </w:rPr>
      </w:pPr>
      <w:r w:rsidRPr="005B3CCC">
        <w:rPr>
          <w:rFonts w:ascii="Times New Roman" w:hAnsi="Times New Roman" w:cs="Times New Roman"/>
          <w:b/>
          <w:bCs/>
          <w:color w:val="000000"/>
        </w:rPr>
        <w:t>Figure S</w:t>
      </w:r>
      <w:r w:rsidR="0092791C" w:rsidRPr="005B3CCC">
        <w:rPr>
          <w:rFonts w:ascii="Times New Roman" w:hAnsi="Times New Roman" w:cs="Times New Roman"/>
          <w:b/>
          <w:bCs/>
          <w:color w:val="000000"/>
        </w:rPr>
        <w:t>6</w:t>
      </w:r>
      <w:r w:rsidRPr="005B3CCC">
        <w:rPr>
          <w:rFonts w:ascii="Times New Roman" w:hAnsi="Times New Roman" w:cs="Times New Roman"/>
          <w:b/>
          <w:bCs/>
          <w:color w:val="000000"/>
        </w:rPr>
        <w:t xml:space="preserve">. </w:t>
      </w:r>
      <w:r w:rsidR="00F9682C" w:rsidRPr="005B3CCC">
        <w:rPr>
          <w:rFonts w:ascii="Times New Roman" w:hAnsi="Times New Roman" w:cs="Times New Roman"/>
          <w:b/>
          <w:bCs/>
          <w:color w:val="000000"/>
        </w:rPr>
        <w:t xml:space="preserve">Mass of MPs and NPs released from </w:t>
      </w:r>
      <w:proofErr w:type="spellStart"/>
      <w:r w:rsidR="00F9682C" w:rsidRPr="005B3CCC">
        <w:rPr>
          <w:rFonts w:ascii="Times New Roman" w:hAnsi="Times New Roman" w:cs="Times New Roman"/>
          <w:b/>
          <w:bCs/>
          <w:color w:val="000000"/>
        </w:rPr>
        <w:t>PChB</w:t>
      </w:r>
      <w:proofErr w:type="spellEnd"/>
      <w:r w:rsidR="00F9682C" w:rsidRPr="005B3CCC">
        <w:rPr>
          <w:rFonts w:ascii="Times New Roman" w:hAnsi="Times New Roman" w:cs="Times New Roman"/>
          <w:b/>
          <w:bCs/>
          <w:color w:val="000000"/>
        </w:rPr>
        <w:t xml:space="preserve"> products 1–7 after one standardized chopping cycle (10 min, 600 strikes)</w:t>
      </w:r>
      <w:r w:rsidR="007A4B6F" w:rsidRPr="005B3CCC">
        <w:rPr>
          <w:rFonts w:ascii="Times New Roman" w:hAnsi="Times New Roman" w:cs="Times New Roman"/>
          <w:color w:val="000000"/>
        </w:rPr>
        <w:t xml:space="preserve">. </w:t>
      </w:r>
      <w:proofErr w:type="gramStart"/>
      <w:r w:rsidR="00F91BC1" w:rsidRPr="005B3CCC">
        <w:rPr>
          <w:rFonts w:ascii="Times New Roman" w:hAnsi="Times New Roman" w:cs="Times New Roman"/>
          <w:b/>
          <w:bCs/>
          <w:color w:val="000000"/>
        </w:rPr>
        <w:t>a,</w:t>
      </w:r>
      <w:proofErr w:type="gramEnd"/>
      <w:r w:rsidR="00F91BC1" w:rsidRPr="005B3CCC">
        <w:rPr>
          <w:rFonts w:ascii="Times New Roman" w:hAnsi="Times New Roman" w:cs="Times New Roman"/>
          <w:color w:val="000000"/>
        </w:rPr>
        <w:t xml:space="preserve"> MP mass (mg). </w:t>
      </w:r>
      <w:r w:rsidR="00F91BC1" w:rsidRPr="005B3CCC">
        <w:rPr>
          <w:rFonts w:ascii="Times New Roman" w:hAnsi="Times New Roman" w:cs="Times New Roman"/>
          <w:b/>
          <w:bCs/>
          <w:color w:val="000000"/>
        </w:rPr>
        <w:t>b</w:t>
      </w:r>
      <w:r w:rsidR="00F91BC1" w:rsidRPr="005B3CCC">
        <w:rPr>
          <w:rFonts w:ascii="Times New Roman" w:hAnsi="Times New Roman" w:cs="Times New Roman"/>
          <w:color w:val="000000"/>
        </w:rPr>
        <w:t>, NP mass (</w:t>
      </w:r>
      <w:proofErr w:type="gramStart"/>
      <w:r w:rsidR="00F91BC1" w:rsidRPr="005B3CCC">
        <w:rPr>
          <w:rFonts w:ascii="Times New Roman" w:hAnsi="Times New Roman" w:cs="Times New Roman"/>
          <w:color w:val="000000"/>
        </w:rPr>
        <w:t>µg</w:t>
      </w:r>
      <w:proofErr w:type="gramEnd"/>
      <w:r w:rsidR="00F91BC1" w:rsidRPr="005B3CCC">
        <w:rPr>
          <w:rFonts w:ascii="Times New Roman" w:hAnsi="Times New Roman" w:cs="Times New Roman"/>
          <w:color w:val="000000"/>
        </w:rPr>
        <w:t>)</w:t>
      </w:r>
      <w:r w:rsidR="007A4B6F" w:rsidRPr="005B3CCC">
        <w:rPr>
          <w:rFonts w:ascii="Times New Roman" w:hAnsi="Times New Roman" w:cs="Times New Roman"/>
          <w:color w:val="000000"/>
        </w:rPr>
        <w:t>.</w:t>
      </w:r>
    </w:p>
    <w:p w14:paraId="560A40B6" w14:textId="4E078DAF" w:rsidR="0092791C" w:rsidRPr="005B3CCC" w:rsidRDefault="0093307B" w:rsidP="0092791C">
      <w:pPr>
        <w:snapToGrid w:val="0"/>
        <w:spacing w:after="0" w:line="360" w:lineRule="auto"/>
        <w:jc w:val="center"/>
        <w:rPr>
          <w:rFonts w:ascii="Times New Roman" w:hAnsi="Times New Roman" w:cs="Times New Roman"/>
        </w:rPr>
      </w:pPr>
      <w:r w:rsidRPr="005B3CCC">
        <w:rPr>
          <w:rFonts w:ascii="Times New Roman" w:hAnsi="Times New Roman" w:cs="Times New Roman"/>
          <w:b/>
          <w:bCs/>
          <w:color w:val="000000"/>
        </w:rPr>
        <w:br w:type="page"/>
      </w:r>
      <w:r w:rsidR="00F94F53" w:rsidRPr="005B3CCC">
        <w:rPr>
          <w:rFonts w:ascii="Times New Roman" w:hAnsi="Times New Roman" w:cs="Times New Roman"/>
          <w:b/>
          <w:bCs/>
          <w:noProof/>
          <w:color w:val="000000"/>
        </w:rPr>
        <w:lastRenderedPageBreak/>
        <w:drawing>
          <wp:inline distT="0" distB="0" distL="0" distR="0" wp14:anchorId="12D34F1D" wp14:editId="4D2A4CBB">
            <wp:extent cx="3685588" cy="4091049"/>
            <wp:effectExtent l="0" t="0" r="0" b="0"/>
            <wp:docPr id="6" name="Picture 1">
              <a:extLst xmlns:a="http://schemas.openxmlformats.org/drawingml/2006/main">
                <a:ext uri="{FF2B5EF4-FFF2-40B4-BE49-F238E27FC236}">
                  <a16:creationId xmlns:a16="http://schemas.microsoft.com/office/drawing/2014/main" id="{60A79018-7576-F657-9400-6D06B0831F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0A79018-7576-F657-9400-6D06B0831F1E}"/>
                        </a:ext>
                      </a:extLst>
                    </pic:cNvPr>
                    <pic:cNvPicPr>
                      <a:picLocks noChangeAspect="1"/>
                    </pic:cNvPicPr>
                  </pic:nvPicPr>
                  <pic:blipFill>
                    <a:blip r:embed="rId15"/>
                    <a:stretch>
                      <a:fillRect/>
                    </a:stretch>
                  </pic:blipFill>
                  <pic:spPr>
                    <a:xfrm>
                      <a:off x="0" y="0"/>
                      <a:ext cx="3689899" cy="4095834"/>
                    </a:xfrm>
                    <a:prstGeom prst="rect">
                      <a:avLst/>
                    </a:prstGeom>
                  </pic:spPr>
                </pic:pic>
              </a:graphicData>
            </a:graphic>
          </wp:inline>
        </w:drawing>
      </w:r>
    </w:p>
    <w:p w14:paraId="626165F3" w14:textId="2FE7EE3A" w:rsidR="0092791C" w:rsidRPr="005B3CCC" w:rsidRDefault="0092791C" w:rsidP="0092791C">
      <w:pPr>
        <w:snapToGrid w:val="0"/>
        <w:spacing w:after="0" w:line="360" w:lineRule="auto"/>
        <w:jc w:val="both"/>
        <w:rPr>
          <w:rFonts w:ascii="Times New Roman" w:hAnsi="Times New Roman" w:cs="Times New Roman"/>
          <w:color w:val="000000"/>
        </w:rPr>
      </w:pPr>
      <w:r w:rsidRPr="005B3CCC">
        <w:rPr>
          <w:rFonts w:ascii="Times New Roman" w:hAnsi="Times New Roman" w:cs="Times New Roman"/>
          <w:b/>
          <w:bCs/>
          <w:color w:val="000000"/>
        </w:rPr>
        <w:t>Figure S</w:t>
      </w:r>
      <w:r w:rsidR="007A754E" w:rsidRPr="005B3CCC">
        <w:rPr>
          <w:rFonts w:ascii="Times New Roman" w:hAnsi="Times New Roman" w:cs="Times New Roman"/>
          <w:b/>
          <w:bCs/>
          <w:color w:val="000000"/>
        </w:rPr>
        <w:t>7</w:t>
      </w:r>
      <w:r w:rsidRPr="005B3CCC">
        <w:rPr>
          <w:rFonts w:ascii="Times New Roman" w:hAnsi="Times New Roman" w:cs="Times New Roman"/>
          <w:b/>
          <w:bCs/>
          <w:color w:val="000000"/>
        </w:rPr>
        <w:t>.</w:t>
      </w:r>
      <w:r w:rsidRPr="005B3CCC">
        <w:rPr>
          <w:rFonts w:ascii="Times New Roman" w:hAnsi="Times New Roman" w:cs="Times New Roman"/>
        </w:rPr>
        <w:t xml:space="preserve"> </w:t>
      </w:r>
      <w:r w:rsidR="00EF5772" w:rsidRPr="005B3CCC">
        <w:rPr>
          <w:rFonts w:ascii="Times New Roman" w:hAnsi="Times New Roman" w:cs="Times New Roman"/>
          <w:b/>
          <w:bCs/>
          <w:color w:val="000000"/>
        </w:rPr>
        <w:t xml:space="preserve">Release of MPs and NPs from </w:t>
      </w:r>
      <w:proofErr w:type="spellStart"/>
      <w:r w:rsidR="00EF5772" w:rsidRPr="005B3CCC">
        <w:rPr>
          <w:rFonts w:ascii="Times New Roman" w:hAnsi="Times New Roman" w:cs="Times New Roman"/>
          <w:b/>
          <w:bCs/>
          <w:color w:val="000000"/>
        </w:rPr>
        <w:t>PChB</w:t>
      </w:r>
      <w:proofErr w:type="spellEnd"/>
      <w:r w:rsidR="00EF5772" w:rsidRPr="005B3CCC">
        <w:rPr>
          <w:rFonts w:ascii="Times New Roman" w:hAnsi="Times New Roman" w:cs="Times New Roman"/>
          <w:b/>
          <w:bCs/>
          <w:color w:val="000000"/>
        </w:rPr>
        <w:t xml:space="preserve"> products 1–7 across nine chopping cycles. Each cycle lasted 10 min at 1 Hz (600 strikes), performed consecutively on the same surface.</w:t>
      </w:r>
      <w:r w:rsidR="00EF5772" w:rsidRPr="005B3CCC">
        <w:rPr>
          <w:rFonts w:ascii="Times New Roman" w:hAnsi="Times New Roman" w:cs="Times New Roman"/>
          <w:color w:val="000000"/>
        </w:rPr>
        <w:t xml:space="preserve"> </w:t>
      </w:r>
      <w:proofErr w:type="gramStart"/>
      <w:r w:rsidR="005E3934" w:rsidRPr="005B3CCC">
        <w:rPr>
          <w:rFonts w:ascii="Times New Roman" w:hAnsi="Times New Roman" w:cs="Times New Roman"/>
          <w:b/>
          <w:bCs/>
          <w:color w:val="000000"/>
        </w:rPr>
        <w:t>a</w:t>
      </w:r>
      <w:r w:rsidR="005E3934" w:rsidRPr="005B3CCC">
        <w:rPr>
          <w:rFonts w:ascii="Times New Roman" w:hAnsi="Times New Roman" w:cs="Times New Roman"/>
          <w:color w:val="000000"/>
        </w:rPr>
        <w:t>,</w:t>
      </w:r>
      <w:proofErr w:type="gramEnd"/>
      <w:r w:rsidR="005E3934" w:rsidRPr="005B3CCC">
        <w:rPr>
          <w:rFonts w:ascii="Times New Roman" w:hAnsi="Times New Roman" w:cs="Times New Roman"/>
          <w:color w:val="000000"/>
        </w:rPr>
        <w:t xml:space="preserve"> </w:t>
      </w:r>
      <w:r w:rsidR="001E0C93" w:rsidRPr="005B3CCC">
        <w:rPr>
          <w:rFonts w:ascii="Times New Roman" w:hAnsi="Times New Roman" w:cs="Times New Roman"/>
          <w:color w:val="000000"/>
        </w:rPr>
        <w:t xml:space="preserve">MP </w:t>
      </w:r>
      <w:r w:rsidR="005E3934" w:rsidRPr="005B3CCC">
        <w:rPr>
          <w:rFonts w:ascii="Times New Roman" w:hAnsi="Times New Roman" w:cs="Times New Roman"/>
          <w:color w:val="000000"/>
        </w:rPr>
        <w:t xml:space="preserve">counts per cycle. </w:t>
      </w:r>
      <w:r w:rsidR="005E3934" w:rsidRPr="005B3CCC">
        <w:rPr>
          <w:rFonts w:ascii="Times New Roman" w:hAnsi="Times New Roman" w:cs="Times New Roman"/>
          <w:b/>
          <w:bCs/>
          <w:color w:val="000000"/>
        </w:rPr>
        <w:t>b</w:t>
      </w:r>
      <w:r w:rsidR="005E3934" w:rsidRPr="005B3CCC">
        <w:rPr>
          <w:rFonts w:ascii="Times New Roman" w:hAnsi="Times New Roman" w:cs="Times New Roman"/>
          <w:color w:val="000000"/>
        </w:rPr>
        <w:t xml:space="preserve">, </w:t>
      </w:r>
      <w:r w:rsidR="001E0C93" w:rsidRPr="005B3CCC">
        <w:rPr>
          <w:rFonts w:ascii="Times New Roman" w:hAnsi="Times New Roman" w:cs="Times New Roman"/>
          <w:color w:val="000000"/>
        </w:rPr>
        <w:t xml:space="preserve">NP </w:t>
      </w:r>
      <w:r w:rsidR="005E3934" w:rsidRPr="005B3CCC">
        <w:rPr>
          <w:rFonts w:ascii="Times New Roman" w:hAnsi="Times New Roman" w:cs="Times New Roman"/>
          <w:color w:val="000000"/>
        </w:rPr>
        <w:t>counts per cycle. Linear regression results for each product are summarized in Tables S1–S2.</w:t>
      </w:r>
    </w:p>
    <w:p w14:paraId="210362D2" w14:textId="01749F6A" w:rsidR="0093307B" w:rsidRPr="005B3CCC" w:rsidRDefault="0092791C"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60F17085" w14:textId="74C4126A" w:rsidR="0074223E" w:rsidRPr="005B3CCC" w:rsidRDefault="009E2FD2" w:rsidP="00F460D7">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179D40F4" wp14:editId="67328988">
            <wp:extent cx="5335485" cy="2621280"/>
            <wp:effectExtent l="0" t="0" r="0" b="0"/>
            <wp:docPr id="5" name="Picture 4">
              <a:extLst xmlns:a="http://schemas.openxmlformats.org/drawingml/2006/main">
                <a:ext uri="{FF2B5EF4-FFF2-40B4-BE49-F238E27FC236}">
                  <a16:creationId xmlns:a16="http://schemas.microsoft.com/office/drawing/2014/main" id="{51354AA8-4F5B-D30F-3CF2-FFC2B3833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1354AA8-4F5B-D30F-3CF2-FFC2B3833738}"/>
                        </a:ext>
                      </a:extLst>
                    </pic:cNvPr>
                    <pic:cNvPicPr>
                      <a:picLocks noChangeAspect="1"/>
                    </pic:cNvPicPr>
                  </pic:nvPicPr>
                  <pic:blipFill rotWithShape="1">
                    <a:blip r:embed="rId16"/>
                    <a:srcRect l="2070"/>
                    <a:stretch/>
                  </pic:blipFill>
                  <pic:spPr bwMode="auto">
                    <a:xfrm>
                      <a:off x="0" y="0"/>
                      <a:ext cx="5335485" cy="2621280"/>
                    </a:xfrm>
                    <a:prstGeom prst="rect">
                      <a:avLst/>
                    </a:prstGeom>
                    <a:ln>
                      <a:noFill/>
                    </a:ln>
                    <a:extLst>
                      <a:ext uri="{53640926-AAD7-44D8-BBD7-CCE9431645EC}">
                        <a14:shadowObscured xmlns:a14="http://schemas.microsoft.com/office/drawing/2010/main"/>
                      </a:ext>
                    </a:extLst>
                  </pic:spPr>
                </pic:pic>
              </a:graphicData>
            </a:graphic>
          </wp:inline>
        </w:drawing>
      </w:r>
    </w:p>
    <w:p w14:paraId="61F9C14F" w14:textId="08CA41A6" w:rsidR="0051725D" w:rsidRPr="005B3CCC" w:rsidRDefault="009E2FD2" w:rsidP="00883AF9">
      <w:pPr>
        <w:snapToGrid w:val="0"/>
        <w:spacing w:after="0" w:line="360" w:lineRule="auto"/>
        <w:jc w:val="both"/>
        <w:rPr>
          <w:rFonts w:ascii="Times New Roman" w:hAnsi="Times New Roman" w:cs="Times New Roman"/>
        </w:rPr>
      </w:pPr>
      <w:r w:rsidRPr="005B3CCC">
        <w:rPr>
          <w:rFonts w:ascii="Times New Roman" w:hAnsi="Times New Roman" w:cs="Times New Roman"/>
          <w:b/>
          <w:bCs/>
          <w:color w:val="000000"/>
        </w:rPr>
        <w:t>Figure S</w:t>
      </w:r>
      <w:r w:rsidR="0051725D" w:rsidRPr="005B3CCC">
        <w:rPr>
          <w:rFonts w:ascii="Times New Roman" w:hAnsi="Times New Roman" w:cs="Times New Roman"/>
          <w:b/>
          <w:bCs/>
          <w:color w:val="000000"/>
        </w:rPr>
        <w:t>8</w:t>
      </w:r>
      <w:r w:rsidRPr="005B3CCC">
        <w:rPr>
          <w:rFonts w:ascii="Times New Roman" w:hAnsi="Times New Roman" w:cs="Times New Roman"/>
          <w:b/>
          <w:bCs/>
          <w:color w:val="000000"/>
        </w:rPr>
        <w:t xml:space="preserve">. </w:t>
      </w:r>
      <w:r w:rsidR="00F21755" w:rsidRPr="005B3CCC">
        <w:rPr>
          <w:rFonts w:ascii="Times New Roman" w:hAnsi="Times New Roman" w:cs="Times New Roman"/>
        </w:rPr>
        <w:t>Pyrolysis–GC–MS chromatograms of a polypropylene (PP) standard and its 50% (v/v) ethanol extract.</w:t>
      </w:r>
    </w:p>
    <w:p w14:paraId="0484E2DE" w14:textId="15239332" w:rsidR="001D6EF7" w:rsidRPr="005B3CCC" w:rsidRDefault="00EF432F"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113E2D44" w14:textId="4FD33455" w:rsidR="001D6EF7" w:rsidRPr="005B3CCC" w:rsidRDefault="00B8676C" w:rsidP="001D6EF7">
      <w:pPr>
        <w:rPr>
          <w:rFonts w:ascii="Times New Roman" w:hAnsi="Times New Roman" w:cs="Times New Roman"/>
          <w:b/>
          <w:bCs/>
          <w:color w:val="000000"/>
        </w:rPr>
      </w:pPr>
      <w:r w:rsidRPr="005B3CCC">
        <w:rPr>
          <w:rFonts w:ascii="Times New Roman" w:hAnsi="Times New Roman" w:cs="Times New Roman"/>
          <w:b/>
          <w:bCs/>
          <w:color w:val="000000"/>
        </w:rPr>
        <w:lastRenderedPageBreak/>
        <w:drawing>
          <wp:inline distT="0" distB="0" distL="0" distR="0" wp14:anchorId="748B8235" wp14:editId="69AB1455">
            <wp:extent cx="5486400" cy="1831340"/>
            <wp:effectExtent l="0" t="0" r="0" b="0"/>
            <wp:docPr id="653715383" name="Picture 1" descr="A graph showing a product&#10;&#10;AI-generated content may be incorrect.">
              <a:extLst xmlns:a="http://schemas.openxmlformats.org/drawingml/2006/main">
                <a:ext uri="{FF2B5EF4-FFF2-40B4-BE49-F238E27FC236}">
                  <a16:creationId xmlns:a16="http://schemas.microsoft.com/office/drawing/2014/main" id="{47AC38AC-F2FE-2D51-B070-8EF86AF431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15383" name="Picture 1" descr="A graph showing a product&#10;&#10;AI-generated content may be incorrect.">
                      <a:extLst>
                        <a:ext uri="{FF2B5EF4-FFF2-40B4-BE49-F238E27FC236}">
                          <a16:creationId xmlns:a16="http://schemas.microsoft.com/office/drawing/2014/main" id="{47AC38AC-F2FE-2D51-B070-8EF86AF431CD}"/>
                        </a:ext>
                      </a:extLst>
                    </pic:cNvPr>
                    <pic:cNvPicPr>
                      <a:picLocks noChangeAspect="1"/>
                    </pic:cNvPicPr>
                  </pic:nvPicPr>
                  <pic:blipFill>
                    <a:blip r:embed="rId17"/>
                    <a:stretch>
                      <a:fillRect/>
                    </a:stretch>
                  </pic:blipFill>
                  <pic:spPr>
                    <a:xfrm>
                      <a:off x="0" y="0"/>
                      <a:ext cx="5486400" cy="1831340"/>
                    </a:xfrm>
                    <a:prstGeom prst="rect">
                      <a:avLst/>
                    </a:prstGeom>
                  </pic:spPr>
                </pic:pic>
              </a:graphicData>
            </a:graphic>
          </wp:inline>
        </w:drawing>
      </w:r>
    </w:p>
    <w:p w14:paraId="0D32A755" w14:textId="70588005" w:rsidR="006520D4" w:rsidRPr="005B3CCC" w:rsidRDefault="001D6EF7" w:rsidP="00D70A5E">
      <w:pPr>
        <w:snapToGrid w:val="0"/>
        <w:spacing w:line="360" w:lineRule="auto"/>
        <w:jc w:val="both"/>
        <w:rPr>
          <w:rFonts w:ascii="Times New Roman" w:hAnsi="Times New Roman" w:cs="Times New Roman"/>
          <w:b/>
          <w:bCs/>
        </w:rPr>
      </w:pPr>
      <w:r w:rsidRPr="005B3CCC">
        <w:rPr>
          <w:rFonts w:ascii="Times New Roman" w:hAnsi="Times New Roman" w:cs="Times New Roman"/>
          <w:b/>
          <w:bCs/>
          <w:color w:val="000000"/>
        </w:rPr>
        <w:t>Figure S</w:t>
      </w:r>
      <w:r w:rsidR="006520D4" w:rsidRPr="005B3CCC">
        <w:rPr>
          <w:rFonts w:ascii="Times New Roman" w:hAnsi="Times New Roman" w:cs="Times New Roman"/>
          <w:b/>
          <w:bCs/>
          <w:color w:val="000000"/>
        </w:rPr>
        <w:t>9</w:t>
      </w:r>
      <w:r w:rsidRPr="005B3CCC">
        <w:rPr>
          <w:rFonts w:ascii="Times New Roman" w:hAnsi="Times New Roman" w:cs="Times New Roman"/>
          <w:b/>
          <w:bCs/>
          <w:color w:val="000000"/>
        </w:rPr>
        <w:t xml:space="preserve">. </w:t>
      </w:r>
      <w:r w:rsidR="00226EA9" w:rsidRPr="005B3CCC">
        <w:rPr>
          <w:rFonts w:ascii="Times New Roman" w:hAnsi="Times New Roman" w:cs="Times New Roman"/>
        </w:rPr>
        <w:t xml:space="preserve">HPLC-CAD chromatograms of ethanol extracts. Shown are 50% (v/v) ethanol extracts of a PP standard (top), and ethanol-extracted NPs from </w:t>
      </w:r>
      <w:proofErr w:type="spellStart"/>
      <w:r w:rsidR="00226EA9" w:rsidRPr="005B3CCC">
        <w:rPr>
          <w:rFonts w:ascii="Times New Roman" w:hAnsi="Times New Roman" w:cs="Times New Roman"/>
        </w:rPr>
        <w:t>PChB</w:t>
      </w:r>
      <w:proofErr w:type="spellEnd"/>
      <w:r w:rsidR="00226EA9" w:rsidRPr="005B3CCC">
        <w:rPr>
          <w:rFonts w:ascii="Times New Roman" w:hAnsi="Times New Roman" w:cs="Times New Roman"/>
        </w:rPr>
        <w:t xml:space="preserve"> product 7 after 1 day (bottom) and 31 days (middle) of photoaging.</w:t>
      </w:r>
    </w:p>
    <w:p w14:paraId="293C9B6E" w14:textId="20056909" w:rsidR="00CF54B8" w:rsidRPr="005B3CCC" w:rsidRDefault="001D6EF7" w:rsidP="001D6EF7">
      <w:pPr>
        <w:rPr>
          <w:rFonts w:ascii="Times New Roman" w:hAnsi="Times New Roman" w:cs="Times New Roman"/>
          <w:b/>
          <w:bCs/>
          <w:color w:val="000000"/>
        </w:rPr>
      </w:pPr>
      <w:r w:rsidRPr="005B3CCC">
        <w:rPr>
          <w:rFonts w:ascii="Times New Roman" w:hAnsi="Times New Roman" w:cs="Times New Roman"/>
          <w:b/>
          <w:bCs/>
          <w:color w:val="000000"/>
        </w:rPr>
        <w:br w:type="page"/>
      </w:r>
      <w:r w:rsidR="00CF54B8" w:rsidRPr="005B3CCC">
        <w:rPr>
          <w:rFonts w:ascii="Times New Roman" w:hAnsi="Times New Roman" w:cs="Times New Roman"/>
          <w:b/>
          <w:bCs/>
          <w:noProof/>
          <w:color w:val="000000"/>
        </w:rPr>
        <w:lastRenderedPageBreak/>
        <w:drawing>
          <wp:inline distT="0" distB="0" distL="0" distR="0" wp14:anchorId="73AFCC81" wp14:editId="682AB57A">
            <wp:extent cx="5486400" cy="3541395"/>
            <wp:effectExtent l="0" t="0" r="0" b="1905"/>
            <wp:docPr id="4" name="Picture 3">
              <a:extLst xmlns:a="http://schemas.openxmlformats.org/drawingml/2006/main">
                <a:ext uri="{FF2B5EF4-FFF2-40B4-BE49-F238E27FC236}">
                  <a16:creationId xmlns:a16="http://schemas.microsoft.com/office/drawing/2014/main" id="{868CB704-5338-4EC0-ABD7-EF47E7683C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68CB704-5338-4EC0-ABD7-EF47E7683C58}"/>
                        </a:ext>
                      </a:extLst>
                    </pic:cNvPr>
                    <pic:cNvPicPr>
                      <a:picLocks noChangeAspect="1"/>
                    </pic:cNvPicPr>
                  </pic:nvPicPr>
                  <pic:blipFill>
                    <a:blip r:embed="rId18"/>
                    <a:stretch>
                      <a:fillRect/>
                    </a:stretch>
                  </pic:blipFill>
                  <pic:spPr>
                    <a:xfrm>
                      <a:off x="0" y="0"/>
                      <a:ext cx="5486400" cy="3541395"/>
                    </a:xfrm>
                    <a:prstGeom prst="rect">
                      <a:avLst/>
                    </a:prstGeom>
                  </pic:spPr>
                </pic:pic>
              </a:graphicData>
            </a:graphic>
          </wp:inline>
        </w:drawing>
      </w:r>
    </w:p>
    <w:p w14:paraId="0A9B4F0C" w14:textId="3233B834" w:rsidR="00CF54B8" w:rsidRPr="005B3CCC" w:rsidRDefault="00200569" w:rsidP="00EA7CAC">
      <w:pPr>
        <w:spacing w:line="360" w:lineRule="auto"/>
        <w:jc w:val="both"/>
        <w:rPr>
          <w:rFonts w:ascii="Times New Roman" w:hAnsi="Times New Roman" w:cs="Times New Roman"/>
        </w:rPr>
      </w:pPr>
      <w:r w:rsidRPr="005B3CCC">
        <w:rPr>
          <w:rFonts w:ascii="Times New Roman" w:hAnsi="Times New Roman" w:cs="Times New Roman"/>
          <w:b/>
        </w:rPr>
        <w:t>Figure S1</w:t>
      </w:r>
      <w:r w:rsidR="00486DB9" w:rsidRPr="005B3CCC">
        <w:rPr>
          <w:rFonts w:ascii="Times New Roman" w:hAnsi="Times New Roman" w:cs="Times New Roman"/>
          <w:b/>
        </w:rPr>
        <w:t>0</w:t>
      </w:r>
      <w:r w:rsidRPr="005B3CCC">
        <w:rPr>
          <w:rFonts w:ascii="Times New Roman" w:hAnsi="Times New Roman" w:cs="Times New Roman"/>
          <w:b/>
        </w:rPr>
        <w:t>.</w:t>
      </w:r>
      <w:r w:rsidRPr="005B3CCC">
        <w:rPr>
          <w:rFonts w:ascii="Times New Roman" w:hAnsi="Times New Roman" w:cs="Times New Roman"/>
        </w:rPr>
        <w:t xml:space="preserve"> </w:t>
      </w:r>
      <w:bookmarkStart w:id="4" w:name="_Hlk107742994"/>
      <w:bookmarkStart w:id="5" w:name="_Hlk107740723"/>
      <w:r w:rsidRPr="005B3CCC">
        <w:rPr>
          <w:rFonts w:ascii="Times New Roman" w:eastAsia="宋体" w:hAnsi="Times New Roman" w:cs="Times New Roman"/>
        </w:rPr>
        <w:t xml:space="preserve">Trajectories depicting the </w:t>
      </w:r>
      <w:bookmarkEnd w:id="4"/>
      <w:r w:rsidRPr="005B3CCC">
        <w:rPr>
          <w:rFonts w:ascii="Times New Roman" w:eastAsia="宋体" w:hAnsi="Times New Roman" w:cs="Times New Roman"/>
        </w:rPr>
        <w:t xml:space="preserve">aggregation of </w:t>
      </w:r>
      <w:r w:rsidR="00486DB9" w:rsidRPr="005B3CCC">
        <w:rPr>
          <w:rFonts w:ascii="Times New Roman" w:eastAsia="宋体" w:hAnsi="Times New Roman" w:cs="Times New Roman"/>
        </w:rPr>
        <w:t>PP</w:t>
      </w:r>
      <w:r w:rsidRPr="005B3CCC">
        <w:rPr>
          <w:rFonts w:ascii="Times New Roman" w:eastAsia="宋体" w:hAnsi="Times New Roman" w:cs="Times New Roman"/>
        </w:rPr>
        <w:t xml:space="preserve"> oligomers </w:t>
      </w:r>
      <w:bookmarkEnd w:id="5"/>
      <w:r w:rsidRPr="005B3CCC">
        <w:rPr>
          <w:rFonts w:ascii="Times New Roman" w:eastAsia="宋体" w:hAnsi="Times New Roman" w:cs="Times New Roman"/>
        </w:rPr>
        <w:t>with different units at 0 and 100 ns</w:t>
      </w:r>
      <w:r w:rsidRPr="005B3CCC">
        <w:rPr>
          <w:rFonts w:ascii="Times New Roman" w:hAnsi="Times New Roman" w:cs="Times New Roman"/>
        </w:rPr>
        <w:t>.</w:t>
      </w:r>
      <w:r w:rsidRPr="005B3CCC">
        <w:rPr>
          <w:rFonts w:ascii="Times New Roman" w:eastAsia="宋体" w:hAnsi="Times New Roman" w:cs="Times New Roman"/>
        </w:rPr>
        <w:t xml:space="preserve"> </w:t>
      </w:r>
      <w:r w:rsidR="00486DB9" w:rsidRPr="005B3CCC">
        <w:rPr>
          <w:rFonts w:ascii="Times New Roman" w:eastAsia="宋体" w:hAnsi="Times New Roman" w:cs="Times New Roman"/>
        </w:rPr>
        <w:t xml:space="preserve">PP </w:t>
      </w:r>
      <w:r w:rsidRPr="005B3CCC">
        <w:rPr>
          <w:rFonts w:ascii="Times New Roman" w:eastAsia="宋体" w:hAnsi="Times New Roman" w:cs="Times New Roman"/>
        </w:rPr>
        <w:t>oligomers shown as spherical model (</w:t>
      </w:r>
      <w:r w:rsidR="001A3886" w:rsidRPr="005B3CCC">
        <w:rPr>
          <w:rFonts w:ascii="Times New Roman" w:hAnsi="Times New Roman" w:cs="Times New Roman"/>
        </w:rPr>
        <w:t>carbon, yellow; hydrogen, grey</w:t>
      </w:r>
      <w:r w:rsidRPr="005B3CCC">
        <w:rPr>
          <w:rFonts w:ascii="Times New Roman" w:eastAsia="宋体" w:hAnsi="Times New Roman" w:cs="Times New Roman"/>
        </w:rPr>
        <w:t>).</w:t>
      </w:r>
    </w:p>
    <w:p w14:paraId="49AB00FF" w14:textId="596E8C63" w:rsidR="00EA7CAC" w:rsidRPr="005B3CCC" w:rsidRDefault="00CF54B8" w:rsidP="00EA7CAC">
      <w:pPr>
        <w:rPr>
          <w:rFonts w:ascii="Times New Roman" w:hAnsi="Times New Roman" w:cs="Times New Roman"/>
          <w:b/>
          <w:bCs/>
          <w:color w:val="000000"/>
        </w:rPr>
      </w:pPr>
      <w:r w:rsidRPr="005B3CCC">
        <w:rPr>
          <w:rFonts w:ascii="Times New Roman" w:hAnsi="Times New Roman" w:cs="Times New Roman"/>
          <w:b/>
          <w:bCs/>
          <w:color w:val="000000"/>
        </w:rPr>
        <w:br w:type="page"/>
      </w:r>
      <w:r w:rsidR="00DA2C02" w:rsidRPr="005B3CCC">
        <w:rPr>
          <w:rFonts w:ascii="Times New Roman" w:hAnsi="Times New Roman" w:cs="Times New Roman"/>
          <w:b/>
          <w:bCs/>
          <w:noProof/>
          <w:color w:val="000000"/>
        </w:rPr>
        <w:lastRenderedPageBreak/>
        <w:drawing>
          <wp:inline distT="0" distB="0" distL="0" distR="0" wp14:anchorId="010C9480" wp14:editId="7FAD104D">
            <wp:extent cx="5486400" cy="3193415"/>
            <wp:effectExtent l="0" t="0" r="0" b="6985"/>
            <wp:docPr id="3" name="Picture 3">
              <a:extLst xmlns:a="http://schemas.openxmlformats.org/drawingml/2006/main">
                <a:ext uri="{FF2B5EF4-FFF2-40B4-BE49-F238E27FC236}">
                  <a16:creationId xmlns:a16="http://schemas.microsoft.com/office/drawing/2014/main" id="{FCFBFB2F-7156-4AE5-9EAE-99BFA8C955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CFBFB2F-7156-4AE5-9EAE-99BFA8C955E2}"/>
                        </a:ext>
                      </a:extLst>
                    </pic:cNvPr>
                    <pic:cNvPicPr>
                      <a:picLocks noChangeAspect="1"/>
                    </pic:cNvPicPr>
                  </pic:nvPicPr>
                  <pic:blipFill>
                    <a:blip r:embed="rId19"/>
                    <a:stretch>
                      <a:fillRect/>
                    </a:stretch>
                  </pic:blipFill>
                  <pic:spPr>
                    <a:xfrm>
                      <a:off x="0" y="0"/>
                      <a:ext cx="5486400" cy="3193415"/>
                    </a:xfrm>
                    <a:prstGeom prst="rect">
                      <a:avLst/>
                    </a:prstGeom>
                  </pic:spPr>
                </pic:pic>
              </a:graphicData>
            </a:graphic>
          </wp:inline>
        </w:drawing>
      </w:r>
    </w:p>
    <w:p w14:paraId="40521ABE" w14:textId="65F85960" w:rsidR="00EA7CAC" w:rsidRPr="005B3CCC" w:rsidRDefault="00EA7CAC" w:rsidP="00EA7CAC">
      <w:pPr>
        <w:spacing w:line="360" w:lineRule="auto"/>
        <w:jc w:val="both"/>
        <w:rPr>
          <w:rFonts w:ascii="Times New Roman" w:hAnsi="Times New Roman" w:cs="Times New Roman"/>
        </w:rPr>
      </w:pPr>
      <w:r w:rsidRPr="005B3CCC">
        <w:rPr>
          <w:rFonts w:ascii="Times New Roman" w:hAnsi="Times New Roman" w:cs="Times New Roman"/>
          <w:b/>
        </w:rPr>
        <w:t>Figure S11.</w:t>
      </w:r>
      <w:r w:rsidRPr="005B3CCC">
        <w:rPr>
          <w:rFonts w:ascii="Times New Roman" w:hAnsi="Times New Roman" w:cs="Times New Roman"/>
        </w:rPr>
        <w:t xml:space="preserve"> </w:t>
      </w:r>
      <w:r w:rsidRPr="005B3CCC">
        <w:rPr>
          <w:rFonts w:ascii="Times New Roman" w:eastAsia="宋体" w:hAnsi="Times New Roman" w:cs="Times New Roman"/>
        </w:rPr>
        <w:t xml:space="preserve">Trajectories depicting the aggregation of </w:t>
      </w:r>
      <w:r w:rsidR="00DA2C02" w:rsidRPr="005B3CCC">
        <w:rPr>
          <w:rFonts w:ascii="Times New Roman" w:eastAsia="宋体" w:hAnsi="Times New Roman" w:cs="Times New Roman"/>
        </w:rPr>
        <w:t>PE</w:t>
      </w:r>
      <w:r w:rsidRPr="005B3CCC">
        <w:rPr>
          <w:rFonts w:ascii="Times New Roman" w:eastAsia="宋体" w:hAnsi="Times New Roman" w:cs="Times New Roman"/>
        </w:rPr>
        <w:t xml:space="preserve"> oligomers with different units at 0 and 100 ns</w:t>
      </w:r>
      <w:r w:rsidRPr="005B3CCC">
        <w:rPr>
          <w:rFonts w:ascii="Times New Roman" w:hAnsi="Times New Roman" w:cs="Times New Roman"/>
        </w:rPr>
        <w:t>.</w:t>
      </w:r>
      <w:r w:rsidRPr="005B3CCC">
        <w:rPr>
          <w:rFonts w:ascii="Times New Roman" w:eastAsia="宋体" w:hAnsi="Times New Roman" w:cs="Times New Roman"/>
        </w:rPr>
        <w:t xml:space="preserve"> </w:t>
      </w:r>
      <w:r w:rsidR="001C1989" w:rsidRPr="005B3CCC">
        <w:rPr>
          <w:rFonts w:ascii="Times New Roman" w:eastAsia="宋体" w:hAnsi="Times New Roman" w:cs="Times New Roman"/>
        </w:rPr>
        <w:t>PE</w:t>
      </w:r>
      <w:r w:rsidRPr="005B3CCC">
        <w:rPr>
          <w:rFonts w:ascii="Times New Roman" w:eastAsia="宋体" w:hAnsi="Times New Roman" w:cs="Times New Roman"/>
        </w:rPr>
        <w:t xml:space="preserve"> oligomers shown as spherical </w:t>
      </w:r>
      <w:proofErr w:type="gramStart"/>
      <w:r w:rsidRPr="005B3CCC">
        <w:rPr>
          <w:rFonts w:ascii="Times New Roman" w:eastAsia="宋体" w:hAnsi="Times New Roman" w:cs="Times New Roman"/>
        </w:rPr>
        <w:t>model</w:t>
      </w:r>
      <w:proofErr w:type="gramEnd"/>
      <w:r w:rsidRPr="005B3CCC">
        <w:rPr>
          <w:rFonts w:ascii="Times New Roman" w:eastAsia="宋体" w:hAnsi="Times New Roman" w:cs="Times New Roman"/>
        </w:rPr>
        <w:t xml:space="preserve"> (</w:t>
      </w:r>
      <w:r w:rsidRPr="005B3CCC">
        <w:rPr>
          <w:rFonts w:ascii="Times New Roman" w:hAnsi="Times New Roman" w:cs="Times New Roman"/>
        </w:rPr>
        <w:t xml:space="preserve">carbon, </w:t>
      </w:r>
      <w:r w:rsidR="000660D7" w:rsidRPr="005B3CCC">
        <w:rPr>
          <w:rFonts w:ascii="Times New Roman" w:hAnsi="Times New Roman" w:cs="Times New Roman"/>
        </w:rPr>
        <w:t>cyan</w:t>
      </w:r>
      <w:r w:rsidRPr="005B3CCC">
        <w:rPr>
          <w:rFonts w:ascii="Times New Roman" w:hAnsi="Times New Roman" w:cs="Times New Roman"/>
        </w:rPr>
        <w:t>; hydrogen, grey</w:t>
      </w:r>
      <w:r w:rsidRPr="005B3CCC">
        <w:rPr>
          <w:rFonts w:ascii="Times New Roman" w:eastAsia="宋体" w:hAnsi="Times New Roman" w:cs="Times New Roman"/>
        </w:rPr>
        <w:t>).</w:t>
      </w:r>
    </w:p>
    <w:p w14:paraId="1F579789" w14:textId="19149C23" w:rsidR="00CF54B8" w:rsidRPr="005B3CCC" w:rsidRDefault="00EA7CAC">
      <w:pPr>
        <w:rPr>
          <w:rFonts w:ascii="Times New Roman" w:hAnsi="Times New Roman" w:cs="Times New Roman"/>
          <w:b/>
          <w:bCs/>
          <w:color w:val="000000"/>
        </w:rPr>
      </w:pPr>
      <w:r w:rsidRPr="005B3CCC">
        <w:rPr>
          <w:rFonts w:ascii="Times New Roman" w:hAnsi="Times New Roman" w:cs="Times New Roman"/>
          <w:b/>
          <w:bCs/>
          <w:color w:val="000000"/>
        </w:rPr>
        <w:br w:type="page"/>
      </w:r>
    </w:p>
    <w:p w14:paraId="072545E3" w14:textId="7B4D9F66" w:rsidR="009E2FD2" w:rsidRPr="005B3CCC" w:rsidRDefault="00C455DA"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6BE90762" wp14:editId="35B2200C">
            <wp:extent cx="5486400" cy="2310130"/>
            <wp:effectExtent l="0" t="0" r="0" b="0"/>
            <wp:docPr id="11" name="Picture 10" descr="A graph of different colored lines&#10;&#10;AI-generated content may be incorrect.">
              <a:extLst xmlns:a="http://schemas.openxmlformats.org/drawingml/2006/main">
                <a:ext uri="{FF2B5EF4-FFF2-40B4-BE49-F238E27FC236}">
                  <a16:creationId xmlns:a16="http://schemas.microsoft.com/office/drawing/2014/main" id="{A2B94C90-5FC6-C08A-FC1F-7FA433D13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aph of different colored lines&#10;&#10;AI-generated content may be incorrect.">
                      <a:extLst>
                        <a:ext uri="{FF2B5EF4-FFF2-40B4-BE49-F238E27FC236}">
                          <a16:creationId xmlns:a16="http://schemas.microsoft.com/office/drawing/2014/main" id="{A2B94C90-5FC6-C08A-FC1F-7FA433D1378D}"/>
                        </a:ext>
                      </a:extLst>
                    </pic:cNvPr>
                    <pic:cNvPicPr>
                      <a:picLocks noChangeAspect="1"/>
                    </pic:cNvPicPr>
                  </pic:nvPicPr>
                  <pic:blipFill>
                    <a:blip r:embed="rId20"/>
                    <a:stretch>
                      <a:fillRect/>
                    </a:stretch>
                  </pic:blipFill>
                  <pic:spPr>
                    <a:xfrm>
                      <a:off x="0" y="0"/>
                      <a:ext cx="5486400" cy="2310130"/>
                    </a:xfrm>
                    <a:prstGeom prst="rect">
                      <a:avLst/>
                    </a:prstGeom>
                  </pic:spPr>
                </pic:pic>
              </a:graphicData>
            </a:graphic>
          </wp:inline>
        </w:drawing>
      </w:r>
    </w:p>
    <w:p w14:paraId="4324ED00" w14:textId="3972BF5E" w:rsidR="008424AB" w:rsidRPr="005B3CCC" w:rsidRDefault="00AB2EAB" w:rsidP="00E66D76">
      <w:pPr>
        <w:snapToGrid w:val="0"/>
        <w:spacing w:after="0" w:line="360" w:lineRule="auto"/>
        <w:jc w:val="both"/>
        <w:rPr>
          <w:rFonts w:ascii="Times New Roman" w:hAnsi="Times New Roman" w:cs="Times New Roman"/>
          <w:color w:val="000000"/>
        </w:rPr>
      </w:pPr>
      <w:r w:rsidRPr="005B3CCC">
        <w:rPr>
          <w:rFonts w:ascii="Times New Roman" w:hAnsi="Times New Roman" w:cs="Times New Roman"/>
          <w:b/>
          <w:bCs/>
          <w:color w:val="000000"/>
        </w:rPr>
        <w:t>Figure S</w:t>
      </w:r>
      <w:r w:rsidR="006520D4" w:rsidRPr="005B3CCC">
        <w:rPr>
          <w:rFonts w:ascii="Times New Roman" w:hAnsi="Times New Roman" w:cs="Times New Roman"/>
          <w:b/>
          <w:bCs/>
          <w:color w:val="000000"/>
        </w:rPr>
        <w:t>1</w:t>
      </w:r>
      <w:r w:rsidR="00532B55" w:rsidRPr="005B3CCC">
        <w:rPr>
          <w:rFonts w:ascii="Times New Roman" w:hAnsi="Times New Roman" w:cs="Times New Roman"/>
          <w:b/>
          <w:bCs/>
          <w:color w:val="000000"/>
        </w:rPr>
        <w:t>2</w:t>
      </w:r>
      <w:r w:rsidRPr="005B3CCC">
        <w:rPr>
          <w:rFonts w:ascii="Times New Roman" w:hAnsi="Times New Roman" w:cs="Times New Roman"/>
          <w:b/>
          <w:bCs/>
          <w:color w:val="000000"/>
        </w:rPr>
        <w:t xml:space="preserve">. </w:t>
      </w:r>
      <w:r w:rsidR="00AE52AC" w:rsidRPr="005B3CCC">
        <w:rPr>
          <w:rFonts w:ascii="Times New Roman" w:hAnsi="Times New Roman" w:cs="Times New Roman"/>
          <w:b/>
          <w:bCs/>
          <w:color w:val="000000"/>
        </w:rPr>
        <w:t>Root-mean-squared deviation (RMSD) of PP and PE oligomer aggregation. a</w:t>
      </w:r>
      <w:r w:rsidR="00AE52AC" w:rsidRPr="005B3CCC">
        <w:rPr>
          <w:rFonts w:ascii="Times New Roman" w:hAnsi="Times New Roman" w:cs="Times New Roman"/>
          <w:color w:val="000000"/>
        </w:rPr>
        <w:t>, RMSD of two- to ten-unit PP oligomers over 0–100 ns.</w:t>
      </w:r>
      <w:r w:rsidR="00AE52AC" w:rsidRPr="005B3CCC">
        <w:rPr>
          <w:rFonts w:ascii="Times New Roman" w:hAnsi="Times New Roman" w:cs="Times New Roman"/>
          <w:b/>
          <w:bCs/>
          <w:color w:val="000000"/>
        </w:rPr>
        <w:t xml:space="preserve"> b</w:t>
      </w:r>
      <w:r w:rsidR="00AE52AC" w:rsidRPr="005B3CCC">
        <w:rPr>
          <w:rFonts w:ascii="Times New Roman" w:hAnsi="Times New Roman" w:cs="Times New Roman"/>
          <w:color w:val="000000"/>
        </w:rPr>
        <w:t>, RMSD of two- to ten-unit PE oligomers over 0–100 ns.</w:t>
      </w:r>
    </w:p>
    <w:p w14:paraId="041F46A9" w14:textId="77777777" w:rsidR="008424AB" w:rsidRPr="005B3CCC" w:rsidRDefault="008424AB"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77810151" w14:textId="77777777" w:rsidR="00883AF9" w:rsidRPr="005B3CCC" w:rsidRDefault="006658C4" w:rsidP="00883AF9">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48921F86" wp14:editId="3E607BE3">
            <wp:extent cx="5038531" cy="5429250"/>
            <wp:effectExtent l="0" t="0" r="0" b="0"/>
            <wp:docPr id="21" name="Picture 20" descr="A screenshot of a video game&#10;&#10;AI-generated content may be incorrect.">
              <a:extLst xmlns:a="http://schemas.openxmlformats.org/drawingml/2006/main">
                <a:ext uri="{FF2B5EF4-FFF2-40B4-BE49-F238E27FC236}">
                  <a16:creationId xmlns:a16="http://schemas.microsoft.com/office/drawing/2014/main" id="{D6A16B39-85A1-1990-25EA-267F615B1D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screenshot of a video game&#10;&#10;AI-generated content may be incorrect.">
                      <a:extLst>
                        <a:ext uri="{FF2B5EF4-FFF2-40B4-BE49-F238E27FC236}">
                          <a16:creationId xmlns:a16="http://schemas.microsoft.com/office/drawing/2014/main" id="{D6A16B39-85A1-1990-25EA-267F615B1D72}"/>
                        </a:ext>
                      </a:extLst>
                    </pic:cNvPr>
                    <pic:cNvPicPr>
                      <a:picLocks noChangeAspect="1"/>
                    </pic:cNvPicPr>
                  </pic:nvPicPr>
                  <pic:blipFill>
                    <a:blip r:embed="rId21"/>
                    <a:stretch>
                      <a:fillRect/>
                    </a:stretch>
                  </pic:blipFill>
                  <pic:spPr>
                    <a:xfrm>
                      <a:off x="0" y="0"/>
                      <a:ext cx="5041908" cy="5432889"/>
                    </a:xfrm>
                    <a:prstGeom prst="rect">
                      <a:avLst/>
                    </a:prstGeom>
                  </pic:spPr>
                </pic:pic>
              </a:graphicData>
            </a:graphic>
          </wp:inline>
        </w:drawing>
      </w:r>
    </w:p>
    <w:p w14:paraId="6AB62D73" w14:textId="7CACDA0F" w:rsidR="00102BF6" w:rsidRPr="005B3CCC" w:rsidRDefault="007E47CA" w:rsidP="006520D4">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t>Figure S1</w:t>
      </w:r>
      <w:r w:rsidR="00D16CF0" w:rsidRPr="005B3CCC">
        <w:rPr>
          <w:rFonts w:ascii="Times New Roman" w:hAnsi="Times New Roman" w:cs="Times New Roman"/>
          <w:b/>
          <w:bCs/>
          <w:color w:val="000000"/>
        </w:rPr>
        <w:t>3</w:t>
      </w:r>
      <w:r w:rsidRPr="005B3CCC">
        <w:rPr>
          <w:rFonts w:ascii="Times New Roman" w:hAnsi="Times New Roman" w:cs="Times New Roman"/>
          <w:b/>
          <w:bCs/>
          <w:color w:val="000000"/>
        </w:rPr>
        <w:t>.</w:t>
      </w:r>
      <w:r w:rsidR="006F5F0E" w:rsidRPr="005B3CCC">
        <w:rPr>
          <w:rFonts w:ascii="Times New Roman" w:hAnsi="Times New Roman" w:cs="Times New Roman"/>
          <w:b/>
          <w:bCs/>
          <w:color w:val="000000"/>
        </w:rPr>
        <w:t xml:space="preserve"> </w:t>
      </w:r>
      <w:r w:rsidR="00B27D71" w:rsidRPr="005B3CCC">
        <w:rPr>
          <w:rFonts w:ascii="Times New Roman" w:hAnsi="Times New Roman" w:cs="Times New Roman"/>
          <w:color w:val="000000"/>
        </w:rPr>
        <w:t>Frequency of cooking at home by continent from 2019 to 2022.</w:t>
      </w:r>
    </w:p>
    <w:p w14:paraId="401F32CD" w14:textId="77777777" w:rsidR="002D0EBC" w:rsidRPr="005B3CCC" w:rsidRDefault="00102BF6" w:rsidP="002D0EBC">
      <w:pPr>
        <w:snapToGrid w:val="0"/>
        <w:spacing w:after="0" w:line="360" w:lineRule="auto"/>
        <w:jc w:val="center"/>
        <w:rPr>
          <w:rFonts w:ascii="Times New Roman" w:hAnsi="Times New Roman" w:cs="Times New Roman"/>
          <w:b/>
          <w:bCs/>
          <w:color w:val="000000"/>
        </w:rPr>
      </w:pPr>
      <w:r w:rsidRPr="005B3CCC">
        <w:rPr>
          <w:rFonts w:ascii="Times New Roman" w:hAnsi="Times New Roman" w:cs="Times New Roman"/>
          <w:b/>
          <w:bCs/>
          <w:color w:val="000000"/>
        </w:rPr>
        <w:br w:type="page"/>
      </w:r>
      <w:r w:rsidR="002D0EBC" w:rsidRPr="005B3CCC">
        <w:rPr>
          <w:rFonts w:ascii="Times New Roman" w:hAnsi="Times New Roman" w:cs="Times New Roman"/>
          <w:b/>
          <w:bCs/>
          <w:noProof/>
          <w:color w:val="000000"/>
        </w:rPr>
        <w:lastRenderedPageBreak/>
        <w:drawing>
          <wp:inline distT="0" distB="0" distL="0" distR="0" wp14:anchorId="10060CBE" wp14:editId="5323880C">
            <wp:extent cx="3187700" cy="2717800"/>
            <wp:effectExtent l="0" t="0" r="0" b="0"/>
            <wp:docPr id="428121468" name="Picture 4">
              <a:extLst xmlns:a="http://schemas.openxmlformats.org/drawingml/2006/main">
                <a:ext uri="{FF2B5EF4-FFF2-40B4-BE49-F238E27FC236}">
                  <a16:creationId xmlns:a16="http://schemas.microsoft.com/office/drawing/2014/main" id="{5292781F-A984-7EA0-D241-8CDF3DA44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292781F-A984-7EA0-D241-8CDF3DA4425E}"/>
                        </a:ext>
                      </a:extLst>
                    </pic:cNvPr>
                    <pic:cNvPicPr>
                      <a:picLocks noChangeAspect="1"/>
                    </pic:cNvPicPr>
                  </pic:nvPicPr>
                  <pic:blipFill>
                    <a:blip r:embed="rId22"/>
                    <a:stretch>
                      <a:fillRect/>
                    </a:stretch>
                  </pic:blipFill>
                  <pic:spPr>
                    <a:xfrm>
                      <a:off x="0" y="0"/>
                      <a:ext cx="3194358" cy="2723477"/>
                    </a:xfrm>
                    <a:prstGeom prst="rect">
                      <a:avLst/>
                    </a:prstGeom>
                  </pic:spPr>
                </pic:pic>
              </a:graphicData>
            </a:graphic>
          </wp:inline>
        </w:drawing>
      </w:r>
    </w:p>
    <w:p w14:paraId="07ECA5FD" w14:textId="6343C94F" w:rsidR="002D0EBC" w:rsidRPr="005B3CCC" w:rsidRDefault="002D0EBC" w:rsidP="002D0EBC">
      <w:pPr>
        <w:snapToGrid w:val="0"/>
        <w:spacing w:after="0" w:line="360" w:lineRule="auto"/>
        <w:jc w:val="both"/>
        <w:rPr>
          <w:rFonts w:ascii="Times New Roman" w:hAnsi="Times New Roman" w:cs="Times New Roman"/>
          <w:b/>
          <w:bCs/>
          <w:color w:val="000000"/>
        </w:rPr>
      </w:pPr>
      <w:r w:rsidRPr="005B3CCC">
        <w:rPr>
          <w:rFonts w:ascii="Times New Roman" w:hAnsi="Times New Roman" w:cs="Times New Roman"/>
          <w:b/>
          <w:bCs/>
          <w:color w:val="000000"/>
        </w:rPr>
        <w:t>Figure S1</w:t>
      </w:r>
      <w:r w:rsidR="002D2948" w:rsidRPr="005B3CCC">
        <w:rPr>
          <w:rFonts w:ascii="Times New Roman" w:hAnsi="Times New Roman" w:cs="Times New Roman"/>
          <w:b/>
          <w:bCs/>
          <w:color w:val="000000"/>
        </w:rPr>
        <w:t>4</w:t>
      </w:r>
      <w:r w:rsidRPr="005B3CCC">
        <w:rPr>
          <w:rFonts w:ascii="Times New Roman" w:hAnsi="Times New Roman" w:cs="Times New Roman"/>
          <w:b/>
          <w:bCs/>
          <w:color w:val="000000"/>
        </w:rPr>
        <w:t>.</w:t>
      </w:r>
      <w:r w:rsidRPr="005B3CCC">
        <w:rPr>
          <w:rFonts w:ascii="Times New Roman" w:hAnsi="Times New Roman" w:cs="Times New Roman"/>
        </w:rPr>
        <w:t xml:space="preserve"> </w:t>
      </w:r>
      <w:r w:rsidRPr="005B3CCC">
        <w:rPr>
          <w:rFonts w:ascii="Times New Roman" w:hAnsi="Times New Roman" w:cs="Times New Roman"/>
          <w:color w:val="000000"/>
        </w:rPr>
        <w:t xml:space="preserve">Cooked food consumption at home by </w:t>
      </w:r>
      <w:r w:rsidR="0041525F" w:rsidRPr="005B3CCC">
        <w:rPr>
          <w:rFonts w:ascii="Times New Roman" w:hAnsi="Times New Roman" w:cs="Times New Roman"/>
          <w:color w:val="000000"/>
        </w:rPr>
        <w:t xml:space="preserve">continent </w:t>
      </w:r>
      <w:r w:rsidRPr="005B3CCC">
        <w:rPr>
          <w:rFonts w:ascii="Times New Roman" w:hAnsi="Times New Roman" w:cs="Times New Roman"/>
          <w:color w:val="000000"/>
        </w:rPr>
        <w:t>in 2022.</w:t>
      </w:r>
    </w:p>
    <w:p w14:paraId="7F1EF8AB" w14:textId="152728F3" w:rsidR="00102BF6" w:rsidRPr="005B3CCC" w:rsidRDefault="002D0EBC"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color w:val="000000"/>
        </w:rPr>
        <w:br w:type="page"/>
      </w:r>
    </w:p>
    <w:p w14:paraId="2A800878" w14:textId="0D0BD1CA" w:rsidR="007E47CA" w:rsidRPr="005B3CCC" w:rsidRDefault="00622A69" w:rsidP="00E66D76">
      <w:pPr>
        <w:snapToGrid w:val="0"/>
        <w:spacing w:after="0" w:line="360" w:lineRule="auto"/>
        <w:rPr>
          <w:rFonts w:ascii="Times New Roman" w:hAnsi="Times New Roman" w:cs="Times New Roman"/>
          <w:b/>
          <w:bCs/>
          <w:color w:val="000000"/>
        </w:rPr>
      </w:pPr>
      <w:r w:rsidRPr="005B3CCC">
        <w:rPr>
          <w:rFonts w:ascii="Times New Roman" w:hAnsi="Times New Roman" w:cs="Times New Roman"/>
          <w:b/>
          <w:bCs/>
          <w:noProof/>
          <w:color w:val="000000"/>
        </w:rPr>
        <w:lastRenderedPageBreak/>
        <w:drawing>
          <wp:inline distT="0" distB="0" distL="0" distR="0" wp14:anchorId="197BFAFE" wp14:editId="59E06E8E">
            <wp:extent cx="5486400" cy="3366770"/>
            <wp:effectExtent l="0" t="0" r="0" b="0"/>
            <wp:docPr id="7" name="Picture 1">
              <a:extLst xmlns:a="http://schemas.openxmlformats.org/drawingml/2006/main">
                <a:ext uri="{FF2B5EF4-FFF2-40B4-BE49-F238E27FC236}">
                  <a16:creationId xmlns:a16="http://schemas.microsoft.com/office/drawing/2014/main" id="{EC991775-1A3D-F922-57E1-54B98DC96F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C991775-1A3D-F922-57E1-54B98DC96F2A}"/>
                        </a:ext>
                      </a:extLst>
                    </pic:cNvPr>
                    <pic:cNvPicPr>
                      <a:picLocks noChangeAspect="1"/>
                    </pic:cNvPicPr>
                  </pic:nvPicPr>
                  <pic:blipFill>
                    <a:blip r:embed="rId23"/>
                    <a:stretch>
                      <a:fillRect/>
                    </a:stretch>
                  </pic:blipFill>
                  <pic:spPr>
                    <a:xfrm>
                      <a:off x="0" y="0"/>
                      <a:ext cx="5486400" cy="3366770"/>
                    </a:xfrm>
                    <a:prstGeom prst="rect">
                      <a:avLst/>
                    </a:prstGeom>
                  </pic:spPr>
                </pic:pic>
              </a:graphicData>
            </a:graphic>
          </wp:inline>
        </w:drawing>
      </w:r>
    </w:p>
    <w:p w14:paraId="625ABFA7" w14:textId="07B73577" w:rsidR="007E47CA" w:rsidRPr="005B3CCC" w:rsidRDefault="007E47CA" w:rsidP="00E66D76">
      <w:pPr>
        <w:snapToGrid w:val="0"/>
        <w:spacing w:after="0" w:line="360" w:lineRule="auto"/>
        <w:jc w:val="both"/>
        <w:rPr>
          <w:rFonts w:ascii="Times New Roman" w:hAnsi="Times New Roman" w:cs="Times New Roman"/>
          <w:b/>
          <w:bCs/>
          <w:color w:val="000000"/>
        </w:rPr>
      </w:pPr>
      <w:r w:rsidRPr="005B3CCC">
        <w:rPr>
          <w:rFonts w:ascii="Times New Roman" w:hAnsi="Times New Roman" w:cs="Times New Roman"/>
          <w:b/>
          <w:bCs/>
          <w:color w:val="000000"/>
        </w:rPr>
        <w:t>Figure S1</w:t>
      </w:r>
      <w:r w:rsidR="002D2948" w:rsidRPr="005B3CCC">
        <w:rPr>
          <w:rFonts w:ascii="Times New Roman" w:hAnsi="Times New Roman" w:cs="Times New Roman"/>
          <w:b/>
          <w:bCs/>
          <w:color w:val="000000"/>
        </w:rPr>
        <w:t>5</w:t>
      </w:r>
      <w:r w:rsidRPr="005B3CCC">
        <w:rPr>
          <w:rFonts w:ascii="Times New Roman" w:hAnsi="Times New Roman" w:cs="Times New Roman"/>
          <w:b/>
          <w:bCs/>
          <w:color w:val="000000"/>
        </w:rPr>
        <w:t>.</w:t>
      </w:r>
      <w:r w:rsidR="00C52105" w:rsidRPr="005B3CCC">
        <w:rPr>
          <w:rFonts w:ascii="Times New Roman" w:hAnsi="Times New Roman" w:cs="Times New Roman"/>
          <w:b/>
          <w:bCs/>
          <w:color w:val="000000"/>
        </w:rPr>
        <w:t xml:space="preserve"> </w:t>
      </w:r>
      <w:r w:rsidR="009C659D" w:rsidRPr="005B3CCC">
        <w:rPr>
          <w:rFonts w:ascii="Times New Roman" w:hAnsi="Times New Roman" w:cs="Times New Roman"/>
          <w:b/>
          <w:bCs/>
        </w:rPr>
        <w:t>Cumulative annual exposure and ingestion of NPs worldwide</w:t>
      </w:r>
      <w:r w:rsidR="00C52105" w:rsidRPr="005B3CCC">
        <w:rPr>
          <w:rFonts w:ascii="Times New Roman" w:hAnsi="Times New Roman" w:cs="Times New Roman"/>
          <w:b/>
          <w:bCs/>
        </w:rPr>
        <w:t>. a</w:t>
      </w:r>
      <w:r w:rsidR="00C52105" w:rsidRPr="005B3CCC">
        <w:rPr>
          <w:rFonts w:ascii="Times New Roman" w:hAnsi="Times New Roman" w:cs="Times New Roman"/>
        </w:rPr>
        <w:t xml:space="preserve">, </w:t>
      </w:r>
      <w:r w:rsidR="00DB6B16" w:rsidRPr="005B3CCC">
        <w:rPr>
          <w:rFonts w:ascii="Times New Roman" w:hAnsi="Times New Roman" w:cs="Times New Roman"/>
        </w:rPr>
        <w:t>Average cumulative</w:t>
      </w:r>
      <w:r w:rsidR="001E793A" w:rsidRPr="005B3CCC">
        <w:rPr>
          <w:rFonts w:ascii="Times New Roman" w:hAnsi="Times New Roman" w:cs="Times New Roman"/>
        </w:rPr>
        <w:t xml:space="preserve"> annual global exposure to NPs from 2019 to 2022</w:t>
      </w:r>
      <w:r w:rsidR="00C52105" w:rsidRPr="005B3CCC">
        <w:rPr>
          <w:rFonts w:ascii="Times New Roman" w:hAnsi="Times New Roman" w:cs="Times New Roman"/>
        </w:rPr>
        <w:t xml:space="preserve">. </w:t>
      </w:r>
      <w:r w:rsidR="00C52105" w:rsidRPr="005B3CCC">
        <w:rPr>
          <w:rFonts w:ascii="Times New Roman" w:hAnsi="Times New Roman" w:cs="Times New Roman"/>
          <w:b/>
          <w:bCs/>
        </w:rPr>
        <w:t>b</w:t>
      </w:r>
      <w:r w:rsidR="00C52105" w:rsidRPr="005B3CCC">
        <w:rPr>
          <w:rFonts w:ascii="Times New Roman" w:hAnsi="Times New Roman" w:cs="Times New Roman"/>
        </w:rPr>
        <w:t xml:space="preserve">, </w:t>
      </w:r>
      <w:r w:rsidR="00093FAD" w:rsidRPr="005B3CCC">
        <w:rPr>
          <w:rFonts w:ascii="Times New Roman" w:hAnsi="Times New Roman" w:cs="Times New Roman"/>
        </w:rPr>
        <w:t xml:space="preserve">Average cumulative </w:t>
      </w:r>
      <w:r w:rsidR="00B03B3D" w:rsidRPr="005B3CCC">
        <w:rPr>
          <w:rFonts w:ascii="Times New Roman" w:hAnsi="Times New Roman" w:cs="Times New Roman"/>
        </w:rPr>
        <w:t>annual exposure to NPs by continent from 2019 to 2022.</w:t>
      </w:r>
      <w:r w:rsidR="00C52105" w:rsidRPr="005B3CCC">
        <w:rPr>
          <w:rFonts w:ascii="Times New Roman" w:hAnsi="Times New Roman" w:cs="Times New Roman"/>
        </w:rPr>
        <w:t xml:space="preserve"> </w:t>
      </w:r>
      <w:r w:rsidR="00F501C7" w:rsidRPr="005B3CCC">
        <w:rPr>
          <w:rFonts w:ascii="Times New Roman" w:hAnsi="Times New Roman" w:cs="Times New Roman"/>
          <w:b/>
          <w:bCs/>
        </w:rPr>
        <w:t>c</w:t>
      </w:r>
      <w:r w:rsidR="00C52105" w:rsidRPr="005B3CCC">
        <w:rPr>
          <w:rFonts w:ascii="Times New Roman" w:hAnsi="Times New Roman" w:cs="Times New Roman"/>
        </w:rPr>
        <w:t xml:space="preserve">, </w:t>
      </w:r>
      <w:r w:rsidR="003E7463" w:rsidRPr="005B3CCC">
        <w:rPr>
          <w:rFonts w:ascii="Times New Roman" w:hAnsi="Times New Roman" w:cs="Times New Roman"/>
        </w:rPr>
        <w:t xml:space="preserve">Average cumulative </w:t>
      </w:r>
      <w:r w:rsidR="00A30DE9" w:rsidRPr="005B3CCC">
        <w:rPr>
          <w:rFonts w:ascii="Times New Roman" w:hAnsi="Times New Roman" w:cs="Times New Roman"/>
        </w:rPr>
        <w:t>annual ingestion of NPs by continent in 2022.</w:t>
      </w:r>
      <w:r w:rsidR="00C52105" w:rsidRPr="005B3CCC">
        <w:rPr>
          <w:rFonts w:ascii="Times New Roman" w:hAnsi="Times New Roman" w:cs="Times New Roman"/>
        </w:rPr>
        <w:t xml:space="preserve"> </w:t>
      </w:r>
    </w:p>
    <w:p w14:paraId="7ADABF9C" w14:textId="77777777" w:rsidR="00A3389D" w:rsidRPr="005B3CCC" w:rsidRDefault="007E47CA" w:rsidP="00A3389D">
      <w:pPr>
        <w:spacing w:line="360" w:lineRule="auto"/>
        <w:jc w:val="both"/>
        <w:rPr>
          <w:rFonts w:ascii="Times New Roman" w:hAnsi="Times New Roman" w:cs="Times New Roman"/>
          <w:color w:val="000000"/>
        </w:rPr>
      </w:pPr>
      <w:r w:rsidRPr="005B3CCC">
        <w:rPr>
          <w:rFonts w:ascii="Times New Roman" w:hAnsi="Times New Roman" w:cs="Times New Roman"/>
          <w:b/>
          <w:bCs/>
          <w:color w:val="000000"/>
        </w:rPr>
        <w:br w:type="page"/>
      </w:r>
      <w:r w:rsidR="00A3389D" w:rsidRPr="005B3CCC">
        <w:rPr>
          <w:rFonts w:ascii="Times New Roman" w:hAnsi="Times New Roman" w:cs="Times New Roman"/>
          <w:b/>
          <w:bCs/>
          <w:color w:val="000000"/>
        </w:rPr>
        <w:lastRenderedPageBreak/>
        <w:t xml:space="preserve">Table S1. </w:t>
      </w:r>
      <w:r w:rsidR="00A3389D" w:rsidRPr="005B3CCC">
        <w:rPr>
          <w:rFonts w:ascii="Times New Roman" w:hAnsi="Times New Roman" w:cs="Times New Roman"/>
          <w:color w:val="000000"/>
        </w:rPr>
        <w:t>Linear Regression and ANOVA Analyses of MP Release During Nine Chopping Cycles on Seven Chopping Boards (</w:t>
      </w:r>
      <w:r w:rsidR="00A3389D" w:rsidRPr="005B3CCC">
        <w:rPr>
          <w:rFonts w:ascii="Times New Roman" w:hAnsi="Times New Roman" w:cs="Times New Roman"/>
          <w:i/>
          <w:iCs/>
          <w:color w:val="000000"/>
        </w:rPr>
        <w:t>p</w:t>
      </w:r>
      <w:r w:rsidR="00A3389D" w:rsidRPr="005B3CCC">
        <w:rPr>
          <w:rFonts w:ascii="Times New Roman" w:hAnsi="Times New Roman" w:cs="Times New Roman"/>
          <w:color w:val="000000"/>
        </w:rPr>
        <w:t xml:space="preserve"> &lt; 0.05 Considered Significant)</w:t>
      </w:r>
    </w:p>
    <w:tbl>
      <w:tblPr>
        <w:tblW w:w="8820" w:type="dxa"/>
        <w:jc w:val="center"/>
        <w:tblLook w:val="04A0" w:firstRow="1" w:lastRow="0" w:firstColumn="1" w:lastColumn="0" w:noHBand="0" w:noVBand="1"/>
      </w:tblPr>
      <w:tblGrid>
        <w:gridCol w:w="1075"/>
        <w:gridCol w:w="1025"/>
        <w:gridCol w:w="1120"/>
        <w:gridCol w:w="1120"/>
        <w:gridCol w:w="1120"/>
        <w:gridCol w:w="1120"/>
        <w:gridCol w:w="1120"/>
        <w:gridCol w:w="1120"/>
      </w:tblGrid>
      <w:tr w:rsidR="00A3389D" w:rsidRPr="005B3CCC" w14:paraId="72181A1F" w14:textId="77777777" w:rsidTr="00F0655D">
        <w:trPr>
          <w:trHeight w:val="290"/>
          <w:jc w:val="center"/>
        </w:trPr>
        <w:tc>
          <w:tcPr>
            <w:tcW w:w="1075" w:type="dxa"/>
            <w:tcBorders>
              <w:top w:val="single" w:sz="4" w:space="0" w:color="auto"/>
            </w:tcBorders>
            <w:noWrap/>
            <w:vAlign w:val="center"/>
            <w:hideMark/>
          </w:tcPr>
          <w:p w14:paraId="34F5B6EA"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p>
        </w:tc>
        <w:tc>
          <w:tcPr>
            <w:tcW w:w="1025" w:type="dxa"/>
            <w:tcBorders>
              <w:top w:val="single" w:sz="4" w:space="0" w:color="auto"/>
            </w:tcBorders>
            <w:noWrap/>
            <w:vAlign w:val="center"/>
            <w:hideMark/>
          </w:tcPr>
          <w:p w14:paraId="5176F092"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P1</w:t>
            </w:r>
          </w:p>
        </w:tc>
        <w:tc>
          <w:tcPr>
            <w:tcW w:w="1120" w:type="dxa"/>
            <w:tcBorders>
              <w:top w:val="single" w:sz="4" w:space="0" w:color="auto"/>
            </w:tcBorders>
            <w:noWrap/>
            <w:vAlign w:val="center"/>
            <w:hideMark/>
          </w:tcPr>
          <w:p w14:paraId="5AF7E867"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P2</w:t>
            </w:r>
          </w:p>
        </w:tc>
        <w:tc>
          <w:tcPr>
            <w:tcW w:w="1120" w:type="dxa"/>
            <w:tcBorders>
              <w:top w:val="single" w:sz="4" w:space="0" w:color="auto"/>
            </w:tcBorders>
            <w:noWrap/>
            <w:vAlign w:val="center"/>
            <w:hideMark/>
          </w:tcPr>
          <w:p w14:paraId="739BAFAD"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P3</w:t>
            </w:r>
          </w:p>
        </w:tc>
        <w:tc>
          <w:tcPr>
            <w:tcW w:w="1120" w:type="dxa"/>
            <w:tcBorders>
              <w:top w:val="single" w:sz="4" w:space="0" w:color="auto"/>
            </w:tcBorders>
            <w:noWrap/>
            <w:vAlign w:val="center"/>
            <w:hideMark/>
          </w:tcPr>
          <w:p w14:paraId="36AF6E25"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P4</w:t>
            </w:r>
          </w:p>
        </w:tc>
        <w:tc>
          <w:tcPr>
            <w:tcW w:w="1120" w:type="dxa"/>
            <w:tcBorders>
              <w:top w:val="single" w:sz="4" w:space="0" w:color="auto"/>
            </w:tcBorders>
            <w:noWrap/>
            <w:vAlign w:val="center"/>
            <w:hideMark/>
          </w:tcPr>
          <w:p w14:paraId="0321434F"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P5</w:t>
            </w:r>
          </w:p>
        </w:tc>
        <w:tc>
          <w:tcPr>
            <w:tcW w:w="1120" w:type="dxa"/>
            <w:tcBorders>
              <w:top w:val="single" w:sz="4" w:space="0" w:color="auto"/>
            </w:tcBorders>
            <w:noWrap/>
            <w:vAlign w:val="center"/>
            <w:hideMark/>
          </w:tcPr>
          <w:p w14:paraId="2E1FD437"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P6</w:t>
            </w:r>
          </w:p>
        </w:tc>
        <w:tc>
          <w:tcPr>
            <w:tcW w:w="1120" w:type="dxa"/>
            <w:tcBorders>
              <w:top w:val="single" w:sz="4" w:space="0" w:color="auto"/>
            </w:tcBorders>
            <w:noWrap/>
            <w:vAlign w:val="center"/>
            <w:hideMark/>
          </w:tcPr>
          <w:p w14:paraId="161D0366"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P7</w:t>
            </w:r>
          </w:p>
        </w:tc>
      </w:tr>
      <w:tr w:rsidR="00A3389D" w:rsidRPr="005B3CCC" w14:paraId="649F1948" w14:textId="77777777" w:rsidTr="00F0655D">
        <w:trPr>
          <w:trHeight w:val="290"/>
          <w:jc w:val="center"/>
        </w:trPr>
        <w:tc>
          <w:tcPr>
            <w:tcW w:w="1075" w:type="dxa"/>
            <w:noWrap/>
            <w:vAlign w:val="center"/>
            <w:hideMark/>
          </w:tcPr>
          <w:p w14:paraId="21AF0EB3" w14:textId="77777777" w:rsidR="00A3389D" w:rsidRPr="005B3CCC" w:rsidRDefault="00A3389D" w:rsidP="00F0655D">
            <w:pPr>
              <w:spacing w:after="0" w:line="360" w:lineRule="auto"/>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R</w:t>
            </w:r>
            <w:r w:rsidRPr="005B3CCC">
              <w:rPr>
                <w:rFonts w:ascii="Times New Roman" w:hAnsi="Times New Roman" w:cs="Times New Roman"/>
                <w:color w:val="000000"/>
                <w:kern w:val="0"/>
                <w:sz w:val="22"/>
                <w:szCs w:val="22"/>
                <w14:ligatures w14:val="none"/>
              </w:rPr>
              <w:t xml:space="preserve"> </w:t>
            </w:r>
            <w:r w:rsidRPr="005B3CCC">
              <w:rPr>
                <w:rFonts w:ascii="Times New Roman" w:eastAsia="Times New Roman" w:hAnsi="Times New Roman" w:cs="Times New Roman"/>
                <w:color w:val="000000"/>
                <w:kern w:val="0"/>
                <w:sz w:val="22"/>
                <w:szCs w:val="22"/>
                <w14:ligatures w14:val="none"/>
              </w:rPr>
              <w:t>Square</w:t>
            </w:r>
          </w:p>
        </w:tc>
        <w:tc>
          <w:tcPr>
            <w:tcW w:w="1025" w:type="dxa"/>
            <w:noWrap/>
            <w:vAlign w:val="center"/>
            <w:hideMark/>
          </w:tcPr>
          <w:p w14:paraId="53D3B12F"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0.76</w:t>
            </w:r>
          </w:p>
        </w:tc>
        <w:tc>
          <w:tcPr>
            <w:tcW w:w="1120" w:type="dxa"/>
            <w:noWrap/>
            <w:vAlign w:val="center"/>
            <w:hideMark/>
          </w:tcPr>
          <w:p w14:paraId="7B412ED6"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0.83</w:t>
            </w:r>
          </w:p>
        </w:tc>
        <w:tc>
          <w:tcPr>
            <w:tcW w:w="1120" w:type="dxa"/>
            <w:noWrap/>
            <w:vAlign w:val="center"/>
            <w:hideMark/>
          </w:tcPr>
          <w:p w14:paraId="0EAED4FC"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0.69</w:t>
            </w:r>
          </w:p>
        </w:tc>
        <w:tc>
          <w:tcPr>
            <w:tcW w:w="1120" w:type="dxa"/>
            <w:noWrap/>
            <w:vAlign w:val="center"/>
            <w:hideMark/>
          </w:tcPr>
          <w:p w14:paraId="642D8A28"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0.76</w:t>
            </w:r>
          </w:p>
        </w:tc>
        <w:tc>
          <w:tcPr>
            <w:tcW w:w="1120" w:type="dxa"/>
            <w:noWrap/>
            <w:vAlign w:val="center"/>
            <w:hideMark/>
          </w:tcPr>
          <w:p w14:paraId="421A0CBA"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0.79</w:t>
            </w:r>
          </w:p>
        </w:tc>
        <w:tc>
          <w:tcPr>
            <w:tcW w:w="1120" w:type="dxa"/>
            <w:noWrap/>
            <w:vAlign w:val="center"/>
            <w:hideMark/>
          </w:tcPr>
          <w:p w14:paraId="7C67207F"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0.77</w:t>
            </w:r>
          </w:p>
        </w:tc>
        <w:tc>
          <w:tcPr>
            <w:tcW w:w="1120" w:type="dxa"/>
            <w:noWrap/>
            <w:vAlign w:val="center"/>
            <w:hideMark/>
          </w:tcPr>
          <w:p w14:paraId="1B569BAE"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0.76</w:t>
            </w:r>
          </w:p>
        </w:tc>
      </w:tr>
      <w:tr w:rsidR="00A3389D" w:rsidRPr="005B3CCC" w14:paraId="6072C26E" w14:textId="77777777" w:rsidTr="00F0655D">
        <w:trPr>
          <w:trHeight w:val="290"/>
          <w:jc w:val="center"/>
        </w:trPr>
        <w:tc>
          <w:tcPr>
            <w:tcW w:w="1075" w:type="dxa"/>
            <w:tcBorders>
              <w:bottom w:val="single" w:sz="4" w:space="0" w:color="auto"/>
            </w:tcBorders>
            <w:noWrap/>
            <w:vAlign w:val="center"/>
            <w:hideMark/>
          </w:tcPr>
          <w:p w14:paraId="4699CC67" w14:textId="77777777" w:rsidR="00A3389D" w:rsidRPr="005B3CCC" w:rsidRDefault="00A3389D" w:rsidP="00F0655D">
            <w:pPr>
              <w:spacing w:after="0" w:line="360" w:lineRule="auto"/>
              <w:jc w:val="center"/>
              <w:rPr>
                <w:rFonts w:ascii="Times New Roman" w:eastAsia="Times New Roman" w:hAnsi="Times New Roman" w:cs="Times New Roman"/>
                <w:i/>
                <w:iCs/>
                <w:color w:val="000000"/>
                <w:kern w:val="0"/>
                <w:sz w:val="22"/>
                <w:szCs w:val="22"/>
                <w14:ligatures w14:val="none"/>
              </w:rPr>
            </w:pPr>
            <w:r w:rsidRPr="005B3CCC">
              <w:rPr>
                <w:rFonts w:ascii="Times New Roman" w:eastAsia="Times New Roman" w:hAnsi="Times New Roman" w:cs="Times New Roman"/>
                <w:i/>
                <w:iCs/>
                <w:color w:val="000000"/>
                <w:kern w:val="0"/>
                <w:sz w:val="22"/>
                <w:szCs w:val="22"/>
                <w14:ligatures w14:val="none"/>
              </w:rPr>
              <w:t>p</w:t>
            </w:r>
          </w:p>
        </w:tc>
        <w:tc>
          <w:tcPr>
            <w:tcW w:w="1025" w:type="dxa"/>
            <w:tcBorders>
              <w:bottom w:val="single" w:sz="4" w:space="0" w:color="auto"/>
            </w:tcBorders>
            <w:noWrap/>
            <w:vAlign w:val="center"/>
            <w:hideMark/>
          </w:tcPr>
          <w:p w14:paraId="15435ED1"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549931C5"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1417351A"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595CD473"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594F2DD9"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4D9EB127"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5BFEFE68"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r>
    </w:tbl>
    <w:p w14:paraId="2D99F052" w14:textId="77777777" w:rsidR="00A3389D" w:rsidRPr="005B3CCC" w:rsidRDefault="00A3389D" w:rsidP="00A3389D">
      <w:pPr>
        <w:rPr>
          <w:rFonts w:ascii="Times New Roman" w:hAnsi="Times New Roman" w:cs="Times New Roman"/>
          <w:color w:val="000000"/>
        </w:rPr>
      </w:pPr>
      <w:r w:rsidRPr="005B3CCC">
        <w:rPr>
          <w:rFonts w:ascii="Times New Roman" w:hAnsi="Times New Roman" w:cs="Times New Roman"/>
          <w:color w:val="000000"/>
        </w:rPr>
        <w:br w:type="page"/>
      </w:r>
    </w:p>
    <w:p w14:paraId="05A54505" w14:textId="77777777" w:rsidR="00A3389D" w:rsidRPr="005B3CCC" w:rsidRDefault="00A3389D" w:rsidP="00231158">
      <w:pPr>
        <w:spacing w:line="360" w:lineRule="auto"/>
        <w:jc w:val="both"/>
        <w:rPr>
          <w:rFonts w:ascii="Times New Roman" w:hAnsi="Times New Roman" w:cs="Times New Roman"/>
          <w:color w:val="000000"/>
        </w:rPr>
      </w:pPr>
      <w:r w:rsidRPr="005B3CCC">
        <w:rPr>
          <w:rFonts w:ascii="Times New Roman" w:hAnsi="Times New Roman" w:cs="Times New Roman"/>
          <w:b/>
          <w:bCs/>
          <w:color w:val="000000"/>
        </w:rPr>
        <w:lastRenderedPageBreak/>
        <w:t xml:space="preserve">Table S2. </w:t>
      </w:r>
      <w:r w:rsidRPr="005B3CCC">
        <w:rPr>
          <w:rFonts w:ascii="Times New Roman" w:hAnsi="Times New Roman" w:cs="Times New Roman"/>
          <w:color w:val="000000"/>
        </w:rPr>
        <w:t>Linear Regression and ANOVA Analyses of NP Release During Nine Chopping Cycles on Seven Chopping Boards (</w:t>
      </w:r>
      <w:r w:rsidRPr="005B3CCC">
        <w:rPr>
          <w:rFonts w:ascii="Times New Roman" w:hAnsi="Times New Roman" w:cs="Times New Roman"/>
          <w:i/>
          <w:iCs/>
          <w:color w:val="000000"/>
        </w:rPr>
        <w:t>p</w:t>
      </w:r>
      <w:r w:rsidRPr="005B3CCC">
        <w:rPr>
          <w:rFonts w:ascii="Times New Roman" w:hAnsi="Times New Roman" w:cs="Times New Roman"/>
          <w:color w:val="000000"/>
        </w:rPr>
        <w:t xml:space="preserve"> &lt; 0.05 Considered Significant)</w:t>
      </w:r>
    </w:p>
    <w:tbl>
      <w:tblPr>
        <w:tblW w:w="8820" w:type="dxa"/>
        <w:jc w:val="center"/>
        <w:tblLook w:val="04A0" w:firstRow="1" w:lastRow="0" w:firstColumn="1" w:lastColumn="0" w:noHBand="0" w:noVBand="1"/>
      </w:tblPr>
      <w:tblGrid>
        <w:gridCol w:w="1075"/>
        <w:gridCol w:w="1025"/>
        <w:gridCol w:w="1120"/>
        <w:gridCol w:w="1120"/>
        <w:gridCol w:w="1120"/>
        <w:gridCol w:w="1120"/>
        <w:gridCol w:w="1120"/>
        <w:gridCol w:w="1120"/>
      </w:tblGrid>
      <w:tr w:rsidR="00A3389D" w:rsidRPr="005B3CCC" w14:paraId="72BE0195" w14:textId="77777777" w:rsidTr="00F0655D">
        <w:trPr>
          <w:trHeight w:val="290"/>
          <w:jc w:val="center"/>
        </w:trPr>
        <w:tc>
          <w:tcPr>
            <w:tcW w:w="1075" w:type="dxa"/>
            <w:tcBorders>
              <w:top w:val="single" w:sz="4" w:space="0" w:color="auto"/>
            </w:tcBorders>
            <w:noWrap/>
            <w:vAlign w:val="center"/>
            <w:hideMark/>
          </w:tcPr>
          <w:p w14:paraId="30559261"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p>
        </w:tc>
        <w:tc>
          <w:tcPr>
            <w:tcW w:w="1025" w:type="dxa"/>
            <w:tcBorders>
              <w:top w:val="single" w:sz="4" w:space="0" w:color="auto"/>
            </w:tcBorders>
            <w:noWrap/>
            <w:vAlign w:val="center"/>
            <w:hideMark/>
          </w:tcPr>
          <w:p w14:paraId="5DDD6A9A"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P1</w:t>
            </w:r>
          </w:p>
        </w:tc>
        <w:tc>
          <w:tcPr>
            <w:tcW w:w="1120" w:type="dxa"/>
            <w:tcBorders>
              <w:top w:val="single" w:sz="4" w:space="0" w:color="auto"/>
            </w:tcBorders>
            <w:noWrap/>
            <w:vAlign w:val="center"/>
            <w:hideMark/>
          </w:tcPr>
          <w:p w14:paraId="124F8E35"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P2</w:t>
            </w:r>
          </w:p>
        </w:tc>
        <w:tc>
          <w:tcPr>
            <w:tcW w:w="1120" w:type="dxa"/>
            <w:tcBorders>
              <w:top w:val="single" w:sz="4" w:space="0" w:color="auto"/>
            </w:tcBorders>
            <w:noWrap/>
            <w:vAlign w:val="center"/>
            <w:hideMark/>
          </w:tcPr>
          <w:p w14:paraId="110F4F30"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P3</w:t>
            </w:r>
          </w:p>
        </w:tc>
        <w:tc>
          <w:tcPr>
            <w:tcW w:w="1120" w:type="dxa"/>
            <w:tcBorders>
              <w:top w:val="single" w:sz="4" w:space="0" w:color="auto"/>
            </w:tcBorders>
            <w:noWrap/>
            <w:vAlign w:val="center"/>
            <w:hideMark/>
          </w:tcPr>
          <w:p w14:paraId="135DA64D"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P4</w:t>
            </w:r>
          </w:p>
        </w:tc>
        <w:tc>
          <w:tcPr>
            <w:tcW w:w="1120" w:type="dxa"/>
            <w:tcBorders>
              <w:top w:val="single" w:sz="4" w:space="0" w:color="auto"/>
            </w:tcBorders>
            <w:noWrap/>
            <w:vAlign w:val="center"/>
            <w:hideMark/>
          </w:tcPr>
          <w:p w14:paraId="0AC1A4DA"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P5</w:t>
            </w:r>
          </w:p>
        </w:tc>
        <w:tc>
          <w:tcPr>
            <w:tcW w:w="1120" w:type="dxa"/>
            <w:tcBorders>
              <w:top w:val="single" w:sz="4" w:space="0" w:color="auto"/>
            </w:tcBorders>
            <w:noWrap/>
            <w:vAlign w:val="center"/>
            <w:hideMark/>
          </w:tcPr>
          <w:p w14:paraId="41DE009C"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P6</w:t>
            </w:r>
          </w:p>
        </w:tc>
        <w:tc>
          <w:tcPr>
            <w:tcW w:w="1120" w:type="dxa"/>
            <w:tcBorders>
              <w:top w:val="single" w:sz="4" w:space="0" w:color="auto"/>
            </w:tcBorders>
            <w:noWrap/>
            <w:vAlign w:val="center"/>
            <w:hideMark/>
          </w:tcPr>
          <w:p w14:paraId="7CCA2A19" w14:textId="77777777" w:rsidR="00A3389D" w:rsidRPr="005B3CCC" w:rsidRDefault="00A3389D" w:rsidP="00F0655D">
            <w:pPr>
              <w:spacing w:after="0" w:line="360" w:lineRule="auto"/>
              <w:jc w:val="center"/>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P7</w:t>
            </w:r>
          </w:p>
        </w:tc>
      </w:tr>
      <w:tr w:rsidR="00A3389D" w:rsidRPr="005B3CCC" w14:paraId="4A09D10A" w14:textId="77777777" w:rsidTr="00F0655D">
        <w:trPr>
          <w:trHeight w:val="290"/>
          <w:jc w:val="center"/>
        </w:trPr>
        <w:tc>
          <w:tcPr>
            <w:tcW w:w="1075" w:type="dxa"/>
            <w:noWrap/>
            <w:vAlign w:val="center"/>
            <w:hideMark/>
          </w:tcPr>
          <w:p w14:paraId="7E4F9EBF" w14:textId="77777777" w:rsidR="00A3389D" w:rsidRPr="005B3CCC" w:rsidRDefault="00A3389D" w:rsidP="00F0655D">
            <w:pPr>
              <w:spacing w:after="0" w:line="360" w:lineRule="auto"/>
              <w:rPr>
                <w:rFonts w:ascii="Times New Roman" w:eastAsia="Times New Roman" w:hAnsi="Times New Roman" w:cs="Times New Roman"/>
                <w:color w:val="000000"/>
                <w:kern w:val="0"/>
                <w:sz w:val="22"/>
                <w:szCs w:val="22"/>
                <w14:ligatures w14:val="none"/>
              </w:rPr>
            </w:pPr>
            <w:r w:rsidRPr="005B3CCC">
              <w:rPr>
                <w:rFonts w:ascii="Times New Roman" w:eastAsia="Times New Roman" w:hAnsi="Times New Roman" w:cs="Times New Roman"/>
                <w:color w:val="000000"/>
                <w:kern w:val="0"/>
                <w:sz w:val="22"/>
                <w:szCs w:val="22"/>
                <w14:ligatures w14:val="none"/>
              </w:rPr>
              <w:t>R</w:t>
            </w:r>
            <w:r w:rsidRPr="005B3CCC">
              <w:rPr>
                <w:rFonts w:ascii="Times New Roman" w:hAnsi="Times New Roman" w:cs="Times New Roman"/>
                <w:color w:val="000000"/>
                <w:kern w:val="0"/>
                <w:sz w:val="22"/>
                <w:szCs w:val="22"/>
                <w14:ligatures w14:val="none"/>
              </w:rPr>
              <w:t xml:space="preserve"> </w:t>
            </w:r>
            <w:r w:rsidRPr="005B3CCC">
              <w:rPr>
                <w:rFonts w:ascii="Times New Roman" w:eastAsia="Times New Roman" w:hAnsi="Times New Roman" w:cs="Times New Roman"/>
                <w:color w:val="000000"/>
                <w:kern w:val="0"/>
                <w:sz w:val="22"/>
                <w:szCs w:val="22"/>
                <w14:ligatures w14:val="none"/>
              </w:rPr>
              <w:t>Square</w:t>
            </w:r>
          </w:p>
        </w:tc>
        <w:tc>
          <w:tcPr>
            <w:tcW w:w="1025" w:type="dxa"/>
            <w:noWrap/>
            <w:hideMark/>
          </w:tcPr>
          <w:p w14:paraId="4F89FBB3"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0.82</w:t>
            </w:r>
          </w:p>
        </w:tc>
        <w:tc>
          <w:tcPr>
            <w:tcW w:w="1120" w:type="dxa"/>
            <w:noWrap/>
            <w:hideMark/>
          </w:tcPr>
          <w:p w14:paraId="7B89D4AC"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0.76</w:t>
            </w:r>
          </w:p>
        </w:tc>
        <w:tc>
          <w:tcPr>
            <w:tcW w:w="1120" w:type="dxa"/>
            <w:noWrap/>
            <w:hideMark/>
          </w:tcPr>
          <w:p w14:paraId="71B0B1BC"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0.73</w:t>
            </w:r>
          </w:p>
        </w:tc>
        <w:tc>
          <w:tcPr>
            <w:tcW w:w="1120" w:type="dxa"/>
            <w:noWrap/>
            <w:hideMark/>
          </w:tcPr>
          <w:p w14:paraId="229F5ED4"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0.79</w:t>
            </w:r>
          </w:p>
        </w:tc>
        <w:tc>
          <w:tcPr>
            <w:tcW w:w="1120" w:type="dxa"/>
            <w:noWrap/>
            <w:hideMark/>
          </w:tcPr>
          <w:p w14:paraId="5705A349"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0.73</w:t>
            </w:r>
          </w:p>
        </w:tc>
        <w:tc>
          <w:tcPr>
            <w:tcW w:w="1120" w:type="dxa"/>
            <w:noWrap/>
            <w:hideMark/>
          </w:tcPr>
          <w:p w14:paraId="0E56112C"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0.71</w:t>
            </w:r>
          </w:p>
        </w:tc>
        <w:tc>
          <w:tcPr>
            <w:tcW w:w="1120" w:type="dxa"/>
            <w:noWrap/>
            <w:hideMark/>
          </w:tcPr>
          <w:p w14:paraId="16DD7CCF"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hAnsi="Times New Roman" w:cs="Times New Roman"/>
                <w:sz w:val="22"/>
                <w:szCs w:val="22"/>
              </w:rPr>
              <w:t>0.82</w:t>
            </w:r>
          </w:p>
        </w:tc>
      </w:tr>
      <w:tr w:rsidR="00A3389D" w:rsidRPr="005B3CCC" w14:paraId="2EAD5FE7" w14:textId="77777777" w:rsidTr="00F0655D">
        <w:trPr>
          <w:trHeight w:val="290"/>
          <w:jc w:val="center"/>
        </w:trPr>
        <w:tc>
          <w:tcPr>
            <w:tcW w:w="1075" w:type="dxa"/>
            <w:tcBorders>
              <w:bottom w:val="single" w:sz="4" w:space="0" w:color="auto"/>
            </w:tcBorders>
            <w:noWrap/>
            <w:vAlign w:val="center"/>
            <w:hideMark/>
          </w:tcPr>
          <w:p w14:paraId="75A53D2E" w14:textId="77777777" w:rsidR="00A3389D" w:rsidRPr="005B3CCC" w:rsidRDefault="00A3389D" w:rsidP="00F0655D">
            <w:pPr>
              <w:spacing w:after="0" w:line="360" w:lineRule="auto"/>
              <w:jc w:val="center"/>
              <w:rPr>
                <w:rFonts w:ascii="Times New Roman" w:eastAsia="Times New Roman" w:hAnsi="Times New Roman" w:cs="Times New Roman"/>
                <w:i/>
                <w:iCs/>
                <w:color w:val="000000"/>
                <w:kern w:val="0"/>
                <w:sz w:val="22"/>
                <w:szCs w:val="22"/>
                <w14:ligatures w14:val="none"/>
              </w:rPr>
            </w:pPr>
            <w:r w:rsidRPr="005B3CCC">
              <w:rPr>
                <w:rFonts w:ascii="Times New Roman" w:eastAsia="Times New Roman" w:hAnsi="Times New Roman" w:cs="Times New Roman"/>
                <w:i/>
                <w:iCs/>
                <w:color w:val="000000"/>
                <w:kern w:val="0"/>
                <w:sz w:val="22"/>
                <w:szCs w:val="22"/>
                <w14:ligatures w14:val="none"/>
              </w:rPr>
              <w:t>p</w:t>
            </w:r>
          </w:p>
        </w:tc>
        <w:tc>
          <w:tcPr>
            <w:tcW w:w="1025" w:type="dxa"/>
            <w:tcBorders>
              <w:bottom w:val="single" w:sz="4" w:space="0" w:color="auto"/>
            </w:tcBorders>
            <w:noWrap/>
            <w:vAlign w:val="center"/>
            <w:hideMark/>
          </w:tcPr>
          <w:p w14:paraId="5F28F1AA"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40CBEC96"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6A400A8F"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35E20883"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3B6D4708"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6A4AD5A5"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c>
          <w:tcPr>
            <w:tcW w:w="1120" w:type="dxa"/>
            <w:tcBorders>
              <w:bottom w:val="single" w:sz="4" w:space="0" w:color="auto"/>
            </w:tcBorders>
            <w:noWrap/>
            <w:vAlign w:val="center"/>
            <w:hideMark/>
          </w:tcPr>
          <w:p w14:paraId="53F30FAE" w14:textId="77777777" w:rsidR="00A3389D" w:rsidRPr="005B3CCC" w:rsidRDefault="00A3389D" w:rsidP="00F0655D">
            <w:pPr>
              <w:spacing w:after="0" w:line="360" w:lineRule="auto"/>
              <w:jc w:val="center"/>
              <w:rPr>
                <w:rFonts w:ascii="Times New Roman" w:eastAsia="Times New Roman" w:hAnsi="Times New Roman" w:cs="Times New Roman"/>
                <w:kern w:val="0"/>
                <w:sz w:val="22"/>
                <w:szCs w:val="22"/>
                <w14:ligatures w14:val="none"/>
              </w:rPr>
            </w:pPr>
            <w:r w:rsidRPr="005B3CCC">
              <w:rPr>
                <w:rFonts w:ascii="Times New Roman" w:eastAsia="Times New Roman" w:hAnsi="Times New Roman" w:cs="Times New Roman"/>
                <w:kern w:val="0"/>
                <w:sz w:val="22"/>
                <w:szCs w:val="22"/>
                <w14:ligatures w14:val="none"/>
              </w:rPr>
              <w:t>&lt; 0.05</w:t>
            </w:r>
          </w:p>
        </w:tc>
      </w:tr>
    </w:tbl>
    <w:p w14:paraId="05F53999" w14:textId="480FABA0" w:rsidR="005B1547" w:rsidRPr="005B3CCC" w:rsidRDefault="00A3389D" w:rsidP="00FF648C">
      <w:pPr>
        <w:spacing w:line="360" w:lineRule="auto"/>
        <w:jc w:val="both"/>
        <w:rPr>
          <w:rFonts w:ascii="Times New Roman" w:hAnsi="Times New Roman" w:cs="Times New Roman"/>
          <w:color w:val="000000"/>
        </w:rPr>
      </w:pPr>
      <w:r w:rsidRPr="005B3CCC">
        <w:rPr>
          <w:rFonts w:ascii="Times New Roman" w:hAnsi="Times New Roman" w:cs="Times New Roman"/>
          <w:color w:val="000000"/>
        </w:rPr>
        <w:br w:type="page"/>
      </w:r>
    </w:p>
    <w:p w14:paraId="6CB6FDCE" w14:textId="2BF1C290" w:rsidR="002F74DB" w:rsidRPr="005B3CCC" w:rsidRDefault="0048276F" w:rsidP="00DE54BF">
      <w:pPr>
        <w:spacing w:line="360" w:lineRule="auto"/>
        <w:rPr>
          <w:rFonts w:ascii="Times New Roman" w:hAnsi="Times New Roman" w:cs="Times New Roman"/>
          <w:b/>
          <w:bCs/>
          <w:color w:val="000000"/>
        </w:rPr>
      </w:pPr>
      <w:r w:rsidRPr="005B3CCC">
        <w:rPr>
          <w:rFonts w:ascii="Times New Roman" w:hAnsi="Times New Roman" w:cs="Times New Roman"/>
          <w:b/>
          <w:bCs/>
          <w:color w:val="000000"/>
        </w:rPr>
        <w:lastRenderedPageBreak/>
        <w:t>Table S</w:t>
      </w:r>
      <w:r w:rsidR="00FF648C" w:rsidRPr="005B3CCC">
        <w:rPr>
          <w:rFonts w:ascii="Times New Roman" w:hAnsi="Times New Roman" w:cs="Times New Roman"/>
          <w:b/>
          <w:bCs/>
          <w:color w:val="000000"/>
        </w:rPr>
        <w:t>3</w:t>
      </w:r>
      <w:r w:rsidRPr="005B3CCC">
        <w:rPr>
          <w:rFonts w:ascii="Times New Roman" w:hAnsi="Times New Roman" w:cs="Times New Roman"/>
          <w:b/>
          <w:bCs/>
          <w:color w:val="000000"/>
        </w:rPr>
        <w:t xml:space="preserve">. </w:t>
      </w:r>
      <w:r w:rsidRPr="005B3CCC">
        <w:rPr>
          <w:rFonts w:ascii="Times New Roman" w:hAnsi="Times New Roman" w:cs="Times New Roman"/>
          <w:color w:val="000000"/>
        </w:rPr>
        <w:t>Number of Home-Cooked Meals per Week by Country, 2019–2022</w:t>
      </w:r>
      <w:r w:rsidR="00D13414" w:rsidRPr="005B3CCC">
        <w:rPr>
          <w:rFonts w:ascii="Times New Roman" w:hAnsi="Times New Roman" w:cs="Times New Roman"/>
          <w:b/>
          <w:bCs/>
          <w:color w:val="000000"/>
        </w:rPr>
        <w:t xml:space="preserve"> </w:t>
      </w:r>
    </w:p>
    <w:tbl>
      <w:tblPr>
        <w:tblW w:w="7455" w:type="dxa"/>
        <w:jc w:val="center"/>
        <w:tblLook w:val="04A0" w:firstRow="1" w:lastRow="0" w:firstColumn="1" w:lastColumn="0" w:noHBand="0" w:noVBand="1"/>
      </w:tblPr>
      <w:tblGrid>
        <w:gridCol w:w="2407"/>
        <w:gridCol w:w="1500"/>
        <w:gridCol w:w="887"/>
        <w:gridCol w:w="887"/>
        <w:gridCol w:w="887"/>
        <w:gridCol w:w="887"/>
      </w:tblGrid>
      <w:tr w:rsidR="005A21A4" w:rsidRPr="005B3CCC" w14:paraId="274550ED" w14:textId="77777777" w:rsidTr="00BE5801">
        <w:trPr>
          <w:trHeight w:val="289"/>
          <w:jc w:val="center"/>
        </w:trPr>
        <w:tc>
          <w:tcPr>
            <w:tcW w:w="2407" w:type="dxa"/>
            <w:tcBorders>
              <w:top w:val="single" w:sz="4" w:space="0" w:color="auto"/>
              <w:bottom w:val="single" w:sz="4" w:space="0" w:color="auto"/>
            </w:tcBorders>
            <w:noWrap/>
            <w:vAlign w:val="center"/>
            <w:hideMark/>
          </w:tcPr>
          <w:p w14:paraId="1240D22D"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Countries or areas</w:t>
            </w:r>
          </w:p>
        </w:tc>
        <w:tc>
          <w:tcPr>
            <w:tcW w:w="1500" w:type="dxa"/>
            <w:tcBorders>
              <w:top w:val="single" w:sz="4" w:space="0" w:color="auto"/>
              <w:bottom w:val="single" w:sz="4" w:space="0" w:color="auto"/>
            </w:tcBorders>
            <w:noWrap/>
            <w:vAlign w:val="center"/>
            <w:hideMark/>
          </w:tcPr>
          <w:p w14:paraId="5BCBC291"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Continents</w:t>
            </w:r>
          </w:p>
        </w:tc>
        <w:tc>
          <w:tcPr>
            <w:tcW w:w="887" w:type="dxa"/>
            <w:tcBorders>
              <w:top w:val="single" w:sz="4" w:space="0" w:color="auto"/>
              <w:bottom w:val="single" w:sz="4" w:space="0" w:color="auto"/>
            </w:tcBorders>
            <w:noWrap/>
            <w:vAlign w:val="center"/>
            <w:hideMark/>
          </w:tcPr>
          <w:p w14:paraId="32F413B0"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2019</w:t>
            </w:r>
          </w:p>
        </w:tc>
        <w:tc>
          <w:tcPr>
            <w:tcW w:w="887" w:type="dxa"/>
            <w:tcBorders>
              <w:top w:val="single" w:sz="4" w:space="0" w:color="auto"/>
              <w:bottom w:val="single" w:sz="4" w:space="0" w:color="auto"/>
            </w:tcBorders>
            <w:noWrap/>
            <w:vAlign w:val="center"/>
            <w:hideMark/>
          </w:tcPr>
          <w:p w14:paraId="58A406B3"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2020</w:t>
            </w:r>
          </w:p>
        </w:tc>
        <w:tc>
          <w:tcPr>
            <w:tcW w:w="887" w:type="dxa"/>
            <w:tcBorders>
              <w:top w:val="single" w:sz="4" w:space="0" w:color="auto"/>
              <w:bottom w:val="single" w:sz="4" w:space="0" w:color="auto"/>
            </w:tcBorders>
            <w:noWrap/>
            <w:vAlign w:val="center"/>
            <w:hideMark/>
          </w:tcPr>
          <w:p w14:paraId="27A1F0F9"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2021</w:t>
            </w:r>
          </w:p>
        </w:tc>
        <w:tc>
          <w:tcPr>
            <w:tcW w:w="887" w:type="dxa"/>
            <w:tcBorders>
              <w:top w:val="single" w:sz="4" w:space="0" w:color="auto"/>
              <w:bottom w:val="single" w:sz="4" w:space="0" w:color="auto"/>
            </w:tcBorders>
            <w:noWrap/>
            <w:vAlign w:val="center"/>
            <w:hideMark/>
          </w:tcPr>
          <w:p w14:paraId="0AA6422C" w14:textId="77777777" w:rsidR="005B1547" w:rsidRPr="005B3CCC" w:rsidRDefault="005B1547" w:rsidP="00BE5801">
            <w:pPr>
              <w:spacing w:after="0" w:line="240" w:lineRule="auto"/>
              <w:jc w:val="center"/>
              <w:rPr>
                <w:rFonts w:ascii="Times New Roman" w:eastAsia="Times New Roman" w:hAnsi="Times New Roman" w:cs="Times New Roman"/>
                <w:b/>
                <w:bCs/>
                <w:kern w:val="0"/>
                <w:sz w:val="18"/>
                <w:szCs w:val="18"/>
                <w14:ligatures w14:val="none"/>
              </w:rPr>
            </w:pPr>
            <w:r w:rsidRPr="005B3CCC">
              <w:rPr>
                <w:rFonts w:ascii="Times New Roman" w:eastAsia="Times New Roman" w:hAnsi="Times New Roman" w:cs="Times New Roman"/>
                <w:b/>
                <w:bCs/>
                <w:kern w:val="0"/>
                <w:sz w:val="18"/>
                <w:szCs w:val="18"/>
                <w14:ligatures w14:val="none"/>
              </w:rPr>
              <w:t>2022</w:t>
            </w:r>
          </w:p>
        </w:tc>
      </w:tr>
      <w:tr w:rsidR="00BE5801" w:rsidRPr="005B3CCC" w14:paraId="706F8330" w14:textId="77777777" w:rsidTr="00BE5801">
        <w:trPr>
          <w:trHeight w:val="289"/>
          <w:jc w:val="center"/>
        </w:trPr>
        <w:tc>
          <w:tcPr>
            <w:tcW w:w="2407" w:type="dxa"/>
            <w:tcBorders>
              <w:top w:val="single" w:sz="4" w:space="0" w:color="auto"/>
            </w:tcBorders>
            <w:noWrap/>
            <w:vAlign w:val="center"/>
            <w:hideMark/>
          </w:tcPr>
          <w:p w14:paraId="293E5DC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Algeria</w:t>
            </w:r>
          </w:p>
        </w:tc>
        <w:tc>
          <w:tcPr>
            <w:tcW w:w="1500" w:type="dxa"/>
            <w:tcBorders>
              <w:top w:val="single" w:sz="4" w:space="0" w:color="auto"/>
            </w:tcBorders>
            <w:noWrap/>
            <w:vAlign w:val="center"/>
            <w:hideMark/>
          </w:tcPr>
          <w:p w14:paraId="589F7DC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tcBorders>
              <w:top w:val="single" w:sz="4" w:space="0" w:color="auto"/>
            </w:tcBorders>
            <w:noWrap/>
            <w:vAlign w:val="center"/>
            <w:hideMark/>
          </w:tcPr>
          <w:p w14:paraId="79A9B5ED" w14:textId="539F24B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tcBorders>
              <w:top w:val="single" w:sz="4" w:space="0" w:color="auto"/>
            </w:tcBorders>
            <w:noWrap/>
            <w:vAlign w:val="center"/>
            <w:hideMark/>
          </w:tcPr>
          <w:p w14:paraId="7EB5357D" w14:textId="709B0A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4.80</w:t>
            </w:r>
          </w:p>
        </w:tc>
        <w:tc>
          <w:tcPr>
            <w:tcW w:w="887" w:type="dxa"/>
            <w:tcBorders>
              <w:top w:val="single" w:sz="4" w:space="0" w:color="auto"/>
            </w:tcBorders>
            <w:noWrap/>
            <w:vAlign w:val="center"/>
            <w:hideMark/>
          </w:tcPr>
          <w:p w14:paraId="08D1E7F0" w14:textId="359FF6A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c>
          <w:tcPr>
            <w:tcW w:w="887" w:type="dxa"/>
            <w:tcBorders>
              <w:top w:val="single" w:sz="4" w:space="0" w:color="auto"/>
            </w:tcBorders>
            <w:noWrap/>
            <w:vAlign w:val="center"/>
            <w:hideMark/>
          </w:tcPr>
          <w:p w14:paraId="77BB8879" w14:textId="034DF61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r>
      <w:tr w:rsidR="00BE5801" w:rsidRPr="005B3CCC" w14:paraId="16B30A29" w14:textId="77777777" w:rsidTr="00BE5801">
        <w:trPr>
          <w:trHeight w:val="289"/>
          <w:jc w:val="center"/>
        </w:trPr>
        <w:tc>
          <w:tcPr>
            <w:tcW w:w="2407" w:type="dxa"/>
            <w:noWrap/>
            <w:vAlign w:val="center"/>
            <w:hideMark/>
          </w:tcPr>
          <w:p w14:paraId="0108C4B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Benin</w:t>
            </w:r>
          </w:p>
        </w:tc>
        <w:tc>
          <w:tcPr>
            <w:tcW w:w="1500" w:type="dxa"/>
            <w:noWrap/>
            <w:vAlign w:val="center"/>
            <w:hideMark/>
          </w:tcPr>
          <w:p w14:paraId="4870940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1EC8733" w14:textId="5CAE341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0A0B719E" w14:textId="099ACDE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741275D0" w14:textId="351476B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033EAE58" w14:textId="666172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789FE1B8" w14:textId="77777777" w:rsidTr="00BE5801">
        <w:trPr>
          <w:trHeight w:val="289"/>
          <w:jc w:val="center"/>
        </w:trPr>
        <w:tc>
          <w:tcPr>
            <w:tcW w:w="2407" w:type="dxa"/>
            <w:noWrap/>
            <w:vAlign w:val="center"/>
            <w:hideMark/>
          </w:tcPr>
          <w:p w14:paraId="6D99967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Botswana</w:t>
            </w:r>
          </w:p>
        </w:tc>
        <w:tc>
          <w:tcPr>
            <w:tcW w:w="1500" w:type="dxa"/>
            <w:noWrap/>
            <w:vAlign w:val="center"/>
            <w:hideMark/>
          </w:tcPr>
          <w:p w14:paraId="382E66B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672659C2" w14:textId="67DDF68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54E4FED" w14:textId="71F8956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685D18E0" w14:textId="42C36DA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6904B26" w14:textId="36A61B0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5.80</w:t>
            </w:r>
          </w:p>
        </w:tc>
      </w:tr>
      <w:tr w:rsidR="00BE5801" w:rsidRPr="005B3CCC" w14:paraId="2DBD4A12" w14:textId="77777777" w:rsidTr="00BE5801">
        <w:trPr>
          <w:trHeight w:val="289"/>
          <w:jc w:val="center"/>
        </w:trPr>
        <w:tc>
          <w:tcPr>
            <w:tcW w:w="2407" w:type="dxa"/>
            <w:noWrap/>
            <w:vAlign w:val="center"/>
            <w:hideMark/>
          </w:tcPr>
          <w:p w14:paraId="28A345C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Burkina Faso</w:t>
            </w:r>
          </w:p>
        </w:tc>
        <w:tc>
          <w:tcPr>
            <w:tcW w:w="1500" w:type="dxa"/>
            <w:noWrap/>
            <w:vAlign w:val="center"/>
            <w:hideMark/>
          </w:tcPr>
          <w:p w14:paraId="1AB8DFE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1725704" w14:textId="3A87797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4.50</w:t>
            </w:r>
          </w:p>
        </w:tc>
        <w:tc>
          <w:tcPr>
            <w:tcW w:w="887" w:type="dxa"/>
            <w:noWrap/>
            <w:vAlign w:val="center"/>
            <w:hideMark/>
          </w:tcPr>
          <w:p w14:paraId="5A8113D6" w14:textId="516D39A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24E2DB5A" w14:textId="20D51B7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5.60</w:t>
            </w:r>
          </w:p>
        </w:tc>
        <w:tc>
          <w:tcPr>
            <w:tcW w:w="887" w:type="dxa"/>
            <w:noWrap/>
            <w:vAlign w:val="center"/>
            <w:hideMark/>
          </w:tcPr>
          <w:p w14:paraId="2E05C0AC" w14:textId="64CC957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r>
      <w:tr w:rsidR="00BE5801" w:rsidRPr="005B3CCC" w14:paraId="6A85F2EC" w14:textId="77777777" w:rsidTr="00BE5801">
        <w:trPr>
          <w:trHeight w:val="289"/>
          <w:jc w:val="center"/>
        </w:trPr>
        <w:tc>
          <w:tcPr>
            <w:tcW w:w="2407" w:type="dxa"/>
            <w:noWrap/>
            <w:vAlign w:val="center"/>
            <w:hideMark/>
          </w:tcPr>
          <w:p w14:paraId="51CF683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Cameroon</w:t>
            </w:r>
          </w:p>
        </w:tc>
        <w:tc>
          <w:tcPr>
            <w:tcW w:w="1500" w:type="dxa"/>
            <w:noWrap/>
            <w:vAlign w:val="center"/>
            <w:hideMark/>
          </w:tcPr>
          <w:p w14:paraId="1CDE9B8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300E900" w14:textId="0759AA5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c>
          <w:tcPr>
            <w:tcW w:w="887" w:type="dxa"/>
            <w:noWrap/>
            <w:vAlign w:val="center"/>
            <w:hideMark/>
          </w:tcPr>
          <w:p w14:paraId="74F77ADD" w14:textId="3CDA799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4.60</w:t>
            </w:r>
          </w:p>
        </w:tc>
        <w:tc>
          <w:tcPr>
            <w:tcW w:w="887" w:type="dxa"/>
            <w:noWrap/>
            <w:vAlign w:val="center"/>
            <w:hideMark/>
          </w:tcPr>
          <w:p w14:paraId="553176A1" w14:textId="54C1CF4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4.70</w:t>
            </w:r>
          </w:p>
        </w:tc>
        <w:tc>
          <w:tcPr>
            <w:tcW w:w="887" w:type="dxa"/>
            <w:noWrap/>
            <w:vAlign w:val="center"/>
            <w:hideMark/>
          </w:tcPr>
          <w:p w14:paraId="65A0F28D" w14:textId="7541FDE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4.50</w:t>
            </w:r>
          </w:p>
        </w:tc>
      </w:tr>
      <w:tr w:rsidR="00BE5801" w:rsidRPr="005B3CCC" w14:paraId="3EF2BE5D" w14:textId="77777777" w:rsidTr="00BE5801">
        <w:trPr>
          <w:trHeight w:val="289"/>
          <w:jc w:val="center"/>
        </w:trPr>
        <w:tc>
          <w:tcPr>
            <w:tcW w:w="2407" w:type="dxa"/>
            <w:noWrap/>
            <w:vAlign w:val="center"/>
            <w:hideMark/>
          </w:tcPr>
          <w:p w14:paraId="2FC5308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Chad</w:t>
            </w:r>
          </w:p>
        </w:tc>
        <w:tc>
          <w:tcPr>
            <w:tcW w:w="1500" w:type="dxa"/>
            <w:noWrap/>
            <w:vAlign w:val="center"/>
            <w:hideMark/>
          </w:tcPr>
          <w:p w14:paraId="3AE4BC3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4152A6C" w14:textId="078464B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B096406" w14:textId="6B7C0FB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624F1E82" w14:textId="4A0839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0524376" w14:textId="2C1C9E4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r>
      <w:tr w:rsidR="00BE5801" w:rsidRPr="005B3CCC" w14:paraId="3B0832C6" w14:textId="77777777" w:rsidTr="00BE5801">
        <w:trPr>
          <w:trHeight w:val="289"/>
          <w:jc w:val="center"/>
        </w:trPr>
        <w:tc>
          <w:tcPr>
            <w:tcW w:w="2407" w:type="dxa"/>
            <w:noWrap/>
            <w:vAlign w:val="center"/>
            <w:hideMark/>
          </w:tcPr>
          <w:p w14:paraId="017DCDF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Comoros</w:t>
            </w:r>
          </w:p>
        </w:tc>
        <w:tc>
          <w:tcPr>
            <w:tcW w:w="1500" w:type="dxa"/>
            <w:noWrap/>
            <w:vAlign w:val="center"/>
            <w:hideMark/>
          </w:tcPr>
          <w:p w14:paraId="5253C1A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23897E7" w14:textId="34769D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02870BC" w14:textId="1BD09C3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A797A7F" w14:textId="3419227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15D1556" w14:textId="685821A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3B6252CC" w14:textId="77777777" w:rsidTr="00BE5801">
        <w:trPr>
          <w:trHeight w:val="289"/>
          <w:jc w:val="center"/>
        </w:trPr>
        <w:tc>
          <w:tcPr>
            <w:tcW w:w="2407" w:type="dxa"/>
            <w:noWrap/>
            <w:vAlign w:val="center"/>
            <w:hideMark/>
          </w:tcPr>
          <w:p w14:paraId="4490A80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Côte d'Ivoire</w:t>
            </w:r>
          </w:p>
        </w:tc>
        <w:tc>
          <w:tcPr>
            <w:tcW w:w="1500" w:type="dxa"/>
            <w:noWrap/>
            <w:vAlign w:val="center"/>
            <w:hideMark/>
          </w:tcPr>
          <w:p w14:paraId="7C8BD78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BD964D0" w14:textId="408CE1D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DFD4DB6" w14:textId="31E529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799B2A43" w14:textId="2C779E1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50B142F3" w14:textId="0801343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r>
      <w:tr w:rsidR="00BE5801" w:rsidRPr="005B3CCC" w14:paraId="5410F6A4" w14:textId="77777777" w:rsidTr="00BE5801">
        <w:trPr>
          <w:trHeight w:val="289"/>
          <w:jc w:val="center"/>
        </w:trPr>
        <w:tc>
          <w:tcPr>
            <w:tcW w:w="2407" w:type="dxa"/>
            <w:noWrap/>
            <w:vAlign w:val="center"/>
            <w:hideMark/>
          </w:tcPr>
          <w:p w14:paraId="460F32E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Democratic Republic of the Congo</w:t>
            </w:r>
          </w:p>
        </w:tc>
        <w:tc>
          <w:tcPr>
            <w:tcW w:w="1500" w:type="dxa"/>
            <w:noWrap/>
            <w:vAlign w:val="center"/>
            <w:hideMark/>
          </w:tcPr>
          <w:p w14:paraId="501FA24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68A05A26" w14:textId="1BF47C6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AAF4908" w14:textId="07F659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6191A0F4" w14:textId="0CE45C0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AD8A3CF" w14:textId="3FED7D8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3.90</w:t>
            </w:r>
          </w:p>
        </w:tc>
      </w:tr>
      <w:tr w:rsidR="00BE5801" w:rsidRPr="005B3CCC" w14:paraId="497EEB51" w14:textId="77777777" w:rsidTr="00BE5801">
        <w:trPr>
          <w:trHeight w:val="289"/>
          <w:jc w:val="center"/>
        </w:trPr>
        <w:tc>
          <w:tcPr>
            <w:tcW w:w="2407" w:type="dxa"/>
            <w:noWrap/>
            <w:vAlign w:val="center"/>
            <w:hideMark/>
          </w:tcPr>
          <w:p w14:paraId="29D2E57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Egypt</w:t>
            </w:r>
          </w:p>
        </w:tc>
        <w:tc>
          <w:tcPr>
            <w:tcW w:w="1500" w:type="dxa"/>
            <w:noWrap/>
            <w:vAlign w:val="center"/>
            <w:hideMark/>
          </w:tcPr>
          <w:p w14:paraId="1ABAEC8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01134D7" w14:textId="19C2875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7F24D340" w14:textId="70258C5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4.40</w:t>
            </w:r>
          </w:p>
        </w:tc>
        <w:tc>
          <w:tcPr>
            <w:tcW w:w="887" w:type="dxa"/>
            <w:noWrap/>
            <w:vAlign w:val="center"/>
            <w:hideMark/>
          </w:tcPr>
          <w:p w14:paraId="42C93277" w14:textId="336AA39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3BA1CE95" w14:textId="108BA2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r>
      <w:tr w:rsidR="00BE5801" w:rsidRPr="005B3CCC" w14:paraId="5072ACEB" w14:textId="77777777" w:rsidTr="00BE5801">
        <w:trPr>
          <w:trHeight w:val="289"/>
          <w:jc w:val="center"/>
        </w:trPr>
        <w:tc>
          <w:tcPr>
            <w:tcW w:w="2407" w:type="dxa"/>
            <w:noWrap/>
            <w:vAlign w:val="center"/>
            <w:hideMark/>
          </w:tcPr>
          <w:p w14:paraId="25165D5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Eswatini</w:t>
            </w:r>
          </w:p>
        </w:tc>
        <w:tc>
          <w:tcPr>
            <w:tcW w:w="1500" w:type="dxa"/>
            <w:noWrap/>
            <w:vAlign w:val="center"/>
            <w:hideMark/>
          </w:tcPr>
          <w:p w14:paraId="6606AC9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916FCBC" w14:textId="41C5D9C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1EA8BC4" w14:textId="1C10211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4E00C561" w14:textId="692546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EA0F8BA" w14:textId="515D3EF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1CA8CC9F" w14:textId="77777777" w:rsidTr="00BE5801">
        <w:trPr>
          <w:trHeight w:val="289"/>
          <w:jc w:val="center"/>
        </w:trPr>
        <w:tc>
          <w:tcPr>
            <w:tcW w:w="2407" w:type="dxa"/>
            <w:noWrap/>
            <w:vAlign w:val="center"/>
            <w:hideMark/>
          </w:tcPr>
          <w:p w14:paraId="5A6099C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Ethiopia</w:t>
            </w:r>
          </w:p>
        </w:tc>
        <w:tc>
          <w:tcPr>
            <w:tcW w:w="1500" w:type="dxa"/>
            <w:noWrap/>
            <w:vAlign w:val="center"/>
            <w:hideMark/>
          </w:tcPr>
          <w:p w14:paraId="46F90C9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5B63C7E7" w14:textId="7BC553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1DF8CFB9" w14:textId="7621D8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6D45A7C6" w14:textId="655A887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4424048" w14:textId="76E278F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r>
      <w:tr w:rsidR="00BE5801" w:rsidRPr="005B3CCC" w14:paraId="2D8BD251" w14:textId="77777777" w:rsidTr="00BE5801">
        <w:trPr>
          <w:trHeight w:val="289"/>
          <w:jc w:val="center"/>
        </w:trPr>
        <w:tc>
          <w:tcPr>
            <w:tcW w:w="2407" w:type="dxa"/>
            <w:noWrap/>
            <w:vAlign w:val="center"/>
            <w:hideMark/>
          </w:tcPr>
          <w:p w14:paraId="12BEA7A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Gabon</w:t>
            </w:r>
          </w:p>
        </w:tc>
        <w:tc>
          <w:tcPr>
            <w:tcW w:w="1500" w:type="dxa"/>
            <w:noWrap/>
            <w:vAlign w:val="center"/>
            <w:hideMark/>
          </w:tcPr>
          <w:p w14:paraId="3732C53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31C42852" w14:textId="660005F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4D4B8FC1" w14:textId="300BBD1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4.60</w:t>
            </w:r>
          </w:p>
        </w:tc>
        <w:tc>
          <w:tcPr>
            <w:tcW w:w="887" w:type="dxa"/>
            <w:noWrap/>
            <w:vAlign w:val="center"/>
            <w:hideMark/>
          </w:tcPr>
          <w:p w14:paraId="66D6C144" w14:textId="694AD1B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c>
          <w:tcPr>
            <w:tcW w:w="887" w:type="dxa"/>
            <w:noWrap/>
            <w:vAlign w:val="center"/>
            <w:hideMark/>
          </w:tcPr>
          <w:p w14:paraId="57C14BF5" w14:textId="6BED3D9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r>
      <w:tr w:rsidR="00BE5801" w:rsidRPr="005B3CCC" w14:paraId="6C912C96" w14:textId="77777777" w:rsidTr="00BE5801">
        <w:trPr>
          <w:trHeight w:val="289"/>
          <w:jc w:val="center"/>
        </w:trPr>
        <w:tc>
          <w:tcPr>
            <w:tcW w:w="2407" w:type="dxa"/>
            <w:noWrap/>
            <w:vAlign w:val="center"/>
            <w:hideMark/>
          </w:tcPr>
          <w:p w14:paraId="68103ED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Gambia</w:t>
            </w:r>
          </w:p>
        </w:tc>
        <w:tc>
          <w:tcPr>
            <w:tcW w:w="1500" w:type="dxa"/>
            <w:noWrap/>
            <w:vAlign w:val="center"/>
            <w:hideMark/>
          </w:tcPr>
          <w:p w14:paraId="5248DBD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50276182" w14:textId="100D3DD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1D4A939" w14:textId="6C20CBF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66C9FE3" w14:textId="4A7DF72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4.20</w:t>
            </w:r>
          </w:p>
        </w:tc>
        <w:tc>
          <w:tcPr>
            <w:tcW w:w="887" w:type="dxa"/>
            <w:noWrap/>
            <w:vAlign w:val="center"/>
            <w:hideMark/>
          </w:tcPr>
          <w:p w14:paraId="303E9970" w14:textId="248D4A5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4.20</w:t>
            </w:r>
          </w:p>
        </w:tc>
      </w:tr>
      <w:tr w:rsidR="00BE5801" w:rsidRPr="005B3CCC" w14:paraId="2C24661D" w14:textId="77777777" w:rsidTr="00BE5801">
        <w:trPr>
          <w:trHeight w:val="289"/>
          <w:jc w:val="center"/>
        </w:trPr>
        <w:tc>
          <w:tcPr>
            <w:tcW w:w="2407" w:type="dxa"/>
            <w:noWrap/>
            <w:vAlign w:val="center"/>
            <w:hideMark/>
          </w:tcPr>
          <w:p w14:paraId="18685A9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Ghana</w:t>
            </w:r>
          </w:p>
        </w:tc>
        <w:tc>
          <w:tcPr>
            <w:tcW w:w="1500" w:type="dxa"/>
            <w:noWrap/>
            <w:vAlign w:val="center"/>
            <w:hideMark/>
          </w:tcPr>
          <w:p w14:paraId="76686CD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F240BA3" w14:textId="1532CF8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5.60</w:t>
            </w:r>
          </w:p>
        </w:tc>
        <w:tc>
          <w:tcPr>
            <w:tcW w:w="887" w:type="dxa"/>
            <w:noWrap/>
            <w:vAlign w:val="center"/>
            <w:hideMark/>
          </w:tcPr>
          <w:p w14:paraId="44DF2130" w14:textId="1D6E9DE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5.80</w:t>
            </w:r>
          </w:p>
        </w:tc>
        <w:tc>
          <w:tcPr>
            <w:tcW w:w="887" w:type="dxa"/>
            <w:noWrap/>
            <w:vAlign w:val="center"/>
            <w:hideMark/>
          </w:tcPr>
          <w:p w14:paraId="3F091863" w14:textId="7452D36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5.80</w:t>
            </w:r>
          </w:p>
        </w:tc>
        <w:tc>
          <w:tcPr>
            <w:tcW w:w="887" w:type="dxa"/>
            <w:noWrap/>
            <w:vAlign w:val="center"/>
            <w:hideMark/>
          </w:tcPr>
          <w:p w14:paraId="5AF961A9" w14:textId="3C84397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r>
      <w:tr w:rsidR="00BE5801" w:rsidRPr="005B3CCC" w14:paraId="4F57418E" w14:textId="77777777" w:rsidTr="00BE5801">
        <w:trPr>
          <w:trHeight w:val="289"/>
          <w:jc w:val="center"/>
        </w:trPr>
        <w:tc>
          <w:tcPr>
            <w:tcW w:w="2407" w:type="dxa"/>
            <w:noWrap/>
            <w:vAlign w:val="center"/>
            <w:hideMark/>
          </w:tcPr>
          <w:p w14:paraId="0B6E389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Guinea</w:t>
            </w:r>
          </w:p>
        </w:tc>
        <w:tc>
          <w:tcPr>
            <w:tcW w:w="1500" w:type="dxa"/>
            <w:noWrap/>
            <w:vAlign w:val="center"/>
            <w:hideMark/>
          </w:tcPr>
          <w:p w14:paraId="1E7D820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FF0F39F" w14:textId="521142B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4.70</w:t>
            </w:r>
          </w:p>
        </w:tc>
        <w:tc>
          <w:tcPr>
            <w:tcW w:w="887" w:type="dxa"/>
            <w:noWrap/>
            <w:vAlign w:val="center"/>
            <w:hideMark/>
          </w:tcPr>
          <w:p w14:paraId="69BEE863" w14:textId="6937505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4.90</w:t>
            </w:r>
          </w:p>
        </w:tc>
        <w:tc>
          <w:tcPr>
            <w:tcW w:w="887" w:type="dxa"/>
            <w:noWrap/>
            <w:vAlign w:val="center"/>
            <w:hideMark/>
          </w:tcPr>
          <w:p w14:paraId="5BE5FEB2" w14:textId="452BDA0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2168DF9D" w14:textId="562D67F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4.50</w:t>
            </w:r>
          </w:p>
        </w:tc>
      </w:tr>
      <w:tr w:rsidR="00BE5801" w:rsidRPr="005B3CCC" w14:paraId="59E22000" w14:textId="77777777" w:rsidTr="00BE5801">
        <w:trPr>
          <w:trHeight w:val="289"/>
          <w:jc w:val="center"/>
        </w:trPr>
        <w:tc>
          <w:tcPr>
            <w:tcW w:w="2407" w:type="dxa"/>
            <w:noWrap/>
            <w:vAlign w:val="center"/>
            <w:hideMark/>
          </w:tcPr>
          <w:p w14:paraId="617AD54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Kenya</w:t>
            </w:r>
          </w:p>
        </w:tc>
        <w:tc>
          <w:tcPr>
            <w:tcW w:w="1500" w:type="dxa"/>
            <w:noWrap/>
            <w:vAlign w:val="center"/>
            <w:hideMark/>
          </w:tcPr>
          <w:p w14:paraId="4054E5D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401B21C" w14:textId="4BAA40A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201AA993" w14:textId="5274C7F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6.50</w:t>
            </w:r>
          </w:p>
        </w:tc>
        <w:tc>
          <w:tcPr>
            <w:tcW w:w="887" w:type="dxa"/>
            <w:noWrap/>
            <w:vAlign w:val="center"/>
            <w:hideMark/>
          </w:tcPr>
          <w:p w14:paraId="39E8383B" w14:textId="53E4EF2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1CC20262" w14:textId="5A5F743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r>
      <w:tr w:rsidR="00BE5801" w:rsidRPr="005B3CCC" w14:paraId="2DD9140D" w14:textId="77777777" w:rsidTr="00BE5801">
        <w:trPr>
          <w:trHeight w:val="289"/>
          <w:jc w:val="center"/>
        </w:trPr>
        <w:tc>
          <w:tcPr>
            <w:tcW w:w="2407" w:type="dxa"/>
            <w:noWrap/>
            <w:vAlign w:val="center"/>
            <w:hideMark/>
          </w:tcPr>
          <w:p w14:paraId="52F274E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Lesotho</w:t>
            </w:r>
          </w:p>
        </w:tc>
        <w:tc>
          <w:tcPr>
            <w:tcW w:w="1500" w:type="dxa"/>
            <w:noWrap/>
            <w:vAlign w:val="center"/>
            <w:hideMark/>
          </w:tcPr>
          <w:p w14:paraId="3A7B475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66BA4E7" w14:textId="269D900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AA1E76C" w14:textId="4931B0B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0037C1E0" w14:textId="6AD79F9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6156538" w14:textId="0883CB2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r>
      <w:tr w:rsidR="00BE5801" w:rsidRPr="005B3CCC" w14:paraId="47150FD9" w14:textId="77777777" w:rsidTr="00BE5801">
        <w:trPr>
          <w:trHeight w:val="289"/>
          <w:jc w:val="center"/>
        </w:trPr>
        <w:tc>
          <w:tcPr>
            <w:tcW w:w="2407" w:type="dxa"/>
            <w:noWrap/>
            <w:vAlign w:val="center"/>
            <w:hideMark/>
          </w:tcPr>
          <w:p w14:paraId="7BE2FE9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Liberia</w:t>
            </w:r>
          </w:p>
        </w:tc>
        <w:tc>
          <w:tcPr>
            <w:tcW w:w="1500" w:type="dxa"/>
            <w:noWrap/>
            <w:vAlign w:val="center"/>
            <w:hideMark/>
          </w:tcPr>
          <w:p w14:paraId="4E4D550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07C39855" w14:textId="28F367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5B79D7D" w14:textId="66C1BF9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021AF7C" w14:textId="048AE30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755F140" w14:textId="176854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3.50</w:t>
            </w:r>
          </w:p>
        </w:tc>
      </w:tr>
      <w:tr w:rsidR="00BE5801" w:rsidRPr="005B3CCC" w14:paraId="61153511" w14:textId="77777777" w:rsidTr="00BE5801">
        <w:trPr>
          <w:trHeight w:val="289"/>
          <w:jc w:val="center"/>
        </w:trPr>
        <w:tc>
          <w:tcPr>
            <w:tcW w:w="2407" w:type="dxa"/>
            <w:noWrap/>
            <w:vAlign w:val="center"/>
            <w:hideMark/>
          </w:tcPr>
          <w:p w14:paraId="0E0DCB6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Libya</w:t>
            </w:r>
          </w:p>
        </w:tc>
        <w:tc>
          <w:tcPr>
            <w:tcW w:w="1500" w:type="dxa"/>
            <w:noWrap/>
            <w:vAlign w:val="center"/>
            <w:hideMark/>
          </w:tcPr>
          <w:p w14:paraId="4240100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EB36A1B" w14:textId="6D07A8E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33FA62EE" w14:textId="14ECEF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7B20520" w14:textId="1868FBF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37B6D18" w14:textId="3E82E3C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45490C79" w14:textId="77777777" w:rsidTr="00BE5801">
        <w:trPr>
          <w:trHeight w:val="289"/>
          <w:jc w:val="center"/>
        </w:trPr>
        <w:tc>
          <w:tcPr>
            <w:tcW w:w="2407" w:type="dxa"/>
            <w:noWrap/>
            <w:vAlign w:val="center"/>
            <w:hideMark/>
          </w:tcPr>
          <w:p w14:paraId="05A1B70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Madagascar</w:t>
            </w:r>
          </w:p>
        </w:tc>
        <w:tc>
          <w:tcPr>
            <w:tcW w:w="1500" w:type="dxa"/>
            <w:noWrap/>
            <w:vAlign w:val="center"/>
            <w:hideMark/>
          </w:tcPr>
          <w:p w14:paraId="27F83A7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8E7279D" w14:textId="6B62DA3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6E7AA12" w14:textId="3A085D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10744E15" w14:textId="332C3A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8E4316D" w14:textId="63A262D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r>
      <w:tr w:rsidR="00BE5801" w:rsidRPr="005B3CCC" w14:paraId="75EE0022" w14:textId="77777777" w:rsidTr="00BE5801">
        <w:trPr>
          <w:trHeight w:val="289"/>
          <w:jc w:val="center"/>
        </w:trPr>
        <w:tc>
          <w:tcPr>
            <w:tcW w:w="2407" w:type="dxa"/>
            <w:noWrap/>
            <w:vAlign w:val="center"/>
            <w:hideMark/>
          </w:tcPr>
          <w:p w14:paraId="1E704AB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Malawi</w:t>
            </w:r>
          </w:p>
        </w:tc>
        <w:tc>
          <w:tcPr>
            <w:tcW w:w="1500" w:type="dxa"/>
            <w:noWrap/>
            <w:vAlign w:val="center"/>
            <w:hideMark/>
          </w:tcPr>
          <w:p w14:paraId="54EDF56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7ECB52E" w14:textId="6B1C58F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EEF7F19" w14:textId="72A0ABD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4EBD6AC" w14:textId="14EE2BB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0697503E" w14:textId="2E780A8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r>
      <w:tr w:rsidR="00BE5801" w:rsidRPr="005B3CCC" w14:paraId="06DB9F8B" w14:textId="77777777" w:rsidTr="00BE5801">
        <w:trPr>
          <w:trHeight w:val="289"/>
          <w:jc w:val="center"/>
        </w:trPr>
        <w:tc>
          <w:tcPr>
            <w:tcW w:w="2407" w:type="dxa"/>
            <w:noWrap/>
            <w:vAlign w:val="center"/>
            <w:hideMark/>
          </w:tcPr>
          <w:p w14:paraId="46881F9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Mali</w:t>
            </w:r>
          </w:p>
        </w:tc>
        <w:tc>
          <w:tcPr>
            <w:tcW w:w="1500" w:type="dxa"/>
            <w:noWrap/>
            <w:vAlign w:val="center"/>
            <w:hideMark/>
          </w:tcPr>
          <w:p w14:paraId="6F31052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6A06BF5" w14:textId="0C46B15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135A8354" w14:textId="3CBACA6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7.30</w:t>
            </w:r>
          </w:p>
        </w:tc>
        <w:tc>
          <w:tcPr>
            <w:tcW w:w="887" w:type="dxa"/>
            <w:noWrap/>
            <w:vAlign w:val="center"/>
            <w:hideMark/>
          </w:tcPr>
          <w:p w14:paraId="126CE185" w14:textId="2740C44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7.50</w:t>
            </w:r>
          </w:p>
        </w:tc>
        <w:tc>
          <w:tcPr>
            <w:tcW w:w="887" w:type="dxa"/>
            <w:noWrap/>
            <w:vAlign w:val="center"/>
            <w:hideMark/>
          </w:tcPr>
          <w:p w14:paraId="76146109" w14:textId="62DCD2C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r>
      <w:tr w:rsidR="00BE5801" w:rsidRPr="005B3CCC" w14:paraId="454B9807" w14:textId="77777777" w:rsidTr="00BE5801">
        <w:trPr>
          <w:trHeight w:val="289"/>
          <w:jc w:val="center"/>
        </w:trPr>
        <w:tc>
          <w:tcPr>
            <w:tcW w:w="2407" w:type="dxa"/>
            <w:noWrap/>
            <w:vAlign w:val="center"/>
            <w:hideMark/>
          </w:tcPr>
          <w:p w14:paraId="328441F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Mauritania</w:t>
            </w:r>
          </w:p>
        </w:tc>
        <w:tc>
          <w:tcPr>
            <w:tcW w:w="1500" w:type="dxa"/>
            <w:noWrap/>
            <w:vAlign w:val="center"/>
            <w:hideMark/>
          </w:tcPr>
          <w:p w14:paraId="16E413A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6D29C80" w14:textId="2596303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8CAA222" w14:textId="04B2E8B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30BABEB4" w14:textId="3112E1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732DCC1" w14:textId="35E8E5C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r>
      <w:tr w:rsidR="00BE5801" w:rsidRPr="005B3CCC" w14:paraId="4667C9D2" w14:textId="77777777" w:rsidTr="00BE5801">
        <w:trPr>
          <w:trHeight w:val="289"/>
          <w:jc w:val="center"/>
        </w:trPr>
        <w:tc>
          <w:tcPr>
            <w:tcW w:w="2407" w:type="dxa"/>
            <w:noWrap/>
            <w:vAlign w:val="center"/>
            <w:hideMark/>
          </w:tcPr>
          <w:p w14:paraId="00141C1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Mauritius</w:t>
            </w:r>
          </w:p>
        </w:tc>
        <w:tc>
          <w:tcPr>
            <w:tcW w:w="1500" w:type="dxa"/>
            <w:noWrap/>
            <w:vAlign w:val="center"/>
            <w:hideMark/>
          </w:tcPr>
          <w:p w14:paraId="1E854B4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AA5EF35" w14:textId="7D9A4B2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4AD6BADD" w14:textId="3D3B33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5.70</w:t>
            </w:r>
          </w:p>
        </w:tc>
        <w:tc>
          <w:tcPr>
            <w:tcW w:w="887" w:type="dxa"/>
            <w:noWrap/>
            <w:vAlign w:val="center"/>
            <w:hideMark/>
          </w:tcPr>
          <w:p w14:paraId="2ACB9ECE" w14:textId="76F64BE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60981B9A" w14:textId="645D4CB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4474D9EB" w14:textId="77777777" w:rsidTr="00BE5801">
        <w:trPr>
          <w:trHeight w:val="289"/>
          <w:jc w:val="center"/>
        </w:trPr>
        <w:tc>
          <w:tcPr>
            <w:tcW w:w="2407" w:type="dxa"/>
            <w:noWrap/>
            <w:vAlign w:val="center"/>
            <w:hideMark/>
          </w:tcPr>
          <w:p w14:paraId="16B6663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Morocco</w:t>
            </w:r>
          </w:p>
        </w:tc>
        <w:tc>
          <w:tcPr>
            <w:tcW w:w="1500" w:type="dxa"/>
            <w:noWrap/>
            <w:vAlign w:val="center"/>
            <w:hideMark/>
          </w:tcPr>
          <w:p w14:paraId="6E7B24A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053A76D0" w14:textId="3C1DB99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c>
          <w:tcPr>
            <w:tcW w:w="887" w:type="dxa"/>
            <w:noWrap/>
            <w:vAlign w:val="center"/>
            <w:hideMark/>
          </w:tcPr>
          <w:p w14:paraId="2EECB027" w14:textId="6B84209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492E908C" w14:textId="6B814D4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1A6C3689" w14:textId="37DD9B3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5.10</w:t>
            </w:r>
          </w:p>
        </w:tc>
      </w:tr>
      <w:tr w:rsidR="00BE5801" w:rsidRPr="005B3CCC" w14:paraId="60A064C0" w14:textId="77777777" w:rsidTr="00BE5801">
        <w:trPr>
          <w:trHeight w:val="289"/>
          <w:jc w:val="center"/>
        </w:trPr>
        <w:tc>
          <w:tcPr>
            <w:tcW w:w="2407" w:type="dxa"/>
            <w:noWrap/>
            <w:vAlign w:val="center"/>
            <w:hideMark/>
          </w:tcPr>
          <w:p w14:paraId="51D8F66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Mozambique</w:t>
            </w:r>
          </w:p>
        </w:tc>
        <w:tc>
          <w:tcPr>
            <w:tcW w:w="1500" w:type="dxa"/>
            <w:noWrap/>
            <w:vAlign w:val="center"/>
            <w:hideMark/>
          </w:tcPr>
          <w:p w14:paraId="0B715B5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6CA83A9" w14:textId="2F34C8E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2299673" w14:textId="6A56D3B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407DB27D" w14:textId="6D5D20A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313530DD" w14:textId="3725EDD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r>
      <w:tr w:rsidR="00BE5801" w:rsidRPr="005B3CCC" w14:paraId="457C125D" w14:textId="77777777" w:rsidTr="00BE5801">
        <w:trPr>
          <w:trHeight w:val="289"/>
          <w:jc w:val="center"/>
        </w:trPr>
        <w:tc>
          <w:tcPr>
            <w:tcW w:w="2407" w:type="dxa"/>
            <w:noWrap/>
            <w:vAlign w:val="center"/>
            <w:hideMark/>
          </w:tcPr>
          <w:p w14:paraId="04460B1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Namibia</w:t>
            </w:r>
          </w:p>
        </w:tc>
        <w:tc>
          <w:tcPr>
            <w:tcW w:w="1500" w:type="dxa"/>
            <w:noWrap/>
            <w:vAlign w:val="center"/>
            <w:hideMark/>
          </w:tcPr>
          <w:p w14:paraId="0E2550E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89E2B1A" w14:textId="622E6AB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76E85537" w14:textId="67A9916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6.00</w:t>
            </w:r>
          </w:p>
        </w:tc>
        <w:tc>
          <w:tcPr>
            <w:tcW w:w="887" w:type="dxa"/>
            <w:noWrap/>
            <w:vAlign w:val="center"/>
            <w:hideMark/>
          </w:tcPr>
          <w:p w14:paraId="4A1A17D7" w14:textId="0E7CC98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66116C7E" w14:textId="604BB4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r>
      <w:tr w:rsidR="00BE5801" w:rsidRPr="005B3CCC" w14:paraId="0E1DE3DC" w14:textId="77777777" w:rsidTr="00BE5801">
        <w:trPr>
          <w:trHeight w:val="289"/>
          <w:jc w:val="center"/>
        </w:trPr>
        <w:tc>
          <w:tcPr>
            <w:tcW w:w="2407" w:type="dxa"/>
            <w:noWrap/>
            <w:vAlign w:val="center"/>
            <w:hideMark/>
          </w:tcPr>
          <w:p w14:paraId="43D9458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Niger</w:t>
            </w:r>
          </w:p>
        </w:tc>
        <w:tc>
          <w:tcPr>
            <w:tcW w:w="1500" w:type="dxa"/>
            <w:noWrap/>
            <w:vAlign w:val="center"/>
            <w:hideMark/>
          </w:tcPr>
          <w:p w14:paraId="014D8B1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6DE920F" w14:textId="5F348D3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7395F79A" w14:textId="6FBE35F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6.30</w:t>
            </w:r>
          </w:p>
        </w:tc>
        <w:tc>
          <w:tcPr>
            <w:tcW w:w="887" w:type="dxa"/>
            <w:noWrap/>
            <w:vAlign w:val="center"/>
            <w:hideMark/>
          </w:tcPr>
          <w:p w14:paraId="5B48D674" w14:textId="7F63E8F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457F9FC" w14:textId="6B44916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4190A327" w14:textId="77777777" w:rsidTr="00BE5801">
        <w:trPr>
          <w:trHeight w:val="289"/>
          <w:jc w:val="center"/>
        </w:trPr>
        <w:tc>
          <w:tcPr>
            <w:tcW w:w="2407" w:type="dxa"/>
            <w:noWrap/>
            <w:vAlign w:val="center"/>
            <w:hideMark/>
          </w:tcPr>
          <w:p w14:paraId="2BBB21F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Nigeria</w:t>
            </w:r>
          </w:p>
        </w:tc>
        <w:tc>
          <w:tcPr>
            <w:tcW w:w="1500" w:type="dxa"/>
            <w:noWrap/>
            <w:vAlign w:val="center"/>
            <w:hideMark/>
          </w:tcPr>
          <w:p w14:paraId="4512358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669B619D" w14:textId="60B72C8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71FCB65F" w14:textId="1056EB8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6.30</w:t>
            </w:r>
          </w:p>
        </w:tc>
        <w:tc>
          <w:tcPr>
            <w:tcW w:w="887" w:type="dxa"/>
            <w:noWrap/>
            <w:vAlign w:val="center"/>
            <w:hideMark/>
          </w:tcPr>
          <w:p w14:paraId="06ED61C3" w14:textId="7EE1B91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5BCC2412" w14:textId="50B9CD5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r>
      <w:tr w:rsidR="00BE5801" w:rsidRPr="005B3CCC" w14:paraId="6F0F4284" w14:textId="77777777" w:rsidTr="00BE5801">
        <w:trPr>
          <w:trHeight w:val="289"/>
          <w:jc w:val="center"/>
        </w:trPr>
        <w:tc>
          <w:tcPr>
            <w:tcW w:w="2407" w:type="dxa"/>
            <w:noWrap/>
            <w:vAlign w:val="center"/>
            <w:hideMark/>
          </w:tcPr>
          <w:p w14:paraId="64CFD62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Republic of the Congo</w:t>
            </w:r>
          </w:p>
        </w:tc>
        <w:tc>
          <w:tcPr>
            <w:tcW w:w="1500" w:type="dxa"/>
            <w:noWrap/>
            <w:vAlign w:val="center"/>
            <w:hideMark/>
          </w:tcPr>
          <w:p w14:paraId="145663F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5146BCFF" w14:textId="7992EB5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c>
          <w:tcPr>
            <w:tcW w:w="887" w:type="dxa"/>
            <w:noWrap/>
            <w:vAlign w:val="center"/>
            <w:hideMark/>
          </w:tcPr>
          <w:p w14:paraId="21CD658B" w14:textId="5BB3AC7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4.50</w:t>
            </w:r>
          </w:p>
        </w:tc>
        <w:tc>
          <w:tcPr>
            <w:tcW w:w="887" w:type="dxa"/>
            <w:noWrap/>
            <w:vAlign w:val="center"/>
            <w:hideMark/>
          </w:tcPr>
          <w:p w14:paraId="5FBD5658" w14:textId="24B00A0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c>
          <w:tcPr>
            <w:tcW w:w="887" w:type="dxa"/>
            <w:noWrap/>
            <w:vAlign w:val="center"/>
            <w:hideMark/>
          </w:tcPr>
          <w:p w14:paraId="7DA6476E" w14:textId="1739A42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r>
      <w:tr w:rsidR="00BE5801" w:rsidRPr="005B3CCC" w14:paraId="11D61BC2" w14:textId="77777777" w:rsidTr="00BE5801">
        <w:trPr>
          <w:trHeight w:val="289"/>
          <w:jc w:val="center"/>
        </w:trPr>
        <w:tc>
          <w:tcPr>
            <w:tcW w:w="2407" w:type="dxa"/>
            <w:noWrap/>
            <w:vAlign w:val="center"/>
            <w:hideMark/>
          </w:tcPr>
          <w:p w14:paraId="3777B00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Senegal</w:t>
            </w:r>
          </w:p>
        </w:tc>
        <w:tc>
          <w:tcPr>
            <w:tcW w:w="1500" w:type="dxa"/>
            <w:noWrap/>
            <w:vAlign w:val="center"/>
            <w:hideMark/>
          </w:tcPr>
          <w:p w14:paraId="05A8A99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327E4C9D" w14:textId="4DE4215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4.70</w:t>
            </w:r>
          </w:p>
        </w:tc>
        <w:tc>
          <w:tcPr>
            <w:tcW w:w="887" w:type="dxa"/>
            <w:noWrap/>
            <w:vAlign w:val="center"/>
            <w:hideMark/>
          </w:tcPr>
          <w:p w14:paraId="324DDF34" w14:textId="5C681D5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5.10</w:t>
            </w:r>
          </w:p>
        </w:tc>
        <w:tc>
          <w:tcPr>
            <w:tcW w:w="887" w:type="dxa"/>
            <w:noWrap/>
            <w:vAlign w:val="center"/>
            <w:hideMark/>
          </w:tcPr>
          <w:p w14:paraId="7078A242" w14:textId="4EC99AB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5EF5AC0B" w14:textId="395D8A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5.60</w:t>
            </w:r>
          </w:p>
        </w:tc>
      </w:tr>
      <w:tr w:rsidR="00BE5801" w:rsidRPr="005B3CCC" w14:paraId="60910B18" w14:textId="77777777" w:rsidTr="00BE5801">
        <w:trPr>
          <w:trHeight w:val="289"/>
          <w:jc w:val="center"/>
        </w:trPr>
        <w:tc>
          <w:tcPr>
            <w:tcW w:w="2407" w:type="dxa"/>
            <w:noWrap/>
            <w:vAlign w:val="center"/>
            <w:hideMark/>
          </w:tcPr>
          <w:p w14:paraId="5DF39B5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Sierra Leone</w:t>
            </w:r>
          </w:p>
        </w:tc>
        <w:tc>
          <w:tcPr>
            <w:tcW w:w="1500" w:type="dxa"/>
            <w:noWrap/>
            <w:vAlign w:val="center"/>
            <w:hideMark/>
          </w:tcPr>
          <w:p w14:paraId="659A7B5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279CD28" w14:textId="40AC468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5C0659A" w14:textId="76A2120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01069858" w14:textId="697EF72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750F21CF" w14:textId="1F66351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r>
      <w:tr w:rsidR="00BE5801" w:rsidRPr="005B3CCC" w14:paraId="440FEBD2" w14:textId="77777777" w:rsidTr="00BE5801">
        <w:trPr>
          <w:trHeight w:val="289"/>
          <w:jc w:val="center"/>
        </w:trPr>
        <w:tc>
          <w:tcPr>
            <w:tcW w:w="2407" w:type="dxa"/>
            <w:noWrap/>
            <w:vAlign w:val="center"/>
            <w:hideMark/>
          </w:tcPr>
          <w:p w14:paraId="376377B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South Africa</w:t>
            </w:r>
          </w:p>
        </w:tc>
        <w:tc>
          <w:tcPr>
            <w:tcW w:w="1500" w:type="dxa"/>
            <w:noWrap/>
            <w:vAlign w:val="center"/>
            <w:hideMark/>
          </w:tcPr>
          <w:p w14:paraId="7DF4020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14FE3430" w14:textId="09681B1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7724DC18" w14:textId="6DD8DA4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5C1C6992" w14:textId="7C8456E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490AF2C3" w14:textId="58E2779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1A729DFC" w14:textId="77777777" w:rsidTr="00BE5801">
        <w:trPr>
          <w:trHeight w:val="289"/>
          <w:jc w:val="center"/>
        </w:trPr>
        <w:tc>
          <w:tcPr>
            <w:tcW w:w="2407" w:type="dxa"/>
            <w:noWrap/>
            <w:vAlign w:val="center"/>
            <w:hideMark/>
          </w:tcPr>
          <w:p w14:paraId="31D6ADF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Tanzania</w:t>
            </w:r>
          </w:p>
        </w:tc>
        <w:tc>
          <w:tcPr>
            <w:tcW w:w="1500" w:type="dxa"/>
            <w:noWrap/>
            <w:vAlign w:val="center"/>
            <w:hideMark/>
          </w:tcPr>
          <w:p w14:paraId="13DD561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2D3C9D61" w14:textId="62E48C7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096E50BB" w14:textId="1ED592C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681BDC24" w14:textId="5D8B802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0FD9327D" w14:textId="5243F97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1F34738B" w14:textId="77777777" w:rsidTr="00BE5801">
        <w:trPr>
          <w:trHeight w:val="289"/>
          <w:jc w:val="center"/>
        </w:trPr>
        <w:tc>
          <w:tcPr>
            <w:tcW w:w="2407" w:type="dxa"/>
            <w:noWrap/>
            <w:vAlign w:val="center"/>
            <w:hideMark/>
          </w:tcPr>
          <w:p w14:paraId="3A23855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Togo</w:t>
            </w:r>
          </w:p>
        </w:tc>
        <w:tc>
          <w:tcPr>
            <w:tcW w:w="1500" w:type="dxa"/>
            <w:noWrap/>
            <w:vAlign w:val="center"/>
            <w:hideMark/>
          </w:tcPr>
          <w:p w14:paraId="7FBF4EA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6939DDD2" w14:textId="1578BDA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BFFAA1D" w14:textId="12F239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4A2DF8CB" w14:textId="4E78F64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60AE7111" w14:textId="710FAF0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r>
      <w:tr w:rsidR="00BE5801" w:rsidRPr="005B3CCC" w14:paraId="3DBC4D70" w14:textId="77777777" w:rsidTr="00BE5801">
        <w:trPr>
          <w:trHeight w:val="289"/>
          <w:jc w:val="center"/>
        </w:trPr>
        <w:tc>
          <w:tcPr>
            <w:tcW w:w="2407" w:type="dxa"/>
            <w:noWrap/>
            <w:vAlign w:val="center"/>
            <w:hideMark/>
          </w:tcPr>
          <w:p w14:paraId="3A41513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Tunisia</w:t>
            </w:r>
          </w:p>
        </w:tc>
        <w:tc>
          <w:tcPr>
            <w:tcW w:w="1500" w:type="dxa"/>
            <w:noWrap/>
            <w:vAlign w:val="center"/>
            <w:hideMark/>
          </w:tcPr>
          <w:p w14:paraId="76D5B43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F70CC18" w14:textId="087F74D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c>
          <w:tcPr>
            <w:tcW w:w="887" w:type="dxa"/>
            <w:noWrap/>
            <w:vAlign w:val="center"/>
            <w:hideMark/>
          </w:tcPr>
          <w:p w14:paraId="2552B4A0" w14:textId="0840FD2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5.40</w:t>
            </w:r>
          </w:p>
        </w:tc>
        <w:tc>
          <w:tcPr>
            <w:tcW w:w="887" w:type="dxa"/>
            <w:noWrap/>
            <w:vAlign w:val="center"/>
            <w:hideMark/>
          </w:tcPr>
          <w:p w14:paraId="70E813FF" w14:textId="671F1F2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12540E7B" w14:textId="6E5EF7B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5.10</w:t>
            </w:r>
          </w:p>
        </w:tc>
      </w:tr>
      <w:tr w:rsidR="00BE5801" w:rsidRPr="005B3CCC" w14:paraId="713A1D4C" w14:textId="77777777" w:rsidTr="00BE5801">
        <w:trPr>
          <w:trHeight w:val="289"/>
          <w:jc w:val="center"/>
        </w:trPr>
        <w:tc>
          <w:tcPr>
            <w:tcW w:w="2407" w:type="dxa"/>
            <w:noWrap/>
            <w:vAlign w:val="center"/>
            <w:hideMark/>
          </w:tcPr>
          <w:p w14:paraId="7BF3A9D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Uganda</w:t>
            </w:r>
          </w:p>
        </w:tc>
        <w:tc>
          <w:tcPr>
            <w:tcW w:w="1500" w:type="dxa"/>
            <w:noWrap/>
            <w:vAlign w:val="center"/>
            <w:hideMark/>
          </w:tcPr>
          <w:p w14:paraId="4DC7630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752E560F" w14:textId="12B5ECF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c>
          <w:tcPr>
            <w:tcW w:w="887" w:type="dxa"/>
            <w:noWrap/>
            <w:vAlign w:val="center"/>
            <w:hideMark/>
          </w:tcPr>
          <w:p w14:paraId="0DA873D7" w14:textId="73F040E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5.40</w:t>
            </w:r>
          </w:p>
        </w:tc>
        <w:tc>
          <w:tcPr>
            <w:tcW w:w="887" w:type="dxa"/>
            <w:noWrap/>
            <w:vAlign w:val="center"/>
            <w:hideMark/>
          </w:tcPr>
          <w:p w14:paraId="1270B249" w14:textId="215B9C0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c>
          <w:tcPr>
            <w:tcW w:w="887" w:type="dxa"/>
            <w:noWrap/>
            <w:vAlign w:val="center"/>
            <w:hideMark/>
          </w:tcPr>
          <w:p w14:paraId="08745052" w14:textId="33888C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r>
      <w:tr w:rsidR="00BE5801" w:rsidRPr="005B3CCC" w14:paraId="3AFB16CD" w14:textId="77777777" w:rsidTr="00BE5801">
        <w:trPr>
          <w:trHeight w:val="289"/>
          <w:jc w:val="center"/>
        </w:trPr>
        <w:tc>
          <w:tcPr>
            <w:tcW w:w="2407" w:type="dxa"/>
            <w:noWrap/>
            <w:vAlign w:val="center"/>
            <w:hideMark/>
          </w:tcPr>
          <w:p w14:paraId="5D82DFB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Zambia</w:t>
            </w:r>
          </w:p>
        </w:tc>
        <w:tc>
          <w:tcPr>
            <w:tcW w:w="1500" w:type="dxa"/>
            <w:noWrap/>
            <w:vAlign w:val="center"/>
            <w:hideMark/>
          </w:tcPr>
          <w:p w14:paraId="00CCAFD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4783A952" w14:textId="02BFC3D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2103882F" w14:textId="39A798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6.10</w:t>
            </w:r>
          </w:p>
        </w:tc>
        <w:tc>
          <w:tcPr>
            <w:tcW w:w="887" w:type="dxa"/>
            <w:noWrap/>
            <w:vAlign w:val="center"/>
            <w:hideMark/>
          </w:tcPr>
          <w:p w14:paraId="1F8C2667" w14:textId="003EA65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5EAA0127" w14:textId="26A27F8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r>
      <w:tr w:rsidR="00BE5801" w:rsidRPr="005B3CCC" w14:paraId="69CEB09C" w14:textId="77777777" w:rsidTr="00BE5801">
        <w:trPr>
          <w:trHeight w:val="289"/>
          <w:jc w:val="center"/>
        </w:trPr>
        <w:tc>
          <w:tcPr>
            <w:tcW w:w="2407" w:type="dxa"/>
            <w:noWrap/>
            <w:vAlign w:val="center"/>
            <w:hideMark/>
          </w:tcPr>
          <w:p w14:paraId="4DA683F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Zimbabwe</w:t>
            </w:r>
          </w:p>
        </w:tc>
        <w:tc>
          <w:tcPr>
            <w:tcW w:w="1500" w:type="dxa"/>
            <w:noWrap/>
            <w:vAlign w:val="center"/>
            <w:hideMark/>
          </w:tcPr>
          <w:p w14:paraId="0820D41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Africa</w:t>
            </w:r>
          </w:p>
        </w:tc>
        <w:tc>
          <w:tcPr>
            <w:tcW w:w="887" w:type="dxa"/>
            <w:noWrap/>
            <w:vAlign w:val="center"/>
            <w:hideMark/>
          </w:tcPr>
          <w:p w14:paraId="6E74ABB9" w14:textId="0C92851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0CECDBB6" w14:textId="6C593F8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6.30</w:t>
            </w:r>
          </w:p>
        </w:tc>
        <w:tc>
          <w:tcPr>
            <w:tcW w:w="887" w:type="dxa"/>
            <w:noWrap/>
            <w:vAlign w:val="center"/>
            <w:hideMark/>
          </w:tcPr>
          <w:p w14:paraId="75B58033" w14:textId="62E9504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4F040F60" w14:textId="72AFEC8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5.10</w:t>
            </w:r>
          </w:p>
        </w:tc>
      </w:tr>
      <w:tr w:rsidR="00BE5801" w:rsidRPr="005B3CCC" w14:paraId="6DA37541" w14:textId="77777777" w:rsidTr="00BE5801">
        <w:trPr>
          <w:trHeight w:val="289"/>
          <w:jc w:val="center"/>
        </w:trPr>
        <w:tc>
          <w:tcPr>
            <w:tcW w:w="2407" w:type="dxa"/>
            <w:noWrap/>
            <w:vAlign w:val="center"/>
            <w:hideMark/>
          </w:tcPr>
          <w:p w14:paraId="395A4F9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Argentina</w:t>
            </w:r>
          </w:p>
        </w:tc>
        <w:tc>
          <w:tcPr>
            <w:tcW w:w="1500" w:type="dxa"/>
            <w:noWrap/>
            <w:vAlign w:val="center"/>
            <w:hideMark/>
          </w:tcPr>
          <w:p w14:paraId="58AC953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6FE6649B" w14:textId="7A5D76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74AE7C86" w14:textId="0972977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7.60</w:t>
            </w:r>
          </w:p>
        </w:tc>
        <w:tc>
          <w:tcPr>
            <w:tcW w:w="887" w:type="dxa"/>
            <w:noWrap/>
            <w:vAlign w:val="center"/>
            <w:hideMark/>
          </w:tcPr>
          <w:p w14:paraId="64EC285F" w14:textId="3493619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c>
          <w:tcPr>
            <w:tcW w:w="887" w:type="dxa"/>
            <w:noWrap/>
            <w:vAlign w:val="center"/>
            <w:hideMark/>
          </w:tcPr>
          <w:p w14:paraId="52D5C2EA" w14:textId="444F54F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r>
      <w:tr w:rsidR="00BE5801" w:rsidRPr="005B3CCC" w14:paraId="70C59B58" w14:textId="77777777" w:rsidTr="00BE5801">
        <w:trPr>
          <w:trHeight w:val="289"/>
          <w:jc w:val="center"/>
        </w:trPr>
        <w:tc>
          <w:tcPr>
            <w:tcW w:w="2407" w:type="dxa"/>
            <w:noWrap/>
            <w:vAlign w:val="center"/>
            <w:hideMark/>
          </w:tcPr>
          <w:p w14:paraId="32D62E2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lastRenderedPageBreak/>
              <w:t>Bolivia</w:t>
            </w:r>
          </w:p>
        </w:tc>
        <w:tc>
          <w:tcPr>
            <w:tcW w:w="1500" w:type="dxa"/>
            <w:noWrap/>
            <w:vAlign w:val="center"/>
            <w:hideMark/>
          </w:tcPr>
          <w:p w14:paraId="5DB6866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3E4E381E" w14:textId="273A28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59CB9A8F" w14:textId="0057727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5.80</w:t>
            </w:r>
          </w:p>
        </w:tc>
        <w:tc>
          <w:tcPr>
            <w:tcW w:w="887" w:type="dxa"/>
            <w:noWrap/>
            <w:vAlign w:val="center"/>
            <w:hideMark/>
          </w:tcPr>
          <w:p w14:paraId="72F53A9C" w14:textId="5361133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44D66AA2" w14:textId="583B46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r>
      <w:tr w:rsidR="00BE5801" w:rsidRPr="005B3CCC" w14:paraId="0CDAF277" w14:textId="77777777" w:rsidTr="00BE5801">
        <w:trPr>
          <w:trHeight w:val="289"/>
          <w:jc w:val="center"/>
        </w:trPr>
        <w:tc>
          <w:tcPr>
            <w:tcW w:w="2407" w:type="dxa"/>
            <w:noWrap/>
            <w:vAlign w:val="center"/>
            <w:hideMark/>
          </w:tcPr>
          <w:p w14:paraId="67E57EA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Brazil</w:t>
            </w:r>
          </w:p>
        </w:tc>
        <w:tc>
          <w:tcPr>
            <w:tcW w:w="1500" w:type="dxa"/>
            <w:noWrap/>
            <w:vAlign w:val="center"/>
            <w:hideMark/>
          </w:tcPr>
          <w:p w14:paraId="6A386D8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11CFFD30" w14:textId="0CB7EC6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7330E60A" w14:textId="429185D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7.10</w:t>
            </w:r>
          </w:p>
        </w:tc>
        <w:tc>
          <w:tcPr>
            <w:tcW w:w="887" w:type="dxa"/>
            <w:noWrap/>
            <w:vAlign w:val="center"/>
            <w:hideMark/>
          </w:tcPr>
          <w:p w14:paraId="35F5F20A" w14:textId="1BBB1F5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37532C65" w14:textId="3CFBEC8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r>
      <w:tr w:rsidR="00BE5801" w:rsidRPr="005B3CCC" w14:paraId="46A2D1CA" w14:textId="77777777" w:rsidTr="00BE5801">
        <w:trPr>
          <w:trHeight w:val="289"/>
          <w:jc w:val="center"/>
        </w:trPr>
        <w:tc>
          <w:tcPr>
            <w:tcW w:w="2407" w:type="dxa"/>
            <w:noWrap/>
            <w:vAlign w:val="center"/>
            <w:hideMark/>
          </w:tcPr>
          <w:p w14:paraId="4694758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Canada</w:t>
            </w:r>
          </w:p>
        </w:tc>
        <w:tc>
          <w:tcPr>
            <w:tcW w:w="1500" w:type="dxa"/>
            <w:noWrap/>
            <w:vAlign w:val="center"/>
            <w:hideMark/>
          </w:tcPr>
          <w:p w14:paraId="486E968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5590F5D5" w14:textId="2DC6634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3533C8D7" w14:textId="2F87D23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7.90</w:t>
            </w:r>
          </w:p>
        </w:tc>
        <w:tc>
          <w:tcPr>
            <w:tcW w:w="887" w:type="dxa"/>
            <w:noWrap/>
            <w:vAlign w:val="center"/>
            <w:hideMark/>
          </w:tcPr>
          <w:p w14:paraId="1EACBF7E" w14:textId="2A7079B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7.90</w:t>
            </w:r>
          </w:p>
        </w:tc>
        <w:tc>
          <w:tcPr>
            <w:tcW w:w="887" w:type="dxa"/>
            <w:noWrap/>
            <w:vAlign w:val="center"/>
            <w:hideMark/>
          </w:tcPr>
          <w:p w14:paraId="643B0104" w14:textId="3704CB6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r>
      <w:tr w:rsidR="00BE5801" w:rsidRPr="005B3CCC" w14:paraId="73391297" w14:textId="77777777" w:rsidTr="00BE5801">
        <w:trPr>
          <w:trHeight w:val="289"/>
          <w:jc w:val="center"/>
        </w:trPr>
        <w:tc>
          <w:tcPr>
            <w:tcW w:w="2407" w:type="dxa"/>
            <w:noWrap/>
            <w:vAlign w:val="center"/>
            <w:hideMark/>
          </w:tcPr>
          <w:p w14:paraId="6F571C5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Chile</w:t>
            </w:r>
          </w:p>
        </w:tc>
        <w:tc>
          <w:tcPr>
            <w:tcW w:w="1500" w:type="dxa"/>
            <w:noWrap/>
            <w:vAlign w:val="center"/>
            <w:hideMark/>
          </w:tcPr>
          <w:p w14:paraId="7BE6BC9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5DDD2932" w14:textId="51F66CC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08823C42" w14:textId="78D3F78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6.00</w:t>
            </w:r>
          </w:p>
        </w:tc>
        <w:tc>
          <w:tcPr>
            <w:tcW w:w="887" w:type="dxa"/>
            <w:noWrap/>
            <w:vAlign w:val="center"/>
            <w:hideMark/>
          </w:tcPr>
          <w:p w14:paraId="074E6255" w14:textId="70241F5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651F0CC0" w14:textId="47AFD3F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r>
      <w:tr w:rsidR="00BE5801" w:rsidRPr="005B3CCC" w14:paraId="324BAFC0" w14:textId="77777777" w:rsidTr="00BE5801">
        <w:trPr>
          <w:trHeight w:val="289"/>
          <w:jc w:val="center"/>
        </w:trPr>
        <w:tc>
          <w:tcPr>
            <w:tcW w:w="2407" w:type="dxa"/>
            <w:noWrap/>
            <w:vAlign w:val="center"/>
            <w:hideMark/>
          </w:tcPr>
          <w:p w14:paraId="6F8B19D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Colombia</w:t>
            </w:r>
          </w:p>
        </w:tc>
        <w:tc>
          <w:tcPr>
            <w:tcW w:w="1500" w:type="dxa"/>
            <w:noWrap/>
            <w:vAlign w:val="center"/>
            <w:hideMark/>
          </w:tcPr>
          <w:p w14:paraId="466A8DF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00D42BC0" w14:textId="5A3D23D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669F0604" w14:textId="1F8F44E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7.70</w:t>
            </w:r>
          </w:p>
        </w:tc>
        <w:tc>
          <w:tcPr>
            <w:tcW w:w="887" w:type="dxa"/>
            <w:noWrap/>
            <w:vAlign w:val="center"/>
            <w:hideMark/>
          </w:tcPr>
          <w:p w14:paraId="7DB6BA2B" w14:textId="31C03CB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c>
          <w:tcPr>
            <w:tcW w:w="887" w:type="dxa"/>
            <w:noWrap/>
            <w:vAlign w:val="center"/>
            <w:hideMark/>
          </w:tcPr>
          <w:p w14:paraId="6610EC72" w14:textId="31E9C18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r>
      <w:tr w:rsidR="00BE5801" w:rsidRPr="005B3CCC" w14:paraId="752AD01F" w14:textId="77777777" w:rsidTr="00BE5801">
        <w:trPr>
          <w:trHeight w:val="289"/>
          <w:jc w:val="center"/>
        </w:trPr>
        <w:tc>
          <w:tcPr>
            <w:tcW w:w="2407" w:type="dxa"/>
            <w:noWrap/>
            <w:vAlign w:val="center"/>
            <w:hideMark/>
          </w:tcPr>
          <w:p w14:paraId="1CA2268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Costa Rica</w:t>
            </w:r>
          </w:p>
        </w:tc>
        <w:tc>
          <w:tcPr>
            <w:tcW w:w="1500" w:type="dxa"/>
            <w:noWrap/>
            <w:vAlign w:val="center"/>
            <w:hideMark/>
          </w:tcPr>
          <w:p w14:paraId="13ACD15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67E82809" w14:textId="11A09B8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5054BFE7" w14:textId="5C6CF1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8.20</w:t>
            </w:r>
          </w:p>
        </w:tc>
        <w:tc>
          <w:tcPr>
            <w:tcW w:w="887" w:type="dxa"/>
            <w:noWrap/>
            <w:vAlign w:val="center"/>
            <w:hideMark/>
          </w:tcPr>
          <w:p w14:paraId="5E52EA91" w14:textId="49AAEC8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8.40</w:t>
            </w:r>
          </w:p>
        </w:tc>
        <w:tc>
          <w:tcPr>
            <w:tcW w:w="887" w:type="dxa"/>
            <w:noWrap/>
            <w:vAlign w:val="center"/>
            <w:hideMark/>
          </w:tcPr>
          <w:p w14:paraId="2DFD9ADD" w14:textId="5F4E5A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r>
      <w:tr w:rsidR="00BE5801" w:rsidRPr="005B3CCC" w14:paraId="6EDC20B1" w14:textId="77777777" w:rsidTr="00BE5801">
        <w:trPr>
          <w:trHeight w:val="289"/>
          <w:jc w:val="center"/>
        </w:trPr>
        <w:tc>
          <w:tcPr>
            <w:tcW w:w="2407" w:type="dxa"/>
            <w:noWrap/>
            <w:vAlign w:val="center"/>
            <w:hideMark/>
          </w:tcPr>
          <w:p w14:paraId="067F2C2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Dominican Republic</w:t>
            </w:r>
          </w:p>
        </w:tc>
        <w:tc>
          <w:tcPr>
            <w:tcW w:w="1500" w:type="dxa"/>
            <w:noWrap/>
            <w:vAlign w:val="center"/>
            <w:hideMark/>
          </w:tcPr>
          <w:p w14:paraId="57CE780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26DEF7BD" w14:textId="1C3A431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52D2CFAC" w14:textId="31240B1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7.20</w:t>
            </w:r>
          </w:p>
        </w:tc>
        <w:tc>
          <w:tcPr>
            <w:tcW w:w="887" w:type="dxa"/>
            <w:noWrap/>
            <w:vAlign w:val="center"/>
            <w:hideMark/>
          </w:tcPr>
          <w:p w14:paraId="7C75D44B" w14:textId="39DC0CE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4F5E4724" w14:textId="346E567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r>
      <w:tr w:rsidR="00BE5801" w:rsidRPr="005B3CCC" w14:paraId="24F66132" w14:textId="77777777" w:rsidTr="00BE5801">
        <w:trPr>
          <w:trHeight w:val="289"/>
          <w:jc w:val="center"/>
        </w:trPr>
        <w:tc>
          <w:tcPr>
            <w:tcW w:w="2407" w:type="dxa"/>
            <w:noWrap/>
            <w:vAlign w:val="center"/>
            <w:hideMark/>
          </w:tcPr>
          <w:p w14:paraId="0DDF26B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Ecuador</w:t>
            </w:r>
          </w:p>
        </w:tc>
        <w:tc>
          <w:tcPr>
            <w:tcW w:w="1500" w:type="dxa"/>
            <w:noWrap/>
            <w:vAlign w:val="center"/>
            <w:hideMark/>
          </w:tcPr>
          <w:p w14:paraId="44DD944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038F0294" w14:textId="34BD382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20628883" w14:textId="5EF0BE1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8.10</w:t>
            </w:r>
          </w:p>
        </w:tc>
        <w:tc>
          <w:tcPr>
            <w:tcW w:w="887" w:type="dxa"/>
            <w:noWrap/>
            <w:vAlign w:val="center"/>
            <w:hideMark/>
          </w:tcPr>
          <w:p w14:paraId="7F1BCB86" w14:textId="3A33CF6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8.20</w:t>
            </w:r>
          </w:p>
        </w:tc>
        <w:tc>
          <w:tcPr>
            <w:tcW w:w="887" w:type="dxa"/>
            <w:noWrap/>
            <w:vAlign w:val="center"/>
            <w:hideMark/>
          </w:tcPr>
          <w:p w14:paraId="685BCDE3" w14:textId="64753A2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r>
      <w:tr w:rsidR="00BE5801" w:rsidRPr="005B3CCC" w14:paraId="402B92BB" w14:textId="77777777" w:rsidTr="00BE5801">
        <w:trPr>
          <w:trHeight w:val="289"/>
          <w:jc w:val="center"/>
        </w:trPr>
        <w:tc>
          <w:tcPr>
            <w:tcW w:w="2407" w:type="dxa"/>
            <w:noWrap/>
            <w:vAlign w:val="center"/>
            <w:hideMark/>
          </w:tcPr>
          <w:p w14:paraId="1AFB8BF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El Salvador</w:t>
            </w:r>
          </w:p>
        </w:tc>
        <w:tc>
          <w:tcPr>
            <w:tcW w:w="1500" w:type="dxa"/>
            <w:noWrap/>
            <w:vAlign w:val="center"/>
            <w:hideMark/>
          </w:tcPr>
          <w:p w14:paraId="3F3448A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53D53AE3" w14:textId="4B9E26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c>
          <w:tcPr>
            <w:tcW w:w="887" w:type="dxa"/>
            <w:noWrap/>
            <w:vAlign w:val="center"/>
            <w:hideMark/>
          </w:tcPr>
          <w:p w14:paraId="36410416" w14:textId="4955939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8.20</w:t>
            </w:r>
          </w:p>
        </w:tc>
        <w:tc>
          <w:tcPr>
            <w:tcW w:w="887" w:type="dxa"/>
            <w:noWrap/>
            <w:vAlign w:val="center"/>
            <w:hideMark/>
          </w:tcPr>
          <w:p w14:paraId="77468FDD" w14:textId="535B77B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c>
          <w:tcPr>
            <w:tcW w:w="887" w:type="dxa"/>
            <w:noWrap/>
            <w:vAlign w:val="center"/>
            <w:hideMark/>
          </w:tcPr>
          <w:p w14:paraId="690A0340" w14:textId="56C73C8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8.80</w:t>
            </w:r>
          </w:p>
        </w:tc>
      </w:tr>
      <w:tr w:rsidR="00BE5801" w:rsidRPr="005B3CCC" w14:paraId="282737AE" w14:textId="77777777" w:rsidTr="00BE5801">
        <w:trPr>
          <w:trHeight w:val="289"/>
          <w:jc w:val="center"/>
        </w:trPr>
        <w:tc>
          <w:tcPr>
            <w:tcW w:w="2407" w:type="dxa"/>
            <w:noWrap/>
            <w:vAlign w:val="center"/>
            <w:hideMark/>
          </w:tcPr>
          <w:p w14:paraId="62A8D9A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Guatemala</w:t>
            </w:r>
          </w:p>
        </w:tc>
        <w:tc>
          <w:tcPr>
            <w:tcW w:w="1500" w:type="dxa"/>
            <w:noWrap/>
            <w:vAlign w:val="center"/>
            <w:hideMark/>
          </w:tcPr>
          <w:p w14:paraId="02B31E6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2CA258D8" w14:textId="36DA45E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B3720DF" w14:textId="1C08DAA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3CF50A04" w14:textId="36C5A73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F8E10CC" w14:textId="1290D67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r>
      <w:tr w:rsidR="00BE5801" w:rsidRPr="005B3CCC" w14:paraId="6EAD7497" w14:textId="77777777" w:rsidTr="00BE5801">
        <w:trPr>
          <w:trHeight w:val="289"/>
          <w:jc w:val="center"/>
        </w:trPr>
        <w:tc>
          <w:tcPr>
            <w:tcW w:w="2407" w:type="dxa"/>
            <w:noWrap/>
            <w:vAlign w:val="center"/>
            <w:hideMark/>
          </w:tcPr>
          <w:p w14:paraId="038FD25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Honduras</w:t>
            </w:r>
          </w:p>
        </w:tc>
        <w:tc>
          <w:tcPr>
            <w:tcW w:w="1500" w:type="dxa"/>
            <w:noWrap/>
            <w:vAlign w:val="center"/>
            <w:hideMark/>
          </w:tcPr>
          <w:p w14:paraId="3F8471E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571263CA" w14:textId="37A7385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78B110C" w14:textId="5C357A0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D1A034E" w14:textId="552A01B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c>
          <w:tcPr>
            <w:tcW w:w="887" w:type="dxa"/>
            <w:noWrap/>
            <w:vAlign w:val="center"/>
            <w:hideMark/>
          </w:tcPr>
          <w:p w14:paraId="59FD8A3F" w14:textId="71EA4DA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8.20</w:t>
            </w:r>
          </w:p>
        </w:tc>
      </w:tr>
      <w:tr w:rsidR="00BE5801" w:rsidRPr="005B3CCC" w14:paraId="2B8BAE7F" w14:textId="77777777" w:rsidTr="00BE5801">
        <w:trPr>
          <w:trHeight w:val="289"/>
          <w:jc w:val="center"/>
        </w:trPr>
        <w:tc>
          <w:tcPr>
            <w:tcW w:w="2407" w:type="dxa"/>
            <w:noWrap/>
            <w:vAlign w:val="center"/>
            <w:hideMark/>
          </w:tcPr>
          <w:p w14:paraId="0F5EBFA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Jamaica</w:t>
            </w:r>
          </w:p>
        </w:tc>
        <w:tc>
          <w:tcPr>
            <w:tcW w:w="1500" w:type="dxa"/>
            <w:noWrap/>
            <w:vAlign w:val="center"/>
            <w:hideMark/>
          </w:tcPr>
          <w:p w14:paraId="40EBAB8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2C1F7065" w14:textId="6A27E9C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4D27A82F" w14:textId="4C8D42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6.10</w:t>
            </w:r>
          </w:p>
        </w:tc>
        <w:tc>
          <w:tcPr>
            <w:tcW w:w="887" w:type="dxa"/>
            <w:noWrap/>
            <w:vAlign w:val="center"/>
            <w:hideMark/>
          </w:tcPr>
          <w:p w14:paraId="056BF695" w14:textId="7D4C35F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19DF6E00" w14:textId="0E6FA1F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71CEDC21" w14:textId="77777777" w:rsidTr="00BE5801">
        <w:trPr>
          <w:trHeight w:val="289"/>
          <w:jc w:val="center"/>
        </w:trPr>
        <w:tc>
          <w:tcPr>
            <w:tcW w:w="2407" w:type="dxa"/>
            <w:noWrap/>
            <w:vAlign w:val="center"/>
            <w:hideMark/>
          </w:tcPr>
          <w:p w14:paraId="28B2165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Mexico</w:t>
            </w:r>
          </w:p>
        </w:tc>
        <w:tc>
          <w:tcPr>
            <w:tcW w:w="1500" w:type="dxa"/>
            <w:noWrap/>
            <w:vAlign w:val="center"/>
            <w:hideMark/>
          </w:tcPr>
          <w:p w14:paraId="530F665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10D5D892" w14:textId="430BD3A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7.50</w:t>
            </w:r>
          </w:p>
        </w:tc>
        <w:tc>
          <w:tcPr>
            <w:tcW w:w="887" w:type="dxa"/>
            <w:noWrap/>
            <w:vAlign w:val="center"/>
            <w:hideMark/>
          </w:tcPr>
          <w:p w14:paraId="76E21F05" w14:textId="24EBF38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7.80</w:t>
            </w:r>
          </w:p>
        </w:tc>
        <w:tc>
          <w:tcPr>
            <w:tcW w:w="887" w:type="dxa"/>
            <w:noWrap/>
            <w:vAlign w:val="center"/>
            <w:hideMark/>
          </w:tcPr>
          <w:p w14:paraId="5BCCF5AE" w14:textId="7083263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8.50</w:t>
            </w:r>
          </w:p>
        </w:tc>
        <w:tc>
          <w:tcPr>
            <w:tcW w:w="887" w:type="dxa"/>
            <w:noWrap/>
            <w:vAlign w:val="center"/>
            <w:hideMark/>
          </w:tcPr>
          <w:p w14:paraId="60F9FF95" w14:textId="2555591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r>
      <w:tr w:rsidR="00BE5801" w:rsidRPr="005B3CCC" w14:paraId="2EE9C233" w14:textId="77777777" w:rsidTr="00BE5801">
        <w:trPr>
          <w:trHeight w:val="289"/>
          <w:jc w:val="center"/>
        </w:trPr>
        <w:tc>
          <w:tcPr>
            <w:tcW w:w="2407" w:type="dxa"/>
            <w:noWrap/>
            <w:vAlign w:val="center"/>
            <w:hideMark/>
          </w:tcPr>
          <w:p w14:paraId="27DFD87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Nicaragua</w:t>
            </w:r>
          </w:p>
        </w:tc>
        <w:tc>
          <w:tcPr>
            <w:tcW w:w="1500" w:type="dxa"/>
            <w:noWrap/>
            <w:vAlign w:val="center"/>
            <w:hideMark/>
          </w:tcPr>
          <w:p w14:paraId="5181596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6A4E9E86" w14:textId="4126505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7.80</w:t>
            </w:r>
          </w:p>
        </w:tc>
        <w:tc>
          <w:tcPr>
            <w:tcW w:w="887" w:type="dxa"/>
            <w:noWrap/>
            <w:vAlign w:val="center"/>
            <w:hideMark/>
          </w:tcPr>
          <w:p w14:paraId="65247509" w14:textId="076A88B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7.30</w:t>
            </w:r>
          </w:p>
        </w:tc>
        <w:tc>
          <w:tcPr>
            <w:tcW w:w="887" w:type="dxa"/>
            <w:noWrap/>
            <w:vAlign w:val="center"/>
            <w:hideMark/>
          </w:tcPr>
          <w:p w14:paraId="42AACBDC" w14:textId="1CB48C6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8.10</w:t>
            </w:r>
          </w:p>
        </w:tc>
        <w:tc>
          <w:tcPr>
            <w:tcW w:w="887" w:type="dxa"/>
            <w:noWrap/>
            <w:vAlign w:val="center"/>
            <w:hideMark/>
          </w:tcPr>
          <w:p w14:paraId="2D5B9ED9" w14:textId="0852D22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0BC9190E" w14:textId="77777777" w:rsidTr="00BE5801">
        <w:trPr>
          <w:trHeight w:val="289"/>
          <w:jc w:val="center"/>
        </w:trPr>
        <w:tc>
          <w:tcPr>
            <w:tcW w:w="2407" w:type="dxa"/>
            <w:noWrap/>
            <w:vAlign w:val="center"/>
            <w:hideMark/>
          </w:tcPr>
          <w:p w14:paraId="58CBF06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Panama</w:t>
            </w:r>
          </w:p>
        </w:tc>
        <w:tc>
          <w:tcPr>
            <w:tcW w:w="1500" w:type="dxa"/>
            <w:noWrap/>
            <w:vAlign w:val="center"/>
            <w:hideMark/>
          </w:tcPr>
          <w:p w14:paraId="22D34D8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1F521C45" w14:textId="0F6C576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C134FF2" w14:textId="7B07CA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7BEEB853" w14:textId="780C67D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7.90</w:t>
            </w:r>
          </w:p>
        </w:tc>
        <w:tc>
          <w:tcPr>
            <w:tcW w:w="887" w:type="dxa"/>
            <w:noWrap/>
            <w:vAlign w:val="center"/>
            <w:hideMark/>
          </w:tcPr>
          <w:p w14:paraId="102237F3" w14:textId="512AEC3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r>
      <w:tr w:rsidR="00BE5801" w:rsidRPr="005B3CCC" w14:paraId="55D177EE" w14:textId="77777777" w:rsidTr="00BE5801">
        <w:trPr>
          <w:trHeight w:val="289"/>
          <w:jc w:val="center"/>
        </w:trPr>
        <w:tc>
          <w:tcPr>
            <w:tcW w:w="2407" w:type="dxa"/>
            <w:noWrap/>
            <w:vAlign w:val="center"/>
            <w:hideMark/>
          </w:tcPr>
          <w:p w14:paraId="3CD2F54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Paraguay</w:t>
            </w:r>
          </w:p>
        </w:tc>
        <w:tc>
          <w:tcPr>
            <w:tcW w:w="1500" w:type="dxa"/>
            <w:noWrap/>
            <w:vAlign w:val="center"/>
            <w:hideMark/>
          </w:tcPr>
          <w:p w14:paraId="041820F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2CB5C02F" w14:textId="16705FF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539A88BD" w14:textId="481B901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5.80</w:t>
            </w:r>
          </w:p>
        </w:tc>
        <w:tc>
          <w:tcPr>
            <w:tcW w:w="887" w:type="dxa"/>
            <w:noWrap/>
            <w:vAlign w:val="center"/>
            <w:hideMark/>
          </w:tcPr>
          <w:p w14:paraId="6A7CA74E" w14:textId="0BBFA42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c>
          <w:tcPr>
            <w:tcW w:w="887" w:type="dxa"/>
            <w:noWrap/>
            <w:vAlign w:val="center"/>
            <w:hideMark/>
          </w:tcPr>
          <w:p w14:paraId="4B2B43B6" w14:textId="57BEA06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r>
      <w:tr w:rsidR="00BE5801" w:rsidRPr="005B3CCC" w14:paraId="126CA2B6" w14:textId="77777777" w:rsidTr="00BE5801">
        <w:trPr>
          <w:trHeight w:val="289"/>
          <w:jc w:val="center"/>
        </w:trPr>
        <w:tc>
          <w:tcPr>
            <w:tcW w:w="2407" w:type="dxa"/>
            <w:noWrap/>
            <w:vAlign w:val="center"/>
            <w:hideMark/>
          </w:tcPr>
          <w:p w14:paraId="5FF2C4F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Peru</w:t>
            </w:r>
          </w:p>
        </w:tc>
        <w:tc>
          <w:tcPr>
            <w:tcW w:w="1500" w:type="dxa"/>
            <w:noWrap/>
            <w:vAlign w:val="center"/>
            <w:hideMark/>
          </w:tcPr>
          <w:p w14:paraId="7F7C34D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5B030905" w14:textId="1D2BD75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1E7DEF97" w14:textId="5E81F6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7.40</w:t>
            </w:r>
          </w:p>
        </w:tc>
        <w:tc>
          <w:tcPr>
            <w:tcW w:w="887" w:type="dxa"/>
            <w:noWrap/>
            <w:vAlign w:val="center"/>
            <w:hideMark/>
          </w:tcPr>
          <w:p w14:paraId="605D4779" w14:textId="3BBDED4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758BE211" w14:textId="7FB903F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34AF926C" w14:textId="77777777" w:rsidTr="00BE5801">
        <w:trPr>
          <w:trHeight w:val="289"/>
          <w:jc w:val="center"/>
        </w:trPr>
        <w:tc>
          <w:tcPr>
            <w:tcW w:w="2407" w:type="dxa"/>
            <w:noWrap/>
            <w:vAlign w:val="center"/>
            <w:hideMark/>
          </w:tcPr>
          <w:p w14:paraId="6CAACF6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Puerto Rico</w:t>
            </w:r>
          </w:p>
        </w:tc>
        <w:tc>
          <w:tcPr>
            <w:tcW w:w="1500" w:type="dxa"/>
            <w:noWrap/>
            <w:vAlign w:val="center"/>
            <w:hideMark/>
          </w:tcPr>
          <w:p w14:paraId="6FE3472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7D2CBD7D" w14:textId="6724FE1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386E5208" w14:textId="2449372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7B4DCCDA" w14:textId="6DE99DC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2B8C020" w14:textId="565647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r>
      <w:tr w:rsidR="00BE5801" w:rsidRPr="005B3CCC" w14:paraId="7EF5432E" w14:textId="77777777" w:rsidTr="00BE5801">
        <w:trPr>
          <w:trHeight w:val="289"/>
          <w:jc w:val="center"/>
        </w:trPr>
        <w:tc>
          <w:tcPr>
            <w:tcW w:w="2407" w:type="dxa"/>
            <w:noWrap/>
            <w:vAlign w:val="center"/>
            <w:hideMark/>
          </w:tcPr>
          <w:p w14:paraId="4E910A6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United States</w:t>
            </w:r>
          </w:p>
        </w:tc>
        <w:tc>
          <w:tcPr>
            <w:tcW w:w="1500" w:type="dxa"/>
            <w:noWrap/>
            <w:vAlign w:val="center"/>
            <w:hideMark/>
          </w:tcPr>
          <w:p w14:paraId="2D48209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4316927A" w14:textId="690BED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53FE1B73" w14:textId="3CEA5DB6" w:rsidR="00BE5801" w:rsidRPr="005B3CCC" w:rsidRDefault="00BE5801" w:rsidP="00BE5801">
            <w:pPr>
              <w:spacing w:after="0" w:line="240" w:lineRule="auto"/>
              <w:jc w:val="center"/>
              <w:rPr>
                <w:rFonts w:ascii="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566FEF68" w14:textId="778A33B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c>
          <w:tcPr>
            <w:tcW w:w="887" w:type="dxa"/>
            <w:noWrap/>
            <w:vAlign w:val="center"/>
            <w:hideMark/>
          </w:tcPr>
          <w:p w14:paraId="1F404073" w14:textId="7929F86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r>
      <w:tr w:rsidR="00BE5801" w:rsidRPr="005B3CCC" w14:paraId="756BCA48" w14:textId="77777777" w:rsidTr="00BE5801">
        <w:trPr>
          <w:trHeight w:val="289"/>
          <w:jc w:val="center"/>
        </w:trPr>
        <w:tc>
          <w:tcPr>
            <w:tcW w:w="2407" w:type="dxa"/>
            <w:noWrap/>
            <w:vAlign w:val="center"/>
            <w:hideMark/>
          </w:tcPr>
          <w:p w14:paraId="221F3FE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Uruguay</w:t>
            </w:r>
          </w:p>
        </w:tc>
        <w:tc>
          <w:tcPr>
            <w:tcW w:w="1500" w:type="dxa"/>
            <w:noWrap/>
            <w:vAlign w:val="center"/>
            <w:hideMark/>
          </w:tcPr>
          <w:p w14:paraId="23E2AAD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49C045CE" w14:textId="50D3E98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c>
          <w:tcPr>
            <w:tcW w:w="887" w:type="dxa"/>
            <w:noWrap/>
            <w:vAlign w:val="center"/>
            <w:hideMark/>
          </w:tcPr>
          <w:p w14:paraId="7042D1EA" w14:textId="2BCE47E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7.20</w:t>
            </w:r>
          </w:p>
        </w:tc>
        <w:tc>
          <w:tcPr>
            <w:tcW w:w="887" w:type="dxa"/>
            <w:noWrap/>
            <w:vAlign w:val="center"/>
            <w:hideMark/>
          </w:tcPr>
          <w:p w14:paraId="4E7BF54B" w14:textId="547F64D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047E1EAF" w14:textId="5780D0C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r>
      <w:tr w:rsidR="00BE5801" w:rsidRPr="005B3CCC" w14:paraId="45EC256B" w14:textId="77777777" w:rsidTr="00BE5801">
        <w:trPr>
          <w:trHeight w:val="289"/>
          <w:jc w:val="center"/>
        </w:trPr>
        <w:tc>
          <w:tcPr>
            <w:tcW w:w="2407" w:type="dxa"/>
            <w:noWrap/>
            <w:vAlign w:val="center"/>
            <w:hideMark/>
          </w:tcPr>
          <w:p w14:paraId="433C1A8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Venezuela</w:t>
            </w:r>
          </w:p>
        </w:tc>
        <w:tc>
          <w:tcPr>
            <w:tcW w:w="1500" w:type="dxa"/>
            <w:noWrap/>
            <w:vAlign w:val="center"/>
            <w:hideMark/>
          </w:tcPr>
          <w:p w14:paraId="73D275F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Americas</w:t>
            </w:r>
          </w:p>
        </w:tc>
        <w:tc>
          <w:tcPr>
            <w:tcW w:w="887" w:type="dxa"/>
            <w:noWrap/>
            <w:vAlign w:val="center"/>
            <w:hideMark/>
          </w:tcPr>
          <w:p w14:paraId="6C03BB00" w14:textId="7065DC0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c>
          <w:tcPr>
            <w:tcW w:w="887" w:type="dxa"/>
            <w:noWrap/>
            <w:vAlign w:val="center"/>
            <w:hideMark/>
          </w:tcPr>
          <w:p w14:paraId="6629D307" w14:textId="10E27E2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8.80</w:t>
            </w:r>
          </w:p>
        </w:tc>
        <w:tc>
          <w:tcPr>
            <w:tcW w:w="887" w:type="dxa"/>
            <w:noWrap/>
            <w:vAlign w:val="center"/>
            <w:hideMark/>
          </w:tcPr>
          <w:p w14:paraId="6D91A043" w14:textId="30857FC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8.90</w:t>
            </w:r>
          </w:p>
        </w:tc>
        <w:tc>
          <w:tcPr>
            <w:tcW w:w="887" w:type="dxa"/>
            <w:noWrap/>
            <w:vAlign w:val="center"/>
            <w:hideMark/>
          </w:tcPr>
          <w:p w14:paraId="06BE19B0" w14:textId="48CDB7C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8.60</w:t>
            </w:r>
          </w:p>
        </w:tc>
      </w:tr>
      <w:tr w:rsidR="00BE5801" w:rsidRPr="005B3CCC" w14:paraId="599B9911" w14:textId="77777777" w:rsidTr="00BE5801">
        <w:trPr>
          <w:trHeight w:val="289"/>
          <w:jc w:val="center"/>
        </w:trPr>
        <w:tc>
          <w:tcPr>
            <w:tcW w:w="2407" w:type="dxa"/>
            <w:noWrap/>
            <w:vAlign w:val="center"/>
            <w:hideMark/>
          </w:tcPr>
          <w:p w14:paraId="0F64415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Afghanistan</w:t>
            </w:r>
          </w:p>
        </w:tc>
        <w:tc>
          <w:tcPr>
            <w:tcW w:w="1500" w:type="dxa"/>
            <w:noWrap/>
            <w:vAlign w:val="center"/>
            <w:hideMark/>
          </w:tcPr>
          <w:p w14:paraId="142BFE7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6CE4D8F" w14:textId="05329C7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3824C7A" w14:textId="511C517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18BCC2F5" w14:textId="350CD07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5.10</w:t>
            </w:r>
          </w:p>
        </w:tc>
        <w:tc>
          <w:tcPr>
            <w:tcW w:w="887" w:type="dxa"/>
            <w:noWrap/>
            <w:vAlign w:val="center"/>
            <w:hideMark/>
          </w:tcPr>
          <w:p w14:paraId="1C8FF44B" w14:textId="52216C7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4.00</w:t>
            </w:r>
          </w:p>
        </w:tc>
      </w:tr>
      <w:tr w:rsidR="00BE5801" w:rsidRPr="005B3CCC" w14:paraId="35A5A51F" w14:textId="77777777" w:rsidTr="00BE5801">
        <w:trPr>
          <w:trHeight w:val="289"/>
          <w:jc w:val="center"/>
        </w:trPr>
        <w:tc>
          <w:tcPr>
            <w:tcW w:w="2407" w:type="dxa"/>
            <w:noWrap/>
            <w:vAlign w:val="center"/>
            <w:hideMark/>
          </w:tcPr>
          <w:p w14:paraId="414C076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Armenia</w:t>
            </w:r>
          </w:p>
        </w:tc>
        <w:tc>
          <w:tcPr>
            <w:tcW w:w="1500" w:type="dxa"/>
            <w:noWrap/>
            <w:vAlign w:val="center"/>
            <w:hideMark/>
          </w:tcPr>
          <w:p w14:paraId="1CC3E4C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22CD6FA" w14:textId="1C3D60E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D3FF423" w14:textId="009DD34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0985A8DA" w14:textId="24B99AD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67AB6745" w14:textId="670A771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r>
      <w:tr w:rsidR="00BE5801" w:rsidRPr="005B3CCC" w14:paraId="082D84DA" w14:textId="77777777" w:rsidTr="00BE5801">
        <w:trPr>
          <w:trHeight w:val="289"/>
          <w:jc w:val="center"/>
        </w:trPr>
        <w:tc>
          <w:tcPr>
            <w:tcW w:w="2407" w:type="dxa"/>
            <w:noWrap/>
            <w:vAlign w:val="center"/>
            <w:hideMark/>
          </w:tcPr>
          <w:p w14:paraId="2EBC750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Azerbaijan</w:t>
            </w:r>
          </w:p>
        </w:tc>
        <w:tc>
          <w:tcPr>
            <w:tcW w:w="1500" w:type="dxa"/>
            <w:noWrap/>
            <w:vAlign w:val="center"/>
            <w:hideMark/>
          </w:tcPr>
          <w:p w14:paraId="0EE31E9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3A191013" w14:textId="3357AA4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6E8A697D" w14:textId="58BFDCA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4EFDD047" w14:textId="225DA05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A2C14F9" w14:textId="678F39D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r>
      <w:tr w:rsidR="00BE5801" w:rsidRPr="005B3CCC" w14:paraId="1E24DF5E" w14:textId="77777777" w:rsidTr="00BE5801">
        <w:trPr>
          <w:trHeight w:val="289"/>
          <w:jc w:val="center"/>
        </w:trPr>
        <w:tc>
          <w:tcPr>
            <w:tcW w:w="2407" w:type="dxa"/>
            <w:noWrap/>
            <w:vAlign w:val="center"/>
            <w:hideMark/>
          </w:tcPr>
          <w:p w14:paraId="554E645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Bangladesh</w:t>
            </w:r>
          </w:p>
        </w:tc>
        <w:tc>
          <w:tcPr>
            <w:tcW w:w="1500" w:type="dxa"/>
            <w:noWrap/>
            <w:vAlign w:val="center"/>
            <w:hideMark/>
          </w:tcPr>
          <w:p w14:paraId="3B6CC3A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569A101E" w14:textId="4D09DD8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6F6928CF" w14:textId="73E0C38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4.80</w:t>
            </w:r>
          </w:p>
        </w:tc>
        <w:tc>
          <w:tcPr>
            <w:tcW w:w="887" w:type="dxa"/>
            <w:noWrap/>
            <w:vAlign w:val="center"/>
            <w:hideMark/>
          </w:tcPr>
          <w:p w14:paraId="304F8C34" w14:textId="038C0F5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76C27C3B" w14:textId="0DC3045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4.30</w:t>
            </w:r>
          </w:p>
        </w:tc>
      </w:tr>
      <w:tr w:rsidR="00BE5801" w:rsidRPr="005B3CCC" w14:paraId="61622678" w14:textId="77777777" w:rsidTr="00BE5801">
        <w:trPr>
          <w:trHeight w:val="289"/>
          <w:jc w:val="center"/>
        </w:trPr>
        <w:tc>
          <w:tcPr>
            <w:tcW w:w="2407" w:type="dxa"/>
            <w:noWrap/>
            <w:vAlign w:val="center"/>
            <w:hideMark/>
          </w:tcPr>
          <w:p w14:paraId="0799DD6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Cambodia</w:t>
            </w:r>
          </w:p>
        </w:tc>
        <w:tc>
          <w:tcPr>
            <w:tcW w:w="1500" w:type="dxa"/>
            <w:noWrap/>
            <w:vAlign w:val="center"/>
            <w:hideMark/>
          </w:tcPr>
          <w:p w14:paraId="34CFCAD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2A4FE02" w14:textId="0814151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2EB16825" w14:textId="66568CC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6.90</w:t>
            </w:r>
          </w:p>
        </w:tc>
        <w:tc>
          <w:tcPr>
            <w:tcW w:w="887" w:type="dxa"/>
            <w:noWrap/>
            <w:vAlign w:val="center"/>
            <w:hideMark/>
          </w:tcPr>
          <w:p w14:paraId="66F52FFA" w14:textId="4FAED79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673E702C" w14:textId="64F5DF2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r>
      <w:tr w:rsidR="00BE5801" w:rsidRPr="005B3CCC" w14:paraId="6FFF5BD6" w14:textId="77777777" w:rsidTr="00BE5801">
        <w:trPr>
          <w:trHeight w:val="289"/>
          <w:jc w:val="center"/>
        </w:trPr>
        <w:tc>
          <w:tcPr>
            <w:tcW w:w="2407" w:type="dxa"/>
            <w:noWrap/>
            <w:vAlign w:val="center"/>
            <w:hideMark/>
          </w:tcPr>
          <w:p w14:paraId="0D6AA54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China</w:t>
            </w:r>
          </w:p>
        </w:tc>
        <w:tc>
          <w:tcPr>
            <w:tcW w:w="1500" w:type="dxa"/>
            <w:noWrap/>
            <w:vAlign w:val="center"/>
            <w:hideMark/>
          </w:tcPr>
          <w:p w14:paraId="4F5487C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8E9294A" w14:textId="3AC5F99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c>
          <w:tcPr>
            <w:tcW w:w="887" w:type="dxa"/>
            <w:noWrap/>
            <w:vAlign w:val="center"/>
            <w:hideMark/>
          </w:tcPr>
          <w:p w14:paraId="23E1F9D7" w14:textId="3042E1F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6.30</w:t>
            </w:r>
          </w:p>
        </w:tc>
        <w:tc>
          <w:tcPr>
            <w:tcW w:w="887" w:type="dxa"/>
            <w:noWrap/>
            <w:vAlign w:val="center"/>
            <w:hideMark/>
          </w:tcPr>
          <w:p w14:paraId="2F3A6D9F" w14:textId="34D0981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6F8C2F4C" w14:textId="1A809D5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r>
      <w:tr w:rsidR="00BE5801" w:rsidRPr="005B3CCC" w14:paraId="0B6FEFCD" w14:textId="77777777" w:rsidTr="00BE5801">
        <w:trPr>
          <w:trHeight w:val="289"/>
          <w:jc w:val="center"/>
        </w:trPr>
        <w:tc>
          <w:tcPr>
            <w:tcW w:w="2407" w:type="dxa"/>
            <w:noWrap/>
            <w:vAlign w:val="center"/>
            <w:hideMark/>
          </w:tcPr>
          <w:p w14:paraId="327309D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Georgia</w:t>
            </w:r>
          </w:p>
        </w:tc>
        <w:tc>
          <w:tcPr>
            <w:tcW w:w="1500" w:type="dxa"/>
            <w:noWrap/>
            <w:vAlign w:val="center"/>
            <w:hideMark/>
          </w:tcPr>
          <w:p w14:paraId="024E5D7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3658E6E" w14:textId="2E8960B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5.30</w:t>
            </w:r>
          </w:p>
        </w:tc>
        <w:tc>
          <w:tcPr>
            <w:tcW w:w="887" w:type="dxa"/>
            <w:noWrap/>
            <w:vAlign w:val="center"/>
            <w:hideMark/>
          </w:tcPr>
          <w:p w14:paraId="3A15DBC5" w14:textId="25A2A02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739CDBD2" w14:textId="647CB91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c>
          <w:tcPr>
            <w:tcW w:w="887" w:type="dxa"/>
            <w:noWrap/>
            <w:vAlign w:val="center"/>
            <w:hideMark/>
          </w:tcPr>
          <w:p w14:paraId="63A9FD86" w14:textId="0721E52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4B3C2B71" w14:textId="77777777" w:rsidTr="00BE5801">
        <w:trPr>
          <w:trHeight w:val="289"/>
          <w:jc w:val="center"/>
        </w:trPr>
        <w:tc>
          <w:tcPr>
            <w:tcW w:w="2407" w:type="dxa"/>
            <w:noWrap/>
            <w:vAlign w:val="center"/>
            <w:hideMark/>
          </w:tcPr>
          <w:p w14:paraId="604F311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Hong Kong</w:t>
            </w:r>
          </w:p>
        </w:tc>
        <w:tc>
          <w:tcPr>
            <w:tcW w:w="1500" w:type="dxa"/>
            <w:noWrap/>
            <w:vAlign w:val="center"/>
            <w:hideMark/>
          </w:tcPr>
          <w:p w14:paraId="591AF9E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AF0DAE4" w14:textId="2B9F3E3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c>
          <w:tcPr>
            <w:tcW w:w="887" w:type="dxa"/>
            <w:noWrap/>
            <w:vAlign w:val="center"/>
            <w:hideMark/>
          </w:tcPr>
          <w:p w14:paraId="050A58D7" w14:textId="3E930F7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78FED4E4" w14:textId="243A718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633A3626" w14:textId="49771ED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r>
      <w:tr w:rsidR="00BE5801" w:rsidRPr="005B3CCC" w14:paraId="5FB1B918" w14:textId="77777777" w:rsidTr="00BE5801">
        <w:trPr>
          <w:trHeight w:val="289"/>
          <w:jc w:val="center"/>
        </w:trPr>
        <w:tc>
          <w:tcPr>
            <w:tcW w:w="2407" w:type="dxa"/>
            <w:noWrap/>
            <w:vAlign w:val="center"/>
            <w:hideMark/>
          </w:tcPr>
          <w:p w14:paraId="5E5B6D8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India</w:t>
            </w:r>
          </w:p>
        </w:tc>
        <w:tc>
          <w:tcPr>
            <w:tcW w:w="1500" w:type="dxa"/>
            <w:noWrap/>
            <w:vAlign w:val="center"/>
            <w:hideMark/>
          </w:tcPr>
          <w:p w14:paraId="7484FDC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D0978B1" w14:textId="4E6C8CD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7.50</w:t>
            </w:r>
          </w:p>
        </w:tc>
        <w:tc>
          <w:tcPr>
            <w:tcW w:w="887" w:type="dxa"/>
            <w:noWrap/>
            <w:vAlign w:val="center"/>
            <w:hideMark/>
          </w:tcPr>
          <w:p w14:paraId="5F67E242" w14:textId="7C22B31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2F5FF484" w14:textId="2C54C1A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0F342D12" w14:textId="533FB39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r>
      <w:tr w:rsidR="00BE5801" w:rsidRPr="005B3CCC" w14:paraId="09A397C2" w14:textId="77777777" w:rsidTr="00BE5801">
        <w:trPr>
          <w:trHeight w:val="289"/>
          <w:jc w:val="center"/>
        </w:trPr>
        <w:tc>
          <w:tcPr>
            <w:tcW w:w="2407" w:type="dxa"/>
            <w:noWrap/>
            <w:vAlign w:val="center"/>
            <w:hideMark/>
          </w:tcPr>
          <w:p w14:paraId="4016B85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Indonesia</w:t>
            </w:r>
          </w:p>
        </w:tc>
        <w:tc>
          <w:tcPr>
            <w:tcW w:w="1500" w:type="dxa"/>
            <w:noWrap/>
            <w:vAlign w:val="center"/>
            <w:hideMark/>
          </w:tcPr>
          <w:p w14:paraId="42AACDA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DA056A9" w14:textId="4CB0867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7B2966CF" w14:textId="076C86A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7.20</w:t>
            </w:r>
          </w:p>
        </w:tc>
        <w:tc>
          <w:tcPr>
            <w:tcW w:w="887" w:type="dxa"/>
            <w:noWrap/>
            <w:vAlign w:val="center"/>
            <w:hideMark/>
          </w:tcPr>
          <w:p w14:paraId="7E5A1618" w14:textId="5B973A1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610EA382" w14:textId="0856285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r>
      <w:tr w:rsidR="00BE5801" w:rsidRPr="005B3CCC" w14:paraId="1BA7098C" w14:textId="77777777" w:rsidTr="00BE5801">
        <w:trPr>
          <w:trHeight w:val="289"/>
          <w:jc w:val="center"/>
        </w:trPr>
        <w:tc>
          <w:tcPr>
            <w:tcW w:w="2407" w:type="dxa"/>
            <w:noWrap/>
            <w:vAlign w:val="center"/>
            <w:hideMark/>
          </w:tcPr>
          <w:p w14:paraId="6401A5A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Iran</w:t>
            </w:r>
          </w:p>
        </w:tc>
        <w:tc>
          <w:tcPr>
            <w:tcW w:w="1500" w:type="dxa"/>
            <w:noWrap/>
            <w:vAlign w:val="center"/>
            <w:hideMark/>
          </w:tcPr>
          <w:p w14:paraId="2E3D9A2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0C501F91" w14:textId="24CA173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c>
          <w:tcPr>
            <w:tcW w:w="887" w:type="dxa"/>
            <w:noWrap/>
            <w:vAlign w:val="center"/>
            <w:hideMark/>
          </w:tcPr>
          <w:p w14:paraId="78D7BD23" w14:textId="099B457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5.00</w:t>
            </w:r>
          </w:p>
        </w:tc>
        <w:tc>
          <w:tcPr>
            <w:tcW w:w="887" w:type="dxa"/>
            <w:noWrap/>
            <w:vAlign w:val="center"/>
            <w:hideMark/>
          </w:tcPr>
          <w:p w14:paraId="077FE227" w14:textId="7B44301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c>
          <w:tcPr>
            <w:tcW w:w="887" w:type="dxa"/>
            <w:noWrap/>
            <w:vAlign w:val="center"/>
            <w:hideMark/>
          </w:tcPr>
          <w:p w14:paraId="50139E26" w14:textId="37843F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r>
      <w:tr w:rsidR="00BE5801" w:rsidRPr="005B3CCC" w14:paraId="6B3C6569" w14:textId="77777777" w:rsidTr="00BE5801">
        <w:trPr>
          <w:trHeight w:val="289"/>
          <w:jc w:val="center"/>
        </w:trPr>
        <w:tc>
          <w:tcPr>
            <w:tcW w:w="2407" w:type="dxa"/>
            <w:noWrap/>
            <w:vAlign w:val="center"/>
            <w:hideMark/>
          </w:tcPr>
          <w:p w14:paraId="72260F5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Iraq</w:t>
            </w:r>
          </w:p>
        </w:tc>
        <w:tc>
          <w:tcPr>
            <w:tcW w:w="1500" w:type="dxa"/>
            <w:noWrap/>
            <w:vAlign w:val="center"/>
            <w:hideMark/>
          </w:tcPr>
          <w:p w14:paraId="39280B8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504FCC81" w14:textId="186EB50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2065581E" w14:textId="3092647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6AF235E9" w14:textId="6B7D932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c>
          <w:tcPr>
            <w:tcW w:w="887" w:type="dxa"/>
            <w:noWrap/>
            <w:vAlign w:val="center"/>
            <w:hideMark/>
          </w:tcPr>
          <w:p w14:paraId="690B22A1" w14:textId="5B58129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r>
      <w:tr w:rsidR="00BE5801" w:rsidRPr="005B3CCC" w14:paraId="3AF1F678" w14:textId="77777777" w:rsidTr="00BE5801">
        <w:trPr>
          <w:trHeight w:val="289"/>
          <w:jc w:val="center"/>
        </w:trPr>
        <w:tc>
          <w:tcPr>
            <w:tcW w:w="2407" w:type="dxa"/>
            <w:noWrap/>
            <w:vAlign w:val="center"/>
            <w:hideMark/>
          </w:tcPr>
          <w:p w14:paraId="070B4EB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Israel</w:t>
            </w:r>
          </w:p>
        </w:tc>
        <w:tc>
          <w:tcPr>
            <w:tcW w:w="1500" w:type="dxa"/>
            <w:noWrap/>
            <w:vAlign w:val="center"/>
            <w:hideMark/>
          </w:tcPr>
          <w:p w14:paraId="57D7160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175AF36" w14:textId="034D07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4.50</w:t>
            </w:r>
          </w:p>
        </w:tc>
        <w:tc>
          <w:tcPr>
            <w:tcW w:w="887" w:type="dxa"/>
            <w:noWrap/>
            <w:vAlign w:val="center"/>
            <w:hideMark/>
          </w:tcPr>
          <w:p w14:paraId="4ACF9730" w14:textId="44DF7FE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4.20</w:t>
            </w:r>
          </w:p>
        </w:tc>
        <w:tc>
          <w:tcPr>
            <w:tcW w:w="887" w:type="dxa"/>
            <w:noWrap/>
            <w:vAlign w:val="center"/>
            <w:hideMark/>
          </w:tcPr>
          <w:p w14:paraId="18E7EDEC" w14:textId="1F61C5D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4.20</w:t>
            </w:r>
          </w:p>
        </w:tc>
        <w:tc>
          <w:tcPr>
            <w:tcW w:w="887" w:type="dxa"/>
            <w:noWrap/>
            <w:vAlign w:val="center"/>
            <w:hideMark/>
          </w:tcPr>
          <w:p w14:paraId="149F3647" w14:textId="155FE0A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r>
      <w:tr w:rsidR="00BE5801" w:rsidRPr="005B3CCC" w14:paraId="44E18D68" w14:textId="77777777" w:rsidTr="00BE5801">
        <w:trPr>
          <w:trHeight w:val="289"/>
          <w:jc w:val="center"/>
        </w:trPr>
        <w:tc>
          <w:tcPr>
            <w:tcW w:w="2407" w:type="dxa"/>
            <w:noWrap/>
            <w:vAlign w:val="center"/>
            <w:hideMark/>
          </w:tcPr>
          <w:p w14:paraId="6F8927A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Japan</w:t>
            </w:r>
          </w:p>
        </w:tc>
        <w:tc>
          <w:tcPr>
            <w:tcW w:w="1500" w:type="dxa"/>
            <w:noWrap/>
            <w:vAlign w:val="center"/>
            <w:hideMark/>
          </w:tcPr>
          <w:p w14:paraId="7BC3AF4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D28F145" w14:textId="29B1E77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46BCA4E1" w14:textId="6FBCB66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6.30</w:t>
            </w:r>
          </w:p>
        </w:tc>
        <w:tc>
          <w:tcPr>
            <w:tcW w:w="887" w:type="dxa"/>
            <w:noWrap/>
            <w:vAlign w:val="center"/>
            <w:hideMark/>
          </w:tcPr>
          <w:p w14:paraId="4E0E2A26" w14:textId="5878B81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c>
          <w:tcPr>
            <w:tcW w:w="887" w:type="dxa"/>
            <w:noWrap/>
            <w:vAlign w:val="center"/>
            <w:hideMark/>
          </w:tcPr>
          <w:p w14:paraId="1073C88D" w14:textId="41854C2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r>
      <w:tr w:rsidR="00BE5801" w:rsidRPr="005B3CCC" w14:paraId="005E9739" w14:textId="77777777" w:rsidTr="00BE5801">
        <w:trPr>
          <w:trHeight w:val="289"/>
          <w:jc w:val="center"/>
        </w:trPr>
        <w:tc>
          <w:tcPr>
            <w:tcW w:w="2407" w:type="dxa"/>
            <w:noWrap/>
            <w:vAlign w:val="center"/>
            <w:hideMark/>
          </w:tcPr>
          <w:p w14:paraId="1BFAB3D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Jordan</w:t>
            </w:r>
          </w:p>
        </w:tc>
        <w:tc>
          <w:tcPr>
            <w:tcW w:w="1500" w:type="dxa"/>
            <w:noWrap/>
            <w:vAlign w:val="center"/>
            <w:hideMark/>
          </w:tcPr>
          <w:p w14:paraId="7BD2DA0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63036050" w14:textId="46EE6A0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3.40</w:t>
            </w:r>
          </w:p>
        </w:tc>
        <w:tc>
          <w:tcPr>
            <w:tcW w:w="887" w:type="dxa"/>
            <w:noWrap/>
            <w:vAlign w:val="center"/>
            <w:hideMark/>
          </w:tcPr>
          <w:p w14:paraId="1392BD33" w14:textId="10D5D0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2.50</w:t>
            </w:r>
          </w:p>
        </w:tc>
        <w:tc>
          <w:tcPr>
            <w:tcW w:w="887" w:type="dxa"/>
            <w:noWrap/>
            <w:vAlign w:val="center"/>
            <w:hideMark/>
          </w:tcPr>
          <w:p w14:paraId="7F7102B9" w14:textId="77798D7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2.50</w:t>
            </w:r>
          </w:p>
        </w:tc>
        <w:tc>
          <w:tcPr>
            <w:tcW w:w="887" w:type="dxa"/>
            <w:noWrap/>
            <w:vAlign w:val="center"/>
            <w:hideMark/>
          </w:tcPr>
          <w:p w14:paraId="2D827210" w14:textId="268B854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3.10</w:t>
            </w:r>
          </w:p>
        </w:tc>
      </w:tr>
      <w:tr w:rsidR="00BE5801" w:rsidRPr="005B3CCC" w14:paraId="021FFCDF" w14:textId="77777777" w:rsidTr="00BE5801">
        <w:trPr>
          <w:trHeight w:val="289"/>
          <w:jc w:val="center"/>
        </w:trPr>
        <w:tc>
          <w:tcPr>
            <w:tcW w:w="2407" w:type="dxa"/>
            <w:noWrap/>
            <w:vAlign w:val="center"/>
            <w:hideMark/>
          </w:tcPr>
          <w:p w14:paraId="47DC1D2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Kazakhstan</w:t>
            </w:r>
          </w:p>
        </w:tc>
        <w:tc>
          <w:tcPr>
            <w:tcW w:w="1500" w:type="dxa"/>
            <w:noWrap/>
            <w:vAlign w:val="center"/>
            <w:hideMark/>
          </w:tcPr>
          <w:p w14:paraId="62574AE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49E1005E" w14:textId="4D3A13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57D7F36F" w14:textId="097640A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5.70</w:t>
            </w:r>
          </w:p>
        </w:tc>
        <w:tc>
          <w:tcPr>
            <w:tcW w:w="887" w:type="dxa"/>
            <w:noWrap/>
            <w:vAlign w:val="center"/>
            <w:hideMark/>
          </w:tcPr>
          <w:p w14:paraId="12A2C8A3" w14:textId="18CADB2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09F7CA7E" w14:textId="31984CC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r>
      <w:tr w:rsidR="00BE5801" w:rsidRPr="005B3CCC" w14:paraId="3456252C" w14:textId="77777777" w:rsidTr="00BE5801">
        <w:trPr>
          <w:trHeight w:val="289"/>
          <w:jc w:val="center"/>
        </w:trPr>
        <w:tc>
          <w:tcPr>
            <w:tcW w:w="2407" w:type="dxa"/>
            <w:noWrap/>
            <w:vAlign w:val="center"/>
            <w:hideMark/>
          </w:tcPr>
          <w:p w14:paraId="2034BA3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Kuwait</w:t>
            </w:r>
          </w:p>
        </w:tc>
        <w:tc>
          <w:tcPr>
            <w:tcW w:w="1500" w:type="dxa"/>
            <w:noWrap/>
            <w:vAlign w:val="center"/>
            <w:hideMark/>
          </w:tcPr>
          <w:p w14:paraId="21D8F3E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B12A610" w14:textId="580E392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35797AEC" w14:textId="7F13098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106D71AD" w14:textId="0392976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1AEA754" w14:textId="5506895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r>
      <w:tr w:rsidR="00BE5801" w:rsidRPr="005B3CCC" w14:paraId="60F6FDCC" w14:textId="77777777" w:rsidTr="00BE5801">
        <w:trPr>
          <w:trHeight w:val="289"/>
          <w:jc w:val="center"/>
        </w:trPr>
        <w:tc>
          <w:tcPr>
            <w:tcW w:w="2407" w:type="dxa"/>
            <w:noWrap/>
            <w:vAlign w:val="center"/>
            <w:hideMark/>
          </w:tcPr>
          <w:p w14:paraId="67DCD2C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Kyrgyzstan</w:t>
            </w:r>
          </w:p>
        </w:tc>
        <w:tc>
          <w:tcPr>
            <w:tcW w:w="1500" w:type="dxa"/>
            <w:noWrap/>
            <w:vAlign w:val="center"/>
            <w:hideMark/>
          </w:tcPr>
          <w:p w14:paraId="1D8F660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148E6F1" w14:textId="0DC1BF3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04D07655" w14:textId="6B31F44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5.60</w:t>
            </w:r>
          </w:p>
        </w:tc>
        <w:tc>
          <w:tcPr>
            <w:tcW w:w="887" w:type="dxa"/>
            <w:noWrap/>
            <w:vAlign w:val="center"/>
            <w:hideMark/>
          </w:tcPr>
          <w:p w14:paraId="4C5858FE" w14:textId="1BC256D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5.60</w:t>
            </w:r>
          </w:p>
        </w:tc>
        <w:tc>
          <w:tcPr>
            <w:tcW w:w="887" w:type="dxa"/>
            <w:noWrap/>
            <w:vAlign w:val="center"/>
            <w:hideMark/>
          </w:tcPr>
          <w:p w14:paraId="745AF85D" w14:textId="3B43CB5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r>
      <w:tr w:rsidR="00BE5801" w:rsidRPr="005B3CCC" w14:paraId="352D7983" w14:textId="77777777" w:rsidTr="00BE5801">
        <w:trPr>
          <w:trHeight w:val="289"/>
          <w:jc w:val="center"/>
        </w:trPr>
        <w:tc>
          <w:tcPr>
            <w:tcW w:w="2407" w:type="dxa"/>
            <w:noWrap/>
            <w:vAlign w:val="center"/>
            <w:hideMark/>
          </w:tcPr>
          <w:p w14:paraId="7E73583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Laos</w:t>
            </w:r>
          </w:p>
        </w:tc>
        <w:tc>
          <w:tcPr>
            <w:tcW w:w="1500" w:type="dxa"/>
            <w:noWrap/>
            <w:vAlign w:val="center"/>
            <w:hideMark/>
          </w:tcPr>
          <w:p w14:paraId="2A0D3A4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5880DA01" w14:textId="4B97711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c>
          <w:tcPr>
            <w:tcW w:w="887" w:type="dxa"/>
            <w:noWrap/>
            <w:vAlign w:val="center"/>
            <w:hideMark/>
          </w:tcPr>
          <w:p w14:paraId="62384502" w14:textId="2001110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8.60</w:t>
            </w:r>
          </w:p>
        </w:tc>
        <w:tc>
          <w:tcPr>
            <w:tcW w:w="887" w:type="dxa"/>
            <w:noWrap/>
            <w:vAlign w:val="center"/>
            <w:hideMark/>
          </w:tcPr>
          <w:p w14:paraId="23BC461B" w14:textId="6C77BB9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8.70</w:t>
            </w:r>
          </w:p>
        </w:tc>
        <w:tc>
          <w:tcPr>
            <w:tcW w:w="887" w:type="dxa"/>
            <w:noWrap/>
            <w:vAlign w:val="center"/>
            <w:hideMark/>
          </w:tcPr>
          <w:p w14:paraId="08DA2E43" w14:textId="2C23B76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8.50</w:t>
            </w:r>
          </w:p>
        </w:tc>
      </w:tr>
      <w:tr w:rsidR="00BE5801" w:rsidRPr="005B3CCC" w14:paraId="678F82B4" w14:textId="77777777" w:rsidTr="00BE5801">
        <w:trPr>
          <w:trHeight w:val="289"/>
          <w:jc w:val="center"/>
        </w:trPr>
        <w:tc>
          <w:tcPr>
            <w:tcW w:w="2407" w:type="dxa"/>
            <w:noWrap/>
            <w:vAlign w:val="center"/>
            <w:hideMark/>
          </w:tcPr>
          <w:p w14:paraId="2C9B60C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Lebanon</w:t>
            </w:r>
          </w:p>
        </w:tc>
        <w:tc>
          <w:tcPr>
            <w:tcW w:w="1500" w:type="dxa"/>
            <w:noWrap/>
            <w:vAlign w:val="center"/>
            <w:hideMark/>
          </w:tcPr>
          <w:p w14:paraId="5FDC38A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E769618" w14:textId="57700C8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3.80</w:t>
            </w:r>
          </w:p>
        </w:tc>
        <w:tc>
          <w:tcPr>
            <w:tcW w:w="887" w:type="dxa"/>
            <w:noWrap/>
            <w:vAlign w:val="center"/>
            <w:hideMark/>
          </w:tcPr>
          <w:p w14:paraId="4668E35F" w14:textId="7D6C224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3.20</w:t>
            </w:r>
          </w:p>
        </w:tc>
        <w:tc>
          <w:tcPr>
            <w:tcW w:w="887" w:type="dxa"/>
            <w:noWrap/>
            <w:vAlign w:val="center"/>
            <w:hideMark/>
          </w:tcPr>
          <w:p w14:paraId="40E78662" w14:textId="24E1AF1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3.20</w:t>
            </w:r>
          </w:p>
        </w:tc>
        <w:tc>
          <w:tcPr>
            <w:tcW w:w="887" w:type="dxa"/>
            <w:noWrap/>
            <w:vAlign w:val="center"/>
            <w:hideMark/>
          </w:tcPr>
          <w:p w14:paraId="0D1B3366" w14:textId="01CC9A6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3.60</w:t>
            </w:r>
          </w:p>
        </w:tc>
      </w:tr>
      <w:tr w:rsidR="00BE5801" w:rsidRPr="005B3CCC" w14:paraId="74A0818E" w14:textId="77777777" w:rsidTr="00BE5801">
        <w:trPr>
          <w:trHeight w:val="289"/>
          <w:jc w:val="center"/>
        </w:trPr>
        <w:tc>
          <w:tcPr>
            <w:tcW w:w="2407" w:type="dxa"/>
            <w:noWrap/>
            <w:vAlign w:val="center"/>
            <w:hideMark/>
          </w:tcPr>
          <w:p w14:paraId="07962B8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Malaysia</w:t>
            </w:r>
          </w:p>
        </w:tc>
        <w:tc>
          <w:tcPr>
            <w:tcW w:w="1500" w:type="dxa"/>
            <w:noWrap/>
            <w:vAlign w:val="center"/>
            <w:hideMark/>
          </w:tcPr>
          <w:p w14:paraId="270FADD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F8D9B07" w14:textId="773BE96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168127AC" w14:textId="1B22804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7.10</w:t>
            </w:r>
          </w:p>
        </w:tc>
        <w:tc>
          <w:tcPr>
            <w:tcW w:w="887" w:type="dxa"/>
            <w:noWrap/>
            <w:vAlign w:val="center"/>
            <w:hideMark/>
          </w:tcPr>
          <w:p w14:paraId="73DBB9F0" w14:textId="3E4A28B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4F791ED4" w14:textId="5F2B4B6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1EB57592" w14:textId="77777777" w:rsidTr="00BE5801">
        <w:trPr>
          <w:trHeight w:val="289"/>
          <w:jc w:val="center"/>
        </w:trPr>
        <w:tc>
          <w:tcPr>
            <w:tcW w:w="2407" w:type="dxa"/>
            <w:noWrap/>
            <w:vAlign w:val="center"/>
            <w:hideMark/>
          </w:tcPr>
          <w:p w14:paraId="4C971CE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Mongolia</w:t>
            </w:r>
          </w:p>
        </w:tc>
        <w:tc>
          <w:tcPr>
            <w:tcW w:w="1500" w:type="dxa"/>
            <w:noWrap/>
            <w:vAlign w:val="center"/>
            <w:hideMark/>
          </w:tcPr>
          <w:p w14:paraId="5C3D58C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3883E2B3" w14:textId="75667BC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c>
          <w:tcPr>
            <w:tcW w:w="887" w:type="dxa"/>
            <w:noWrap/>
            <w:vAlign w:val="center"/>
            <w:hideMark/>
          </w:tcPr>
          <w:p w14:paraId="369CB20A" w14:textId="2E54B7C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6.60</w:t>
            </w:r>
          </w:p>
        </w:tc>
        <w:tc>
          <w:tcPr>
            <w:tcW w:w="887" w:type="dxa"/>
            <w:noWrap/>
            <w:vAlign w:val="center"/>
            <w:hideMark/>
          </w:tcPr>
          <w:p w14:paraId="3466E846" w14:textId="6709A95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6AE99992" w14:textId="6BBD01A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r>
      <w:tr w:rsidR="00BE5801" w:rsidRPr="005B3CCC" w14:paraId="4138BEB2" w14:textId="77777777" w:rsidTr="00BE5801">
        <w:trPr>
          <w:trHeight w:val="289"/>
          <w:jc w:val="center"/>
        </w:trPr>
        <w:tc>
          <w:tcPr>
            <w:tcW w:w="2407" w:type="dxa"/>
            <w:noWrap/>
            <w:vAlign w:val="center"/>
            <w:hideMark/>
          </w:tcPr>
          <w:p w14:paraId="326C1B8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Myanmar</w:t>
            </w:r>
          </w:p>
        </w:tc>
        <w:tc>
          <w:tcPr>
            <w:tcW w:w="1500" w:type="dxa"/>
            <w:noWrap/>
            <w:vAlign w:val="center"/>
            <w:hideMark/>
          </w:tcPr>
          <w:p w14:paraId="7868304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5010FCC4" w14:textId="5F3E0AB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36BDD77A" w14:textId="4D24C8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6.00</w:t>
            </w:r>
          </w:p>
        </w:tc>
        <w:tc>
          <w:tcPr>
            <w:tcW w:w="887" w:type="dxa"/>
            <w:noWrap/>
            <w:vAlign w:val="center"/>
            <w:hideMark/>
          </w:tcPr>
          <w:p w14:paraId="2C0028DB" w14:textId="55B6E9F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1D2C229E" w14:textId="6F148FC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r>
      <w:tr w:rsidR="00BE5801" w:rsidRPr="005B3CCC" w14:paraId="796214DB" w14:textId="77777777" w:rsidTr="00BE5801">
        <w:trPr>
          <w:trHeight w:val="289"/>
          <w:jc w:val="center"/>
        </w:trPr>
        <w:tc>
          <w:tcPr>
            <w:tcW w:w="2407" w:type="dxa"/>
            <w:noWrap/>
            <w:vAlign w:val="center"/>
            <w:hideMark/>
          </w:tcPr>
          <w:p w14:paraId="38F88E7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lastRenderedPageBreak/>
              <w:t>Nepal</w:t>
            </w:r>
          </w:p>
        </w:tc>
        <w:tc>
          <w:tcPr>
            <w:tcW w:w="1500" w:type="dxa"/>
            <w:noWrap/>
            <w:vAlign w:val="center"/>
            <w:hideMark/>
          </w:tcPr>
          <w:p w14:paraId="327DBF2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1D1BDC52" w14:textId="6D74299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c>
          <w:tcPr>
            <w:tcW w:w="887" w:type="dxa"/>
            <w:noWrap/>
            <w:vAlign w:val="center"/>
            <w:hideMark/>
          </w:tcPr>
          <w:p w14:paraId="50DFE764" w14:textId="446880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6.60</w:t>
            </w:r>
          </w:p>
        </w:tc>
        <w:tc>
          <w:tcPr>
            <w:tcW w:w="887" w:type="dxa"/>
            <w:noWrap/>
            <w:vAlign w:val="center"/>
            <w:hideMark/>
          </w:tcPr>
          <w:p w14:paraId="38BCCA9C" w14:textId="7B7AA0D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c>
          <w:tcPr>
            <w:tcW w:w="887" w:type="dxa"/>
            <w:noWrap/>
            <w:vAlign w:val="center"/>
            <w:hideMark/>
          </w:tcPr>
          <w:p w14:paraId="3DB59000" w14:textId="21BE48D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r>
      <w:tr w:rsidR="00BE5801" w:rsidRPr="005B3CCC" w14:paraId="6C0E5862" w14:textId="77777777" w:rsidTr="00BE5801">
        <w:trPr>
          <w:trHeight w:val="289"/>
          <w:jc w:val="center"/>
        </w:trPr>
        <w:tc>
          <w:tcPr>
            <w:tcW w:w="2407" w:type="dxa"/>
            <w:noWrap/>
            <w:vAlign w:val="center"/>
            <w:hideMark/>
          </w:tcPr>
          <w:p w14:paraId="42C712F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Northern Cyprus</w:t>
            </w:r>
          </w:p>
        </w:tc>
        <w:tc>
          <w:tcPr>
            <w:tcW w:w="1500" w:type="dxa"/>
            <w:noWrap/>
            <w:vAlign w:val="center"/>
            <w:hideMark/>
          </w:tcPr>
          <w:p w14:paraId="6A30507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5A8B0BC4" w14:textId="7D0F753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34F3CB1" w14:textId="6EEE6A6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31D807A7" w14:textId="0B10D8F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7AA51BB" w14:textId="035EB94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r>
      <w:tr w:rsidR="00BE5801" w:rsidRPr="005B3CCC" w14:paraId="7B526100" w14:textId="77777777" w:rsidTr="00BE5801">
        <w:trPr>
          <w:trHeight w:val="289"/>
          <w:jc w:val="center"/>
        </w:trPr>
        <w:tc>
          <w:tcPr>
            <w:tcW w:w="2407" w:type="dxa"/>
            <w:noWrap/>
            <w:vAlign w:val="center"/>
            <w:hideMark/>
          </w:tcPr>
          <w:p w14:paraId="7D61A58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Pakistan</w:t>
            </w:r>
          </w:p>
        </w:tc>
        <w:tc>
          <w:tcPr>
            <w:tcW w:w="1500" w:type="dxa"/>
            <w:noWrap/>
            <w:vAlign w:val="center"/>
            <w:hideMark/>
          </w:tcPr>
          <w:p w14:paraId="26191F7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CD8DAD8" w14:textId="6BD0405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1650564E" w14:textId="727FE20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4.60</w:t>
            </w:r>
          </w:p>
        </w:tc>
        <w:tc>
          <w:tcPr>
            <w:tcW w:w="887" w:type="dxa"/>
            <w:noWrap/>
            <w:vAlign w:val="center"/>
            <w:hideMark/>
          </w:tcPr>
          <w:p w14:paraId="230BACE7" w14:textId="1F81573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c>
          <w:tcPr>
            <w:tcW w:w="887" w:type="dxa"/>
            <w:noWrap/>
            <w:vAlign w:val="center"/>
            <w:hideMark/>
          </w:tcPr>
          <w:p w14:paraId="11F4E719" w14:textId="2D37797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4.40</w:t>
            </w:r>
          </w:p>
        </w:tc>
      </w:tr>
      <w:tr w:rsidR="00BE5801" w:rsidRPr="005B3CCC" w14:paraId="0F9B1BDB" w14:textId="77777777" w:rsidTr="00BE5801">
        <w:trPr>
          <w:trHeight w:val="289"/>
          <w:jc w:val="center"/>
        </w:trPr>
        <w:tc>
          <w:tcPr>
            <w:tcW w:w="2407" w:type="dxa"/>
            <w:noWrap/>
            <w:vAlign w:val="center"/>
            <w:hideMark/>
          </w:tcPr>
          <w:p w14:paraId="226042A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Palestinian Territories</w:t>
            </w:r>
          </w:p>
        </w:tc>
        <w:tc>
          <w:tcPr>
            <w:tcW w:w="1500" w:type="dxa"/>
            <w:noWrap/>
            <w:vAlign w:val="center"/>
            <w:hideMark/>
          </w:tcPr>
          <w:p w14:paraId="61EA9C1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007430B9" w14:textId="57DFDA8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47DEC6C" w14:textId="79169C9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6DE39C16" w14:textId="25B3660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FE7EDD0" w14:textId="77B9540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3.00</w:t>
            </w:r>
          </w:p>
        </w:tc>
      </w:tr>
      <w:tr w:rsidR="00BE5801" w:rsidRPr="005B3CCC" w14:paraId="3A767D8C" w14:textId="77777777" w:rsidTr="00BE5801">
        <w:trPr>
          <w:trHeight w:val="289"/>
          <w:jc w:val="center"/>
        </w:trPr>
        <w:tc>
          <w:tcPr>
            <w:tcW w:w="2407" w:type="dxa"/>
            <w:noWrap/>
            <w:vAlign w:val="center"/>
            <w:hideMark/>
          </w:tcPr>
          <w:p w14:paraId="4C886B7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Philippines</w:t>
            </w:r>
          </w:p>
        </w:tc>
        <w:tc>
          <w:tcPr>
            <w:tcW w:w="1500" w:type="dxa"/>
            <w:noWrap/>
            <w:vAlign w:val="center"/>
            <w:hideMark/>
          </w:tcPr>
          <w:p w14:paraId="2890667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46B7A4B8" w14:textId="7090679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0E36F73F" w14:textId="7A3D61A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8.00</w:t>
            </w:r>
          </w:p>
        </w:tc>
        <w:tc>
          <w:tcPr>
            <w:tcW w:w="887" w:type="dxa"/>
            <w:noWrap/>
            <w:vAlign w:val="center"/>
            <w:hideMark/>
          </w:tcPr>
          <w:p w14:paraId="6DB7DB8A" w14:textId="5BB335C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c>
          <w:tcPr>
            <w:tcW w:w="887" w:type="dxa"/>
            <w:noWrap/>
            <w:vAlign w:val="center"/>
            <w:hideMark/>
          </w:tcPr>
          <w:p w14:paraId="416E2B0E" w14:textId="3C37597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r>
      <w:tr w:rsidR="00BE5801" w:rsidRPr="005B3CCC" w14:paraId="6E2E4513" w14:textId="77777777" w:rsidTr="00BE5801">
        <w:trPr>
          <w:trHeight w:val="289"/>
          <w:jc w:val="center"/>
        </w:trPr>
        <w:tc>
          <w:tcPr>
            <w:tcW w:w="2407" w:type="dxa"/>
            <w:noWrap/>
            <w:vAlign w:val="center"/>
            <w:hideMark/>
          </w:tcPr>
          <w:p w14:paraId="6EBB25F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Saudi Arabia</w:t>
            </w:r>
          </w:p>
        </w:tc>
        <w:tc>
          <w:tcPr>
            <w:tcW w:w="1500" w:type="dxa"/>
            <w:noWrap/>
            <w:vAlign w:val="center"/>
            <w:hideMark/>
          </w:tcPr>
          <w:p w14:paraId="1CAB96B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DC10626" w14:textId="08823B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3.40</w:t>
            </w:r>
          </w:p>
        </w:tc>
        <w:tc>
          <w:tcPr>
            <w:tcW w:w="887" w:type="dxa"/>
            <w:noWrap/>
            <w:vAlign w:val="center"/>
            <w:hideMark/>
          </w:tcPr>
          <w:p w14:paraId="7115D7B0" w14:textId="7333131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4.80</w:t>
            </w:r>
          </w:p>
        </w:tc>
        <w:tc>
          <w:tcPr>
            <w:tcW w:w="887" w:type="dxa"/>
            <w:noWrap/>
            <w:vAlign w:val="center"/>
            <w:hideMark/>
          </w:tcPr>
          <w:p w14:paraId="6E006CC0" w14:textId="18910A5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2158FEA8" w14:textId="018AD0D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r>
      <w:tr w:rsidR="00BE5801" w:rsidRPr="005B3CCC" w14:paraId="5F9FB970" w14:textId="77777777" w:rsidTr="00BE5801">
        <w:trPr>
          <w:trHeight w:val="289"/>
          <w:jc w:val="center"/>
        </w:trPr>
        <w:tc>
          <w:tcPr>
            <w:tcW w:w="2407" w:type="dxa"/>
            <w:noWrap/>
            <w:vAlign w:val="center"/>
            <w:hideMark/>
          </w:tcPr>
          <w:p w14:paraId="001CE62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Singapore</w:t>
            </w:r>
          </w:p>
        </w:tc>
        <w:tc>
          <w:tcPr>
            <w:tcW w:w="1500" w:type="dxa"/>
            <w:noWrap/>
            <w:vAlign w:val="center"/>
            <w:hideMark/>
          </w:tcPr>
          <w:p w14:paraId="6FB5867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1F51E9D" w14:textId="3709AA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3A42D8C" w14:textId="4F2A14C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5C743CC2" w14:textId="204467C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4.40</w:t>
            </w:r>
          </w:p>
        </w:tc>
        <w:tc>
          <w:tcPr>
            <w:tcW w:w="887" w:type="dxa"/>
            <w:noWrap/>
            <w:vAlign w:val="center"/>
            <w:hideMark/>
          </w:tcPr>
          <w:p w14:paraId="724BC3B4" w14:textId="0C4DBE9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4.00</w:t>
            </w:r>
          </w:p>
        </w:tc>
      </w:tr>
      <w:tr w:rsidR="00BE5801" w:rsidRPr="005B3CCC" w14:paraId="03A8F8F3" w14:textId="77777777" w:rsidTr="00BE5801">
        <w:trPr>
          <w:trHeight w:val="289"/>
          <w:jc w:val="center"/>
        </w:trPr>
        <w:tc>
          <w:tcPr>
            <w:tcW w:w="2407" w:type="dxa"/>
            <w:noWrap/>
            <w:vAlign w:val="center"/>
            <w:hideMark/>
          </w:tcPr>
          <w:p w14:paraId="0D99F10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South Korea</w:t>
            </w:r>
          </w:p>
        </w:tc>
        <w:tc>
          <w:tcPr>
            <w:tcW w:w="1500" w:type="dxa"/>
            <w:noWrap/>
            <w:vAlign w:val="center"/>
            <w:hideMark/>
          </w:tcPr>
          <w:p w14:paraId="65BF7BB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7DFB13B1" w14:textId="7E76541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3.60</w:t>
            </w:r>
          </w:p>
        </w:tc>
        <w:tc>
          <w:tcPr>
            <w:tcW w:w="887" w:type="dxa"/>
            <w:noWrap/>
            <w:vAlign w:val="center"/>
            <w:hideMark/>
          </w:tcPr>
          <w:p w14:paraId="242F6E2E" w14:textId="5D9E3AB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4.50</w:t>
            </w:r>
          </w:p>
        </w:tc>
        <w:tc>
          <w:tcPr>
            <w:tcW w:w="887" w:type="dxa"/>
            <w:noWrap/>
            <w:vAlign w:val="center"/>
            <w:hideMark/>
          </w:tcPr>
          <w:p w14:paraId="4AA29E5F" w14:textId="25F6960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4.00</w:t>
            </w:r>
          </w:p>
        </w:tc>
        <w:tc>
          <w:tcPr>
            <w:tcW w:w="887" w:type="dxa"/>
            <w:noWrap/>
            <w:vAlign w:val="center"/>
            <w:hideMark/>
          </w:tcPr>
          <w:p w14:paraId="5BA27D2C" w14:textId="42A34C6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4.40</w:t>
            </w:r>
          </w:p>
        </w:tc>
      </w:tr>
      <w:tr w:rsidR="00BE5801" w:rsidRPr="005B3CCC" w14:paraId="5C078036" w14:textId="77777777" w:rsidTr="00BE5801">
        <w:trPr>
          <w:trHeight w:val="289"/>
          <w:jc w:val="center"/>
        </w:trPr>
        <w:tc>
          <w:tcPr>
            <w:tcW w:w="2407" w:type="dxa"/>
            <w:noWrap/>
            <w:vAlign w:val="center"/>
            <w:hideMark/>
          </w:tcPr>
          <w:p w14:paraId="04632E5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Sri Lanka</w:t>
            </w:r>
          </w:p>
        </w:tc>
        <w:tc>
          <w:tcPr>
            <w:tcW w:w="1500" w:type="dxa"/>
            <w:noWrap/>
            <w:vAlign w:val="center"/>
            <w:hideMark/>
          </w:tcPr>
          <w:p w14:paraId="6BF56B9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412D4B3C" w14:textId="5A868D1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01AC0C73" w14:textId="292F99C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6.50</w:t>
            </w:r>
          </w:p>
        </w:tc>
        <w:tc>
          <w:tcPr>
            <w:tcW w:w="887" w:type="dxa"/>
            <w:noWrap/>
            <w:vAlign w:val="center"/>
            <w:hideMark/>
          </w:tcPr>
          <w:p w14:paraId="40664E7A" w14:textId="204101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2FDD68BA" w14:textId="7F93A63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r>
      <w:tr w:rsidR="00BE5801" w:rsidRPr="005B3CCC" w14:paraId="0C026341" w14:textId="77777777" w:rsidTr="00BE5801">
        <w:trPr>
          <w:trHeight w:val="289"/>
          <w:jc w:val="center"/>
        </w:trPr>
        <w:tc>
          <w:tcPr>
            <w:tcW w:w="2407" w:type="dxa"/>
            <w:noWrap/>
            <w:vAlign w:val="center"/>
            <w:hideMark/>
          </w:tcPr>
          <w:p w14:paraId="26CE6CE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Taiwan</w:t>
            </w:r>
          </w:p>
        </w:tc>
        <w:tc>
          <w:tcPr>
            <w:tcW w:w="1500" w:type="dxa"/>
            <w:noWrap/>
            <w:vAlign w:val="center"/>
            <w:hideMark/>
          </w:tcPr>
          <w:p w14:paraId="58340F1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6032C768" w14:textId="42AB638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c>
          <w:tcPr>
            <w:tcW w:w="887" w:type="dxa"/>
            <w:noWrap/>
            <w:vAlign w:val="center"/>
            <w:hideMark/>
          </w:tcPr>
          <w:p w14:paraId="1718BE85" w14:textId="69D1733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4.20</w:t>
            </w:r>
          </w:p>
        </w:tc>
        <w:tc>
          <w:tcPr>
            <w:tcW w:w="887" w:type="dxa"/>
            <w:noWrap/>
            <w:vAlign w:val="center"/>
            <w:hideMark/>
          </w:tcPr>
          <w:p w14:paraId="2B51B0B6" w14:textId="41762CA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77F4F906" w14:textId="2A45E36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3.40</w:t>
            </w:r>
          </w:p>
        </w:tc>
      </w:tr>
      <w:tr w:rsidR="00BE5801" w:rsidRPr="005B3CCC" w14:paraId="3CC2D75F" w14:textId="77777777" w:rsidTr="00BE5801">
        <w:trPr>
          <w:trHeight w:val="289"/>
          <w:jc w:val="center"/>
        </w:trPr>
        <w:tc>
          <w:tcPr>
            <w:tcW w:w="2407" w:type="dxa"/>
            <w:noWrap/>
            <w:vAlign w:val="center"/>
            <w:hideMark/>
          </w:tcPr>
          <w:p w14:paraId="52A662B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Tajikistan</w:t>
            </w:r>
          </w:p>
        </w:tc>
        <w:tc>
          <w:tcPr>
            <w:tcW w:w="1500" w:type="dxa"/>
            <w:noWrap/>
            <w:vAlign w:val="center"/>
            <w:hideMark/>
          </w:tcPr>
          <w:p w14:paraId="5425155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DB079CE" w14:textId="6A00AF3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c>
          <w:tcPr>
            <w:tcW w:w="887" w:type="dxa"/>
            <w:noWrap/>
            <w:vAlign w:val="center"/>
            <w:hideMark/>
          </w:tcPr>
          <w:p w14:paraId="663DAD73" w14:textId="7C5989D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4.90</w:t>
            </w:r>
          </w:p>
        </w:tc>
        <w:tc>
          <w:tcPr>
            <w:tcW w:w="887" w:type="dxa"/>
            <w:noWrap/>
            <w:vAlign w:val="center"/>
            <w:hideMark/>
          </w:tcPr>
          <w:p w14:paraId="6733F7E8" w14:textId="71B3120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c>
          <w:tcPr>
            <w:tcW w:w="887" w:type="dxa"/>
            <w:noWrap/>
            <w:vAlign w:val="center"/>
            <w:hideMark/>
          </w:tcPr>
          <w:p w14:paraId="4FBA6509" w14:textId="762CA4C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328712EC" w14:textId="77777777" w:rsidTr="00BE5801">
        <w:trPr>
          <w:trHeight w:val="289"/>
          <w:jc w:val="center"/>
        </w:trPr>
        <w:tc>
          <w:tcPr>
            <w:tcW w:w="2407" w:type="dxa"/>
            <w:noWrap/>
            <w:vAlign w:val="center"/>
            <w:hideMark/>
          </w:tcPr>
          <w:p w14:paraId="19CD2DD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Thailand</w:t>
            </w:r>
          </w:p>
        </w:tc>
        <w:tc>
          <w:tcPr>
            <w:tcW w:w="1500" w:type="dxa"/>
            <w:noWrap/>
            <w:vAlign w:val="center"/>
            <w:hideMark/>
          </w:tcPr>
          <w:p w14:paraId="6F64017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6A984DAD" w14:textId="632AEFE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6FE8C8FA" w14:textId="171049B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6.50</w:t>
            </w:r>
          </w:p>
        </w:tc>
        <w:tc>
          <w:tcPr>
            <w:tcW w:w="887" w:type="dxa"/>
            <w:noWrap/>
            <w:vAlign w:val="center"/>
            <w:hideMark/>
          </w:tcPr>
          <w:p w14:paraId="50730493" w14:textId="4DEA0DE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678348A7" w14:textId="0842B9E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r>
      <w:tr w:rsidR="00BE5801" w:rsidRPr="005B3CCC" w14:paraId="73AB10B4" w14:textId="77777777" w:rsidTr="00BE5801">
        <w:trPr>
          <w:trHeight w:val="289"/>
          <w:jc w:val="center"/>
        </w:trPr>
        <w:tc>
          <w:tcPr>
            <w:tcW w:w="2407" w:type="dxa"/>
            <w:noWrap/>
            <w:vAlign w:val="center"/>
            <w:hideMark/>
          </w:tcPr>
          <w:p w14:paraId="02EDC2E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United Arab Emirates</w:t>
            </w:r>
          </w:p>
        </w:tc>
        <w:tc>
          <w:tcPr>
            <w:tcW w:w="1500" w:type="dxa"/>
            <w:noWrap/>
            <w:vAlign w:val="center"/>
            <w:hideMark/>
          </w:tcPr>
          <w:p w14:paraId="765BB3B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370B8254" w14:textId="443705C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4F939620" w14:textId="2D11FB4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6.10</w:t>
            </w:r>
          </w:p>
        </w:tc>
        <w:tc>
          <w:tcPr>
            <w:tcW w:w="887" w:type="dxa"/>
            <w:noWrap/>
            <w:vAlign w:val="center"/>
            <w:hideMark/>
          </w:tcPr>
          <w:p w14:paraId="6BF319A5" w14:textId="2267EC9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682BCED8" w14:textId="7999A70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4.30</w:t>
            </w:r>
          </w:p>
        </w:tc>
      </w:tr>
      <w:tr w:rsidR="00BE5801" w:rsidRPr="005B3CCC" w14:paraId="68433E75" w14:textId="77777777" w:rsidTr="00BE5801">
        <w:trPr>
          <w:trHeight w:val="289"/>
          <w:jc w:val="center"/>
        </w:trPr>
        <w:tc>
          <w:tcPr>
            <w:tcW w:w="2407" w:type="dxa"/>
            <w:noWrap/>
            <w:vAlign w:val="center"/>
            <w:hideMark/>
          </w:tcPr>
          <w:p w14:paraId="04ACBA3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Uzbekistan</w:t>
            </w:r>
          </w:p>
        </w:tc>
        <w:tc>
          <w:tcPr>
            <w:tcW w:w="1500" w:type="dxa"/>
            <w:noWrap/>
            <w:vAlign w:val="center"/>
            <w:hideMark/>
          </w:tcPr>
          <w:p w14:paraId="7171588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245F0160" w14:textId="1CAF7DA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6BC485EE" w14:textId="506B8CF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5.30</w:t>
            </w:r>
          </w:p>
        </w:tc>
        <w:tc>
          <w:tcPr>
            <w:tcW w:w="887" w:type="dxa"/>
            <w:noWrap/>
            <w:vAlign w:val="center"/>
            <w:hideMark/>
          </w:tcPr>
          <w:p w14:paraId="6D52F54B" w14:textId="65781BA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22992593" w14:textId="3411674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5.50</w:t>
            </w:r>
          </w:p>
        </w:tc>
      </w:tr>
      <w:tr w:rsidR="00BE5801" w:rsidRPr="005B3CCC" w14:paraId="594D9229" w14:textId="77777777" w:rsidTr="00BE5801">
        <w:trPr>
          <w:trHeight w:val="289"/>
          <w:jc w:val="center"/>
        </w:trPr>
        <w:tc>
          <w:tcPr>
            <w:tcW w:w="2407" w:type="dxa"/>
            <w:noWrap/>
            <w:vAlign w:val="center"/>
            <w:hideMark/>
          </w:tcPr>
          <w:p w14:paraId="76C0085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Vietnam</w:t>
            </w:r>
          </w:p>
        </w:tc>
        <w:tc>
          <w:tcPr>
            <w:tcW w:w="1500" w:type="dxa"/>
            <w:noWrap/>
            <w:vAlign w:val="center"/>
            <w:hideMark/>
          </w:tcPr>
          <w:p w14:paraId="400CB26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4225915B" w14:textId="2671879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noWrap/>
            <w:vAlign w:val="center"/>
            <w:hideMark/>
          </w:tcPr>
          <w:p w14:paraId="36462BC6" w14:textId="1384CBB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7.40</w:t>
            </w:r>
          </w:p>
        </w:tc>
        <w:tc>
          <w:tcPr>
            <w:tcW w:w="887" w:type="dxa"/>
            <w:noWrap/>
            <w:vAlign w:val="center"/>
            <w:hideMark/>
          </w:tcPr>
          <w:p w14:paraId="3D0A0AFE" w14:textId="33F970F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c>
          <w:tcPr>
            <w:tcW w:w="887" w:type="dxa"/>
            <w:noWrap/>
            <w:vAlign w:val="center"/>
            <w:hideMark/>
          </w:tcPr>
          <w:p w14:paraId="455497BA" w14:textId="66F929D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r>
      <w:tr w:rsidR="00BE5801" w:rsidRPr="005B3CCC" w14:paraId="57C37D53" w14:textId="77777777" w:rsidTr="00BE5801">
        <w:trPr>
          <w:trHeight w:val="289"/>
          <w:jc w:val="center"/>
        </w:trPr>
        <w:tc>
          <w:tcPr>
            <w:tcW w:w="2407" w:type="dxa"/>
            <w:noWrap/>
            <w:vAlign w:val="center"/>
            <w:hideMark/>
          </w:tcPr>
          <w:p w14:paraId="0FED15B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Yemen</w:t>
            </w:r>
          </w:p>
        </w:tc>
        <w:tc>
          <w:tcPr>
            <w:tcW w:w="1500" w:type="dxa"/>
            <w:noWrap/>
            <w:vAlign w:val="center"/>
            <w:hideMark/>
          </w:tcPr>
          <w:p w14:paraId="15662F9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Asia</w:t>
            </w:r>
          </w:p>
        </w:tc>
        <w:tc>
          <w:tcPr>
            <w:tcW w:w="887" w:type="dxa"/>
            <w:noWrap/>
            <w:vAlign w:val="center"/>
            <w:hideMark/>
          </w:tcPr>
          <w:p w14:paraId="0C3CC392" w14:textId="14D6103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12277A5B" w14:textId="33359C4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0F8D9F06" w14:textId="6BD4853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471A51DE" w14:textId="0862AD5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4.20</w:t>
            </w:r>
          </w:p>
        </w:tc>
      </w:tr>
      <w:tr w:rsidR="00BE5801" w:rsidRPr="005B3CCC" w14:paraId="3277B572" w14:textId="77777777" w:rsidTr="00BE5801">
        <w:trPr>
          <w:trHeight w:val="289"/>
          <w:jc w:val="center"/>
        </w:trPr>
        <w:tc>
          <w:tcPr>
            <w:tcW w:w="2407" w:type="dxa"/>
            <w:noWrap/>
            <w:vAlign w:val="center"/>
            <w:hideMark/>
          </w:tcPr>
          <w:p w14:paraId="01ABC48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Albania</w:t>
            </w:r>
          </w:p>
        </w:tc>
        <w:tc>
          <w:tcPr>
            <w:tcW w:w="1500" w:type="dxa"/>
            <w:noWrap/>
            <w:vAlign w:val="center"/>
            <w:hideMark/>
          </w:tcPr>
          <w:p w14:paraId="359F2DA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6A866B9" w14:textId="33D8F99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75799102" w14:textId="2B87F05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53BCF6B5" w14:textId="6A79089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135156B2" w14:textId="15D9BED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r>
      <w:tr w:rsidR="00BE5801" w:rsidRPr="005B3CCC" w14:paraId="70E4A5A6" w14:textId="77777777" w:rsidTr="00BE5801">
        <w:trPr>
          <w:trHeight w:val="289"/>
          <w:jc w:val="center"/>
        </w:trPr>
        <w:tc>
          <w:tcPr>
            <w:tcW w:w="2407" w:type="dxa"/>
            <w:noWrap/>
            <w:vAlign w:val="center"/>
            <w:hideMark/>
          </w:tcPr>
          <w:p w14:paraId="3578948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Austria</w:t>
            </w:r>
          </w:p>
        </w:tc>
        <w:tc>
          <w:tcPr>
            <w:tcW w:w="1500" w:type="dxa"/>
            <w:noWrap/>
            <w:vAlign w:val="center"/>
            <w:hideMark/>
          </w:tcPr>
          <w:p w14:paraId="6DE6EF2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4F70E15D" w14:textId="66E251D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388289EC" w14:textId="7CFF1B4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7.00</w:t>
            </w:r>
          </w:p>
        </w:tc>
        <w:tc>
          <w:tcPr>
            <w:tcW w:w="887" w:type="dxa"/>
            <w:noWrap/>
            <w:vAlign w:val="center"/>
            <w:hideMark/>
          </w:tcPr>
          <w:p w14:paraId="02F1F41C" w14:textId="2B96570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172E93B1" w14:textId="37BE27D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r>
      <w:tr w:rsidR="00BE5801" w:rsidRPr="005B3CCC" w14:paraId="2678A40A" w14:textId="77777777" w:rsidTr="00BE5801">
        <w:trPr>
          <w:trHeight w:val="289"/>
          <w:jc w:val="center"/>
        </w:trPr>
        <w:tc>
          <w:tcPr>
            <w:tcW w:w="2407" w:type="dxa"/>
            <w:noWrap/>
            <w:vAlign w:val="center"/>
            <w:hideMark/>
          </w:tcPr>
          <w:p w14:paraId="0EB3B29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Belgium</w:t>
            </w:r>
          </w:p>
        </w:tc>
        <w:tc>
          <w:tcPr>
            <w:tcW w:w="1500" w:type="dxa"/>
            <w:noWrap/>
            <w:vAlign w:val="center"/>
            <w:hideMark/>
          </w:tcPr>
          <w:p w14:paraId="1ED60F7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151BF0D8" w14:textId="63C1D71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c>
          <w:tcPr>
            <w:tcW w:w="887" w:type="dxa"/>
            <w:noWrap/>
            <w:vAlign w:val="center"/>
            <w:hideMark/>
          </w:tcPr>
          <w:p w14:paraId="6BF3532D" w14:textId="02566BD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8.30</w:t>
            </w:r>
          </w:p>
        </w:tc>
        <w:tc>
          <w:tcPr>
            <w:tcW w:w="887" w:type="dxa"/>
            <w:noWrap/>
            <w:vAlign w:val="center"/>
            <w:hideMark/>
          </w:tcPr>
          <w:p w14:paraId="70CAD4D7" w14:textId="07F657E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8.70</w:t>
            </w:r>
          </w:p>
        </w:tc>
        <w:tc>
          <w:tcPr>
            <w:tcW w:w="887" w:type="dxa"/>
            <w:noWrap/>
            <w:vAlign w:val="center"/>
            <w:hideMark/>
          </w:tcPr>
          <w:p w14:paraId="305420BC" w14:textId="77343CF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8.10</w:t>
            </w:r>
          </w:p>
        </w:tc>
      </w:tr>
      <w:tr w:rsidR="00BE5801" w:rsidRPr="005B3CCC" w14:paraId="3A8768AC" w14:textId="77777777" w:rsidTr="00BE5801">
        <w:trPr>
          <w:trHeight w:val="289"/>
          <w:jc w:val="center"/>
        </w:trPr>
        <w:tc>
          <w:tcPr>
            <w:tcW w:w="2407" w:type="dxa"/>
            <w:noWrap/>
            <w:vAlign w:val="center"/>
            <w:hideMark/>
          </w:tcPr>
          <w:p w14:paraId="7D39E20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Bosnia and Herzegovina</w:t>
            </w:r>
          </w:p>
        </w:tc>
        <w:tc>
          <w:tcPr>
            <w:tcW w:w="1500" w:type="dxa"/>
            <w:noWrap/>
            <w:vAlign w:val="center"/>
            <w:hideMark/>
          </w:tcPr>
          <w:p w14:paraId="30A0406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ED40CAF" w14:textId="437620D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77F757CF" w14:textId="3983E18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66F08FEA" w14:textId="5486F7B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35CDFD9E" w14:textId="380DE20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r>
      <w:tr w:rsidR="00BE5801" w:rsidRPr="005B3CCC" w14:paraId="38FFFC2D" w14:textId="77777777" w:rsidTr="00BE5801">
        <w:trPr>
          <w:trHeight w:val="289"/>
          <w:jc w:val="center"/>
        </w:trPr>
        <w:tc>
          <w:tcPr>
            <w:tcW w:w="2407" w:type="dxa"/>
            <w:noWrap/>
            <w:vAlign w:val="center"/>
            <w:hideMark/>
          </w:tcPr>
          <w:p w14:paraId="77C752E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Bulgaria</w:t>
            </w:r>
          </w:p>
        </w:tc>
        <w:tc>
          <w:tcPr>
            <w:tcW w:w="1500" w:type="dxa"/>
            <w:noWrap/>
            <w:vAlign w:val="center"/>
            <w:hideMark/>
          </w:tcPr>
          <w:p w14:paraId="34C3EED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BAD7050" w14:textId="7D6F0ED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27BA833B" w14:textId="301080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6.20</w:t>
            </w:r>
          </w:p>
        </w:tc>
        <w:tc>
          <w:tcPr>
            <w:tcW w:w="887" w:type="dxa"/>
            <w:noWrap/>
            <w:vAlign w:val="center"/>
            <w:hideMark/>
          </w:tcPr>
          <w:p w14:paraId="394943ED" w14:textId="3BF011A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c>
          <w:tcPr>
            <w:tcW w:w="887" w:type="dxa"/>
            <w:noWrap/>
            <w:vAlign w:val="center"/>
            <w:hideMark/>
          </w:tcPr>
          <w:p w14:paraId="4ABFBE9A" w14:textId="291ABDD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r>
      <w:tr w:rsidR="00BE5801" w:rsidRPr="005B3CCC" w14:paraId="6F85DB48" w14:textId="77777777" w:rsidTr="00BE5801">
        <w:trPr>
          <w:trHeight w:val="289"/>
          <w:jc w:val="center"/>
        </w:trPr>
        <w:tc>
          <w:tcPr>
            <w:tcW w:w="2407" w:type="dxa"/>
            <w:noWrap/>
            <w:vAlign w:val="center"/>
            <w:hideMark/>
          </w:tcPr>
          <w:p w14:paraId="4F7A293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Croatia</w:t>
            </w:r>
          </w:p>
        </w:tc>
        <w:tc>
          <w:tcPr>
            <w:tcW w:w="1500" w:type="dxa"/>
            <w:noWrap/>
            <w:vAlign w:val="center"/>
            <w:hideMark/>
          </w:tcPr>
          <w:p w14:paraId="1C8BAE7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5B01D3D" w14:textId="0D02CD3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4.70</w:t>
            </w:r>
          </w:p>
        </w:tc>
        <w:tc>
          <w:tcPr>
            <w:tcW w:w="887" w:type="dxa"/>
            <w:noWrap/>
            <w:vAlign w:val="center"/>
            <w:hideMark/>
          </w:tcPr>
          <w:p w14:paraId="405E6E20" w14:textId="7BF3802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5.50</w:t>
            </w:r>
          </w:p>
        </w:tc>
        <w:tc>
          <w:tcPr>
            <w:tcW w:w="887" w:type="dxa"/>
            <w:noWrap/>
            <w:vAlign w:val="center"/>
            <w:hideMark/>
          </w:tcPr>
          <w:p w14:paraId="01B3879D" w14:textId="6C56D74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5F66382C" w14:textId="1BA8AD3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4.50</w:t>
            </w:r>
          </w:p>
        </w:tc>
      </w:tr>
      <w:tr w:rsidR="00BE5801" w:rsidRPr="005B3CCC" w14:paraId="00460867" w14:textId="77777777" w:rsidTr="00BE5801">
        <w:trPr>
          <w:trHeight w:val="289"/>
          <w:jc w:val="center"/>
        </w:trPr>
        <w:tc>
          <w:tcPr>
            <w:tcW w:w="2407" w:type="dxa"/>
            <w:noWrap/>
            <w:vAlign w:val="center"/>
            <w:hideMark/>
          </w:tcPr>
          <w:p w14:paraId="7D3A4E3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Cyprus</w:t>
            </w:r>
          </w:p>
        </w:tc>
        <w:tc>
          <w:tcPr>
            <w:tcW w:w="1500" w:type="dxa"/>
            <w:noWrap/>
            <w:vAlign w:val="center"/>
            <w:hideMark/>
          </w:tcPr>
          <w:p w14:paraId="40D6A38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54BC038" w14:textId="7465ED4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c>
          <w:tcPr>
            <w:tcW w:w="887" w:type="dxa"/>
            <w:noWrap/>
            <w:vAlign w:val="center"/>
            <w:hideMark/>
          </w:tcPr>
          <w:p w14:paraId="4619DFD6" w14:textId="44933FF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5.70</w:t>
            </w:r>
          </w:p>
        </w:tc>
        <w:tc>
          <w:tcPr>
            <w:tcW w:w="887" w:type="dxa"/>
            <w:noWrap/>
            <w:vAlign w:val="center"/>
            <w:hideMark/>
          </w:tcPr>
          <w:p w14:paraId="69ACF71F" w14:textId="1E6D078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c>
          <w:tcPr>
            <w:tcW w:w="887" w:type="dxa"/>
            <w:noWrap/>
            <w:vAlign w:val="center"/>
            <w:hideMark/>
          </w:tcPr>
          <w:p w14:paraId="2B914D0F" w14:textId="6AD360D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5.60</w:t>
            </w:r>
          </w:p>
        </w:tc>
      </w:tr>
      <w:tr w:rsidR="00BE5801" w:rsidRPr="005B3CCC" w14:paraId="5B3B4FE7" w14:textId="77777777" w:rsidTr="00BE5801">
        <w:trPr>
          <w:trHeight w:val="289"/>
          <w:jc w:val="center"/>
        </w:trPr>
        <w:tc>
          <w:tcPr>
            <w:tcW w:w="2407" w:type="dxa"/>
            <w:noWrap/>
            <w:vAlign w:val="center"/>
            <w:hideMark/>
          </w:tcPr>
          <w:p w14:paraId="19BD03A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Czech Republic</w:t>
            </w:r>
          </w:p>
        </w:tc>
        <w:tc>
          <w:tcPr>
            <w:tcW w:w="1500" w:type="dxa"/>
            <w:noWrap/>
            <w:vAlign w:val="center"/>
            <w:hideMark/>
          </w:tcPr>
          <w:p w14:paraId="0340F16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6D7A1AA5" w14:textId="41FF3A2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005D259D" w14:textId="7962B42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1078A36C" w14:textId="59CA8DB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7F22203A" w14:textId="07F68E7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5.40</w:t>
            </w:r>
          </w:p>
        </w:tc>
      </w:tr>
      <w:tr w:rsidR="00BE5801" w:rsidRPr="005B3CCC" w14:paraId="3E56621F" w14:textId="77777777" w:rsidTr="00BE5801">
        <w:trPr>
          <w:trHeight w:val="289"/>
          <w:jc w:val="center"/>
        </w:trPr>
        <w:tc>
          <w:tcPr>
            <w:tcW w:w="2407" w:type="dxa"/>
            <w:noWrap/>
            <w:vAlign w:val="center"/>
            <w:hideMark/>
          </w:tcPr>
          <w:p w14:paraId="0D75467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Denmark</w:t>
            </w:r>
          </w:p>
        </w:tc>
        <w:tc>
          <w:tcPr>
            <w:tcW w:w="1500" w:type="dxa"/>
            <w:noWrap/>
            <w:vAlign w:val="center"/>
            <w:hideMark/>
          </w:tcPr>
          <w:p w14:paraId="671DB64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9E764BC" w14:textId="5600B0A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3D108C6A" w14:textId="500F12A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7.30</w:t>
            </w:r>
          </w:p>
        </w:tc>
        <w:tc>
          <w:tcPr>
            <w:tcW w:w="887" w:type="dxa"/>
            <w:noWrap/>
            <w:vAlign w:val="center"/>
            <w:hideMark/>
          </w:tcPr>
          <w:p w14:paraId="3EE78BC2" w14:textId="299E0CC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53E975BB" w14:textId="2174F65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7EFD6043" w14:textId="77777777" w:rsidTr="00BE5801">
        <w:trPr>
          <w:trHeight w:val="289"/>
          <w:jc w:val="center"/>
        </w:trPr>
        <w:tc>
          <w:tcPr>
            <w:tcW w:w="2407" w:type="dxa"/>
            <w:noWrap/>
            <w:vAlign w:val="center"/>
            <w:hideMark/>
          </w:tcPr>
          <w:p w14:paraId="12FF1B4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Estonia</w:t>
            </w:r>
          </w:p>
        </w:tc>
        <w:tc>
          <w:tcPr>
            <w:tcW w:w="1500" w:type="dxa"/>
            <w:noWrap/>
            <w:vAlign w:val="center"/>
            <w:hideMark/>
          </w:tcPr>
          <w:p w14:paraId="5FC6285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007731E" w14:textId="7F29FF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48D81EFD" w14:textId="210B80C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6.70</w:t>
            </w:r>
          </w:p>
        </w:tc>
        <w:tc>
          <w:tcPr>
            <w:tcW w:w="887" w:type="dxa"/>
            <w:noWrap/>
            <w:vAlign w:val="center"/>
            <w:hideMark/>
          </w:tcPr>
          <w:p w14:paraId="2629A8A1" w14:textId="22754DA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2736DE5D" w14:textId="10B342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6.20</w:t>
            </w:r>
          </w:p>
        </w:tc>
      </w:tr>
      <w:tr w:rsidR="00BE5801" w:rsidRPr="005B3CCC" w14:paraId="17057F34" w14:textId="77777777" w:rsidTr="00BE5801">
        <w:trPr>
          <w:trHeight w:val="289"/>
          <w:jc w:val="center"/>
        </w:trPr>
        <w:tc>
          <w:tcPr>
            <w:tcW w:w="2407" w:type="dxa"/>
            <w:noWrap/>
            <w:vAlign w:val="center"/>
            <w:hideMark/>
          </w:tcPr>
          <w:p w14:paraId="5962D94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Finland</w:t>
            </w:r>
          </w:p>
        </w:tc>
        <w:tc>
          <w:tcPr>
            <w:tcW w:w="1500" w:type="dxa"/>
            <w:noWrap/>
            <w:vAlign w:val="center"/>
            <w:hideMark/>
          </w:tcPr>
          <w:p w14:paraId="403785F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2D1C1008" w14:textId="3EF5A05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5.70</w:t>
            </w:r>
          </w:p>
        </w:tc>
        <w:tc>
          <w:tcPr>
            <w:tcW w:w="887" w:type="dxa"/>
            <w:noWrap/>
            <w:vAlign w:val="center"/>
            <w:hideMark/>
          </w:tcPr>
          <w:p w14:paraId="289FC392" w14:textId="3DEFAE0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5.60</w:t>
            </w:r>
          </w:p>
        </w:tc>
        <w:tc>
          <w:tcPr>
            <w:tcW w:w="887" w:type="dxa"/>
            <w:noWrap/>
            <w:vAlign w:val="center"/>
            <w:hideMark/>
          </w:tcPr>
          <w:p w14:paraId="141E8884" w14:textId="0C08CE8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c>
          <w:tcPr>
            <w:tcW w:w="887" w:type="dxa"/>
            <w:noWrap/>
            <w:vAlign w:val="center"/>
            <w:hideMark/>
          </w:tcPr>
          <w:p w14:paraId="7267E693" w14:textId="2BEA67F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5.80</w:t>
            </w:r>
          </w:p>
        </w:tc>
      </w:tr>
      <w:tr w:rsidR="00BE5801" w:rsidRPr="005B3CCC" w14:paraId="6BC42FFB" w14:textId="77777777" w:rsidTr="00BE5801">
        <w:trPr>
          <w:trHeight w:val="289"/>
          <w:jc w:val="center"/>
        </w:trPr>
        <w:tc>
          <w:tcPr>
            <w:tcW w:w="2407" w:type="dxa"/>
            <w:noWrap/>
            <w:vAlign w:val="center"/>
            <w:hideMark/>
          </w:tcPr>
          <w:p w14:paraId="48EDB3A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France</w:t>
            </w:r>
          </w:p>
        </w:tc>
        <w:tc>
          <w:tcPr>
            <w:tcW w:w="1500" w:type="dxa"/>
            <w:noWrap/>
            <w:vAlign w:val="center"/>
            <w:hideMark/>
          </w:tcPr>
          <w:p w14:paraId="6211C543"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EC99300" w14:textId="3DC06FC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c>
          <w:tcPr>
            <w:tcW w:w="887" w:type="dxa"/>
            <w:noWrap/>
            <w:vAlign w:val="center"/>
            <w:hideMark/>
          </w:tcPr>
          <w:p w14:paraId="761943E8" w14:textId="7AEB3BB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7.60</w:t>
            </w:r>
          </w:p>
        </w:tc>
        <w:tc>
          <w:tcPr>
            <w:tcW w:w="887" w:type="dxa"/>
            <w:noWrap/>
            <w:vAlign w:val="center"/>
            <w:hideMark/>
          </w:tcPr>
          <w:p w14:paraId="424F247A" w14:textId="7E3563B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c>
          <w:tcPr>
            <w:tcW w:w="887" w:type="dxa"/>
            <w:noWrap/>
            <w:vAlign w:val="center"/>
            <w:hideMark/>
          </w:tcPr>
          <w:p w14:paraId="71372646" w14:textId="696FB80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8.60</w:t>
            </w:r>
          </w:p>
        </w:tc>
      </w:tr>
      <w:tr w:rsidR="00BE5801" w:rsidRPr="005B3CCC" w14:paraId="52CCBE97" w14:textId="77777777" w:rsidTr="00BE5801">
        <w:trPr>
          <w:trHeight w:val="289"/>
          <w:jc w:val="center"/>
        </w:trPr>
        <w:tc>
          <w:tcPr>
            <w:tcW w:w="2407" w:type="dxa"/>
            <w:noWrap/>
            <w:vAlign w:val="center"/>
            <w:hideMark/>
          </w:tcPr>
          <w:p w14:paraId="6071A76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Germany</w:t>
            </w:r>
          </w:p>
        </w:tc>
        <w:tc>
          <w:tcPr>
            <w:tcW w:w="1500" w:type="dxa"/>
            <w:noWrap/>
            <w:vAlign w:val="center"/>
            <w:hideMark/>
          </w:tcPr>
          <w:p w14:paraId="032FA73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62F5E98" w14:textId="34084D0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724CD718" w14:textId="04BD945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7.90</w:t>
            </w:r>
          </w:p>
        </w:tc>
        <w:tc>
          <w:tcPr>
            <w:tcW w:w="887" w:type="dxa"/>
            <w:noWrap/>
            <w:vAlign w:val="center"/>
            <w:hideMark/>
          </w:tcPr>
          <w:p w14:paraId="08E49774" w14:textId="548BDFE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8.20</w:t>
            </w:r>
          </w:p>
        </w:tc>
        <w:tc>
          <w:tcPr>
            <w:tcW w:w="887" w:type="dxa"/>
            <w:noWrap/>
            <w:vAlign w:val="center"/>
            <w:hideMark/>
          </w:tcPr>
          <w:p w14:paraId="4492E7A0" w14:textId="31E5B34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8.30</w:t>
            </w:r>
          </w:p>
        </w:tc>
      </w:tr>
      <w:tr w:rsidR="00BE5801" w:rsidRPr="005B3CCC" w14:paraId="66DE8FFF" w14:textId="77777777" w:rsidTr="00BE5801">
        <w:trPr>
          <w:trHeight w:val="289"/>
          <w:jc w:val="center"/>
        </w:trPr>
        <w:tc>
          <w:tcPr>
            <w:tcW w:w="2407" w:type="dxa"/>
            <w:noWrap/>
            <w:vAlign w:val="center"/>
            <w:hideMark/>
          </w:tcPr>
          <w:p w14:paraId="13B87C0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Greece</w:t>
            </w:r>
          </w:p>
        </w:tc>
        <w:tc>
          <w:tcPr>
            <w:tcW w:w="1500" w:type="dxa"/>
            <w:noWrap/>
            <w:vAlign w:val="center"/>
            <w:hideMark/>
          </w:tcPr>
          <w:p w14:paraId="277BC65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2755D69" w14:textId="2804F22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4.40</w:t>
            </w:r>
          </w:p>
        </w:tc>
        <w:tc>
          <w:tcPr>
            <w:tcW w:w="887" w:type="dxa"/>
            <w:noWrap/>
            <w:vAlign w:val="center"/>
            <w:hideMark/>
          </w:tcPr>
          <w:p w14:paraId="7B8D6280" w14:textId="7F44D2D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7A08D523" w14:textId="183DFF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3FE59DAB" w14:textId="58408D4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4.00</w:t>
            </w:r>
          </w:p>
        </w:tc>
      </w:tr>
      <w:tr w:rsidR="00BE5801" w:rsidRPr="005B3CCC" w14:paraId="4EC68C74" w14:textId="77777777" w:rsidTr="00BE5801">
        <w:trPr>
          <w:trHeight w:val="289"/>
          <w:jc w:val="center"/>
        </w:trPr>
        <w:tc>
          <w:tcPr>
            <w:tcW w:w="2407" w:type="dxa"/>
            <w:noWrap/>
            <w:vAlign w:val="center"/>
            <w:hideMark/>
          </w:tcPr>
          <w:p w14:paraId="0347128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Hungary</w:t>
            </w:r>
          </w:p>
        </w:tc>
        <w:tc>
          <w:tcPr>
            <w:tcW w:w="1500" w:type="dxa"/>
            <w:noWrap/>
            <w:vAlign w:val="center"/>
            <w:hideMark/>
          </w:tcPr>
          <w:p w14:paraId="589EF6F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65767DB0" w14:textId="76D7720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3.70</w:t>
            </w:r>
          </w:p>
        </w:tc>
        <w:tc>
          <w:tcPr>
            <w:tcW w:w="887" w:type="dxa"/>
            <w:noWrap/>
            <w:vAlign w:val="center"/>
            <w:hideMark/>
          </w:tcPr>
          <w:p w14:paraId="0DC0ACBF" w14:textId="28BE431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4.00</w:t>
            </w:r>
          </w:p>
        </w:tc>
        <w:tc>
          <w:tcPr>
            <w:tcW w:w="887" w:type="dxa"/>
            <w:noWrap/>
            <w:vAlign w:val="center"/>
            <w:hideMark/>
          </w:tcPr>
          <w:p w14:paraId="33AFCCC4" w14:textId="7D8C932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4.20</w:t>
            </w:r>
          </w:p>
        </w:tc>
        <w:tc>
          <w:tcPr>
            <w:tcW w:w="887" w:type="dxa"/>
            <w:noWrap/>
            <w:vAlign w:val="center"/>
            <w:hideMark/>
          </w:tcPr>
          <w:p w14:paraId="7A4F4993" w14:textId="45ECD10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4.00</w:t>
            </w:r>
          </w:p>
        </w:tc>
      </w:tr>
      <w:tr w:rsidR="00BE5801" w:rsidRPr="005B3CCC" w14:paraId="1B12F16E" w14:textId="77777777" w:rsidTr="00BE5801">
        <w:trPr>
          <w:trHeight w:val="289"/>
          <w:jc w:val="center"/>
        </w:trPr>
        <w:tc>
          <w:tcPr>
            <w:tcW w:w="2407" w:type="dxa"/>
            <w:noWrap/>
            <w:vAlign w:val="center"/>
            <w:hideMark/>
          </w:tcPr>
          <w:p w14:paraId="3207285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Iceland</w:t>
            </w:r>
          </w:p>
        </w:tc>
        <w:tc>
          <w:tcPr>
            <w:tcW w:w="1500" w:type="dxa"/>
            <w:noWrap/>
            <w:vAlign w:val="center"/>
            <w:hideMark/>
          </w:tcPr>
          <w:p w14:paraId="57A26DA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D55DC1E" w14:textId="531800A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31EA17B5" w14:textId="745FE2D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4.60</w:t>
            </w:r>
          </w:p>
        </w:tc>
        <w:tc>
          <w:tcPr>
            <w:tcW w:w="887" w:type="dxa"/>
            <w:noWrap/>
            <w:vAlign w:val="center"/>
            <w:hideMark/>
          </w:tcPr>
          <w:p w14:paraId="7C9C460E" w14:textId="41415E1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4.80</w:t>
            </w:r>
          </w:p>
        </w:tc>
        <w:tc>
          <w:tcPr>
            <w:tcW w:w="887" w:type="dxa"/>
            <w:noWrap/>
            <w:vAlign w:val="center"/>
            <w:hideMark/>
          </w:tcPr>
          <w:p w14:paraId="123875FC" w14:textId="2B2C7A8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4.10</w:t>
            </w:r>
          </w:p>
        </w:tc>
      </w:tr>
      <w:tr w:rsidR="00BE5801" w:rsidRPr="005B3CCC" w14:paraId="18A4EEAB" w14:textId="77777777" w:rsidTr="00BE5801">
        <w:trPr>
          <w:trHeight w:val="289"/>
          <w:jc w:val="center"/>
        </w:trPr>
        <w:tc>
          <w:tcPr>
            <w:tcW w:w="2407" w:type="dxa"/>
            <w:noWrap/>
            <w:vAlign w:val="center"/>
            <w:hideMark/>
          </w:tcPr>
          <w:p w14:paraId="40C4DB3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Ireland</w:t>
            </w:r>
          </w:p>
        </w:tc>
        <w:tc>
          <w:tcPr>
            <w:tcW w:w="1500" w:type="dxa"/>
            <w:noWrap/>
            <w:vAlign w:val="center"/>
            <w:hideMark/>
          </w:tcPr>
          <w:p w14:paraId="5B1B513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420731E0" w14:textId="30BBAA6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c>
          <w:tcPr>
            <w:tcW w:w="887" w:type="dxa"/>
            <w:noWrap/>
            <w:vAlign w:val="center"/>
            <w:hideMark/>
          </w:tcPr>
          <w:p w14:paraId="29112D20" w14:textId="7560703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8.20</w:t>
            </w:r>
          </w:p>
        </w:tc>
        <w:tc>
          <w:tcPr>
            <w:tcW w:w="887" w:type="dxa"/>
            <w:noWrap/>
            <w:vAlign w:val="center"/>
            <w:hideMark/>
          </w:tcPr>
          <w:p w14:paraId="12FCFACC" w14:textId="5872AB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8.40</w:t>
            </w:r>
          </w:p>
        </w:tc>
        <w:tc>
          <w:tcPr>
            <w:tcW w:w="887" w:type="dxa"/>
            <w:noWrap/>
            <w:vAlign w:val="center"/>
            <w:hideMark/>
          </w:tcPr>
          <w:p w14:paraId="0E2E133E" w14:textId="31EF404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8.50</w:t>
            </w:r>
          </w:p>
        </w:tc>
      </w:tr>
      <w:tr w:rsidR="00BE5801" w:rsidRPr="005B3CCC" w14:paraId="1508197D" w14:textId="77777777" w:rsidTr="00BE5801">
        <w:trPr>
          <w:trHeight w:val="289"/>
          <w:jc w:val="center"/>
        </w:trPr>
        <w:tc>
          <w:tcPr>
            <w:tcW w:w="2407" w:type="dxa"/>
            <w:noWrap/>
            <w:vAlign w:val="center"/>
            <w:hideMark/>
          </w:tcPr>
          <w:p w14:paraId="0A64D1F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Italy</w:t>
            </w:r>
          </w:p>
        </w:tc>
        <w:tc>
          <w:tcPr>
            <w:tcW w:w="1500" w:type="dxa"/>
            <w:noWrap/>
            <w:vAlign w:val="center"/>
            <w:hideMark/>
          </w:tcPr>
          <w:p w14:paraId="58D8B5C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CC21EC3" w14:textId="17CA986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7.60</w:t>
            </w:r>
          </w:p>
        </w:tc>
        <w:tc>
          <w:tcPr>
            <w:tcW w:w="887" w:type="dxa"/>
            <w:noWrap/>
            <w:vAlign w:val="center"/>
            <w:hideMark/>
          </w:tcPr>
          <w:p w14:paraId="0E22CA4D" w14:textId="2B83307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8.00</w:t>
            </w:r>
          </w:p>
        </w:tc>
        <w:tc>
          <w:tcPr>
            <w:tcW w:w="887" w:type="dxa"/>
            <w:noWrap/>
            <w:vAlign w:val="center"/>
            <w:hideMark/>
          </w:tcPr>
          <w:p w14:paraId="67B7ACEF" w14:textId="01FFE3A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8.10</w:t>
            </w:r>
          </w:p>
        </w:tc>
        <w:tc>
          <w:tcPr>
            <w:tcW w:w="887" w:type="dxa"/>
            <w:noWrap/>
            <w:vAlign w:val="center"/>
            <w:hideMark/>
          </w:tcPr>
          <w:p w14:paraId="0C72392D" w14:textId="67DDECE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8.20</w:t>
            </w:r>
          </w:p>
        </w:tc>
      </w:tr>
      <w:tr w:rsidR="00BE5801" w:rsidRPr="005B3CCC" w14:paraId="21D114C6" w14:textId="77777777" w:rsidTr="00BE5801">
        <w:trPr>
          <w:trHeight w:val="289"/>
          <w:jc w:val="center"/>
        </w:trPr>
        <w:tc>
          <w:tcPr>
            <w:tcW w:w="2407" w:type="dxa"/>
            <w:noWrap/>
            <w:vAlign w:val="center"/>
            <w:hideMark/>
          </w:tcPr>
          <w:p w14:paraId="72C6955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Kosovo</w:t>
            </w:r>
          </w:p>
        </w:tc>
        <w:tc>
          <w:tcPr>
            <w:tcW w:w="1500" w:type="dxa"/>
            <w:noWrap/>
            <w:vAlign w:val="center"/>
            <w:hideMark/>
          </w:tcPr>
          <w:p w14:paraId="475C2F0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68411B4" w14:textId="02554B1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c>
          <w:tcPr>
            <w:tcW w:w="887" w:type="dxa"/>
            <w:noWrap/>
            <w:vAlign w:val="center"/>
            <w:hideMark/>
          </w:tcPr>
          <w:p w14:paraId="03A80627" w14:textId="4788A08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6000BEE3" w14:textId="430BA0B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17A7F790" w14:textId="772EFD7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r>
      <w:tr w:rsidR="00BE5801" w:rsidRPr="005B3CCC" w14:paraId="4444B2E4" w14:textId="77777777" w:rsidTr="00BE5801">
        <w:trPr>
          <w:trHeight w:val="289"/>
          <w:jc w:val="center"/>
        </w:trPr>
        <w:tc>
          <w:tcPr>
            <w:tcW w:w="2407" w:type="dxa"/>
            <w:noWrap/>
            <w:vAlign w:val="center"/>
            <w:hideMark/>
          </w:tcPr>
          <w:p w14:paraId="6D16B20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Latvia</w:t>
            </w:r>
          </w:p>
        </w:tc>
        <w:tc>
          <w:tcPr>
            <w:tcW w:w="1500" w:type="dxa"/>
            <w:noWrap/>
            <w:vAlign w:val="center"/>
            <w:hideMark/>
          </w:tcPr>
          <w:p w14:paraId="1AB8253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25794A49" w14:textId="3CD71CB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c>
          <w:tcPr>
            <w:tcW w:w="887" w:type="dxa"/>
            <w:noWrap/>
            <w:vAlign w:val="center"/>
            <w:hideMark/>
          </w:tcPr>
          <w:p w14:paraId="3923A40B" w14:textId="529FF4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6.70</w:t>
            </w:r>
          </w:p>
        </w:tc>
        <w:tc>
          <w:tcPr>
            <w:tcW w:w="887" w:type="dxa"/>
            <w:noWrap/>
            <w:vAlign w:val="center"/>
            <w:hideMark/>
          </w:tcPr>
          <w:p w14:paraId="27590573" w14:textId="2AF6ECF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1D32E33F" w14:textId="0D3545E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r>
      <w:tr w:rsidR="00BE5801" w:rsidRPr="005B3CCC" w14:paraId="443CB8F7" w14:textId="77777777" w:rsidTr="00BE5801">
        <w:trPr>
          <w:trHeight w:val="289"/>
          <w:jc w:val="center"/>
        </w:trPr>
        <w:tc>
          <w:tcPr>
            <w:tcW w:w="2407" w:type="dxa"/>
            <w:noWrap/>
            <w:vAlign w:val="center"/>
            <w:hideMark/>
          </w:tcPr>
          <w:p w14:paraId="1A8FA7D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Lithuania</w:t>
            </w:r>
          </w:p>
        </w:tc>
        <w:tc>
          <w:tcPr>
            <w:tcW w:w="1500" w:type="dxa"/>
            <w:noWrap/>
            <w:vAlign w:val="center"/>
            <w:hideMark/>
          </w:tcPr>
          <w:p w14:paraId="1427139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A264C16" w14:textId="550D391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6A41BA7C" w14:textId="13F46BB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7.40</w:t>
            </w:r>
          </w:p>
        </w:tc>
        <w:tc>
          <w:tcPr>
            <w:tcW w:w="887" w:type="dxa"/>
            <w:noWrap/>
            <w:vAlign w:val="center"/>
            <w:hideMark/>
          </w:tcPr>
          <w:p w14:paraId="769C26B9" w14:textId="596EBB0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8.80</w:t>
            </w:r>
          </w:p>
        </w:tc>
        <w:tc>
          <w:tcPr>
            <w:tcW w:w="887" w:type="dxa"/>
            <w:noWrap/>
            <w:vAlign w:val="center"/>
            <w:hideMark/>
          </w:tcPr>
          <w:p w14:paraId="5F8674D3" w14:textId="257B87E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r>
      <w:tr w:rsidR="00BE5801" w:rsidRPr="005B3CCC" w14:paraId="7F789484" w14:textId="77777777" w:rsidTr="00BE5801">
        <w:trPr>
          <w:trHeight w:val="289"/>
          <w:jc w:val="center"/>
        </w:trPr>
        <w:tc>
          <w:tcPr>
            <w:tcW w:w="2407" w:type="dxa"/>
            <w:noWrap/>
            <w:vAlign w:val="center"/>
            <w:hideMark/>
          </w:tcPr>
          <w:p w14:paraId="6890AE4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Luxembourg</w:t>
            </w:r>
          </w:p>
        </w:tc>
        <w:tc>
          <w:tcPr>
            <w:tcW w:w="1500" w:type="dxa"/>
            <w:noWrap/>
            <w:vAlign w:val="center"/>
            <w:hideMark/>
          </w:tcPr>
          <w:p w14:paraId="117BA04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4EBFC71D" w14:textId="66461E4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2E4673C9" w14:textId="09BD511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5FD4AE19" w14:textId="6B3196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D27EB3E" w14:textId="41A1756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r>
      <w:tr w:rsidR="00BE5801" w:rsidRPr="005B3CCC" w14:paraId="00489956" w14:textId="77777777" w:rsidTr="00BE5801">
        <w:trPr>
          <w:trHeight w:val="289"/>
          <w:jc w:val="center"/>
        </w:trPr>
        <w:tc>
          <w:tcPr>
            <w:tcW w:w="2407" w:type="dxa"/>
            <w:noWrap/>
            <w:vAlign w:val="center"/>
            <w:hideMark/>
          </w:tcPr>
          <w:p w14:paraId="4FE69AD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Malta</w:t>
            </w:r>
          </w:p>
        </w:tc>
        <w:tc>
          <w:tcPr>
            <w:tcW w:w="1500" w:type="dxa"/>
            <w:noWrap/>
            <w:vAlign w:val="center"/>
            <w:hideMark/>
          </w:tcPr>
          <w:p w14:paraId="5CCF12E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F1612B9" w14:textId="35775A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5CD90A03" w14:textId="1F559B3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6.20</w:t>
            </w:r>
          </w:p>
        </w:tc>
        <w:tc>
          <w:tcPr>
            <w:tcW w:w="887" w:type="dxa"/>
            <w:noWrap/>
            <w:vAlign w:val="center"/>
            <w:hideMark/>
          </w:tcPr>
          <w:p w14:paraId="0D6207E2" w14:textId="22D7A19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04D52712" w14:textId="08F2560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r>
      <w:tr w:rsidR="00BE5801" w:rsidRPr="005B3CCC" w14:paraId="6F14AFEA" w14:textId="77777777" w:rsidTr="00BE5801">
        <w:trPr>
          <w:trHeight w:val="289"/>
          <w:jc w:val="center"/>
        </w:trPr>
        <w:tc>
          <w:tcPr>
            <w:tcW w:w="2407" w:type="dxa"/>
            <w:noWrap/>
            <w:vAlign w:val="center"/>
            <w:hideMark/>
          </w:tcPr>
          <w:p w14:paraId="7C2F29C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Moldova</w:t>
            </w:r>
          </w:p>
        </w:tc>
        <w:tc>
          <w:tcPr>
            <w:tcW w:w="1500" w:type="dxa"/>
            <w:noWrap/>
            <w:vAlign w:val="center"/>
            <w:hideMark/>
          </w:tcPr>
          <w:p w14:paraId="386246E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2D460593" w14:textId="780F715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72509817" w14:textId="7281174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7.40</w:t>
            </w:r>
          </w:p>
        </w:tc>
        <w:tc>
          <w:tcPr>
            <w:tcW w:w="887" w:type="dxa"/>
            <w:noWrap/>
            <w:vAlign w:val="center"/>
            <w:hideMark/>
          </w:tcPr>
          <w:p w14:paraId="18E79355" w14:textId="391B517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070BE9CA" w14:textId="0E6FD92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r>
      <w:tr w:rsidR="00BE5801" w:rsidRPr="005B3CCC" w14:paraId="6F8011D3" w14:textId="77777777" w:rsidTr="00BE5801">
        <w:trPr>
          <w:trHeight w:val="289"/>
          <w:jc w:val="center"/>
        </w:trPr>
        <w:tc>
          <w:tcPr>
            <w:tcW w:w="2407" w:type="dxa"/>
            <w:noWrap/>
            <w:vAlign w:val="center"/>
            <w:hideMark/>
          </w:tcPr>
          <w:p w14:paraId="07AD936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Montenegro</w:t>
            </w:r>
          </w:p>
        </w:tc>
        <w:tc>
          <w:tcPr>
            <w:tcW w:w="1500" w:type="dxa"/>
            <w:noWrap/>
            <w:vAlign w:val="center"/>
            <w:hideMark/>
          </w:tcPr>
          <w:p w14:paraId="28FD9A56"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241691A3" w14:textId="33344F9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c>
          <w:tcPr>
            <w:tcW w:w="887" w:type="dxa"/>
            <w:noWrap/>
            <w:vAlign w:val="center"/>
            <w:hideMark/>
          </w:tcPr>
          <w:p w14:paraId="10DDDD21" w14:textId="78B83FA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NA</w:t>
            </w:r>
          </w:p>
        </w:tc>
        <w:tc>
          <w:tcPr>
            <w:tcW w:w="887" w:type="dxa"/>
            <w:noWrap/>
            <w:vAlign w:val="center"/>
            <w:hideMark/>
          </w:tcPr>
          <w:p w14:paraId="2A78F655" w14:textId="4390E12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7D8EEF52" w14:textId="13B7EFB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4.70</w:t>
            </w:r>
          </w:p>
        </w:tc>
      </w:tr>
      <w:tr w:rsidR="00BE5801" w:rsidRPr="005B3CCC" w14:paraId="43D50DEA" w14:textId="77777777" w:rsidTr="00BE5801">
        <w:trPr>
          <w:trHeight w:val="289"/>
          <w:jc w:val="center"/>
        </w:trPr>
        <w:tc>
          <w:tcPr>
            <w:tcW w:w="2407" w:type="dxa"/>
            <w:noWrap/>
            <w:vAlign w:val="center"/>
            <w:hideMark/>
          </w:tcPr>
          <w:p w14:paraId="1F38C15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Netherlands</w:t>
            </w:r>
          </w:p>
        </w:tc>
        <w:tc>
          <w:tcPr>
            <w:tcW w:w="1500" w:type="dxa"/>
            <w:noWrap/>
            <w:vAlign w:val="center"/>
            <w:hideMark/>
          </w:tcPr>
          <w:p w14:paraId="5F5EF46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8D34200" w14:textId="2661F4E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3B97DC62" w14:textId="0718D5E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7.00</w:t>
            </w:r>
          </w:p>
        </w:tc>
        <w:tc>
          <w:tcPr>
            <w:tcW w:w="887" w:type="dxa"/>
            <w:noWrap/>
            <w:vAlign w:val="center"/>
            <w:hideMark/>
          </w:tcPr>
          <w:p w14:paraId="4BEE6209" w14:textId="4BD951A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1333C339" w14:textId="69AEBB8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r>
      <w:tr w:rsidR="00BE5801" w:rsidRPr="005B3CCC" w14:paraId="5983E5B8" w14:textId="77777777" w:rsidTr="00BE5801">
        <w:trPr>
          <w:trHeight w:val="289"/>
          <w:jc w:val="center"/>
        </w:trPr>
        <w:tc>
          <w:tcPr>
            <w:tcW w:w="2407" w:type="dxa"/>
            <w:noWrap/>
            <w:vAlign w:val="center"/>
            <w:hideMark/>
          </w:tcPr>
          <w:p w14:paraId="5F83AA4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North Macedonia</w:t>
            </w:r>
          </w:p>
        </w:tc>
        <w:tc>
          <w:tcPr>
            <w:tcW w:w="1500" w:type="dxa"/>
            <w:noWrap/>
            <w:vAlign w:val="center"/>
            <w:hideMark/>
          </w:tcPr>
          <w:p w14:paraId="5928C26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BB5F9DA" w14:textId="3CD249B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5F3EE846" w14:textId="7DB25EF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5.90</w:t>
            </w:r>
          </w:p>
        </w:tc>
        <w:tc>
          <w:tcPr>
            <w:tcW w:w="887" w:type="dxa"/>
            <w:noWrap/>
            <w:vAlign w:val="center"/>
            <w:hideMark/>
          </w:tcPr>
          <w:p w14:paraId="0B61BB98" w14:textId="26592DA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c>
          <w:tcPr>
            <w:tcW w:w="887" w:type="dxa"/>
            <w:noWrap/>
            <w:vAlign w:val="center"/>
            <w:hideMark/>
          </w:tcPr>
          <w:p w14:paraId="3F667ADA" w14:textId="0BA5029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r>
      <w:tr w:rsidR="00BE5801" w:rsidRPr="005B3CCC" w14:paraId="4E9CFD26" w14:textId="77777777" w:rsidTr="00BE5801">
        <w:trPr>
          <w:trHeight w:val="289"/>
          <w:jc w:val="center"/>
        </w:trPr>
        <w:tc>
          <w:tcPr>
            <w:tcW w:w="2407" w:type="dxa"/>
            <w:noWrap/>
            <w:vAlign w:val="center"/>
            <w:hideMark/>
          </w:tcPr>
          <w:p w14:paraId="3410AC9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Norway</w:t>
            </w:r>
          </w:p>
        </w:tc>
        <w:tc>
          <w:tcPr>
            <w:tcW w:w="1500" w:type="dxa"/>
            <w:noWrap/>
            <w:vAlign w:val="center"/>
            <w:hideMark/>
          </w:tcPr>
          <w:p w14:paraId="7EBA1A8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4497DE85" w14:textId="36341D0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c>
          <w:tcPr>
            <w:tcW w:w="887" w:type="dxa"/>
            <w:noWrap/>
            <w:vAlign w:val="center"/>
            <w:hideMark/>
          </w:tcPr>
          <w:p w14:paraId="1140605F" w14:textId="52F5FF3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8.40</w:t>
            </w:r>
          </w:p>
        </w:tc>
        <w:tc>
          <w:tcPr>
            <w:tcW w:w="887" w:type="dxa"/>
            <w:noWrap/>
            <w:vAlign w:val="center"/>
            <w:hideMark/>
          </w:tcPr>
          <w:p w14:paraId="6DBDDDFF" w14:textId="77248BA5"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8.60</w:t>
            </w:r>
          </w:p>
        </w:tc>
        <w:tc>
          <w:tcPr>
            <w:tcW w:w="887" w:type="dxa"/>
            <w:noWrap/>
            <w:vAlign w:val="center"/>
            <w:hideMark/>
          </w:tcPr>
          <w:p w14:paraId="27FA7666" w14:textId="48FE7CD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r>
      <w:tr w:rsidR="00BE5801" w:rsidRPr="005B3CCC" w14:paraId="3D28FC68" w14:textId="77777777" w:rsidTr="00BE5801">
        <w:trPr>
          <w:trHeight w:val="289"/>
          <w:jc w:val="center"/>
        </w:trPr>
        <w:tc>
          <w:tcPr>
            <w:tcW w:w="2407" w:type="dxa"/>
            <w:noWrap/>
            <w:vAlign w:val="center"/>
            <w:hideMark/>
          </w:tcPr>
          <w:p w14:paraId="77A8695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lastRenderedPageBreak/>
              <w:t>Poland</w:t>
            </w:r>
          </w:p>
        </w:tc>
        <w:tc>
          <w:tcPr>
            <w:tcW w:w="1500" w:type="dxa"/>
            <w:noWrap/>
            <w:vAlign w:val="center"/>
            <w:hideMark/>
          </w:tcPr>
          <w:p w14:paraId="12DDA32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5BC87E02" w14:textId="067F484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7.50</w:t>
            </w:r>
          </w:p>
        </w:tc>
        <w:tc>
          <w:tcPr>
            <w:tcW w:w="887" w:type="dxa"/>
            <w:noWrap/>
            <w:vAlign w:val="center"/>
            <w:hideMark/>
          </w:tcPr>
          <w:p w14:paraId="3596FC14" w14:textId="27DE1EB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7.10</w:t>
            </w:r>
          </w:p>
        </w:tc>
        <w:tc>
          <w:tcPr>
            <w:tcW w:w="887" w:type="dxa"/>
            <w:noWrap/>
            <w:vAlign w:val="center"/>
            <w:hideMark/>
          </w:tcPr>
          <w:p w14:paraId="7C514D93" w14:textId="071D1FF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c>
          <w:tcPr>
            <w:tcW w:w="887" w:type="dxa"/>
            <w:noWrap/>
            <w:vAlign w:val="center"/>
            <w:hideMark/>
          </w:tcPr>
          <w:p w14:paraId="5619F716" w14:textId="235C84A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5.90</w:t>
            </w:r>
          </w:p>
        </w:tc>
      </w:tr>
      <w:tr w:rsidR="00BE5801" w:rsidRPr="005B3CCC" w14:paraId="6B6DFBD5" w14:textId="77777777" w:rsidTr="00BE5801">
        <w:trPr>
          <w:trHeight w:val="289"/>
          <w:jc w:val="center"/>
        </w:trPr>
        <w:tc>
          <w:tcPr>
            <w:tcW w:w="2407" w:type="dxa"/>
            <w:noWrap/>
            <w:vAlign w:val="center"/>
            <w:hideMark/>
          </w:tcPr>
          <w:p w14:paraId="6867ED7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Portugal</w:t>
            </w:r>
          </w:p>
        </w:tc>
        <w:tc>
          <w:tcPr>
            <w:tcW w:w="1500" w:type="dxa"/>
            <w:noWrap/>
            <w:vAlign w:val="center"/>
            <w:hideMark/>
          </w:tcPr>
          <w:p w14:paraId="760D8CE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0E25262" w14:textId="27848B0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057F2763" w14:textId="71C2FCA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8.00</w:t>
            </w:r>
          </w:p>
        </w:tc>
        <w:tc>
          <w:tcPr>
            <w:tcW w:w="887" w:type="dxa"/>
            <w:noWrap/>
            <w:vAlign w:val="center"/>
            <w:hideMark/>
          </w:tcPr>
          <w:p w14:paraId="7A16B3C4" w14:textId="7AFBBCF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8.50</w:t>
            </w:r>
          </w:p>
        </w:tc>
        <w:tc>
          <w:tcPr>
            <w:tcW w:w="887" w:type="dxa"/>
            <w:noWrap/>
            <w:vAlign w:val="center"/>
            <w:hideMark/>
          </w:tcPr>
          <w:p w14:paraId="53FB5162" w14:textId="70D3A4B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7.70</w:t>
            </w:r>
          </w:p>
        </w:tc>
      </w:tr>
      <w:tr w:rsidR="00BE5801" w:rsidRPr="005B3CCC" w14:paraId="21AA5344" w14:textId="77777777" w:rsidTr="00BE5801">
        <w:trPr>
          <w:trHeight w:val="289"/>
          <w:jc w:val="center"/>
        </w:trPr>
        <w:tc>
          <w:tcPr>
            <w:tcW w:w="2407" w:type="dxa"/>
            <w:noWrap/>
            <w:vAlign w:val="center"/>
            <w:hideMark/>
          </w:tcPr>
          <w:p w14:paraId="7563156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Romania</w:t>
            </w:r>
          </w:p>
        </w:tc>
        <w:tc>
          <w:tcPr>
            <w:tcW w:w="1500" w:type="dxa"/>
            <w:noWrap/>
            <w:vAlign w:val="center"/>
            <w:hideMark/>
          </w:tcPr>
          <w:p w14:paraId="753940D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07AA239" w14:textId="7F5C236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6.70</w:t>
            </w:r>
          </w:p>
        </w:tc>
        <w:tc>
          <w:tcPr>
            <w:tcW w:w="887" w:type="dxa"/>
            <w:noWrap/>
            <w:vAlign w:val="center"/>
            <w:hideMark/>
          </w:tcPr>
          <w:p w14:paraId="6BAE3E3E" w14:textId="47CC4E7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7.10</w:t>
            </w:r>
          </w:p>
        </w:tc>
        <w:tc>
          <w:tcPr>
            <w:tcW w:w="887" w:type="dxa"/>
            <w:noWrap/>
            <w:vAlign w:val="center"/>
            <w:hideMark/>
          </w:tcPr>
          <w:p w14:paraId="1696D30D" w14:textId="4ABEB1A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c>
          <w:tcPr>
            <w:tcW w:w="887" w:type="dxa"/>
            <w:noWrap/>
            <w:vAlign w:val="center"/>
            <w:hideMark/>
          </w:tcPr>
          <w:p w14:paraId="332B5D62" w14:textId="45D2816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6.80</w:t>
            </w:r>
          </w:p>
        </w:tc>
      </w:tr>
      <w:tr w:rsidR="00BE5801" w:rsidRPr="005B3CCC" w14:paraId="2918F813" w14:textId="77777777" w:rsidTr="00BE5801">
        <w:trPr>
          <w:trHeight w:val="289"/>
          <w:jc w:val="center"/>
        </w:trPr>
        <w:tc>
          <w:tcPr>
            <w:tcW w:w="2407" w:type="dxa"/>
            <w:noWrap/>
            <w:vAlign w:val="center"/>
            <w:hideMark/>
          </w:tcPr>
          <w:p w14:paraId="1E49294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Russia</w:t>
            </w:r>
          </w:p>
        </w:tc>
        <w:tc>
          <w:tcPr>
            <w:tcW w:w="1500" w:type="dxa"/>
            <w:noWrap/>
            <w:vAlign w:val="center"/>
            <w:hideMark/>
          </w:tcPr>
          <w:p w14:paraId="77C24164"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2539209" w14:textId="0B67E49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0B165517" w14:textId="0D33E1D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7.20</w:t>
            </w:r>
          </w:p>
        </w:tc>
        <w:tc>
          <w:tcPr>
            <w:tcW w:w="887" w:type="dxa"/>
            <w:noWrap/>
            <w:vAlign w:val="center"/>
            <w:hideMark/>
          </w:tcPr>
          <w:p w14:paraId="72CB0388" w14:textId="36D9890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715370BD" w14:textId="456D809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7.40</w:t>
            </w:r>
          </w:p>
        </w:tc>
      </w:tr>
      <w:tr w:rsidR="00BE5801" w:rsidRPr="005B3CCC" w14:paraId="7835D1DA" w14:textId="77777777" w:rsidTr="00BE5801">
        <w:trPr>
          <w:trHeight w:val="289"/>
          <w:jc w:val="center"/>
        </w:trPr>
        <w:tc>
          <w:tcPr>
            <w:tcW w:w="2407" w:type="dxa"/>
            <w:noWrap/>
            <w:vAlign w:val="center"/>
            <w:hideMark/>
          </w:tcPr>
          <w:p w14:paraId="3DF1BCA8"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Serbia</w:t>
            </w:r>
          </w:p>
        </w:tc>
        <w:tc>
          <w:tcPr>
            <w:tcW w:w="1500" w:type="dxa"/>
            <w:noWrap/>
            <w:vAlign w:val="center"/>
            <w:hideMark/>
          </w:tcPr>
          <w:p w14:paraId="7DDF4501"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9673E9B" w14:textId="38891E4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5.10</w:t>
            </w:r>
          </w:p>
        </w:tc>
        <w:tc>
          <w:tcPr>
            <w:tcW w:w="887" w:type="dxa"/>
            <w:noWrap/>
            <w:vAlign w:val="center"/>
            <w:hideMark/>
          </w:tcPr>
          <w:p w14:paraId="08D9BB45" w14:textId="3A558D61"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23F1FC64" w14:textId="23EA2FC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156C5642" w14:textId="083F0E2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4.90</w:t>
            </w:r>
          </w:p>
        </w:tc>
      </w:tr>
      <w:tr w:rsidR="00BE5801" w:rsidRPr="005B3CCC" w14:paraId="0D5BFF52" w14:textId="77777777" w:rsidTr="00BE5801">
        <w:trPr>
          <w:trHeight w:val="289"/>
          <w:jc w:val="center"/>
        </w:trPr>
        <w:tc>
          <w:tcPr>
            <w:tcW w:w="2407" w:type="dxa"/>
            <w:noWrap/>
            <w:vAlign w:val="center"/>
            <w:hideMark/>
          </w:tcPr>
          <w:p w14:paraId="43C09B0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Slovakia</w:t>
            </w:r>
          </w:p>
        </w:tc>
        <w:tc>
          <w:tcPr>
            <w:tcW w:w="1500" w:type="dxa"/>
            <w:noWrap/>
            <w:vAlign w:val="center"/>
            <w:hideMark/>
          </w:tcPr>
          <w:p w14:paraId="4F07EE59"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E4FBCDF" w14:textId="1B9AF28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4.60</w:t>
            </w:r>
          </w:p>
        </w:tc>
        <w:tc>
          <w:tcPr>
            <w:tcW w:w="887" w:type="dxa"/>
            <w:noWrap/>
            <w:vAlign w:val="center"/>
            <w:hideMark/>
          </w:tcPr>
          <w:p w14:paraId="540DB078" w14:textId="2FCE07D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5.20</w:t>
            </w:r>
          </w:p>
        </w:tc>
        <w:tc>
          <w:tcPr>
            <w:tcW w:w="887" w:type="dxa"/>
            <w:noWrap/>
            <w:vAlign w:val="center"/>
            <w:hideMark/>
          </w:tcPr>
          <w:p w14:paraId="2C37D65E" w14:textId="0DDF5BB3"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5.20</w:t>
            </w:r>
          </w:p>
        </w:tc>
        <w:tc>
          <w:tcPr>
            <w:tcW w:w="887" w:type="dxa"/>
            <w:noWrap/>
            <w:vAlign w:val="center"/>
            <w:hideMark/>
          </w:tcPr>
          <w:p w14:paraId="7527A7C4" w14:textId="060FC5F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4.30</w:t>
            </w:r>
          </w:p>
        </w:tc>
      </w:tr>
      <w:tr w:rsidR="00BE5801" w:rsidRPr="005B3CCC" w14:paraId="4BBAC76B" w14:textId="77777777" w:rsidTr="00BE5801">
        <w:trPr>
          <w:trHeight w:val="289"/>
          <w:jc w:val="center"/>
        </w:trPr>
        <w:tc>
          <w:tcPr>
            <w:tcW w:w="2407" w:type="dxa"/>
            <w:noWrap/>
            <w:vAlign w:val="center"/>
            <w:hideMark/>
          </w:tcPr>
          <w:p w14:paraId="1D5E9CA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Slovenia</w:t>
            </w:r>
          </w:p>
        </w:tc>
        <w:tc>
          <w:tcPr>
            <w:tcW w:w="1500" w:type="dxa"/>
            <w:noWrap/>
            <w:vAlign w:val="center"/>
            <w:hideMark/>
          </w:tcPr>
          <w:p w14:paraId="51AD289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AFABB82" w14:textId="5FE4B18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c>
          <w:tcPr>
            <w:tcW w:w="887" w:type="dxa"/>
            <w:noWrap/>
            <w:vAlign w:val="center"/>
            <w:hideMark/>
          </w:tcPr>
          <w:p w14:paraId="7FF87331" w14:textId="21C6D8E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6.40</w:t>
            </w:r>
          </w:p>
        </w:tc>
        <w:tc>
          <w:tcPr>
            <w:tcW w:w="887" w:type="dxa"/>
            <w:noWrap/>
            <w:vAlign w:val="center"/>
            <w:hideMark/>
          </w:tcPr>
          <w:p w14:paraId="79682080" w14:textId="062C5B1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c>
          <w:tcPr>
            <w:tcW w:w="887" w:type="dxa"/>
            <w:noWrap/>
            <w:vAlign w:val="center"/>
            <w:hideMark/>
          </w:tcPr>
          <w:p w14:paraId="2AB3B886" w14:textId="33DD825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r>
      <w:tr w:rsidR="00BE5801" w:rsidRPr="005B3CCC" w14:paraId="47C75C22" w14:textId="77777777" w:rsidTr="00BE5801">
        <w:trPr>
          <w:trHeight w:val="289"/>
          <w:jc w:val="center"/>
        </w:trPr>
        <w:tc>
          <w:tcPr>
            <w:tcW w:w="2407" w:type="dxa"/>
            <w:noWrap/>
            <w:vAlign w:val="center"/>
            <w:hideMark/>
          </w:tcPr>
          <w:p w14:paraId="57812C6F"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Spain</w:t>
            </w:r>
          </w:p>
        </w:tc>
        <w:tc>
          <w:tcPr>
            <w:tcW w:w="1500" w:type="dxa"/>
            <w:noWrap/>
            <w:vAlign w:val="center"/>
            <w:hideMark/>
          </w:tcPr>
          <w:p w14:paraId="119292F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F1DC6A2" w14:textId="360C818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7.80</w:t>
            </w:r>
          </w:p>
        </w:tc>
        <w:tc>
          <w:tcPr>
            <w:tcW w:w="887" w:type="dxa"/>
            <w:noWrap/>
            <w:vAlign w:val="center"/>
            <w:hideMark/>
          </w:tcPr>
          <w:p w14:paraId="7459FCB4" w14:textId="10650D7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7.80</w:t>
            </w:r>
          </w:p>
        </w:tc>
        <w:tc>
          <w:tcPr>
            <w:tcW w:w="887" w:type="dxa"/>
            <w:noWrap/>
            <w:vAlign w:val="center"/>
            <w:hideMark/>
          </w:tcPr>
          <w:p w14:paraId="3B408D03" w14:textId="0CA059C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c>
          <w:tcPr>
            <w:tcW w:w="887" w:type="dxa"/>
            <w:noWrap/>
            <w:vAlign w:val="center"/>
            <w:hideMark/>
          </w:tcPr>
          <w:p w14:paraId="366E7D3D" w14:textId="7B65CFB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8.10</w:t>
            </w:r>
          </w:p>
        </w:tc>
      </w:tr>
      <w:tr w:rsidR="00BE5801" w:rsidRPr="005B3CCC" w14:paraId="4233AE8E" w14:textId="77777777" w:rsidTr="00BE5801">
        <w:trPr>
          <w:trHeight w:val="289"/>
          <w:jc w:val="center"/>
        </w:trPr>
        <w:tc>
          <w:tcPr>
            <w:tcW w:w="2407" w:type="dxa"/>
            <w:noWrap/>
            <w:vAlign w:val="center"/>
            <w:hideMark/>
          </w:tcPr>
          <w:p w14:paraId="46266F6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Sweden</w:t>
            </w:r>
          </w:p>
        </w:tc>
        <w:tc>
          <w:tcPr>
            <w:tcW w:w="1500" w:type="dxa"/>
            <w:noWrap/>
            <w:vAlign w:val="center"/>
            <w:hideMark/>
          </w:tcPr>
          <w:p w14:paraId="4B8D71BA"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C50D134" w14:textId="61B2BF6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13766932" w14:textId="3BE9846B"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7.00</w:t>
            </w:r>
          </w:p>
        </w:tc>
        <w:tc>
          <w:tcPr>
            <w:tcW w:w="887" w:type="dxa"/>
            <w:noWrap/>
            <w:vAlign w:val="center"/>
            <w:hideMark/>
          </w:tcPr>
          <w:p w14:paraId="40AE6A92" w14:textId="2DB5FBC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7.00</w:t>
            </w:r>
          </w:p>
        </w:tc>
        <w:tc>
          <w:tcPr>
            <w:tcW w:w="887" w:type="dxa"/>
            <w:noWrap/>
            <w:vAlign w:val="center"/>
            <w:hideMark/>
          </w:tcPr>
          <w:p w14:paraId="7E3B40D9" w14:textId="55EBEF4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6.00</w:t>
            </w:r>
          </w:p>
        </w:tc>
      </w:tr>
      <w:tr w:rsidR="00BE5801" w:rsidRPr="005B3CCC" w14:paraId="2DC5F376" w14:textId="77777777" w:rsidTr="00BE5801">
        <w:trPr>
          <w:trHeight w:val="289"/>
          <w:jc w:val="center"/>
        </w:trPr>
        <w:tc>
          <w:tcPr>
            <w:tcW w:w="2407" w:type="dxa"/>
            <w:noWrap/>
            <w:vAlign w:val="center"/>
            <w:hideMark/>
          </w:tcPr>
          <w:p w14:paraId="53BC62D0"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Switzerland</w:t>
            </w:r>
          </w:p>
        </w:tc>
        <w:tc>
          <w:tcPr>
            <w:tcW w:w="1500" w:type="dxa"/>
            <w:noWrap/>
            <w:vAlign w:val="center"/>
            <w:hideMark/>
          </w:tcPr>
          <w:p w14:paraId="7D27AE9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766289D5" w14:textId="3F5B44C2"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c>
          <w:tcPr>
            <w:tcW w:w="887" w:type="dxa"/>
            <w:noWrap/>
            <w:vAlign w:val="center"/>
            <w:hideMark/>
          </w:tcPr>
          <w:p w14:paraId="3D4EB7A0" w14:textId="2C1E48D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8.00</w:t>
            </w:r>
          </w:p>
        </w:tc>
        <w:tc>
          <w:tcPr>
            <w:tcW w:w="887" w:type="dxa"/>
            <w:noWrap/>
            <w:vAlign w:val="center"/>
            <w:hideMark/>
          </w:tcPr>
          <w:p w14:paraId="0FE749B9" w14:textId="0590D35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8.40</w:t>
            </w:r>
          </w:p>
        </w:tc>
        <w:tc>
          <w:tcPr>
            <w:tcW w:w="887" w:type="dxa"/>
            <w:noWrap/>
            <w:vAlign w:val="center"/>
            <w:hideMark/>
          </w:tcPr>
          <w:p w14:paraId="3703F475" w14:textId="1C5681D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r>
      <w:tr w:rsidR="00BE5801" w:rsidRPr="005B3CCC" w14:paraId="17B5A201" w14:textId="77777777" w:rsidTr="00BE5801">
        <w:trPr>
          <w:trHeight w:val="289"/>
          <w:jc w:val="center"/>
        </w:trPr>
        <w:tc>
          <w:tcPr>
            <w:tcW w:w="2407" w:type="dxa"/>
            <w:noWrap/>
            <w:vAlign w:val="center"/>
            <w:hideMark/>
          </w:tcPr>
          <w:p w14:paraId="1E19D03C"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Türkiye</w:t>
            </w:r>
          </w:p>
        </w:tc>
        <w:tc>
          <w:tcPr>
            <w:tcW w:w="1500" w:type="dxa"/>
            <w:noWrap/>
            <w:vAlign w:val="center"/>
            <w:hideMark/>
          </w:tcPr>
          <w:p w14:paraId="5F564385"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0B69283A" w14:textId="00063EB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NA</w:t>
            </w:r>
          </w:p>
        </w:tc>
        <w:tc>
          <w:tcPr>
            <w:tcW w:w="887" w:type="dxa"/>
            <w:noWrap/>
            <w:vAlign w:val="center"/>
            <w:hideMark/>
          </w:tcPr>
          <w:p w14:paraId="5C38E38E" w14:textId="7A6DF16E"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5.30</w:t>
            </w:r>
          </w:p>
        </w:tc>
        <w:tc>
          <w:tcPr>
            <w:tcW w:w="887" w:type="dxa"/>
            <w:noWrap/>
            <w:vAlign w:val="center"/>
            <w:hideMark/>
          </w:tcPr>
          <w:p w14:paraId="0D7E980E" w14:textId="7F33B6A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5.30</w:t>
            </w:r>
          </w:p>
        </w:tc>
        <w:tc>
          <w:tcPr>
            <w:tcW w:w="887" w:type="dxa"/>
            <w:noWrap/>
            <w:vAlign w:val="center"/>
            <w:hideMark/>
          </w:tcPr>
          <w:p w14:paraId="4C9BFFEA" w14:textId="23D50814"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5.00</w:t>
            </w:r>
          </w:p>
        </w:tc>
      </w:tr>
      <w:tr w:rsidR="00BE5801" w:rsidRPr="005B3CCC" w14:paraId="62DFCBB9" w14:textId="77777777" w:rsidTr="00BE5801">
        <w:trPr>
          <w:trHeight w:val="289"/>
          <w:jc w:val="center"/>
        </w:trPr>
        <w:tc>
          <w:tcPr>
            <w:tcW w:w="2407" w:type="dxa"/>
            <w:noWrap/>
            <w:vAlign w:val="center"/>
            <w:hideMark/>
          </w:tcPr>
          <w:p w14:paraId="2E14CCB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Ukraine</w:t>
            </w:r>
          </w:p>
        </w:tc>
        <w:tc>
          <w:tcPr>
            <w:tcW w:w="1500" w:type="dxa"/>
            <w:noWrap/>
            <w:vAlign w:val="center"/>
            <w:hideMark/>
          </w:tcPr>
          <w:p w14:paraId="6EFE65D7"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3095CF62" w14:textId="2551BE40"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7.50</w:t>
            </w:r>
          </w:p>
        </w:tc>
        <w:tc>
          <w:tcPr>
            <w:tcW w:w="887" w:type="dxa"/>
            <w:noWrap/>
            <w:vAlign w:val="center"/>
            <w:hideMark/>
          </w:tcPr>
          <w:p w14:paraId="7E41BA30" w14:textId="6C4B863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7.30</w:t>
            </w:r>
          </w:p>
        </w:tc>
        <w:tc>
          <w:tcPr>
            <w:tcW w:w="887" w:type="dxa"/>
            <w:noWrap/>
            <w:vAlign w:val="center"/>
            <w:hideMark/>
          </w:tcPr>
          <w:p w14:paraId="3A90D09A" w14:textId="06CE9C0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7.30</w:t>
            </w:r>
          </w:p>
        </w:tc>
        <w:tc>
          <w:tcPr>
            <w:tcW w:w="887" w:type="dxa"/>
            <w:noWrap/>
            <w:vAlign w:val="center"/>
            <w:hideMark/>
          </w:tcPr>
          <w:p w14:paraId="609F85E0" w14:textId="426065EA"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7.20</w:t>
            </w:r>
          </w:p>
        </w:tc>
      </w:tr>
      <w:tr w:rsidR="00BE5801" w:rsidRPr="005B3CCC" w14:paraId="7A193DC7" w14:textId="77777777" w:rsidTr="00BE5801">
        <w:trPr>
          <w:trHeight w:val="289"/>
          <w:jc w:val="center"/>
        </w:trPr>
        <w:tc>
          <w:tcPr>
            <w:tcW w:w="2407" w:type="dxa"/>
            <w:noWrap/>
            <w:vAlign w:val="center"/>
            <w:hideMark/>
          </w:tcPr>
          <w:p w14:paraId="3E9760E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United Kingdom</w:t>
            </w:r>
          </w:p>
        </w:tc>
        <w:tc>
          <w:tcPr>
            <w:tcW w:w="1500" w:type="dxa"/>
            <w:noWrap/>
            <w:vAlign w:val="center"/>
            <w:hideMark/>
          </w:tcPr>
          <w:p w14:paraId="506C8E6D"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Europe</w:t>
            </w:r>
          </w:p>
        </w:tc>
        <w:tc>
          <w:tcPr>
            <w:tcW w:w="887" w:type="dxa"/>
            <w:noWrap/>
            <w:vAlign w:val="center"/>
            <w:hideMark/>
          </w:tcPr>
          <w:p w14:paraId="6FA0BAA5" w14:textId="3C3E1DB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6.10</w:t>
            </w:r>
          </w:p>
        </w:tc>
        <w:tc>
          <w:tcPr>
            <w:tcW w:w="887" w:type="dxa"/>
            <w:noWrap/>
            <w:vAlign w:val="center"/>
            <w:hideMark/>
          </w:tcPr>
          <w:p w14:paraId="04253DFC" w14:textId="57E6EAA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7.60</w:t>
            </w:r>
          </w:p>
        </w:tc>
        <w:tc>
          <w:tcPr>
            <w:tcW w:w="887" w:type="dxa"/>
            <w:noWrap/>
            <w:vAlign w:val="center"/>
            <w:hideMark/>
          </w:tcPr>
          <w:p w14:paraId="23C7B1B5" w14:textId="301F474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8.20</w:t>
            </w:r>
          </w:p>
        </w:tc>
        <w:tc>
          <w:tcPr>
            <w:tcW w:w="887" w:type="dxa"/>
            <w:noWrap/>
            <w:vAlign w:val="center"/>
            <w:hideMark/>
          </w:tcPr>
          <w:p w14:paraId="3EF93955" w14:textId="545B7498"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8.00</w:t>
            </w:r>
          </w:p>
        </w:tc>
      </w:tr>
      <w:tr w:rsidR="00BE5801" w:rsidRPr="005B3CCC" w14:paraId="76FD87CD" w14:textId="77777777" w:rsidTr="00BE5801">
        <w:trPr>
          <w:trHeight w:val="289"/>
          <w:jc w:val="center"/>
        </w:trPr>
        <w:tc>
          <w:tcPr>
            <w:tcW w:w="2407" w:type="dxa"/>
            <w:noWrap/>
            <w:vAlign w:val="center"/>
            <w:hideMark/>
          </w:tcPr>
          <w:p w14:paraId="3563FB92"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Australia</w:t>
            </w:r>
          </w:p>
        </w:tc>
        <w:tc>
          <w:tcPr>
            <w:tcW w:w="1500" w:type="dxa"/>
            <w:noWrap/>
            <w:vAlign w:val="center"/>
            <w:hideMark/>
          </w:tcPr>
          <w:p w14:paraId="57B6E8A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Oceania</w:t>
            </w:r>
          </w:p>
        </w:tc>
        <w:tc>
          <w:tcPr>
            <w:tcW w:w="887" w:type="dxa"/>
            <w:noWrap/>
            <w:vAlign w:val="center"/>
            <w:hideMark/>
          </w:tcPr>
          <w:p w14:paraId="1F09307B" w14:textId="0BF43229"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6.30</w:t>
            </w:r>
          </w:p>
        </w:tc>
        <w:tc>
          <w:tcPr>
            <w:tcW w:w="887" w:type="dxa"/>
            <w:noWrap/>
            <w:vAlign w:val="center"/>
            <w:hideMark/>
          </w:tcPr>
          <w:p w14:paraId="3E95AD49" w14:textId="5E43C63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6.80</w:t>
            </w:r>
          </w:p>
        </w:tc>
        <w:tc>
          <w:tcPr>
            <w:tcW w:w="887" w:type="dxa"/>
            <w:noWrap/>
            <w:vAlign w:val="center"/>
            <w:hideMark/>
          </w:tcPr>
          <w:p w14:paraId="0F2591C1" w14:textId="2C76FF7F"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7.10</w:t>
            </w:r>
          </w:p>
        </w:tc>
        <w:tc>
          <w:tcPr>
            <w:tcW w:w="887" w:type="dxa"/>
            <w:noWrap/>
            <w:vAlign w:val="center"/>
            <w:hideMark/>
          </w:tcPr>
          <w:p w14:paraId="2F55507D" w14:textId="30DC362C"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6.60</w:t>
            </w:r>
          </w:p>
        </w:tc>
      </w:tr>
      <w:tr w:rsidR="00BE5801" w:rsidRPr="005B3CCC" w14:paraId="56B41F27" w14:textId="77777777" w:rsidTr="00BE5801">
        <w:trPr>
          <w:trHeight w:val="59"/>
          <w:jc w:val="center"/>
        </w:trPr>
        <w:tc>
          <w:tcPr>
            <w:tcW w:w="2407" w:type="dxa"/>
            <w:tcBorders>
              <w:bottom w:val="single" w:sz="4" w:space="0" w:color="auto"/>
            </w:tcBorders>
            <w:noWrap/>
            <w:vAlign w:val="center"/>
            <w:hideMark/>
          </w:tcPr>
          <w:p w14:paraId="774FACBE"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New Zealand</w:t>
            </w:r>
          </w:p>
        </w:tc>
        <w:tc>
          <w:tcPr>
            <w:tcW w:w="1500" w:type="dxa"/>
            <w:tcBorders>
              <w:bottom w:val="single" w:sz="4" w:space="0" w:color="auto"/>
            </w:tcBorders>
            <w:noWrap/>
            <w:vAlign w:val="center"/>
            <w:hideMark/>
          </w:tcPr>
          <w:p w14:paraId="46A2FD2B" w14:textId="77777777"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Oceania</w:t>
            </w:r>
          </w:p>
        </w:tc>
        <w:tc>
          <w:tcPr>
            <w:tcW w:w="887" w:type="dxa"/>
            <w:tcBorders>
              <w:bottom w:val="single" w:sz="4" w:space="0" w:color="auto"/>
            </w:tcBorders>
            <w:noWrap/>
            <w:vAlign w:val="center"/>
            <w:hideMark/>
          </w:tcPr>
          <w:p w14:paraId="75D7361B" w14:textId="0E316A0D"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6.50</w:t>
            </w:r>
          </w:p>
        </w:tc>
        <w:tc>
          <w:tcPr>
            <w:tcW w:w="887" w:type="dxa"/>
            <w:tcBorders>
              <w:bottom w:val="single" w:sz="4" w:space="0" w:color="auto"/>
            </w:tcBorders>
            <w:noWrap/>
            <w:vAlign w:val="center"/>
            <w:hideMark/>
          </w:tcPr>
          <w:p w14:paraId="5C43A1B1" w14:textId="765A304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hAnsi="Times New Roman" w:cs="Times New Roman"/>
                <w:color w:val="000000"/>
                <w:sz w:val="18"/>
                <w:szCs w:val="18"/>
              </w:rPr>
              <w:t>6.60</w:t>
            </w:r>
          </w:p>
        </w:tc>
        <w:tc>
          <w:tcPr>
            <w:tcW w:w="887" w:type="dxa"/>
            <w:tcBorders>
              <w:bottom w:val="single" w:sz="4" w:space="0" w:color="auto"/>
            </w:tcBorders>
            <w:noWrap/>
            <w:vAlign w:val="center"/>
            <w:hideMark/>
          </w:tcPr>
          <w:p w14:paraId="299EF51E" w14:textId="30F8F83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6.90</w:t>
            </w:r>
          </w:p>
        </w:tc>
        <w:tc>
          <w:tcPr>
            <w:tcW w:w="887" w:type="dxa"/>
            <w:tcBorders>
              <w:bottom w:val="single" w:sz="4" w:space="0" w:color="auto"/>
            </w:tcBorders>
            <w:noWrap/>
            <w:vAlign w:val="center"/>
            <w:hideMark/>
          </w:tcPr>
          <w:p w14:paraId="522E565D" w14:textId="560776B6" w:rsidR="00BE5801" w:rsidRPr="005B3CCC" w:rsidRDefault="00BE5801" w:rsidP="00BE5801">
            <w:pPr>
              <w:spacing w:after="0" w:line="240" w:lineRule="auto"/>
              <w:jc w:val="center"/>
              <w:rPr>
                <w:rFonts w:ascii="Times New Roman" w:eastAsia="Times New Roman" w:hAnsi="Times New Roman" w:cs="Times New Roman"/>
                <w:color w:val="000000"/>
                <w:kern w:val="0"/>
                <w:sz w:val="18"/>
                <w:szCs w:val="18"/>
                <w14:ligatures w14:val="none"/>
              </w:rPr>
            </w:pPr>
            <w:r w:rsidRPr="005B3CCC">
              <w:rPr>
                <w:rFonts w:ascii="Times New Roman" w:eastAsia="Times New Roman" w:hAnsi="Times New Roman" w:cs="Times New Roman"/>
                <w:color w:val="000000"/>
                <w:kern w:val="0"/>
                <w:sz w:val="18"/>
                <w:szCs w:val="18"/>
                <w14:ligatures w14:val="none"/>
              </w:rPr>
              <w:t>6.40</w:t>
            </w:r>
          </w:p>
        </w:tc>
      </w:tr>
    </w:tbl>
    <w:p w14:paraId="4E776154" w14:textId="35595C97" w:rsidR="00991C3A" w:rsidRPr="005B3CCC" w:rsidRDefault="0051637D" w:rsidP="0051637D">
      <w:pPr>
        <w:rPr>
          <w:rFonts w:ascii="Times New Roman" w:hAnsi="Times New Roman" w:cs="Times New Roman"/>
          <w:color w:val="000000"/>
        </w:rPr>
      </w:pPr>
      <w:r w:rsidRPr="005B3CCC">
        <w:rPr>
          <w:rFonts w:ascii="Times New Roman" w:hAnsi="Times New Roman" w:cs="Times New Roman"/>
          <w:color w:val="000000"/>
        </w:rPr>
        <w:t xml:space="preserve">Note: "NA" indicates that data </w:t>
      </w:r>
      <w:r w:rsidR="0005613C" w:rsidRPr="005B3CCC">
        <w:rPr>
          <w:rFonts w:ascii="Times New Roman" w:hAnsi="Times New Roman" w:cs="Times New Roman"/>
          <w:color w:val="000000"/>
        </w:rPr>
        <w:t>is</w:t>
      </w:r>
      <w:r w:rsidRPr="005B3CCC">
        <w:rPr>
          <w:rFonts w:ascii="Times New Roman" w:hAnsi="Times New Roman" w:cs="Times New Roman"/>
          <w:color w:val="000000"/>
        </w:rPr>
        <w:t xml:space="preserve"> not available.</w:t>
      </w:r>
    </w:p>
    <w:p w14:paraId="2B1B0994" w14:textId="17536CBD" w:rsidR="009A4F21" w:rsidRPr="005B3CCC" w:rsidRDefault="009A4F21" w:rsidP="00324117">
      <w:pPr>
        <w:rPr>
          <w:rFonts w:ascii="Times New Roman" w:hAnsi="Times New Roman" w:cs="Times New Roman"/>
          <w:color w:val="000000"/>
        </w:rPr>
      </w:pPr>
    </w:p>
    <w:sectPr w:rsidR="009A4F21" w:rsidRPr="005B3CCC">
      <w:footerReference w:type="default" r:id="rId2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6D5ACC" w14:textId="77777777" w:rsidR="00FC3335" w:rsidRDefault="00FC3335" w:rsidP="002773CE">
      <w:pPr>
        <w:spacing w:after="0" w:line="240" w:lineRule="auto"/>
      </w:pPr>
      <w:r>
        <w:separator/>
      </w:r>
    </w:p>
  </w:endnote>
  <w:endnote w:type="continuationSeparator" w:id="0">
    <w:p w14:paraId="1ACFAF48" w14:textId="77777777" w:rsidR="00FC3335" w:rsidRDefault="00FC3335" w:rsidP="002773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dvOTf23bb480">
    <w:altName w:val="微软雅黑"/>
    <w:panose1 w:val="00000000000000000000"/>
    <w:charset w:val="86"/>
    <w:family w:val="auto"/>
    <w:notTrueType/>
    <w:pitch w:val="default"/>
    <w:sig w:usb0="00000001" w:usb1="080E0000" w:usb2="00000010" w:usb3="00000000" w:csb0="0004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9729144"/>
      <w:docPartObj>
        <w:docPartGallery w:val="Page Numbers (Bottom of Page)"/>
        <w:docPartUnique/>
      </w:docPartObj>
    </w:sdtPr>
    <w:sdtEndPr>
      <w:rPr>
        <w:rFonts w:ascii="Times New Roman" w:hAnsi="Times New Roman" w:cs="Times New Roman"/>
        <w:noProof/>
      </w:rPr>
    </w:sdtEndPr>
    <w:sdtContent>
      <w:p w14:paraId="4781E24C" w14:textId="500AFEA6" w:rsidR="002773CE" w:rsidRPr="002773CE" w:rsidRDefault="002773CE">
        <w:pPr>
          <w:pStyle w:val="Footer"/>
          <w:jc w:val="center"/>
          <w:rPr>
            <w:rFonts w:ascii="Times New Roman" w:hAnsi="Times New Roman" w:cs="Times New Roman"/>
          </w:rPr>
        </w:pPr>
        <w:r w:rsidRPr="002773CE">
          <w:rPr>
            <w:rFonts w:ascii="Times New Roman" w:hAnsi="Times New Roman" w:cs="Times New Roman"/>
          </w:rPr>
          <w:t>S</w:t>
        </w:r>
        <w:r w:rsidRPr="002773CE">
          <w:rPr>
            <w:rFonts w:ascii="Times New Roman" w:hAnsi="Times New Roman" w:cs="Times New Roman"/>
          </w:rPr>
          <w:fldChar w:fldCharType="begin"/>
        </w:r>
        <w:r w:rsidRPr="002773CE">
          <w:rPr>
            <w:rFonts w:ascii="Times New Roman" w:hAnsi="Times New Roman" w:cs="Times New Roman"/>
          </w:rPr>
          <w:instrText xml:space="preserve"> PAGE   \* MERGEFORMAT </w:instrText>
        </w:r>
        <w:r w:rsidRPr="002773CE">
          <w:rPr>
            <w:rFonts w:ascii="Times New Roman" w:hAnsi="Times New Roman" w:cs="Times New Roman"/>
          </w:rPr>
          <w:fldChar w:fldCharType="separate"/>
        </w:r>
        <w:r w:rsidRPr="002773CE">
          <w:rPr>
            <w:rFonts w:ascii="Times New Roman" w:hAnsi="Times New Roman" w:cs="Times New Roman"/>
            <w:noProof/>
          </w:rPr>
          <w:t>2</w:t>
        </w:r>
        <w:r w:rsidRPr="002773CE">
          <w:rPr>
            <w:rFonts w:ascii="Times New Roman" w:hAnsi="Times New Roman" w:cs="Times New Roman"/>
            <w:noProof/>
          </w:rPr>
          <w:fldChar w:fldCharType="end"/>
        </w:r>
      </w:p>
    </w:sdtContent>
  </w:sdt>
  <w:p w14:paraId="57509431" w14:textId="77777777" w:rsidR="002773CE" w:rsidRDefault="002773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1A1CEE" w14:textId="77777777" w:rsidR="00FC3335" w:rsidRDefault="00FC3335" w:rsidP="002773CE">
      <w:pPr>
        <w:spacing w:after="0" w:line="240" w:lineRule="auto"/>
      </w:pPr>
      <w:r>
        <w:separator/>
      </w:r>
    </w:p>
  </w:footnote>
  <w:footnote w:type="continuationSeparator" w:id="0">
    <w:p w14:paraId="2EAFDDCF" w14:textId="77777777" w:rsidR="00FC3335" w:rsidRDefault="00FC3335" w:rsidP="002773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7741119"/>
    <w:multiLevelType w:val="multilevel"/>
    <w:tmpl w:val="411AD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287867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Environ Science Tech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1&lt;/EnableBibliographyCategories&gt;&lt;/ENLayout&gt;"/>
    <w:docVar w:name="EN.Libraries" w:val="&lt;Libraries&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 w:name="EN.UseJSCitationFormat" w:val="False"/>
  </w:docVars>
  <w:rsids>
    <w:rsidRoot w:val="005446F5"/>
    <w:rsid w:val="00000334"/>
    <w:rsid w:val="00000961"/>
    <w:rsid w:val="00000A46"/>
    <w:rsid w:val="000109B5"/>
    <w:rsid w:val="0001104D"/>
    <w:rsid w:val="0001615E"/>
    <w:rsid w:val="0002225D"/>
    <w:rsid w:val="000354E2"/>
    <w:rsid w:val="00041C5D"/>
    <w:rsid w:val="000443FD"/>
    <w:rsid w:val="0004711D"/>
    <w:rsid w:val="000530B3"/>
    <w:rsid w:val="00054139"/>
    <w:rsid w:val="0005613C"/>
    <w:rsid w:val="00056463"/>
    <w:rsid w:val="00062919"/>
    <w:rsid w:val="000660D7"/>
    <w:rsid w:val="0007442F"/>
    <w:rsid w:val="00087F87"/>
    <w:rsid w:val="0009046F"/>
    <w:rsid w:val="00093182"/>
    <w:rsid w:val="00093FAD"/>
    <w:rsid w:val="0009654B"/>
    <w:rsid w:val="000A108D"/>
    <w:rsid w:val="000A10F1"/>
    <w:rsid w:val="000A49AD"/>
    <w:rsid w:val="000B0701"/>
    <w:rsid w:val="000D4B91"/>
    <w:rsid w:val="000E2BD4"/>
    <w:rsid w:val="000E6420"/>
    <w:rsid w:val="000F234C"/>
    <w:rsid w:val="000F77A8"/>
    <w:rsid w:val="0010096D"/>
    <w:rsid w:val="00102BF6"/>
    <w:rsid w:val="00113A81"/>
    <w:rsid w:val="00117F1C"/>
    <w:rsid w:val="00120B8C"/>
    <w:rsid w:val="001313E2"/>
    <w:rsid w:val="00132968"/>
    <w:rsid w:val="00140419"/>
    <w:rsid w:val="001452E8"/>
    <w:rsid w:val="00160702"/>
    <w:rsid w:val="00161963"/>
    <w:rsid w:val="001626D0"/>
    <w:rsid w:val="0016626A"/>
    <w:rsid w:val="00171E5F"/>
    <w:rsid w:val="00183E04"/>
    <w:rsid w:val="00190BFF"/>
    <w:rsid w:val="0019298B"/>
    <w:rsid w:val="001A3886"/>
    <w:rsid w:val="001A68B0"/>
    <w:rsid w:val="001B615D"/>
    <w:rsid w:val="001B7D4B"/>
    <w:rsid w:val="001C1989"/>
    <w:rsid w:val="001C209D"/>
    <w:rsid w:val="001C6760"/>
    <w:rsid w:val="001D0E79"/>
    <w:rsid w:val="001D467A"/>
    <w:rsid w:val="001D6EF7"/>
    <w:rsid w:val="001E0C93"/>
    <w:rsid w:val="001E7892"/>
    <w:rsid w:val="001E793A"/>
    <w:rsid w:val="001F1DB4"/>
    <w:rsid w:val="001F3B91"/>
    <w:rsid w:val="001F5711"/>
    <w:rsid w:val="001F6A47"/>
    <w:rsid w:val="00200569"/>
    <w:rsid w:val="0020158C"/>
    <w:rsid w:val="002121D0"/>
    <w:rsid w:val="0021244B"/>
    <w:rsid w:val="0021541E"/>
    <w:rsid w:val="00217A08"/>
    <w:rsid w:val="00224278"/>
    <w:rsid w:val="00226EA9"/>
    <w:rsid w:val="00231158"/>
    <w:rsid w:val="00241585"/>
    <w:rsid w:val="00241AF8"/>
    <w:rsid w:val="002624C5"/>
    <w:rsid w:val="00262792"/>
    <w:rsid w:val="00263119"/>
    <w:rsid w:val="00271610"/>
    <w:rsid w:val="00272033"/>
    <w:rsid w:val="002773CE"/>
    <w:rsid w:val="0028635D"/>
    <w:rsid w:val="00287543"/>
    <w:rsid w:val="00290B7B"/>
    <w:rsid w:val="002B2DA1"/>
    <w:rsid w:val="002D0EBC"/>
    <w:rsid w:val="002D2948"/>
    <w:rsid w:val="002E3BEB"/>
    <w:rsid w:val="002F0EEC"/>
    <w:rsid w:val="002F2DDC"/>
    <w:rsid w:val="002F74DB"/>
    <w:rsid w:val="00306BC7"/>
    <w:rsid w:val="00307ABE"/>
    <w:rsid w:val="0032058B"/>
    <w:rsid w:val="00320821"/>
    <w:rsid w:val="00324117"/>
    <w:rsid w:val="0033068E"/>
    <w:rsid w:val="003374D4"/>
    <w:rsid w:val="00342E73"/>
    <w:rsid w:val="003525B8"/>
    <w:rsid w:val="00353353"/>
    <w:rsid w:val="00361E6B"/>
    <w:rsid w:val="00364CD4"/>
    <w:rsid w:val="003651AA"/>
    <w:rsid w:val="00377212"/>
    <w:rsid w:val="00384340"/>
    <w:rsid w:val="00390553"/>
    <w:rsid w:val="003A4BB6"/>
    <w:rsid w:val="003A6942"/>
    <w:rsid w:val="003A7FDD"/>
    <w:rsid w:val="003C3440"/>
    <w:rsid w:val="003D4461"/>
    <w:rsid w:val="003D7393"/>
    <w:rsid w:val="003E0A89"/>
    <w:rsid w:val="003E1BD8"/>
    <w:rsid w:val="003E3221"/>
    <w:rsid w:val="003E7463"/>
    <w:rsid w:val="003F168A"/>
    <w:rsid w:val="003F482C"/>
    <w:rsid w:val="004007BF"/>
    <w:rsid w:val="0040302F"/>
    <w:rsid w:val="00405C54"/>
    <w:rsid w:val="004130B2"/>
    <w:rsid w:val="004146C5"/>
    <w:rsid w:val="0041525F"/>
    <w:rsid w:val="0042003D"/>
    <w:rsid w:val="004336BC"/>
    <w:rsid w:val="00433ABC"/>
    <w:rsid w:val="004353BD"/>
    <w:rsid w:val="00446FD6"/>
    <w:rsid w:val="00447354"/>
    <w:rsid w:val="0045348A"/>
    <w:rsid w:val="00461D74"/>
    <w:rsid w:val="00462D2D"/>
    <w:rsid w:val="004723CF"/>
    <w:rsid w:val="0048276F"/>
    <w:rsid w:val="00486DB9"/>
    <w:rsid w:val="00487699"/>
    <w:rsid w:val="00494822"/>
    <w:rsid w:val="004A0EA6"/>
    <w:rsid w:val="004A1C58"/>
    <w:rsid w:val="004A253F"/>
    <w:rsid w:val="004A3CFE"/>
    <w:rsid w:val="004B45F1"/>
    <w:rsid w:val="004E0A07"/>
    <w:rsid w:val="004E2577"/>
    <w:rsid w:val="004E2948"/>
    <w:rsid w:val="004F2447"/>
    <w:rsid w:val="0051272F"/>
    <w:rsid w:val="0051637D"/>
    <w:rsid w:val="0051725D"/>
    <w:rsid w:val="00532B55"/>
    <w:rsid w:val="00535729"/>
    <w:rsid w:val="00535D3E"/>
    <w:rsid w:val="00536011"/>
    <w:rsid w:val="0053734E"/>
    <w:rsid w:val="00544496"/>
    <w:rsid w:val="005446F5"/>
    <w:rsid w:val="00545BCC"/>
    <w:rsid w:val="0055261F"/>
    <w:rsid w:val="00554BB9"/>
    <w:rsid w:val="00554C3B"/>
    <w:rsid w:val="00556176"/>
    <w:rsid w:val="00556FC7"/>
    <w:rsid w:val="005725F6"/>
    <w:rsid w:val="00576EEA"/>
    <w:rsid w:val="00584F70"/>
    <w:rsid w:val="005A21A4"/>
    <w:rsid w:val="005B1547"/>
    <w:rsid w:val="005B3789"/>
    <w:rsid w:val="005B3CCC"/>
    <w:rsid w:val="005B439B"/>
    <w:rsid w:val="005B5119"/>
    <w:rsid w:val="005B60C1"/>
    <w:rsid w:val="005C478A"/>
    <w:rsid w:val="005D03B7"/>
    <w:rsid w:val="005D5201"/>
    <w:rsid w:val="005D6357"/>
    <w:rsid w:val="005D7397"/>
    <w:rsid w:val="005E2F16"/>
    <w:rsid w:val="005E3934"/>
    <w:rsid w:val="005F03A5"/>
    <w:rsid w:val="005F15BA"/>
    <w:rsid w:val="005F2889"/>
    <w:rsid w:val="005F4A44"/>
    <w:rsid w:val="005F5EFA"/>
    <w:rsid w:val="00602335"/>
    <w:rsid w:val="00604B05"/>
    <w:rsid w:val="0060612C"/>
    <w:rsid w:val="00606A47"/>
    <w:rsid w:val="0061132F"/>
    <w:rsid w:val="006132D0"/>
    <w:rsid w:val="00620C04"/>
    <w:rsid w:val="006227EC"/>
    <w:rsid w:val="00622A69"/>
    <w:rsid w:val="00625C1F"/>
    <w:rsid w:val="00634412"/>
    <w:rsid w:val="00635A3E"/>
    <w:rsid w:val="00635EA6"/>
    <w:rsid w:val="00637CFB"/>
    <w:rsid w:val="00640E42"/>
    <w:rsid w:val="006411FB"/>
    <w:rsid w:val="00642DF9"/>
    <w:rsid w:val="006520D4"/>
    <w:rsid w:val="006658C4"/>
    <w:rsid w:val="00671804"/>
    <w:rsid w:val="00672495"/>
    <w:rsid w:val="006824E8"/>
    <w:rsid w:val="0068338A"/>
    <w:rsid w:val="00683B18"/>
    <w:rsid w:val="0068718C"/>
    <w:rsid w:val="006935AF"/>
    <w:rsid w:val="00696C79"/>
    <w:rsid w:val="00697A89"/>
    <w:rsid w:val="006A03D2"/>
    <w:rsid w:val="006B12E8"/>
    <w:rsid w:val="006B1FCF"/>
    <w:rsid w:val="006D1B65"/>
    <w:rsid w:val="006D3326"/>
    <w:rsid w:val="006E15DF"/>
    <w:rsid w:val="006E4F47"/>
    <w:rsid w:val="006F5F0E"/>
    <w:rsid w:val="00703E9C"/>
    <w:rsid w:val="00704101"/>
    <w:rsid w:val="00704E80"/>
    <w:rsid w:val="00705C0B"/>
    <w:rsid w:val="007228EF"/>
    <w:rsid w:val="0072702E"/>
    <w:rsid w:val="00730428"/>
    <w:rsid w:val="007378DD"/>
    <w:rsid w:val="0074223E"/>
    <w:rsid w:val="007464EA"/>
    <w:rsid w:val="0074653F"/>
    <w:rsid w:val="007509CC"/>
    <w:rsid w:val="00757FD4"/>
    <w:rsid w:val="007605BB"/>
    <w:rsid w:val="0076146B"/>
    <w:rsid w:val="0076496C"/>
    <w:rsid w:val="0076526A"/>
    <w:rsid w:val="0076707C"/>
    <w:rsid w:val="0077026D"/>
    <w:rsid w:val="007736E5"/>
    <w:rsid w:val="00786E3D"/>
    <w:rsid w:val="00790362"/>
    <w:rsid w:val="007934F0"/>
    <w:rsid w:val="00797D2C"/>
    <w:rsid w:val="007A0E16"/>
    <w:rsid w:val="007A4B6F"/>
    <w:rsid w:val="007A6C41"/>
    <w:rsid w:val="007A754E"/>
    <w:rsid w:val="007B28BD"/>
    <w:rsid w:val="007B3C71"/>
    <w:rsid w:val="007B5AB4"/>
    <w:rsid w:val="007C6647"/>
    <w:rsid w:val="007D3364"/>
    <w:rsid w:val="007D5CD5"/>
    <w:rsid w:val="007E38B5"/>
    <w:rsid w:val="007E47CA"/>
    <w:rsid w:val="007F1001"/>
    <w:rsid w:val="007F20B9"/>
    <w:rsid w:val="00800A31"/>
    <w:rsid w:val="00804476"/>
    <w:rsid w:val="0081236E"/>
    <w:rsid w:val="008150E9"/>
    <w:rsid w:val="00821DF3"/>
    <w:rsid w:val="00832A8B"/>
    <w:rsid w:val="00837EA6"/>
    <w:rsid w:val="008422CB"/>
    <w:rsid w:val="008424AB"/>
    <w:rsid w:val="00842D54"/>
    <w:rsid w:val="00855144"/>
    <w:rsid w:val="00857177"/>
    <w:rsid w:val="00865976"/>
    <w:rsid w:val="008670CB"/>
    <w:rsid w:val="008678A1"/>
    <w:rsid w:val="00877676"/>
    <w:rsid w:val="00883AF9"/>
    <w:rsid w:val="00883BD0"/>
    <w:rsid w:val="0088694E"/>
    <w:rsid w:val="0089089E"/>
    <w:rsid w:val="00893367"/>
    <w:rsid w:val="00894E4F"/>
    <w:rsid w:val="00895208"/>
    <w:rsid w:val="008B03C3"/>
    <w:rsid w:val="008B18C4"/>
    <w:rsid w:val="008B5D3F"/>
    <w:rsid w:val="008B7267"/>
    <w:rsid w:val="008C07A3"/>
    <w:rsid w:val="008C66CB"/>
    <w:rsid w:val="008D7E89"/>
    <w:rsid w:val="008D7F7B"/>
    <w:rsid w:val="008F153D"/>
    <w:rsid w:val="008F6FAF"/>
    <w:rsid w:val="008F7C89"/>
    <w:rsid w:val="0090104D"/>
    <w:rsid w:val="0090419C"/>
    <w:rsid w:val="00915724"/>
    <w:rsid w:val="00922119"/>
    <w:rsid w:val="0092791C"/>
    <w:rsid w:val="00932E20"/>
    <w:rsid w:val="0093307B"/>
    <w:rsid w:val="009401CD"/>
    <w:rsid w:val="00941815"/>
    <w:rsid w:val="00950247"/>
    <w:rsid w:val="00951164"/>
    <w:rsid w:val="00952835"/>
    <w:rsid w:val="00956058"/>
    <w:rsid w:val="009648D1"/>
    <w:rsid w:val="009666FE"/>
    <w:rsid w:val="0096767B"/>
    <w:rsid w:val="009710DF"/>
    <w:rsid w:val="00977356"/>
    <w:rsid w:val="0098413A"/>
    <w:rsid w:val="00987C7A"/>
    <w:rsid w:val="00991C3A"/>
    <w:rsid w:val="00994140"/>
    <w:rsid w:val="009A0D1F"/>
    <w:rsid w:val="009A4F21"/>
    <w:rsid w:val="009B06C5"/>
    <w:rsid w:val="009B1DD9"/>
    <w:rsid w:val="009B2C1C"/>
    <w:rsid w:val="009B37EF"/>
    <w:rsid w:val="009B4EA9"/>
    <w:rsid w:val="009B67FA"/>
    <w:rsid w:val="009B766A"/>
    <w:rsid w:val="009C12AE"/>
    <w:rsid w:val="009C659D"/>
    <w:rsid w:val="009D3AD2"/>
    <w:rsid w:val="009E2FD2"/>
    <w:rsid w:val="009E684A"/>
    <w:rsid w:val="009F3126"/>
    <w:rsid w:val="009F4C97"/>
    <w:rsid w:val="00A238F8"/>
    <w:rsid w:val="00A26AEC"/>
    <w:rsid w:val="00A30CB3"/>
    <w:rsid w:val="00A30DE9"/>
    <w:rsid w:val="00A32EFB"/>
    <w:rsid w:val="00A3389D"/>
    <w:rsid w:val="00A44ECF"/>
    <w:rsid w:val="00A47EB1"/>
    <w:rsid w:val="00A515A6"/>
    <w:rsid w:val="00A541C6"/>
    <w:rsid w:val="00A56B27"/>
    <w:rsid w:val="00A57F38"/>
    <w:rsid w:val="00A603BE"/>
    <w:rsid w:val="00A73D54"/>
    <w:rsid w:val="00A75617"/>
    <w:rsid w:val="00A807A3"/>
    <w:rsid w:val="00A827BF"/>
    <w:rsid w:val="00A85EC6"/>
    <w:rsid w:val="00A976A1"/>
    <w:rsid w:val="00AB2EAB"/>
    <w:rsid w:val="00AC3D5E"/>
    <w:rsid w:val="00AC5B0E"/>
    <w:rsid w:val="00AC7723"/>
    <w:rsid w:val="00AD5829"/>
    <w:rsid w:val="00AD630E"/>
    <w:rsid w:val="00AD7BCA"/>
    <w:rsid w:val="00AE52AC"/>
    <w:rsid w:val="00AE64FE"/>
    <w:rsid w:val="00AE7713"/>
    <w:rsid w:val="00AF242D"/>
    <w:rsid w:val="00AF36BE"/>
    <w:rsid w:val="00AF7A01"/>
    <w:rsid w:val="00B02884"/>
    <w:rsid w:val="00B03B3D"/>
    <w:rsid w:val="00B07D91"/>
    <w:rsid w:val="00B14932"/>
    <w:rsid w:val="00B17BC5"/>
    <w:rsid w:val="00B25686"/>
    <w:rsid w:val="00B26E88"/>
    <w:rsid w:val="00B27261"/>
    <w:rsid w:val="00B27D71"/>
    <w:rsid w:val="00B30E03"/>
    <w:rsid w:val="00B31BF0"/>
    <w:rsid w:val="00B350DD"/>
    <w:rsid w:val="00B44D0A"/>
    <w:rsid w:val="00B47575"/>
    <w:rsid w:val="00B5187A"/>
    <w:rsid w:val="00B60E8C"/>
    <w:rsid w:val="00B64636"/>
    <w:rsid w:val="00B668D5"/>
    <w:rsid w:val="00B8676C"/>
    <w:rsid w:val="00B86C8F"/>
    <w:rsid w:val="00B90716"/>
    <w:rsid w:val="00B94EBE"/>
    <w:rsid w:val="00B97A5D"/>
    <w:rsid w:val="00BA04A7"/>
    <w:rsid w:val="00BA3238"/>
    <w:rsid w:val="00BA350B"/>
    <w:rsid w:val="00BB266A"/>
    <w:rsid w:val="00BD3505"/>
    <w:rsid w:val="00BD51C1"/>
    <w:rsid w:val="00BE0F24"/>
    <w:rsid w:val="00BE4370"/>
    <w:rsid w:val="00BE5801"/>
    <w:rsid w:val="00C03153"/>
    <w:rsid w:val="00C13976"/>
    <w:rsid w:val="00C1774E"/>
    <w:rsid w:val="00C26848"/>
    <w:rsid w:val="00C455DA"/>
    <w:rsid w:val="00C45CA8"/>
    <w:rsid w:val="00C46A8D"/>
    <w:rsid w:val="00C50174"/>
    <w:rsid w:val="00C50D9E"/>
    <w:rsid w:val="00C52105"/>
    <w:rsid w:val="00C55A28"/>
    <w:rsid w:val="00C615CE"/>
    <w:rsid w:val="00C67676"/>
    <w:rsid w:val="00C7426F"/>
    <w:rsid w:val="00C75569"/>
    <w:rsid w:val="00C82356"/>
    <w:rsid w:val="00C83351"/>
    <w:rsid w:val="00C9025B"/>
    <w:rsid w:val="00C93008"/>
    <w:rsid w:val="00C93A73"/>
    <w:rsid w:val="00C93FBA"/>
    <w:rsid w:val="00C95DB1"/>
    <w:rsid w:val="00C95E05"/>
    <w:rsid w:val="00CA3DE2"/>
    <w:rsid w:val="00CB62E9"/>
    <w:rsid w:val="00CB7712"/>
    <w:rsid w:val="00CC244C"/>
    <w:rsid w:val="00CC35D7"/>
    <w:rsid w:val="00CC4F29"/>
    <w:rsid w:val="00CD0EAC"/>
    <w:rsid w:val="00CD6E3A"/>
    <w:rsid w:val="00CE008C"/>
    <w:rsid w:val="00CE7188"/>
    <w:rsid w:val="00CE7AB4"/>
    <w:rsid w:val="00CF0394"/>
    <w:rsid w:val="00CF54B8"/>
    <w:rsid w:val="00CF6CD9"/>
    <w:rsid w:val="00CF7CA7"/>
    <w:rsid w:val="00D0103F"/>
    <w:rsid w:val="00D02393"/>
    <w:rsid w:val="00D04D20"/>
    <w:rsid w:val="00D117CD"/>
    <w:rsid w:val="00D12DA2"/>
    <w:rsid w:val="00D13414"/>
    <w:rsid w:val="00D1574B"/>
    <w:rsid w:val="00D16CF0"/>
    <w:rsid w:val="00D30AFA"/>
    <w:rsid w:val="00D31881"/>
    <w:rsid w:val="00D31AC5"/>
    <w:rsid w:val="00D420B8"/>
    <w:rsid w:val="00D4365D"/>
    <w:rsid w:val="00D50D36"/>
    <w:rsid w:val="00D626BA"/>
    <w:rsid w:val="00D70A5E"/>
    <w:rsid w:val="00D71893"/>
    <w:rsid w:val="00D74146"/>
    <w:rsid w:val="00D77B55"/>
    <w:rsid w:val="00D80A29"/>
    <w:rsid w:val="00D81CE5"/>
    <w:rsid w:val="00D948DD"/>
    <w:rsid w:val="00D97999"/>
    <w:rsid w:val="00DA2C02"/>
    <w:rsid w:val="00DB1A67"/>
    <w:rsid w:val="00DB239B"/>
    <w:rsid w:val="00DB63D1"/>
    <w:rsid w:val="00DB6B16"/>
    <w:rsid w:val="00DC1CE8"/>
    <w:rsid w:val="00DC4B2F"/>
    <w:rsid w:val="00DD2E3E"/>
    <w:rsid w:val="00DD3808"/>
    <w:rsid w:val="00DD5054"/>
    <w:rsid w:val="00DD61CE"/>
    <w:rsid w:val="00DE54BF"/>
    <w:rsid w:val="00DE5858"/>
    <w:rsid w:val="00DF6245"/>
    <w:rsid w:val="00E04814"/>
    <w:rsid w:val="00E05CA9"/>
    <w:rsid w:val="00E16B98"/>
    <w:rsid w:val="00E3534B"/>
    <w:rsid w:val="00E3538F"/>
    <w:rsid w:val="00E602BD"/>
    <w:rsid w:val="00E61414"/>
    <w:rsid w:val="00E631E7"/>
    <w:rsid w:val="00E63ACC"/>
    <w:rsid w:val="00E64153"/>
    <w:rsid w:val="00E66D76"/>
    <w:rsid w:val="00E71438"/>
    <w:rsid w:val="00E723B9"/>
    <w:rsid w:val="00E74041"/>
    <w:rsid w:val="00E83D1E"/>
    <w:rsid w:val="00E9743F"/>
    <w:rsid w:val="00EA0426"/>
    <w:rsid w:val="00EA344C"/>
    <w:rsid w:val="00EA4A4A"/>
    <w:rsid w:val="00EA5D8D"/>
    <w:rsid w:val="00EA7CAC"/>
    <w:rsid w:val="00EB401E"/>
    <w:rsid w:val="00EB4F85"/>
    <w:rsid w:val="00EB707B"/>
    <w:rsid w:val="00EC0092"/>
    <w:rsid w:val="00EC07AA"/>
    <w:rsid w:val="00EC16E8"/>
    <w:rsid w:val="00EF0931"/>
    <w:rsid w:val="00EF20A6"/>
    <w:rsid w:val="00EF432F"/>
    <w:rsid w:val="00EF5772"/>
    <w:rsid w:val="00EF7931"/>
    <w:rsid w:val="00F048F9"/>
    <w:rsid w:val="00F05051"/>
    <w:rsid w:val="00F122A1"/>
    <w:rsid w:val="00F12D52"/>
    <w:rsid w:val="00F163B4"/>
    <w:rsid w:val="00F20EFA"/>
    <w:rsid w:val="00F21755"/>
    <w:rsid w:val="00F27169"/>
    <w:rsid w:val="00F27298"/>
    <w:rsid w:val="00F30352"/>
    <w:rsid w:val="00F4065B"/>
    <w:rsid w:val="00F428A4"/>
    <w:rsid w:val="00F460D7"/>
    <w:rsid w:val="00F501C7"/>
    <w:rsid w:val="00F52367"/>
    <w:rsid w:val="00F63A7A"/>
    <w:rsid w:val="00F6464B"/>
    <w:rsid w:val="00F64F77"/>
    <w:rsid w:val="00F65223"/>
    <w:rsid w:val="00F7132E"/>
    <w:rsid w:val="00F77252"/>
    <w:rsid w:val="00F875E8"/>
    <w:rsid w:val="00F90C98"/>
    <w:rsid w:val="00F91BC1"/>
    <w:rsid w:val="00F94F53"/>
    <w:rsid w:val="00F9682C"/>
    <w:rsid w:val="00FA136B"/>
    <w:rsid w:val="00FA36A4"/>
    <w:rsid w:val="00FB2344"/>
    <w:rsid w:val="00FB53DA"/>
    <w:rsid w:val="00FB6D23"/>
    <w:rsid w:val="00FC03AA"/>
    <w:rsid w:val="00FC3335"/>
    <w:rsid w:val="00FC3A60"/>
    <w:rsid w:val="00FC45F7"/>
    <w:rsid w:val="00FC478C"/>
    <w:rsid w:val="00FC7B00"/>
    <w:rsid w:val="00FD126C"/>
    <w:rsid w:val="00FD3BF6"/>
    <w:rsid w:val="00FE4C8E"/>
    <w:rsid w:val="00FF3EE4"/>
    <w:rsid w:val="00FF41F3"/>
    <w:rsid w:val="00FF4BD3"/>
    <w:rsid w:val="00FF648C"/>
    <w:rsid w:val="00FF6A00"/>
    <w:rsid w:val="00FF6C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FD9B3"/>
  <w15:chartTrackingRefBased/>
  <w15:docId w15:val="{EA9BAB7B-CFA3-4034-9D56-F69967503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463"/>
  </w:style>
  <w:style w:type="paragraph" w:styleId="Heading1">
    <w:name w:val="heading 1"/>
    <w:basedOn w:val="Normal"/>
    <w:next w:val="Normal"/>
    <w:link w:val="Heading1Char"/>
    <w:uiPriority w:val="9"/>
    <w:qFormat/>
    <w:rsid w:val="005446F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446F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446F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446F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446F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446F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446F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446F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446F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46F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446F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446F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446F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446F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446F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446F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446F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446F5"/>
    <w:rPr>
      <w:rFonts w:eastAsiaTheme="majorEastAsia" w:cstheme="majorBidi"/>
      <w:color w:val="272727" w:themeColor="text1" w:themeTint="D8"/>
    </w:rPr>
  </w:style>
  <w:style w:type="paragraph" w:styleId="Title">
    <w:name w:val="Title"/>
    <w:basedOn w:val="Normal"/>
    <w:next w:val="Normal"/>
    <w:link w:val="TitleChar"/>
    <w:uiPriority w:val="10"/>
    <w:qFormat/>
    <w:rsid w:val="005446F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46F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446F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446F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446F5"/>
    <w:pPr>
      <w:spacing w:before="160"/>
      <w:jc w:val="center"/>
    </w:pPr>
    <w:rPr>
      <w:i/>
      <w:iCs/>
      <w:color w:val="404040" w:themeColor="text1" w:themeTint="BF"/>
    </w:rPr>
  </w:style>
  <w:style w:type="character" w:customStyle="1" w:styleId="QuoteChar">
    <w:name w:val="Quote Char"/>
    <w:basedOn w:val="DefaultParagraphFont"/>
    <w:link w:val="Quote"/>
    <w:uiPriority w:val="29"/>
    <w:rsid w:val="005446F5"/>
    <w:rPr>
      <w:i/>
      <w:iCs/>
      <w:color w:val="404040" w:themeColor="text1" w:themeTint="BF"/>
    </w:rPr>
  </w:style>
  <w:style w:type="paragraph" w:styleId="ListParagraph">
    <w:name w:val="List Paragraph"/>
    <w:basedOn w:val="Normal"/>
    <w:uiPriority w:val="34"/>
    <w:qFormat/>
    <w:rsid w:val="005446F5"/>
    <w:pPr>
      <w:ind w:left="720"/>
      <w:contextualSpacing/>
    </w:pPr>
  </w:style>
  <w:style w:type="character" w:styleId="IntenseEmphasis">
    <w:name w:val="Intense Emphasis"/>
    <w:basedOn w:val="DefaultParagraphFont"/>
    <w:uiPriority w:val="21"/>
    <w:qFormat/>
    <w:rsid w:val="005446F5"/>
    <w:rPr>
      <w:i/>
      <w:iCs/>
      <w:color w:val="0F4761" w:themeColor="accent1" w:themeShade="BF"/>
    </w:rPr>
  </w:style>
  <w:style w:type="paragraph" w:styleId="IntenseQuote">
    <w:name w:val="Intense Quote"/>
    <w:basedOn w:val="Normal"/>
    <w:next w:val="Normal"/>
    <w:link w:val="IntenseQuoteChar"/>
    <w:uiPriority w:val="30"/>
    <w:qFormat/>
    <w:rsid w:val="005446F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446F5"/>
    <w:rPr>
      <w:i/>
      <w:iCs/>
      <w:color w:val="0F4761" w:themeColor="accent1" w:themeShade="BF"/>
    </w:rPr>
  </w:style>
  <w:style w:type="character" w:styleId="IntenseReference">
    <w:name w:val="Intense Reference"/>
    <w:basedOn w:val="DefaultParagraphFont"/>
    <w:uiPriority w:val="32"/>
    <w:qFormat/>
    <w:rsid w:val="005446F5"/>
    <w:rPr>
      <w:b/>
      <w:bCs/>
      <w:smallCaps/>
      <w:color w:val="0F4761" w:themeColor="accent1" w:themeShade="BF"/>
      <w:spacing w:val="5"/>
    </w:rPr>
  </w:style>
  <w:style w:type="paragraph" w:customStyle="1" w:styleId="Paragraph">
    <w:name w:val="Paragraph"/>
    <w:basedOn w:val="Normal"/>
    <w:rsid w:val="00056463"/>
    <w:pPr>
      <w:spacing w:before="120"/>
      <w:ind w:firstLine="720"/>
    </w:pPr>
    <w:rPr>
      <w:rFonts w:eastAsia="Times New Roman" w:cs="Times New Roman"/>
      <w:kern w:val="0"/>
      <w:lang w:eastAsia="en-US"/>
    </w:rPr>
  </w:style>
  <w:style w:type="paragraph" w:customStyle="1" w:styleId="Authors">
    <w:name w:val="Authors"/>
    <w:basedOn w:val="Normal"/>
    <w:rsid w:val="00056463"/>
    <w:pPr>
      <w:spacing w:before="120" w:after="360"/>
      <w:jc w:val="center"/>
    </w:pPr>
    <w:rPr>
      <w:rFonts w:eastAsia="Times New Roman" w:cs="Times New Roman"/>
      <w:kern w:val="0"/>
      <w:lang w:eastAsia="en-US"/>
    </w:rPr>
  </w:style>
  <w:style w:type="paragraph" w:customStyle="1" w:styleId="SMHeading">
    <w:name w:val="SM Heading"/>
    <w:basedOn w:val="Heading1"/>
    <w:qFormat/>
    <w:rsid w:val="00821DF3"/>
    <w:pPr>
      <w:keepLines w:val="0"/>
      <w:spacing w:before="240" w:after="60" w:line="240" w:lineRule="auto"/>
    </w:pPr>
    <w:rPr>
      <w:rFonts w:ascii="Times New Roman" w:eastAsiaTheme="minorEastAsia" w:hAnsi="Times New Roman" w:cs="Times New Roman"/>
      <w:b/>
      <w:bCs/>
      <w:color w:val="auto"/>
      <w:kern w:val="32"/>
      <w:sz w:val="24"/>
      <w:szCs w:val="24"/>
      <w:lang w:eastAsia="en-US"/>
      <w14:ligatures w14:val="none"/>
    </w:rPr>
  </w:style>
  <w:style w:type="paragraph" w:customStyle="1" w:styleId="EndNoteBibliographyTitle">
    <w:name w:val="EndNote Bibliography Title"/>
    <w:basedOn w:val="Normal"/>
    <w:link w:val="EndNoteBibliographyTitleChar"/>
    <w:rsid w:val="0019298B"/>
    <w:pPr>
      <w:spacing w:after="0"/>
      <w:jc w:val="center"/>
    </w:pPr>
    <w:rPr>
      <w:rFonts w:ascii="Times New Roman" w:hAnsi="Times New Roman" w:cs="Times New Roman"/>
      <w:noProof/>
    </w:rPr>
  </w:style>
  <w:style w:type="character" w:customStyle="1" w:styleId="EndNoteBibliographyTitleChar">
    <w:name w:val="EndNote Bibliography Title Char"/>
    <w:basedOn w:val="DefaultParagraphFont"/>
    <w:link w:val="EndNoteBibliographyTitle"/>
    <w:rsid w:val="0019298B"/>
    <w:rPr>
      <w:rFonts w:ascii="Times New Roman" w:hAnsi="Times New Roman" w:cs="Times New Roman"/>
      <w:noProof/>
    </w:rPr>
  </w:style>
  <w:style w:type="paragraph" w:customStyle="1" w:styleId="EndNoteBibliography">
    <w:name w:val="EndNote Bibliography"/>
    <w:basedOn w:val="Normal"/>
    <w:link w:val="EndNoteBibliographyChar"/>
    <w:rsid w:val="0019298B"/>
    <w:pPr>
      <w:spacing w:line="360" w:lineRule="auto"/>
    </w:pPr>
    <w:rPr>
      <w:rFonts w:ascii="Times New Roman" w:hAnsi="Times New Roman" w:cs="Times New Roman"/>
      <w:noProof/>
    </w:rPr>
  </w:style>
  <w:style w:type="character" w:customStyle="1" w:styleId="EndNoteBibliographyChar">
    <w:name w:val="EndNote Bibliography Char"/>
    <w:basedOn w:val="DefaultParagraphFont"/>
    <w:link w:val="EndNoteBibliography"/>
    <w:rsid w:val="0019298B"/>
    <w:rPr>
      <w:rFonts w:ascii="Times New Roman" w:hAnsi="Times New Roman" w:cs="Times New Roman"/>
      <w:noProof/>
    </w:rPr>
  </w:style>
  <w:style w:type="paragraph" w:styleId="Header">
    <w:name w:val="header"/>
    <w:basedOn w:val="Normal"/>
    <w:link w:val="HeaderChar"/>
    <w:uiPriority w:val="99"/>
    <w:unhideWhenUsed/>
    <w:rsid w:val="002773CE"/>
    <w:pPr>
      <w:tabs>
        <w:tab w:val="center" w:pos="4320"/>
        <w:tab w:val="right" w:pos="8640"/>
      </w:tabs>
      <w:spacing w:after="0" w:line="240" w:lineRule="auto"/>
    </w:pPr>
  </w:style>
  <w:style w:type="character" w:customStyle="1" w:styleId="HeaderChar">
    <w:name w:val="Header Char"/>
    <w:basedOn w:val="DefaultParagraphFont"/>
    <w:link w:val="Header"/>
    <w:uiPriority w:val="99"/>
    <w:rsid w:val="002773CE"/>
  </w:style>
  <w:style w:type="paragraph" w:styleId="Footer">
    <w:name w:val="footer"/>
    <w:basedOn w:val="Normal"/>
    <w:link w:val="FooterChar"/>
    <w:uiPriority w:val="99"/>
    <w:unhideWhenUsed/>
    <w:rsid w:val="002773CE"/>
    <w:pPr>
      <w:tabs>
        <w:tab w:val="center" w:pos="4320"/>
        <w:tab w:val="right" w:pos="8640"/>
      </w:tabs>
      <w:spacing w:after="0" w:line="240" w:lineRule="auto"/>
    </w:pPr>
  </w:style>
  <w:style w:type="character" w:customStyle="1" w:styleId="FooterChar">
    <w:name w:val="Footer Char"/>
    <w:basedOn w:val="DefaultParagraphFont"/>
    <w:link w:val="Footer"/>
    <w:uiPriority w:val="99"/>
    <w:rsid w:val="002773CE"/>
  </w:style>
  <w:style w:type="character" w:styleId="Hyperlink">
    <w:name w:val="Hyperlink"/>
    <w:basedOn w:val="DefaultParagraphFont"/>
    <w:uiPriority w:val="99"/>
    <w:semiHidden/>
    <w:unhideWhenUsed/>
    <w:rsid w:val="00C50174"/>
    <w:rPr>
      <w:color w:val="0000FF"/>
      <w:u w:val="single"/>
    </w:rPr>
  </w:style>
  <w:style w:type="character" w:styleId="FollowedHyperlink">
    <w:name w:val="FollowedHyperlink"/>
    <w:basedOn w:val="DefaultParagraphFont"/>
    <w:uiPriority w:val="99"/>
    <w:semiHidden/>
    <w:unhideWhenUsed/>
    <w:rsid w:val="00C50174"/>
    <w:rPr>
      <w:color w:val="800080"/>
      <w:u w:val="single"/>
    </w:rPr>
  </w:style>
  <w:style w:type="paragraph" w:customStyle="1" w:styleId="msonormal0">
    <w:name w:val="msonormal"/>
    <w:basedOn w:val="Normal"/>
    <w:rsid w:val="00C50174"/>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xl63">
    <w:name w:val="xl63"/>
    <w:basedOn w:val="Normal"/>
    <w:rsid w:val="00C501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b/>
      <w:bCs/>
      <w:kern w:val="0"/>
      <w14:ligatures w14:val="none"/>
    </w:rPr>
  </w:style>
  <w:style w:type="paragraph" w:customStyle="1" w:styleId="xl64">
    <w:name w:val="xl64"/>
    <w:basedOn w:val="Normal"/>
    <w:rsid w:val="00C5017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xl65">
    <w:name w:val="xl65"/>
    <w:basedOn w:val="Normal"/>
    <w:rsid w:val="005B15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kern w:val="0"/>
      <w14:ligatures w14:val="none"/>
    </w:rPr>
  </w:style>
  <w:style w:type="paragraph" w:customStyle="1" w:styleId="xl66">
    <w:name w:val="xl66"/>
    <w:basedOn w:val="Normal"/>
    <w:rsid w:val="005B15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14:ligatures w14:val="none"/>
    </w:rPr>
  </w:style>
  <w:style w:type="paragraph" w:customStyle="1" w:styleId="xl67">
    <w:name w:val="xl67"/>
    <w:basedOn w:val="Normal"/>
    <w:rsid w:val="005B1547"/>
    <w:pPr>
      <w:spacing w:before="100" w:beforeAutospacing="1" w:after="100" w:afterAutospacing="1" w:line="240" w:lineRule="auto"/>
      <w:jc w:val="center"/>
      <w:textAlignment w:val="center"/>
    </w:pPr>
    <w:rPr>
      <w:rFonts w:ascii="Times New Roman" w:eastAsia="Times New Roman" w:hAnsi="Times New Roman" w:cs="Times New Roman"/>
      <w:kern w:val="0"/>
      <w14:ligatures w14:val="none"/>
    </w:rPr>
  </w:style>
  <w:style w:type="paragraph" w:customStyle="1" w:styleId="xl68">
    <w:name w:val="xl68"/>
    <w:basedOn w:val="Normal"/>
    <w:rsid w:val="005B15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14:ligatures w14:val="none"/>
    </w:rPr>
  </w:style>
  <w:style w:type="paragraph" w:styleId="NormalWeb">
    <w:name w:val="Normal (Web)"/>
    <w:basedOn w:val="Normal"/>
    <w:uiPriority w:val="99"/>
    <w:semiHidden/>
    <w:unhideWhenUsed/>
    <w:rsid w:val="006520D4"/>
    <w:pPr>
      <w:spacing w:before="100" w:beforeAutospacing="1" w:after="100" w:afterAutospacing="1" w:line="240" w:lineRule="auto"/>
    </w:pPr>
    <w:rPr>
      <w:rFonts w:ascii="Times New Roman" w:eastAsia="Times New Roman" w:hAnsi="Times New Roman" w:cs="Times New Roman"/>
      <w:kern w:val="0"/>
      <w14:ligatures w14:val="none"/>
    </w:rPr>
  </w:style>
  <w:style w:type="table" w:styleId="TableGrid">
    <w:name w:val="Table Grid"/>
    <w:basedOn w:val="TableNormal"/>
    <w:uiPriority w:val="39"/>
    <w:rsid w:val="00FC45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Bibliography0">
    <w:name w:val="EndNote Bibliography 字符"/>
    <w:basedOn w:val="DefaultParagraphFont"/>
    <w:rsid w:val="00384340"/>
    <w:rPr>
      <w:rFonts w:ascii="Times New Roman" w:hAnsi="Times New Roman" w:cs="Times New Roman"/>
      <w:noProof/>
      <w:szCs w:val="24"/>
      <w14:ligatures w14:val="standardContextual"/>
    </w:rPr>
  </w:style>
  <w:style w:type="paragraph" w:customStyle="1" w:styleId="EndNoteCategoryHeading">
    <w:name w:val="EndNote Category Heading"/>
    <w:basedOn w:val="Normal"/>
    <w:link w:val="EndNoteCategoryHeading0"/>
    <w:rsid w:val="00000961"/>
    <w:pPr>
      <w:widowControl w:val="0"/>
      <w:spacing w:before="120" w:after="120"/>
    </w:pPr>
    <w:rPr>
      <w:b/>
      <w:noProof/>
      <w:sz w:val="22"/>
    </w:rPr>
  </w:style>
  <w:style w:type="character" w:customStyle="1" w:styleId="EndNoteCategoryHeading0">
    <w:name w:val="EndNote Category Heading 字符"/>
    <w:basedOn w:val="DefaultParagraphFont"/>
    <w:link w:val="EndNoteCategoryHeading"/>
    <w:rsid w:val="00000961"/>
    <w:rPr>
      <w:b/>
      <w:noProof/>
      <w:sz w:val="22"/>
    </w:rPr>
  </w:style>
  <w:style w:type="paragraph" w:customStyle="1" w:styleId="Acknowledgement">
    <w:name w:val="Acknowledgement"/>
    <w:basedOn w:val="Normal"/>
    <w:rsid w:val="00554C3B"/>
    <w:pPr>
      <w:widowControl w:val="0"/>
      <w:spacing w:before="120" w:after="0" w:line="240" w:lineRule="auto"/>
      <w:ind w:left="720" w:hanging="720"/>
    </w:pPr>
    <w:rPr>
      <w:rFonts w:ascii="Times New Roman" w:eastAsia="Times New Roman" w:hAnsi="Times New Roman" w:cs="Times New Roman"/>
      <w:sz w:val="22"/>
      <w:lang w:eastAsia="en-US"/>
    </w:rPr>
  </w:style>
  <w:style w:type="paragraph" w:customStyle="1" w:styleId="Teaser">
    <w:name w:val="Teaser"/>
    <w:basedOn w:val="Normal"/>
    <w:link w:val="Teaser0"/>
    <w:rsid w:val="00FC3A60"/>
    <w:pPr>
      <w:widowControl w:val="0"/>
      <w:spacing w:before="120" w:after="0" w:line="240" w:lineRule="auto"/>
    </w:pPr>
    <w:rPr>
      <w:rFonts w:ascii="Times New Roman" w:eastAsia="Times New Roman" w:hAnsi="Times New Roman" w:cs="Times New Roman"/>
      <w:sz w:val="22"/>
      <w:lang w:eastAsia="en-US"/>
    </w:rPr>
  </w:style>
  <w:style w:type="character" w:customStyle="1" w:styleId="Teaser0">
    <w:name w:val="Teaser 字符"/>
    <w:basedOn w:val="DefaultParagraphFont"/>
    <w:link w:val="Teaser"/>
    <w:rsid w:val="00FC3A60"/>
    <w:rPr>
      <w:rFonts w:ascii="Times New Roman" w:eastAsia="Times New Roman" w:hAnsi="Times New Roman" w:cs="Times New Roman"/>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037232">
      <w:bodyDiv w:val="1"/>
      <w:marLeft w:val="0"/>
      <w:marRight w:val="0"/>
      <w:marTop w:val="0"/>
      <w:marBottom w:val="0"/>
      <w:divBdr>
        <w:top w:val="none" w:sz="0" w:space="0" w:color="auto"/>
        <w:left w:val="none" w:sz="0" w:space="0" w:color="auto"/>
        <w:bottom w:val="none" w:sz="0" w:space="0" w:color="auto"/>
        <w:right w:val="none" w:sz="0" w:space="0" w:color="auto"/>
      </w:divBdr>
      <w:divsChild>
        <w:div w:id="929407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415662">
      <w:bodyDiv w:val="1"/>
      <w:marLeft w:val="0"/>
      <w:marRight w:val="0"/>
      <w:marTop w:val="0"/>
      <w:marBottom w:val="0"/>
      <w:divBdr>
        <w:top w:val="none" w:sz="0" w:space="0" w:color="auto"/>
        <w:left w:val="none" w:sz="0" w:space="0" w:color="auto"/>
        <w:bottom w:val="none" w:sz="0" w:space="0" w:color="auto"/>
        <w:right w:val="none" w:sz="0" w:space="0" w:color="auto"/>
      </w:divBdr>
    </w:div>
    <w:div w:id="144860218">
      <w:bodyDiv w:val="1"/>
      <w:marLeft w:val="0"/>
      <w:marRight w:val="0"/>
      <w:marTop w:val="0"/>
      <w:marBottom w:val="0"/>
      <w:divBdr>
        <w:top w:val="none" w:sz="0" w:space="0" w:color="auto"/>
        <w:left w:val="none" w:sz="0" w:space="0" w:color="auto"/>
        <w:bottom w:val="none" w:sz="0" w:space="0" w:color="auto"/>
        <w:right w:val="none" w:sz="0" w:space="0" w:color="auto"/>
      </w:divBdr>
    </w:div>
    <w:div w:id="232588549">
      <w:bodyDiv w:val="1"/>
      <w:marLeft w:val="0"/>
      <w:marRight w:val="0"/>
      <w:marTop w:val="0"/>
      <w:marBottom w:val="0"/>
      <w:divBdr>
        <w:top w:val="none" w:sz="0" w:space="0" w:color="auto"/>
        <w:left w:val="none" w:sz="0" w:space="0" w:color="auto"/>
        <w:bottom w:val="none" w:sz="0" w:space="0" w:color="auto"/>
        <w:right w:val="none" w:sz="0" w:space="0" w:color="auto"/>
      </w:divBdr>
    </w:div>
    <w:div w:id="485130094">
      <w:bodyDiv w:val="1"/>
      <w:marLeft w:val="0"/>
      <w:marRight w:val="0"/>
      <w:marTop w:val="0"/>
      <w:marBottom w:val="0"/>
      <w:divBdr>
        <w:top w:val="none" w:sz="0" w:space="0" w:color="auto"/>
        <w:left w:val="none" w:sz="0" w:space="0" w:color="auto"/>
        <w:bottom w:val="none" w:sz="0" w:space="0" w:color="auto"/>
        <w:right w:val="none" w:sz="0" w:space="0" w:color="auto"/>
      </w:divBdr>
    </w:div>
    <w:div w:id="540899337">
      <w:bodyDiv w:val="1"/>
      <w:marLeft w:val="0"/>
      <w:marRight w:val="0"/>
      <w:marTop w:val="0"/>
      <w:marBottom w:val="0"/>
      <w:divBdr>
        <w:top w:val="none" w:sz="0" w:space="0" w:color="auto"/>
        <w:left w:val="none" w:sz="0" w:space="0" w:color="auto"/>
        <w:bottom w:val="none" w:sz="0" w:space="0" w:color="auto"/>
        <w:right w:val="none" w:sz="0" w:space="0" w:color="auto"/>
      </w:divBdr>
    </w:div>
    <w:div w:id="552690745">
      <w:bodyDiv w:val="1"/>
      <w:marLeft w:val="0"/>
      <w:marRight w:val="0"/>
      <w:marTop w:val="0"/>
      <w:marBottom w:val="0"/>
      <w:divBdr>
        <w:top w:val="none" w:sz="0" w:space="0" w:color="auto"/>
        <w:left w:val="none" w:sz="0" w:space="0" w:color="auto"/>
        <w:bottom w:val="none" w:sz="0" w:space="0" w:color="auto"/>
        <w:right w:val="none" w:sz="0" w:space="0" w:color="auto"/>
      </w:divBdr>
    </w:div>
    <w:div w:id="657270817">
      <w:bodyDiv w:val="1"/>
      <w:marLeft w:val="0"/>
      <w:marRight w:val="0"/>
      <w:marTop w:val="0"/>
      <w:marBottom w:val="0"/>
      <w:divBdr>
        <w:top w:val="none" w:sz="0" w:space="0" w:color="auto"/>
        <w:left w:val="none" w:sz="0" w:space="0" w:color="auto"/>
        <w:bottom w:val="none" w:sz="0" w:space="0" w:color="auto"/>
        <w:right w:val="none" w:sz="0" w:space="0" w:color="auto"/>
      </w:divBdr>
    </w:div>
    <w:div w:id="832110866">
      <w:bodyDiv w:val="1"/>
      <w:marLeft w:val="0"/>
      <w:marRight w:val="0"/>
      <w:marTop w:val="0"/>
      <w:marBottom w:val="0"/>
      <w:divBdr>
        <w:top w:val="none" w:sz="0" w:space="0" w:color="auto"/>
        <w:left w:val="none" w:sz="0" w:space="0" w:color="auto"/>
        <w:bottom w:val="none" w:sz="0" w:space="0" w:color="auto"/>
        <w:right w:val="none" w:sz="0" w:space="0" w:color="auto"/>
      </w:divBdr>
    </w:div>
    <w:div w:id="1001276874">
      <w:bodyDiv w:val="1"/>
      <w:marLeft w:val="0"/>
      <w:marRight w:val="0"/>
      <w:marTop w:val="0"/>
      <w:marBottom w:val="0"/>
      <w:divBdr>
        <w:top w:val="none" w:sz="0" w:space="0" w:color="auto"/>
        <w:left w:val="none" w:sz="0" w:space="0" w:color="auto"/>
        <w:bottom w:val="none" w:sz="0" w:space="0" w:color="auto"/>
        <w:right w:val="none" w:sz="0" w:space="0" w:color="auto"/>
      </w:divBdr>
    </w:div>
    <w:div w:id="1053506899">
      <w:bodyDiv w:val="1"/>
      <w:marLeft w:val="0"/>
      <w:marRight w:val="0"/>
      <w:marTop w:val="0"/>
      <w:marBottom w:val="0"/>
      <w:divBdr>
        <w:top w:val="none" w:sz="0" w:space="0" w:color="auto"/>
        <w:left w:val="none" w:sz="0" w:space="0" w:color="auto"/>
        <w:bottom w:val="none" w:sz="0" w:space="0" w:color="auto"/>
        <w:right w:val="none" w:sz="0" w:space="0" w:color="auto"/>
      </w:divBdr>
    </w:div>
    <w:div w:id="1188451167">
      <w:bodyDiv w:val="1"/>
      <w:marLeft w:val="0"/>
      <w:marRight w:val="0"/>
      <w:marTop w:val="0"/>
      <w:marBottom w:val="0"/>
      <w:divBdr>
        <w:top w:val="none" w:sz="0" w:space="0" w:color="auto"/>
        <w:left w:val="none" w:sz="0" w:space="0" w:color="auto"/>
        <w:bottom w:val="none" w:sz="0" w:space="0" w:color="auto"/>
        <w:right w:val="none" w:sz="0" w:space="0" w:color="auto"/>
      </w:divBdr>
    </w:div>
    <w:div w:id="1195995028">
      <w:bodyDiv w:val="1"/>
      <w:marLeft w:val="0"/>
      <w:marRight w:val="0"/>
      <w:marTop w:val="0"/>
      <w:marBottom w:val="0"/>
      <w:divBdr>
        <w:top w:val="none" w:sz="0" w:space="0" w:color="auto"/>
        <w:left w:val="none" w:sz="0" w:space="0" w:color="auto"/>
        <w:bottom w:val="none" w:sz="0" w:space="0" w:color="auto"/>
        <w:right w:val="none" w:sz="0" w:space="0" w:color="auto"/>
      </w:divBdr>
    </w:div>
    <w:div w:id="1204564276">
      <w:bodyDiv w:val="1"/>
      <w:marLeft w:val="0"/>
      <w:marRight w:val="0"/>
      <w:marTop w:val="0"/>
      <w:marBottom w:val="0"/>
      <w:divBdr>
        <w:top w:val="none" w:sz="0" w:space="0" w:color="auto"/>
        <w:left w:val="none" w:sz="0" w:space="0" w:color="auto"/>
        <w:bottom w:val="none" w:sz="0" w:space="0" w:color="auto"/>
        <w:right w:val="none" w:sz="0" w:space="0" w:color="auto"/>
      </w:divBdr>
    </w:div>
    <w:div w:id="1208450161">
      <w:bodyDiv w:val="1"/>
      <w:marLeft w:val="0"/>
      <w:marRight w:val="0"/>
      <w:marTop w:val="0"/>
      <w:marBottom w:val="0"/>
      <w:divBdr>
        <w:top w:val="none" w:sz="0" w:space="0" w:color="auto"/>
        <w:left w:val="none" w:sz="0" w:space="0" w:color="auto"/>
        <w:bottom w:val="none" w:sz="0" w:space="0" w:color="auto"/>
        <w:right w:val="none" w:sz="0" w:space="0" w:color="auto"/>
      </w:divBdr>
    </w:div>
    <w:div w:id="1334989101">
      <w:bodyDiv w:val="1"/>
      <w:marLeft w:val="0"/>
      <w:marRight w:val="0"/>
      <w:marTop w:val="0"/>
      <w:marBottom w:val="0"/>
      <w:divBdr>
        <w:top w:val="none" w:sz="0" w:space="0" w:color="auto"/>
        <w:left w:val="none" w:sz="0" w:space="0" w:color="auto"/>
        <w:bottom w:val="none" w:sz="0" w:space="0" w:color="auto"/>
        <w:right w:val="none" w:sz="0" w:space="0" w:color="auto"/>
      </w:divBdr>
    </w:div>
    <w:div w:id="1344822126">
      <w:bodyDiv w:val="1"/>
      <w:marLeft w:val="0"/>
      <w:marRight w:val="0"/>
      <w:marTop w:val="0"/>
      <w:marBottom w:val="0"/>
      <w:divBdr>
        <w:top w:val="none" w:sz="0" w:space="0" w:color="auto"/>
        <w:left w:val="none" w:sz="0" w:space="0" w:color="auto"/>
        <w:bottom w:val="none" w:sz="0" w:space="0" w:color="auto"/>
        <w:right w:val="none" w:sz="0" w:space="0" w:color="auto"/>
      </w:divBdr>
    </w:div>
    <w:div w:id="1406492366">
      <w:bodyDiv w:val="1"/>
      <w:marLeft w:val="0"/>
      <w:marRight w:val="0"/>
      <w:marTop w:val="0"/>
      <w:marBottom w:val="0"/>
      <w:divBdr>
        <w:top w:val="none" w:sz="0" w:space="0" w:color="auto"/>
        <w:left w:val="none" w:sz="0" w:space="0" w:color="auto"/>
        <w:bottom w:val="none" w:sz="0" w:space="0" w:color="auto"/>
        <w:right w:val="none" w:sz="0" w:space="0" w:color="auto"/>
      </w:divBdr>
    </w:div>
    <w:div w:id="1525440801">
      <w:bodyDiv w:val="1"/>
      <w:marLeft w:val="0"/>
      <w:marRight w:val="0"/>
      <w:marTop w:val="0"/>
      <w:marBottom w:val="0"/>
      <w:divBdr>
        <w:top w:val="none" w:sz="0" w:space="0" w:color="auto"/>
        <w:left w:val="none" w:sz="0" w:space="0" w:color="auto"/>
        <w:bottom w:val="none" w:sz="0" w:space="0" w:color="auto"/>
        <w:right w:val="none" w:sz="0" w:space="0" w:color="auto"/>
      </w:divBdr>
    </w:div>
    <w:div w:id="1561937543">
      <w:bodyDiv w:val="1"/>
      <w:marLeft w:val="0"/>
      <w:marRight w:val="0"/>
      <w:marTop w:val="0"/>
      <w:marBottom w:val="0"/>
      <w:divBdr>
        <w:top w:val="none" w:sz="0" w:space="0" w:color="auto"/>
        <w:left w:val="none" w:sz="0" w:space="0" w:color="auto"/>
        <w:bottom w:val="none" w:sz="0" w:space="0" w:color="auto"/>
        <w:right w:val="none" w:sz="0" w:space="0" w:color="auto"/>
      </w:divBdr>
    </w:div>
    <w:div w:id="1587765391">
      <w:bodyDiv w:val="1"/>
      <w:marLeft w:val="0"/>
      <w:marRight w:val="0"/>
      <w:marTop w:val="0"/>
      <w:marBottom w:val="0"/>
      <w:divBdr>
        <w:top w:val="none" w:sz="0" w:space="0" w:color="auto"/>
        <w:left w:val="none" w:sz="0" w:space="0" w:color="auto"/>
        <w:bottom w:val="none" w:sz="0" w:space="0" w:color="auto"/>
        <w:right w:val="none" w:sz="0" w:space="0" w:color="auto"/>
      </w:divBdr>
    </w:div>
    <w:div w:id="1621886085">
      <w:bodyDiv w:val="1"/>
      <w:marLeft w:val="0"/>
      <w:marRight w:val="0"/>
      <w:marTop w:val="0"/>
      <w:marBottom w:val="0"/>
      <w:divBdr>
        <w:top w:val="none" w:sz="0" w:space="0" w:color="auto"/>
        <w:left w:val="none" w:sz="0" w:space="0" w:color="auto"/>
        <w:bottom w:val="none" w:sz="0" w:space="0" w:color="auto"/>
        <w:right w:val="none" w:sz="0" w:space="0" w:color="auto"/>
      </w:divBdr>
    </w:div>
    <w:div w:id="1688755109">
      <w:bodyDiv w:val="1"/>
      <w:marLeft w:val="0"/>
      <w:marRight w:val="0"/>
      <w:marTop w:val="0"/>
      <w:marBottom w:val="0"/>
      <w:divBdr>
        <w:top w:val="none" w:sz="0" w:space="0" w:color="auto"/>
        <w:left w:val="none" w:sz="0" w:space="0" w:color="auto"/>
        <w:bottom w:val="none" w:sz="0" w:space="0" w:color="auto"/>
        <w:right w:val="none" w:sz="0" w:space="0" w:color="auto"/>
      </w:divBdr>
    </w:div>
    <w:div w:id="1731685648">
      <w:bodyDiv w:val="1"/>
      <w:marLeft w:val="0"/>
      <w:marRight w:val="0"/>
      <w:marTop w:val="0"/>
      <w:marBottom w:val="0"/>
      <w:divBdr>
        <w:top w:val="none" w:sz="0" w:space="0" w:color="auto"/>
        <w:left w:val="none" w:sz="0" w:space="0" w:color="auto"/>
        <w:bottom w:val="none" w:sz="0" w:space="0" w:color="auto"/>
        <w:right w:val="none" w:sz="0" w:space="0" w:color="auto"/>
      </w:divBdr>
      <w:divsChild>
        <w:div w:id="219046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9613765">
      <w:bodyDiv w:val="1"/>
      <w:marLeft w:val="0"/>
      <w:marRight w:val="0"/>
      <w:marTop w:val="0"/>
      <w:marBottom w:val="0"/>
      <w:divBdr>
        <w:top w:val="none" w:sz="0" w:space="0" w:color="auto"/>
        <w:left w:val="none" w:sz="0" w:space="0" w:color="auto"/>
        <w:bottom w:val="none" w:sz="0" w:space="0" w:color="auto"/>
        <w:right w:val="none" w:sz="0" w:space="0" w:color="auto"/>
      </w:divBdr>
    </w:div>
    <w:div w:id="2118673133">
      <w:bodyDiv w:val="1"/>
      <w:marLeft w:val="0"/>
      <w:marRight w:val="0"/>
      <w:marTop w:val="0"/>
      <w:marBottom w:val="0"/>
      <w:divBdr>
        <w:top w:val="none" w:sz="0" w:space="0" w:color="auto"/>
        <w:left w:val="none" w:sz="0" w:space="0" w:color="auto"/>
        <w:bottom w:val="none" w:sz="0" w:space="0" w:color="auto"/>
        <w:right w:val="none" w:sz="0" w:space="0" w:color="auto"/>
      </w:divBdr>
    </w:div>
    <w:div w:id="2144107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wm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235</TotalTime>
  <Pages>29</Pages>
  <Words>4181</Words>
  <Characters>23837</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Mengjing</dc:creator>
  <cp:keywords/>
  <dc:description/>
  <cp:lastModifiedBy>Wang, Mengjing</cp:lastModifiedBy>
  <cp:revision>187</cp:revision>
  <dcterms:created xsi:type="dcterms:W3CDTF">2025-05-06T00:21:00Z</dcterms:created>
  <dcterms:modified xsi:type="dcterms:W3CDTF">2025-10-29T11:59:00Z</dcterms:modified>
</cp:coreProperties>
</file>