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8FF74D" w14:textId="3ED89919" w:rsidR="004358AB" w:rsidRDefault="00D66665" w:rsidP="00323B43">
      <w:r>
        <w:rPr>
          <w:noProof/>
        </w:rPr>
        <w:drawing>
          <wp:inline distT="0" distB="0" distL="0" distR="0" wp14:anchorId="6D22E556" wp14:editId="7236E413">
            <wp:extent cx="5273675" cy="6267450"/>
            <wp:effectExtent l="0" t="0" r="0" b="0"/>
            <wp:docPr id="774786930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3675" cy="62674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F23551F" w14:textId="108B573C" w:rsidR="00D66665" w:rsidRPr="00D66665" w:rsidRDefault="00D66665" w:rsidP="00D66665">
      <w:pPr>
        <w:spacing w:line="360" w:lineRule="auto"/>
        <w:jc w:val="both"/>
        <w:rPr>
          <w:rFonts w:ascii="Times New Roman" w:eastAsia="宋体" w:hAnsi="Times New Roman" w:cs="Times New Roman"/>
          <w:b/>
          <w:bCs/>
          <w:szCs w:val="21"/>
        </w:rPr>
      </w:pPr>
      <w:r w:rsidRPr="003D041D">
        <w:rPr>
          <w:rFonts w:ascii="Times New Roman" w:eastAsia="宋体" w:hAnsi="Times New Roman" w:cs="Times New Roman"/>
          <w:b/>
          <w:bCs/>
          <w:szCs w:val="21"/>
        </w:rPr>
        <w:t>Figure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 1.</w:t>
      </w:r>
      <w:r w:rsidRPr="003D041D">
        <w:rPr>
          <w:rFonts w:ascii="Times New Roman" w:eastAsia="宋体" w:hAnsi="Times New Roman" w:cs="Times New Roman"/>
          <w:b/>
          <w:bCs/>
          <w:szCs w:val="21"/>
        </w:rPr>
        <w:t xml:space="preserve"> Schematic diagram of site-directed mutagenesis of AtGASA1</w:t>
      </w:r>
      <w:r>
        <w:rPr>
          <w:rFonts w:ascii="Times New Roman" w:eastAsia="宋体" w:hAnsi="Times New Roman" w:cs="Times New Roman" w:hint="eastAsia"/>
          <w:b/>
          <w:bCs/>
          <w:szCs w:val="21"/>
        </w:rPr>
        <w:t xml:space="preserve">. </w:t>
      </w:r>
      <w:r w:rsidRPr="003D041D">
        <w:rPr>
          <w:rFonts w:ascii="Times New Roman" w:eastAsia="宋体" w:hAnsi="Times New Roman" w:cs="Times New Roman"/>
          <w:szCs w:val="21"/>
        </w:rPr>
        <w:t>(A) Sequencing results of AtGASA1</w:t>
      </w:r>
      <w:r w:rsidRPr="003D041D">
        <w:rPr>
          <w:rFonts w:ascii="Times New Roman" w:eastAsia="宋体" w:hAnsi="Times New Roman" w:cs="Times New Roman"/>
          <w:szCs w:val="21"/>
          <w:vertAlign w:val="superscript"/>
        </w:rPr>
        <w:t>C40A</w:t>
      </w:r>
      <w:r w:rsidRPr="003D041D">
        <w:rPr>
          <w:rFonts w:ascii="Times New Roman" w:eastAsia="宋体" w:hAnsi="Times New Roman" w:cs="Times New Roman"/>
          <w:szCs w:val="21"/>
        </w:rPr>
        <w:t>. (B) Sequencing results of AtGASA1</w:t>
      </w:r>
      <w:r w:rsidRPr="003D041D">
        <w:rPr>
          <w:rFonts w:ascii="Times New Roman" w:eastAsia="宋体" w:hAnsi="Times New Roman" w:cs="Times New Roman"/>
          <w:szCs w:val="21"/>
          <w:vertAlign w:val="superscript"/>
        </w:rPr>
        <w:t>C44A</w:t>
      </w:r>
      <w:r w:rsidRPr="003D041D">
        <w:rPr>
          <w:rFonts w:ascii="Times New Roman" w:eastAsia="宋体" w:hAnsi="Times New Roman" w:cs="Times New Roman"/>
          <w:szCs w:val="21"/>
        </w:rPr>
        <w:t>. (C) Sequencing results of AtGASA1</w:t>
      </w:r>
      <w:r w:rsidRPr="003D041D">
        <w:rPr>
          <w:rFonts w:ascii="Times New Roman" w:eastAsia="宋体" w:hAnsi="Times New Roman" w:cs="Times New Roman"/>
          <w:szCs w:val="21"/>
          <w:vertAlign w:val="superscript"/>
        </w:rPr>
        <w:t>C40,44A</w:t>
      </w:r>
      <w:r w:rsidRPr="003D041D">
        <w:rPr>
          <w:rFonts w:ascii="Times New Roman" w:eastAsia="宋体" w:hAnsi="Times New Roman" w:cs="Times New Roman"/>
          <w:szCs w:val="21"/>
        </w:rPr>
        <w:t>. (D) Sequencing results of AtGASA1</w:t>
      </w:r>
      <w:r w:rsidRPr="003D041D">
        <w:rPr>
          <w:rFonts w:ascii="Times New Roman" w:eastAsia="宋体" w:hAnsi="Times New Roman" w:cs="Times New Roman"/>
          <w:szCs w:val="21"/>
          <w:vertAlign w:val="superscript"/>
        </w:rPr>
        <w:t>C40,44,48A</w:t>
      </w:r>
      <w:r w:rsidRPr="003D041D">
        <w:rPr>
          <w:rFonts w:ascii="Times New Roman" w:eastAsia="宋体" w:hAnsi="Times New Roman" w:cs="Times New Roman"/>
          <w:szCs w:val="21"/>
        </w:rPr>
        <w:t>. (E) Sequencing results of AtGASA1</w:t>
      </w:r>
      <w:r w:rsidRPr="003D041D">
        <w:rPr>
          <w:rFonts w:ascii="Times New Roman" w:eastAsia="宋体" w:hAnsi="Times New Roman" w:cs="Times New Roman"/>
          <w:szCs w:val="21"/>
          <w:vertAlign w:val="superscript"/>
        </w:rPr>
        <w:t>C40,44,48,64A</w:t>
      </w:r>
      <w:r w:rsidRPr="003D041D">
        <w:rPr>
          <w:rFonts w:ascii="Times New Roman" w:eastAsia="宋体" w:hAnsi="Times New Roman" w:cs="Times New Roman"/>
          <w:szCs w:val="21"/>
        </w:rPr>
        <w:t>.</w:t>
      </w:r>
    </w:p>
    <w:p w14:paraId="2979DE15" w14:textId="77777777" w:rsidR="00D66665" w:rsidRDefault="00D66665" w:rsidP="00D66665">
      <w:pPr>
        <w:jc w:val="both"/>
        <w:rPr>
          <w:rFonts w:hint="eastAsia"/>
        </w:rPr>
      </w:pPr>
    </w:p>
    <w:sectPr w:rsidR="00D66665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9AEBA4" w14:textId="77777777" w:rsidR="00387916" w:rsidRDefault="00387916" w:rsidP="00D66665">
      <w:pPr>
        <w:spacing w:after="0"/>
      </w:pPr>
      <w:r>
        <w:separator/>
      </w:r>
    </w:p>
  </w:endnote>
  <w:endnote w:type="continuationSeparator" w:id="0">
    <w:p w14:paraId="19EAC0B1" w14:textId="77777777" w:rsidR="00387916" w:rsidRDefault="00387916" w:rsidP="00D6666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altName w:val="Times New Roman"/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CC47562" w14:textId="77777777" w:rsidR="00387916" w:rsidRDefault="00387916" w:rsidP="00D66665">
      <w:pPr>
        <w:spacing w:after="0"/>
      </w:pPr>
      <w:r>
        <w:separator/>
      </w:r>
    </w:p>
  </w:footnote>
  <w:footnote w:type="continuationSeparator" w:id="0">
    <w:p w14:paraId="71DC9359" w14:textId="77777777" w:rsidR="00387916" w:rsidRDefault="00387916" w:rsidP="00D66665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0"/>
  </w:compat>
  <w:rsids>
    <w:rsidRoot w:val="000E1B21"/>
    <w:rsid w:val="000E1B21"/>
    <w:rsid w:val="00323B43"/>
    <w:rsid w:val="00324636"/>
    <w:rsid w:val="00387916"/>
    <w:rsid w:val="003D37D8"/>
    <w:rsid w:val="004358AB"/>
    <w:rsid w:val="008B7726"/>
    <w:rsid w:val="00D66665"/>
    <w:rsid w:val="00F549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F9BE2BD"/>
  <w15:chartTrackingRefBased/>
  <w15:docId w15:val="{B7F487AC-6428-46F9-ADD2-B2FA7E4507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微软雅黑" w:hAnsiTheme="minorHAnsi" w:cstheme="minorBidi"/>
        <w:kern w:val="2"/>
        <w:sz w:val="22"/>
        <w:szCs w:val="22"/>
        <w:lang w:val="en-US" w:eastAsia="zh-CN" w:bidi="ar-SA"/>
        <w14:ligatures w14:val="standardContextual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paragraph" w:styleId="1">
    <w:name w:val="heading 1"/>
    <w:basedOn w:val="a"/>
    <w:next w:val="a"/>
    <w:link w:val="10"/>
    <w:uiPriority w:val="9"/>
    <w:qFormat/>
    <w:rsid w:val="000E1B2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0E1B2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0E1B2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0E1B21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365F9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0E1B21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365F9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0E1B21"/>
    <w:pPr>
      <w:keepNext/>
      <w:keepLines/>
      <w:spacing w:before="40" w:after="0"/>
      <w:outlineLvl w:val="5"/>
    </w:pPr>
    <w:rPr>
      <w:rFonts w:asciiTheme="minorHAnsi" w:eastAsiaTheme="minorEastAsia" w:hAnsiTheme="minorHAnsi" w:cstheme="majorBidi"/>
      <w:b/>
      <w:bCs/>
      <w:color w:val="365F9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0E1B21"/>
    <w:pPr>
      <w:keepNext/>
      <w:keepLines/>
      <w:spacing w:before="40" w:after="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0E1B21"/>
    <w:pPr>
      <w:keepNext/>
      <w:keepLines/>
      <w:spacing w:after="0"/>
      <w:outlineLvl w:val="7"/>
    </w:pPr>
    <w:rPr>
      <w:rFonts w:asciiTheme="minorHAnsi" w:eastAsiaTheme="minorEastAsia" w:hAnsiTheme="minorHAnsi"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0E1B2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0E1B21"/>
    <w:rPr>
      <w:rFonts w:asciiTheme="majorHAnsi" w:eastAsiaTheme="majorEastAsia" w:hAnsiTheme="majorHAnsi" w:cstheme="majorBidi"/>
      <w:color w:val="365F9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0E1B21"/>
    <w:rPr>
      <w:rFonts w:asciiTheme="majorHAnsi" w:eastAsiaTheme="majorEastAsia" w:hAnsiTheme="majorHAnsi" w:cstheme="majorBidi"/>
      <w:color w:val="365F9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0E1B21"/>
    <w:rPr>
      <w:rFonts w:asciiTheme="majorHAnsi" w:eastAsiaTheme="majorEastAsia" w:hAnsiTheme="majorHAnsi" w:cstheme="majorBidi"/>
      <w:color w:val="365F9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0E1B21"/>
    <w:rPr>
      <w:rFonts w:eastAsiaTheme="minorEastAsia" w:cstheme="majorBidi"/>
      <w:color w:val="365F9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0E1B21"/>
    <w:rPr>
      <w:rFonts w:eastAsiaTheme="minorEastAsia" w:cstheme="majorBidi"/>
      <w:color w:val="365F9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0E1B21"/>
    <w:rPr>
      <w:rFonts w:eastAsiaTheme="minorEastAsia" w:cstheme="majorBidi"/>
      <w:b/>
      <w:bCs/>
      <w:color w:val="365F9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0E1B21"/>
    <w:rPr>
      <w:rFonts w:eastAsiaTheme="minorEastAsia"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0E1B21"/>
    <w:rPr>
      <w:rFonts w:eastAsiaTheme="minorEastAsia"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0E1B2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0E1B2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0E1B2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0E1B2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0E1B2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0E1B2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0E1B21"/>
    <w:rPr>
      <w:rFonts w:ascii="Tahoma" w:hAnsi="Tahoma"/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0E1B2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0E1B21"/>
    <w:rPr>
      <w:i/>
      <w:iCs/>
      <w:color w:val="365F9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0E1B21"/>
    <w:pPr>
      <w:pBdr>
        <w:top w:val="single" w:sz="4" w:space="10" w:color="365F91" w:themeColor="accent1" w:themeShade="BF"/>
        <w:bottom w:val="single" w:sz="4" w:space="10" w:color="365F91" w:themeColor="accent1" w:themeShade="BF"/>
      </w:pBdr>
      <w:spacing w:before="360" w:after="360"/>
      <w:ind w:left="864" w:right="864"/>
      <w:jc w:val="center"/>
    </w:pPr>
    <w:rPr>
      <w:i/>
      <w:iCs/>
      <w:color w:val="365F9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0E1B21"/>
    <w:rPr>
      <w:rFonts w:ascii="Tahoma" w:hAnsi="Tahoma"/>
      <w:i/>
      <w:iCs/>
      <w:color w:val="365F91" w:themeColor="accent1" w:themeShade="BF"/>
    </w:rPr>
  </w:style>
  <w:style w:type="character" w:styleId="ad">
    <w:name w:val="Intense Reference"/>
    <w:basedOn w:val="a0"/>
    <w:uiPriority w:val="32"/>
    <w:qFormat/>
    <w:rsid w:val="000E1B21"/>
    <w:rPr>
      <w:b/>
      <w:bCs/>
      <w:smallCaps/>
      <w:color w:val="365F9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D66665"/>
    <w:pP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D66665"/>
    <w:rPr>
      <w:rFonts w:ascii="Tahoma" w:hAnsi="Tahoma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D66665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D66665"/>
    <w:rPr>
      <w:rFonts w:ascii="Tahoma" w:hAnsi="Tahom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104</Words>
  <Characters>181</Characters>
  <Application>Microsoft Office Word</Application>
  <DocSecurity>0</DocSecurity>
  <Lines>5</Lines>
  <Paragraphs>3</Paragraphs>
  <ScaleCrop>false</ScaleCrop>
  <Company/>
  <LinksUpToDate>false</LinksUpToDate>
  <CharactersWithSpaces>282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1246426575@qq.com</dc:creator>
  <cp:keywords/>
  <dc:description/>
  <cp:lastModifiedBy>1246426575@qq.com</cp:lastModifiedBy>
  <cp:revision>2</cp:revision>
  <dcterms:created xsi:type="dcterms:W3CDTF">2025-10-29T07:23:00Z</dcterms:created>
  <dcterms:modified xsi:type="dcterms:W3CDTF">2025-10-29T07:25:00Z</dcterms:modified>
</cp:coreProperties>
</file>