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AFF9" w14:textId="36AD7DA2" w:rsidR="00BF45F1" w:rsidRPr="000D2F5A" w:rsidRDefault="009C718D">
      <w:pPr>
        <w:rPr>
          <w:rFonts w:ascii="Book Antiqua" w:hAnsi="Book Antiqua" w:cs="Times New Roman"/>
          <w:b/>
          <w:bCs/>
        </w:rPr>
      </w:pPr>
      <w:r w:rsidRPr="000D2F5A">
        <w:rPr>
          <w:rFonts w:ascii="Book Antiqua" w:hAnsi="Book Antiqua" w:cs="Times New Roman"/>
          <w:b/>
          <w:bCs/>
        </w:rPr>
        <w:t>Supplementary File – Interview Guide (Project Leaders)</w:t>
      </w:r>
    </w:p>
    <w:p w14:paraId="17E899B3" w14:textId="77777777" w:rsidR="00473C76" w:rsidRPr="000D2F5A" w:rsidRDefault="009C718D">
      <w:pPr>
        <w:rPr>
          <w:rFonts w:ascii="Book Antiqua" w:hAnsi="Book Antiqua" w:cs="Times New Roman"/>
          <w:b/>
          <w:bCs/>
          <w:u w:val="single"/>
        </w:rPr>
      </w:pPr>
      <w:r w:rsidRPr="000D2F5A">
        <w:rPr>
          <w:rFonts w:ascii="Book Antiqua" w:hAnsi="Book Antiqua" w:cs="Times New Roman"/>
          <w:b/>
          <w:bCs/>
          <w:u w:val="single"/>
        </w:rPr>
        <w:t>Interview Guide – Project Leaders</w:t>
      </w:r>
    </w:p>
    <w:p w14:paraId="69B6C9B5" w14:textId="3FDB53C5" w:rsidR="00473C76" w:rsidRPr="000D2F5A" w:rsidRDefault="009C718D">
      <w:pPr>
        <w:rPr>
          <w:rFonts w:ascii="Book Antiqua" w:hAnsi="Book Antiqua" w:cs="Times New Roman"/>
          <w:u w:val="single"/>
        </w:rPr>
      </w:pPr>
      <w:r w:rsidRPr="000D2F5A">
        <w:rPr>
          <w:rFonts w:ascii="Book Antiqua" w:hAnsi="Book Antiqua" w:cs="Times New Roman"/>
          <w:u w:val="single"/>
        </w:rPr>
        <w:t>Briefing</w:t>
      </w:r>
    </w:p>
    <w:p w14:paraId="24650916" w14:textId="77777777" w:rsidR="00473C76" w:rsidRPr="000D2F5A" w:rsidRDefault="009C718D">
      <w:pPr>
        <w:rPr>
          <w:rFonts w:ascii="Book Antiqua" w:hAnsi="Book Antiqua" w:cs="Times New Roman"/>
        </w:rPr>
      </w:pPr>
      <w:r w:rsidRPr="000D2F5A">
        <w:rPr>
          <w:rFonts w:ascii="Book Antiqua" w:hAnsi="Book Antiqua" w:cs="Times New Roman"/>
        </w:rPr>
        <w:t>The interview begins with the interviewer welcoming the participant and introducing themselves, and a second person present to take notes during the interview. The purpose of the research project is then explained, followed by the purpose of the interview.</w:t>
      </w:r>
    </w:p>
    <w:p w14:paraId="531A4CC9" w14:textId="77777777" w:rsidR="00473C76" w:rsidRPr="000D2F5A" w:rsidRDefault="00473C76">
      <w:pPr>
        <w:rPr>
          <w:rFonts w:ascii="Book Antiqua" w:hAnsi="Book Antiqua" w:cs="Times New Roman"/>
          <w:b/>
          <w:bCs/>
          <w:u w:val="single"/>
        </w:rPr>
      </w:pPr>
    </w:p>
    <w:p w14:paraId="3810D0F5" w14:textId="1B3A1BE8" w:rsidR="00473C76" w:rsidRPr="000D2F5A" w:rsidRDefault="009C718D">
      <w:pPr>
        <w:rPr>
          <w:rFonts w:ascii="Book Antiqua" w:hAnsi="Book Antiqua" w:cs="Times New Roman"/>
          <w:b/>
          <w:bCs/>
          <w:u w:val="single"/>
        </w:rPr>
      </w:pPr>
      <w:r w:rsidRPr="000D2F5A">
        <w:rPr>
          <w:rFonts w:ascii="Book Antiqua" w:hAnsi="Book Antiqua" w:cs="Times New Roman"/>
          <w:b/>
          <w:bCs/>
          <w:u w:val="single"/>
        </w:rPr>
        <w:t xml:space="preserve">Welcome and presentation of the interviewer </w:t>
      </w:r>
    </w:p>
    <w:p w14:paraId="750FDE9F" w14:textId="39922BFE" w:rsidR="00473C76" w:rsidRPr="000D2F5A" w:rsidRDefault="009C718D">
      <w:pPr>
        <w:rPr>
          <w:rFonts w:ascii="Book Antiqua" w:hAnsi="Book Antiqua" w:cs="Times New Roman"/>
          <w:u w:val="single"/>
        </w:rPr>
      </w:pPr>
      <w:r w:rsidRPr="000D2F5A">
        <w:rPr>
          <w:rFonts w:ascii="Book Antiqua" w:hAnsi="Book Antiqua" w:cs="Times New Roman"/>
          <w:u w:val="single"/>
        </w:rPr>
        <w:t>Why organisational research</w:t>
      </w:r>
    </w:p>
    <w:p w14:paraId="316248ED" w14:textId="1C96B764" w:rsidR="00473C76" w:rsidRPr="000D2F5A" w:rsidRDefault="009C718D">
      <w:pPr>
        <w:rPr>
          <w:rFonts w:ascii="Book Antiqua" w:hAnsi="Book Antiqua" w:cs="Times New Roman"/>
        </w:rPr>
      </w:pPr>
      <w:r w:rsidRPr="000D2F5A">
        <w:rPr>
          <w:rFonts w:ascii="Book Antiqua" w:hAnsi="Book Antiqua" w:cs="Times New Roman"/>
        </w:rPr>
        <w:t>The impact of Proactive Health Support is expected to depend heavily on how the intervention is organised and implemented. It is essential to emphasise that the purpose of this interview is that the participant possesses knowledge about Proactive Health Support that cannot be obtained elsewhere. The results of the interview are therefore unique and important.</w:t>
      </w:r>
    </w:p>
    <w:p w14:paraId="6AA48D1F" w14:textId="37AE867E" w:rsidR="00473C76" w:rsidRPr="000D2F5A" w:rsidRDefault="009C718D">
      <w:pPr>
        <w:rPr>
          <w:rFonts w:ascii="Book Antiqua" w:hAnsi="Book Antiqua" w:cs="Times New Roman"/>
        </w:rPr>
      </w:pPr>
      <w:r w:rsidRPr="000D2F5A">
        <w:rPr>
          <w:rFonts w:ascii="Book Antiqua" w:hAnsi="Book Antiqua" w:cs="Times New Roman"/>
        </w:rPr>
        <w:t>The purpose of this interview is therefore to gain insights from your practical experiences in implementing and working with Proactive Health Support. We will touch on themes such as:</w:t>
      </w:r>
    </w:p>
    <w:p w14:paraId="45C6BD7F" w14:textId="77777777" w:rsidR="00473C76" w:rsidRPr="000D2F5A" w:rsidRDefault="009C718D">
      <w:pPr>
        <w:rPr>
          <w:rFonts w:ascii="Book Antiqua" w:hAnsi="Book Antiqua" w:cs="Times New Roman"/>
        </w:rPr>
      </w:pPr>
      <w:r w:rsidRPr="000D2F5A">
        <w:rPr>
          <w:rFonts w:ascii="Book Antiqua" w:hAnsi="Book Antiqua" w:cs="Times New Roman"/>
        </w:rPr>
        <w:t>– The national framework for the program</w:t>
      </w:r>
    </w:p>
    <w:p w14:paraId="746085CE" w14:textId="77777777" w:rsidR="00473C76" w:rsidRPr="000D2F5A" w:rsidRDefault="009C718D">
      <w:pPr>
        <w:rPr>
          <w:rFonts w:ascii="Book Antiqua" w:hAnsi="Book Antiqua" w:cs="Times New Roman"/>
        </w:rPr>
      </w:pPr>
      <w:r w:rsidRPr="000D2F5A">
        <w:rPr>
          <w:rFonts w:ascii="Book Antiqua" w:hAnsi="Book Antiqua" w:cs="Times New Roman"/>
        </w:rPr>
        <w:t>– Your experiences with the regional implementation</w:t>
      </w:r>
    </w:p>
    <w:p w14:paraId="55C7B2C8" w14:textId="3D6A53BC" w:rsidR="00473C76" w:rsidRPr="000D2F5A" w:rsidRDefault="009C718D">
      <w:pPr>
        <w:rPr>
          <w:rFonts w:ascii="Book Antiqua" w:hAnsi="Book Antiqua" w:cs="Times New Roman"/>
        </w:rPr>
      </w:pPr>
      <w:r w:rsidRPr="000D2F5A">
        <w:rPr>
          <w:rFonts w:ascii="Book Antiqua" w:hAnsi="Book Antiqua" w:cs="Times New Roman"/>
        </w:rPr>
        <w:t>– Your role and primary responsibilities</w:t>
      </w:r>
    </w:p>
    <w:p w14:paraId="6C3CB83A" w14:textId="3F1CB97C" w:rsidR="00473C76" w:rsidRDefault="009C718D">
      <w:pPr>
        <w:rPr>
          <w:rFonts w:ascii="Book Antiqua" w:hAnsi="Book Antiqua" w:cs="Times New Roman"/>
        </w:rPr>
      </w:pPr>
      <w:r w:rsidRPr="000D2F5A">
        <w:rPr>
          <w:rFonts w:ascii="Book Antiqua" w:hAnsi="Book Antiqua" w:cs="Times New Roman"/>
        </w:rPr>
        <w:t xml:space="preserve">The interview will take approximately </w:t>
      </w:r>
      <w:r w:rsidR="00BF45F1" w:rsidRPr="000D2F5A">
        <w:rPr>
          <w:rFonts w:ascii="Book Antiqua" w:hAnsi="Book Antiqua" w:cs="Times New Roman"/>
        </w:rPr>
        <w:t>50</w:t>
      </w:r>
      <w:r w:rsidRPr="000D2F5A">
        <w:rPr>
          <w:rFonts w:ascii="Book Antiqua" w:hAnsi="Book Antiqua" w:cs="Times New Roman"/>
        </w:rPr>
        <w:t xml:space="preserve"> minutes. Your daily work and experience are the focus. There are no right or wrong answers.</w:t>
      </w:r>
    </w:p>
    <w:p w14:paraId="6A68FD9E" w14:textId="77777777" w:rsidR="00392271" w:rsidRPr="00392271" w:rsidRDefault="00392271">
      <w:pPr>
        <w:rPr>
          <w:rFonts w:ascii="Book Antiqua" w:hAnsi="Book Antiqua" w:cs="Times New Roman"/>
        </w:rPr>
      </w:pPr>
    </w:p>
    <w:p w14:paraId="4016C785" w14:textId="27A57F7F" w:rsidR="00473C76" w:rsidRPr="000D2F5A" w:rsidRDefault="009C718D">
      <w:pPr>
        <w:rPr>
          <w:rFonts w:ascii="Book Antiqua" w:hAnsi="Book Antiqua" w:cs="Times New Roman"/>
          <w:u w:val="single"/>
        </w:rPr>
      </w:pPr>
      <w:r w:rsidRPr="000D2F5A">
        <w:rPr>
          <w:rFonts w:ascii="Book Antiqua" w:hAnsi="Book Antiqua" w:cs="Times New Roman"/>
          <w:u w:val="single"/>
        </w:rPr>
        <w:t>Use of the interview material</w:t>
      </w:r>
    </w:p>
    <w:p w14:paraId="44F120F1" w14:textId="77777777" w:rsidR="00473C76" w:rsidRPr="000D2F5A" w:rsidRDefault="009C718D">
      <w:pPr>
        <w:rPr>
          <w:rFonts w:ascii="Book Antiqua" w:hAnsi="Book Antiqua" w:cs="Times New Roman"/>
        </w:rPr>
      </w:pPr>
      <w:r w:rsidRPr="000D2F5A">
        <w:rPr>
          <w:rFonts w:ascii="Book Antiqua" w:hAnsi="Book Antiqua" w:cs="Times New Roman"/>
        </w:rPr>
        <w:t>Recording: We would like to record the interview.</w:t>
      </w:r>
    </w:p>
    <w:p w14:paraId="47B53B29" w14:textId="5C2992D8" w:rsidR="00473C76" w:rsidRPr="000D2F5A" w:rsidRDefault="009C718D">
      <w:pPr>
        <w:rPr>
          <w:rFonts w:ascii="Book Antiqua" w:hAnsi="Book Antiqua" w:cs="Times New Roman"/>
        </w:rPr>
      </w:pPr>
      <w:r w:rsidRPr="000D2F5A">
        <w:rPr>
          <w:rFonts w:ascii="Book Antiqua" w:hAnsi="Book Antiqua" w:cs="Times New Roman"/>
        </w:rPr>
        <w:t>The results will be included (together with other interviews) in the evaluation of the project. The results may also be used in a research article for an international journal.</w:t>
      </w:r>
    </w:p>
    <w:p w14:paraId="0EAB80C5" w14:textId="77777777" w:rsidR="00473C76" w:rsidRPr="000D2F5A" w:rsidRDefault="009C718D">
      <w:pPr>
        <w:rPr>
          <w:rFonts w:ascii="Book Antiqua" w:hAnsi="Book Antiqua" w:cs="Times New Roman"/>
        </w:rPr>
      </w:pPr>
      <w:r w:rsidRPr="000D2F5A">
        <w:rPr>
          <w:rFonts w:ascii="Book Antiqua" w:hAnsi="Book Antiqua" w:cs="Times New Roman"/>
        </w:rPr>
        <w:t>Anonymity: The interview will be anonymised, and only the organisational researchers will have access to the original material. This means that:</w:t>
      </w:r>
    </w:p>
    <w:p w14:paraId="5F321D4A" w14:textId="77777777" w:rsidR="00BF45F1" w:rsidRPr="000D2F5A" w:rsidRDefault="009C718D">
      <w:pPr>
        <w:rPr>
          <w:rFonts w:ascii="Book Antiqua" w:hAnsi="Book Antiqua" w:cs="Times New Roman"/>
        </w:rPr>
      </w:pPr>
      <w:r w:rsidRPr="000D2F5A">
        <w:rPr>
          <w:rFonts w:ascii="Book Antiqua" w:hAnsi="Book Antiqua" w:cs="Times New Roman"/>
        </w:rPr>
        <w:lastRenderedPageBreak/>
        <w:t>1) We will use general role titles as a default</w:t>
      </w:r>
    </w:p>
    <w:p w14:paraId="5C8538E8" w14:textId="63276182" w:rsidR="00473C76" w:rsidRPr="000D2F5A" w:rsidRDefault="009C718D">
      <w:pPr>
        <w:rPr>
          <w:rFonts w:ascii="Book Antiqua" w:hAnsi="Book Antiqua" w:cs="Times New Roman"/>
        </w:rPr>
      </w:pPr>
      <w:r w:rsidRPr="000D2F5A">
        <w:rPr>
          <w:rFonts w:ascii="Book Antiqua" w:hAnsi="Book Antiqua" w:cs="Times New Roman"/>
        </w:rPr>
        <w:t>2</w:t>
      </w:r>
      <w:r w:rsidR="00323138" w:rsidRPr="000D2F5A">
        <w:rPr>
          <w:rFonts w:ascii="Book Antiqua" w:hAnsi="Book Antiqua" w:cs="Times New Roman"/>
        </w:rPr>
        <w:t>) In international publications, regions will be given fictional names and</w:t>
      </w:r>
      <w:r w:rsidRPr="000D2F5A">
        <w:rPr>
          <w:rFonts w:ascii="Book Antiqua" w:hAnsi="Book Antiqua" w:cs="Times New Roman"/>
        </w:rPr>
        <w:t xml:space="preserve"> regions and roles</w:t>
      </w:r>
      <w:r w:rsidR="00323138" w:rsidRPr="000D2F5A">
        <w:rPr>
          <w:rFonts w:ascii="Book Antiqua" w:hAnsi="Book Antiqua" w:cs="Times New Roman"/>
        </w:rPr>
        <w:t xml:space="preserve"> described in general terms.</w:t>
      </w:r>
    </w:p>
    <w:p w14:paraId="686AC45E" w14:textId="7657E586" w:rsidR="00473C76" w:rsidRPr="000D2F5A" w:rsidRDefault="009C718D">
      <w:pPr>
        <w:rPr>
          <w:rFonts w:ascii="Book Antiqua" w:hAnsi="Book Antiqua" w:cs="Times New Roman"/>
        </w:rPr>
      </w:pPr>
      <w:r w:rsidRPr="000D2F5A">
        <w:rPr>
          <w:rFonts w:ascii="Book Antiqua" w:hAnsi="Book Antiqua" w:cs="Times New Roman"/>
        </w:rPr>
        <w:t>Validation of the interview: If you are interested, you can read through the transcript once it has been transcribed.</w:t>
      </w:r>
    </w:p>
    <w:p w14:paraId="62FC482D" w14:textId="77777777" w:rsidR="00473C76" w:rsidRPr="000D2F5A" w:rsidRDefault="00473C76">
      <w:pPr>
        <w:rPr>
          <w:rFonts w:ascii="Book Antiqua" w:hAnsi="Book Antiqua" w:cs="Times New Roman"/>
          <w:b/>
          <w:bCs/>
        </w:rPr>
      </w:pPr>
    </w:p>
    <w:p w14:paraId="0DFB60B6" w14:textId="5ECC2D3B" w:rsidR="00473C76" w:rsidRPr="000D2F5A" w:rsidRDefault="009C718D">
      <w:pPr>
        <w:rPr>
          <w:rFonts w:ascii="Book Antiqua" w:hAnsi="Book Antiqua" w:cs="Times New Roman"/>
          <w:b/>
          <w:bCs/>
        </w:rPr>
      </w:pPr>
      <w:r w:rsidRPr="000D2F5A">
        <w:rPr>
          <w:rFonts w:ascii="Book Antiqua" w:hAnsi="Book Antiqua" w:cs="Times New Roman"/>
          <w:b/>
          <w:bCs/>
        </w:rPr>
        <w:t>Interview Themes</w:t>
      </w:r>
    </w:p>
    <w:p w14:paraId="1A3ED27A" w14:textId="1338AD88" w:rsidR="00473C76" w:rsidRPr="000D2F5A" w:rsidRDefault="009C718D">
      <w:pPr>
        <w:rPr>
          <w:rFonts w:ascii="Book Antiqua" w:hAnsi="Book Antiqua" w:cs="Times New Roman"/>
        </w:rPr>
      </w:pPr>
      <w:r w:rsidRPr="000D2F5A">
        <w:rPr>
          <w:rFonts w:ascii="Book Antiqua" w:hAnsi="Book Antiqua" w:cs="Times New Roman"/>
        </w:rPr>
        <w:t>1. Presentation round</w:t>
      </w:r>
    </w:p>
    <w:p w14:paraId="771D4E2F" w14:textId="77777777" w:rsidR="00473C76" w:rsidRPr="000D2F5A" w:rsidRDefault="009C718D">
      <w:pPr>
        <w:rPr>
          <w:rFonts w:ascii="Book Antiqua" w:hAnsi="Book Antiqua" w:cs="Times New Roman"/>
        </w:rPr>
      </w:pPr>
      <w:r w:rsidRPr="000D2F5A">
        <w:rPr>
          <w:rFonts w:ascii="Book Antiqua" w:hAnsi="Book Antiqua" w:cs="Times New Roman"/>
        </w:rPr>
        <w:t>– Can you briefly introduce yourself?</w:t>
      </w:r>
    </w:p>
    <w:p w14:paraId="3A4D664C" w14:textId="77777777" w:rsidR="00473C76" w:rsidRPr="000D2F5A" w:rsidRDefault="009C718D">
      <w:pPr>
        <w:rPr>
          <w:rFonts w:ascii="Book Antiqua" w:hAnsi="Book Antiqua" w:cs="Times New Roman"/>
        </w:rPr>
      </w:pPr>
      <w:r w:rsidRPr="000D2F5A">
        <w:rPr>
          <w:rFonts w:ascii="Book Antiqua" w:hAnsi="Book Antiqua" w:cs="Times New Roman"/>
        </w:rPr>
        <w:t>– How long have you been involved with Proactive Health Support?</w:t>
      </w:r>
    </w:p>
    <w:p w14:paraId="465A49F3" w14:textId="77777777" w:rsidR="00473C76" w:rsidRPr="000D2F5A" w:rsidRDefault="00473C76">
      <w:pPr>
        <w:rPr>
          <w:rFonts w:ascii="Book Antiqua" w:hAnsi="Book Antiqua" w:cs="Times New Roman"/>
        </w:rPr>
      </w:pPr>
    </w:p>
    <w:p w14:paraId="28BA6B5B" w14:textId="00132A01" w:rsidR="00473C76" w:rsidRPr="000D2F5A" w:rsidRDefault="009C718D">
      <w:pPr>
        <w:rPr>
          <w:rFonts w:ascii="Book Antiqua" w:hAnsi="Book Antiqua" w:cs="Times New Roman"/>
        </w:rPr>
      </w:pPr>
      <w:r w:rsidRPr="000D2F5A">
        <w:rPr>
          <w:rFonts w:ascii="Book Antiqua" w:hAnsi="Book Antiqua" w:cs="Times New Roman"/>
        </w:rPr>
        <w:t>2. The national framework for the project and experiences with regional implementation</w:t>
      </w:r>
    </w:p>
    <w:p w14:paraId="12B548CB" w14:textId="77777777" w:rsidR="00473C76" w:rsidRPr="000D2F5A" w:rsidRDefault="009C718D">
      <w:pPr>
        <w:rPr>
          <w:rFonts w:ascii="Book Antiqua" w:hAnsi="Book Antiqua" w:cs="Times New Roman"/>
        </w:rPr>
      </w:pPr>
      <w:r w:rsidRPr="000D2F5A">
        <w:rPr>
          <w:rFonts w:ascii="Book Antiqua" w:hAnsi="Book Antiqua" w:cs="Times New Roman"/>
        </w:rPr>
        <w:t>– What does it mean to you that this is a national project?</w:t>
      </w:r>
    </w:p>
    <w:p w14:paraId="21890858" w14:textId="7A3F171E" w:rsidR="00473C76" w:rsidRPr="000D2F5A" w:rsidRDefault="009C718D">
      <w:pPr>
        <w:rPr>
          <w:rFonts w:ascii="Book Antiqua" w:hAnsi="Book Antiqua" w:cs="Times New Roman"/>
        </w:rPr>
      </w:pPr>
      <w:r w:rsidRPr="000D2F5A">
        <w:rPr>
          <w:rFonts w:ascii="Book Antiqua" w:hAnsi="Book Antiqua" w:cs="Times New Roman"/>
        </w:rPr>
        <w:t>– What has it enabled, and what has been challenging?</w:t>
      </w:r>
    </w:p>
    <w:p w14:paraId="43E75861" w14:textId="6B775B92" w:rsidR="00473C76" w:rsidRPr="000D2F5A" w:rsidRDefault="009C718D">
      <w:pPr>
        <w:rPr>
          <w:rFonts w:ascii="Book Antiqua" w:hAnsi="Book Antiqua" w:cs="Times New Roman"/>
        </w:rPr>
      </w:pPr>
      <w:r w:rsidRPr="000D2F5A">
        <w:rPr>
          <w:rFonts w:ascii="Book Antiqua" w:hAnsi="Book Antiqua" w:cs="Times New Roman"/>
        </w:rPr>
        <w:t xml:space="preserve">– How has the collaboration with the national program </w:t>
      </w:r>
      <w:r w:rsidR="00BF45F1" w:rsidRPr="000D2F5A">
        <w:rPr>
          <w:rFonts w:ascii="Book Antiqua" w:hAnsi="Book Antiqua" w:cs="Times New Roman"/>
        </w:rPr>
        <w:t>management</w:t>
      </w:r>
      <w:r w:rsidRPr="000D2F5A">
        <w:rPr>
          <w:rFonts w:ascii="Book Antiqua" w:hAnsi="Book Antiqua" w:cs="Times New Roman"/>
        </w:rPr>
        <w:t xml:space="preserve"> worked?</w:t>
      </w:r>
    </w:p>
    <w:p w14:paraId="47067A52" w14:textId="65245B82" w:rsidR="00473C76" w:rsidRPr="000D2F5A" w:rsidRDefault="009C718D">
      <w:pPr>
        <w:rPr>
          <w:rFonts w:ascii="Book Antiqua" w:hAnsi="Book Antiqua" w:cs="Times New Roman"/>
        </w:rPr>
      </w:pPr>
      <w:r w:rsidRPr="000D2F5A">
        <w:rPr>
          <w:rFonts w:ascii="Book Antiqua" w:hAnsi="Book Antiqua" w:cs="Times New Roman"/>
        </w:rPr>
        <w:t>– Have you encountered any tensions in the collaboration between the national and regional levels? What are your thoughts on that?</w:t>
      </w:r>
    </w:p>
    <w:p w14:paraId="5E8F71E1" w14:textId="77777777" w:rsidR="00473C76" w:rsidRPr="000D2F5A" w:rsidRDefault="009C718D">
      <w:pPr>
        <w:rPr>
          <w:rFonts w:ascii="Book Antiqua" w:hAnsi="Book Antiqua" w:cs="Times New Roman"/>
        </w:rPr>
      </w:pPr>
      <w:r w:rsidRPr="000D2F5A">
        <w:rPr>
          <w:rFonts w:ascii="Book Antiqua" w:hAnsi="Book Antiqua" w:cs="Times New Roman"/>
        </w:rPr>
        <w:t>– Have you felt that you had the autonomy to shape the local implementation?</w:t>
      </w:r>
    </w:p>
    <w:p w14:paraId="4010B9A0" w14:textId="77777777" w:rsidR="00473C76" w:rsidRPr="000D2F5A" w:rsidRDefault="00473C76">
      <w:pPr>
        <w:rPr>
          <w:rFonts w:ascii="Book Antiqua" w:hAnsi="Book Antiqua" w:cs="Times New Roman"/>
        </w:rPr>
      </w:pPr>
    </w:p>
    <w:p w14:paraId="1DABA59C" w14:textId="6F875DEE" w:rsidR="00473C76" w:rsidRPr="000D2F5A" w:rsidRDefault="009C718D">
      <w:pPr>
        <w:rPr>
          <w:rFonts w:ascii="Book Antiqua" w:hAnsi="Book Antiqua" w:cs="Times New Roman"/>
        </w:rPr>
      </w:pPr>
      <w:r w:rsidRPr="000D2F5A">
        <w:rPr>
          <w:rFonts w:ascii="Book Antiqua" w:hAnsi="Book Antiqua" w:cs="Times New Roman"/>
        </w:rPr>
        <w:t>3. Your role and tasks as regional project leader</w:t>
      </w:r>
    </w:p>
    <w:p w14:paraId="5CFD0DB0" w14:textId="77777777" w:rsidR="00473C76" w:rsidRPr="000D2F5A" w:rsidRDefault="009C718D">
      <w:pPr>
        <w:rPr>
          <w:rFonts w:ascii="Book Antiqua" w:hAnsi="Book Antiqua" w:cs="Times New Roman"/>
        </w:rPr>
      </w:pPr>
      <w:r w:rsidRPr="000D2F5A">
        <w:rPr>
          <w:rFonts w:ascii="Book Antiqua" w:hAnsi="Book Antiqua" w:cs="Times New Roman"/>
        </w:rPr>
        <w:t>– What are your primary responsibilities as a project leader in Proactive Health Support?</w:t>
      </w:r>
    </w:p>
    <w:p w14:paraId="730305BB" w14:textId="77777777" w:rsidR="00473C76" w:rsidRPr="000D2F5A" w:rsidRDefault="009C718D">
      <w:pPr>
        <w:rPr>
          <w:rFonts w:ascii="Book Antiqua" w:hAnsi="Book Antiqua" w:cs="Times New Roman"/>
        </w:rPr>
      </w:pPr>
      <w:r w:rsidRPr="000D2F5A">
        <w:rPr>
          <w:rFonts w:ascii="Book Antiqua" w:hAnsi="Book Antiqua" w:cs="Times New Roman"/>
        </w:rPr>
        <w:t>– What is your daily role in managing the Proactive Health Support team?</w:t>
      </w:r>
    </w:p>
    <w:p w14:paraId="5171BC88" w14:textId="372B54A5" w:rsidR="00473C76" w:rsidRPr="000D2F5A" w:rsidRDefault="009C718D">
      <w:pPr>
        <w:rPr>
          <w:rFonts w:ascii="Book Antiqua" w:hAnsi="Book Antiqua" w:cs="Times New Roman"/>
        </w:rPr>
      </w:pPr>
      <w:r w:rsidRPr="000D2F5A">
        <w:rPr>
          <w:rFonts w:ascii="Book Antiqua" w:hAnsi="Book Antiqua" w:cs="Times New Roman"/>
        </w:rPr>
        <w:t>– Who do you work with most closely, and how does that collaboration function?</w:t>
      </w:r>
    </w:p>
    <w:p w14:paraId="2BC727EE" w14:textId="77777777" w:rsidR="00BF45F1" w:rsidRPr="000D2F5A" w:rsidRDefault="009C718D">
      <w:pPr>
        <w:rPr>
          <w:rFonts w:ascii="Book Antiqua" w:hAnsi="Book Antiqua" w:cs="Times New Roman"/>
        </w:rPr>
      </w:pPr>
      <w:r w:rsidRPr="000D2F5A">
        <w:rPr>
          <w:rFonts w:ascii="Book Antiqua" w:hAnsi="Book Antiqua" w:cs="Times New Roman"/>
        </w:rPr>
        <w:t>– What kind of support or guidance do you receive from the national level?</w:t>
      </w:r>
    </w:p>
    <w:p w14:paraId="1BFF4AC5" w14:textId="425E03DE" w:rsidR="00473C76" w:rsidRPr="000D2F5A" w:rsidRDefault="009C718D">
      <w:pPr>
        <w:rPr>
          <w:rFonts w:ascii="Book Antiqua" w:hAnsi="Book Antiqua" w:cs="Times New Roman"/>
        </w:rPr>
      </w:pPr>
      <w:r w:rsidRPr="000D2F5A">
        <w:rPr>
          <w:rFonts w:ascii="Book Antiqua" w:hAnsi="Book Antiqua" w:cs="Times New Roman"/>
        </w:rPr>
        <w:t>– What kind of leadership do you try to practice in the project?</w:t>
      </w:r>
    </w:p>
    <w:p w14:paraId="2BE42C21" w14:textId="77777777" w:rsidR="00473C76" w:rsidRPr="000D2F5A" w:rsidRDefault="00473C76">
      <w:pPr>
        <w:rPr>
          <w:rFonts w:ascii="Book Antiqua" w:hAnsi="Book Antiqua" w:cs="Times New Roman"/>
        </w:rPr>
      </w:pPr>
    </w:p>
    <w:p w14:paraId="4ED03695" w14:textId="0A9B3DF2" w:rsidR="00473C76" w:rsidRPr="000D2F5A" w:rsidRDefault="009C718D">
      <w:pPr>
        <w:rPr>
          <w:rFonts w:ascii="Book Antiqua" w:hAnsi="Book Antiqua" w:cs="Times New Roman"/>
        </w:rPr>
      </w:pPr>
      <w:r w:rsidRPr="000D2F5A">
        <w:rPr>
          <w:rFonts w:ascii="Book Antiqua" w:hAnsi="Book Antiqua" w:cs="Times New Roman"/>
        </w:rPr>
        <w:lastRenderedPageBreak/>
        <w:t>4. Cross-sector collaboration</w:t>
      </w:r>
    </w:p>
    <w:p w14:paraId="24CAC91F" w14:textId="77777777" w:rsidR="00473C76" w:rsidRPr="000D2F5A" w:rsidRDefault="009C718D">
      <w:pPr>
        <w:rPr>
          <w:rFonts w:ascii="Book Antiqua" w:hAnsi="Book Antiqua" w:cs="Times New Roman"/>
        </w:rPr>
      </w:pPr>
      <w:r w:rsidRPr="000D2F5A">
        <w:rPr>
          <w:rFonts w:ascii="Book Antiqua" w:hAnsi="Book Antiqua" w:cs="Times New Roman"/>
        </w:rPr>
        <w:t>– How have you worked with other sectors (e.g., hospitals, municipalities, general practice)?</w:t>
      </w:r>
    </w:p>
    <w:p w14:paraId="12927FAF" w14:textId="77777777" w:rsidR="00473C76" w:rsidRPr="000D2F5A" w:rsidRDefault="009C718D">
      <w:pPr>
        <w:rPr>
          <w:rFonts w:ascii="Book Antiqua" w:hAnsi="Book Antiqua" w:cs="Times New Roman"/>
        </w:rPr>
      </w:pPr>
      <w:r w:rsidRPr="000D2F5A">
        <w:rPr>
          <w:rFonts w:ascii="Book Antiqua" w:hAnsi="Book Antiqua" w:cs="Times New Roman"/>
        </w:rPr>
        <w:t>– What are your experiences with this collaboration?</w:t>
      </w:r>
    </w:p>
    <w:p w14:paraId="193912C0" w14:textId="77777777" w:rsidR="00473C76" w:rsidRPr="000D2F5A" w:rsidRDefault="009C718D">
      <w:pPr>
        <w:rPr>
          <w:rFonts w:ascii="Book Antiqua" w:hAnsi="Book Antiqua" w:cs="Times New Roman"/>
        </w:rPr>
      </w:pPr>
      <w:r w:rsidRPr="000D2F5A">
        <w:rPr>
          <w:rFonts w:ascii="Book Antiqua" w:hAnsi="Book Antiqua" w:cs="Times New Roman"/>
        </w:rPr>
        <w:t>– What has worked well, and what has been difficult?</w:t>
      </w:r>
    </w:p>
    <w:p w14:paraId="3D910FBD" w14:textId="77777777" w:rsidR="00473C76" w:rsidRPr="000D2F5A" w:rsidRDefault="00473C76">
      <w:pPr>
        <w:rPr>
          <w:rFonts w:ascii="Book Antiqua" w:hAnsi="Book Antiqua" w:cs="Times New Roman"/>
        </w:rPr>
      </w:pPr>
    </w:p>
    <w:p w14:paraId="3646FB28" w14:textId="1D8984DF" w:rsidR="00473C76" w:rsidRPr="000D2F5A" w:rsidRDefault="009C718D">
      <w:pPr>
        <w:rPr>
          <w:rFonts w:ascii="Book Antiqua" w:hAnsi="Book Antiqua" w:cs="Times New Roman"/>
        </w:rPr>
      </w:pPr>
      <w:r w:rsidRPr="000D2F5A">
        <w:rPr>
          <w:rFonts w:ascii="Book Antiqua" w:hAnsi="Book Antiqua" w:cs="Times New Roman"/>
        </w:rPr>
        <w:t>5.</w:t>
      </w:r>
      <w:r w:rsidR="00BF45F1" w:rsidRPr="000D2F5A">
        <w:rPr>
          <w:rFonts w:ascii="Book Antiqua" w:hAnsi="Book Antiqua" w:cs="Times New Roman"/>
        </w:rPr>
        <w:t xml:space="preserve"> </w:t>
      </w:r>
      <w:r w:rsidRPr="000D2F5A">
        <w:rPr>
          <w:rFonts w:ascii="Book Antiqua" w:hAnsi="Book Antiqua" w:cs="Times New Roman"/>
        </w:rPr>
        <w:t>Performance Management</w:t>
      </w:r>
    </w:p>
    <w:p w14:paraId="5C1DED98" w14:textId="77777777" w:rsidR="00473C76" w:rsidRPr="000D2F5A" w:rsidRDefault="009C718D">
      <w:pPr>
        <w:rPr>
          <w:rFonts w:ascii="Book Antiqua" w:hAnsi="Book Antiqua" w:cs="Times New Roman"/>
        </w:rPr>
      </w:pPr>
      <w:r w:rsidRPr="000D2F5A">
        <w:rPr>
          <w:rFonts w:ascii="Book Antiqua" w:hAnsi="Book Antiqua" w:cs="Times New Roman"/>
        </w:rPr>
        <w:t>– How has the performance management model been used in your region?</w:t>
      </w:r>
    </w:p>
    <w:p w14:paraId="0330D124" w14:textId="77777777" w:rsidR="00473C76" w:rsidRPr="000D2F5A" w:rsidRDefault="009C718D">
      <w:pPr>
        <w:rPr>
          <w:rFonts w:ascii="Book Antiqua" w:hAnsi="Book Antiqua" w:cs="Times New Roman"/>
        </w:rPr>
      </w:pPr>
      <w:r w:rsidRPr="000D2F5A">
        <w:rPr>
          <w:rFonts w:ascii="Book Antiqua" w:hAnsi="Book Antiqua" w:cs="Times New Roman"/>
        </w:rPr>
        <w:t>– What has been helpful?</w:t>
      </w:r>
    </w:p>
    <w:p w14:paraId="7DAA2B57" w14:textId="04FA8284" w:rsidR="00473C76" w:rsidRPr="000D2F5A" w:rsidRDefault="009C718D">
      <w:pPr>
        <w:rPr>
          <w:rFonts w:ascii="Book Antiqua" w:hAnsi="Book Antiqua" w:cs="Times New Roman"/>
        </w:rPr>
      </w:pPr>
      <w:r w:rsidRPr="000D2F5A">
        <w:rPr>
          <w:rFonts w:ascii="Book Antiqua" w:hAnsi="Book Antiqua" w:cs="Times New Roman"/>
        </w:rPr>
        <w:t>– What have the challenges been?</w:t>
      </w:r>
    </w:p>
    <w:p w14:paraId="044DA5E9" w14:textId="77777777" w:rsidR="00473C76" w:rsidRPr="000D2F5A" w:rsidRDefault="00473C76">
      <w:pPr>
        <w:rPr>
          <w:rFonts w:ascii="Book Antiqua" w:hAnsi="Book Antiqua" w:cs="Times New Roman"/>
        </w:rPr>
      </w:pPr>
    </w:p>
    <w:p w14:paraId="58B98B0A" w14:textId="3F2E3A17" w:rsidR="00473C76" w:rsidRPr="000D2F5A" w:rsidRDefault="009C718D">
      <w:pPr>
        <w:rPr>
          <w:rFonts w:ascii="Book Antiqua" w:hAnsi="Book Antiqua" w:cs="Times New Roman"/>
        </w:rPr>
      </w:pPr>
      <w:r w:rsidRPr="000D2F5A">
        <w:rPr>
          <w:rFonts w:ascii="Book Antiqua" w:hAnsi="Book Antiqua" w:cs="Times New Roman"/>
        </w:rPr>
        <w:t xml:space="preserve">6. </w:t>
      </w:r>
      <w:r w:rsidR="00323138" w:rsidRPr="000D2F5A">
        <w:rPr>
          <w:rFonts w:ascii="Book Antiqua" w:hAnsi="Book Antiqua" w:cs="Times New Roman"/>
        </w:rPr>
        <w:t>Debriefing</w:t>
      </w:r>
    </w:p>
    <w:p w14:paraId="6117EB34" w14:textId="77777777" w:rsidR="00473C76" w:rsidRPr="000D2F5A" w:rsidRDefault="009C718D">
      <w:pPr>
        <w:rPr>
          <w:rFonts w:ascii="Book Antiqua" w:hAnsi="Book Antiqua" w:cs="Times New Roman"/>
        </w:rPr>
      </w:pPr>
      <w:r w:rsidRPr="000D2F5A">
        <w:rPr>
          <w:rFonts w:ascii="Book Antiqua" w:hAnsi="Book Antiqua" w:cs="Times New Roman"/>
        </w:rPr>
        <w:t>– Is there anything you would like to add?</w:t>
      </w:r>
    </w:p>
    <w:p w14:paraId="6DA70B4C" w14:textId="77777777" w:rsidR="00473C76" w:rsidRPr="000D2F5A" w:rsidRDefault="009C718D">
      <w:pPr>
        <w:rPr>
          <w:rFonts w:ascii="Book Antiqua" w:hAnsi="Book Antiqua" w:cs="Times New Roman"/>
        </w:rPr>
      </w:pPr>
      <w:r w:rsidRPr="000D2F5A">
        <w:rPr>
          <w:rFonts w:ascii="Book Antiqua" w:hAnsi="Book Antiqua" w:cs="Times New Roman"/>
        </w:rPr>
        <w:t>– Is there anything you expected us to ask about that we didn’t?</w:t>
      </w:r>
    </w:p>
    <w:p w14:paraId="3C69418B" w14:textId="77777777" w:rsidR="00473C76" w:rsidRPr="000D2F5A" w:rsidRDefault="009C718D">
      <w:pPr>
        <w:rPr>
          <w:rFonts w:ascii="Book Antiqua" w:hAnsi="Book Antiqua" w:cs="Times New Roman"/>
        </w:rPr>
      </w:pPr>
      <w:r w:rsidRPr="000D2F5A">
        <w:rPr>
          <w:rFonts w:ascii="Book Antiqua" w:hAnsi="Book Antiqua" w:cs="Times New Roman"/>
        </w:rPr>
        <w:t>– How did you experience the interview?</w:t>
      </w:r>
    </w:p>
    <w:sectPr w:rsidR="00473C76" w:rsidRPr="000D2F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912399892">
    <w:abstractNumId w:val="8"/>
  </w:num>
  <w:num w:numId="2" w16cid:durableId="1634015377">
    <w:abstractNumId w:val="6"/>
  </w:num>
  <w:num w:numId="3" w16cid:durableId="492336501">
    <w:abstractNumId w:val="5"/>
  </w:num>
  <w:num w:numId="4" w16cid:durableId="255554350">
    <w:abstractNumId w:val="4"/>
  </w:num>
  <w:num w:numId="5" w16cid:durableId="291402114">
    <w:abstractNumId w:val="7"/>
  </w:num>
  <w:num w:numId="6" w16cid:durableId="659576730">
    <w:abstractNumId w:val="3"/>
  </w:num>
  <w:num w:numId="7" w16cid:durableId="634481398">
    <w:abstractNumId w:val="2"/>
  </w:num>
  <w:num w:numId="8" w16cid:durableId="1674213924">
    <w:abstractNumId w:val="1"/>
  </w:num>
  <w:num w:numId="9" w16cid:durableId="282274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F5A"/>
    <w:rsid w:val="0015074B"/>
    <w:rsid w:val="0029639D"/>
    <w:rsid w:val="002C06E1"/>
    <w:rsid w:val="00323138"/>
    <w:rsid w:val="00326F90"/>
    <w:rsid w:val="00392271"/>
    <w:rsid w:val="00473C76"/>
    <w:rsid w:val="005721C8"/>
    <w:rsid w:val="005E4812"/>
    <w:rsid w:val="006F3225"/>
    <w:rsid w:val="009C718D"/>
    <w:rsid w:val="00AA1D8D"/>
    <w:rsid w:val="00B47730"/>
    <w:rsid w:val="00B617F9"/>
    <w:rsid w:val="00B93095"/>
    <w:rsid w:val="00BF45F1"/>
    <w:rsid w:val="00BF6229"/>
    <w:rsid w:val="00CB0664"/>
    <w:rsid w:val="00CB53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9F986"/>
  <w14:defaultImageDpi w14:val="300"/>
  <w15:docId w15:val="{2B0BB523-9B3C-408D-87DC-0009521E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3042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Mia Fredens</cp:lastModifiedBy>
  <cp:revision>2</cp:revision>
  <dcterms:created xsi:type="dcterms:W3CDTF">2025-10-28T12:31:00Z</dcterms:created>
  <dcterms:modified xsi:type="dcterms:W3CDTF">2025-10-28T12:31:00Z</dcterms:modified>
</cp:coreProperties>
</file>