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7231">
      <w:pPr>
        <w:jc w:val="center"/>
        <w:rPr>
          <w:rFonts w:ascii="Times New Roman" w:hAnsi="Times New Roman" w:eastAsia="等线" w:cs="Times New Roman"/>
          <w:sz w:val="28"/>
          <w:szCs w:val="32"/>
          <w:lang w:bidi="ar"/>
        </w:rPr>
      </w:pPr>
      <w:r>
        <w:rPr>
          <w:rFonts w:ascii="Times New Roman" w:hAnsi="Times New Roman" w:eastAsia="等线" w:cs="Times New Roman"/>
          <w:sz w:val="28"/>
          <w:szCs w:val="32"/>
          <w:lang w:bidi="ar"/>
        </w:rPr>
        <w:t>SUPPLEMENTARY</w:t>
      </w:r>
    </w:p>
    <w:p w14:paraId="032AF96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Performance and Mechanism of Sulfathiazole Adsorption by Magnetic Biochar: Promoting Effect of Co-existing Polystyrene and Simultaneous Removal</w:t>
      </w:r>
      <w:bookmarkStart w:id="2" w:name="_GoBack"/>
      <w:bookmarkEnd w:id="2"/>
    </w:p>
    <w:p w14:paraId="1912B5B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Xilong Zhang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Zihan Tang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Fei Liu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Xiuping Hong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Yingying Zhang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Ting Fang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b,*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Rongjian Fan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Xin Wang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</w:p>
    <w:p w14:paraId="4102509D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</w:pPr>
    </w:p>
    <w:p w14:paraId="6C407A7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College of Life Sciences, Huaibei Normal University, Huaibei 235000, China</w:t>
      </w:r>
    </w:p>
    <w:p w14:paraId="4A40654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Fisheries Research Institute, Anhui Academy of Agricultural Sciences, Hefei 230000, China</w:t>
      </w:r>
    </w:p>
    <w:p w14:paraId="6A879BF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Chongqing Xianjia Environmental Protection Technology Co., Ltd., Chongqing 400000, China</w:t>
      </w:r>
    </w:p>
    <w:p w14:paraId="7A8C6DE6">
      <w:pPr>
        <w:rPr>
          <w:rFonts w:ascii="Times New Roman" w:hAnsi="Times New Roman" w:eastAsia="等线" w:cs="Times New Roman"/>
          <w:sz w:val="24"/>
          <w:szCs w:val="24"/>
          <w:lang w:bidi="ar"/>
        </w:rPr>
      </w:pPr>
      <w:r>
        <w:rPr>
          <w:rFonts w:ascii="Times New Roman" w:hAnsi="Times New Roman" w:eastAsia="等线" w:cs="Times New Roman"/>
          <w:sz w:val="24"/>
          <w:szCs w:val="24"/>
          <w:lang w:bidi="ar"/>
        </w:rPr>
        <w:t>*Corresponding authors. E-mail addresses: wangxinhello@126.com (X. Wang), fangting_candy@163.com (T. Fang).</w:t>
      </w:r>
    </w:p>
    <w:p w14:paraId="4414561C">
      <w:pPr>
        <w:rPr>
          <w:rFonts w:ascii="Times New Roman" w:hAnsi="Times New Roman" w:eastAsia="等线" w:cs="Times New Roman"/>
          <w:sz w:val="24"/>
          <w:szCs w:val="24"/>
          <w:lang w:bidi="ar"/>
        </w:rPr>
      </w:pPr>
    </w:p>
    <w:p w14:paraId="2C500C0C">
      <w:pPr>
        <w:rPr>
          <w:rFonts w:ascii="Times New Roman" w:hAnsi="Times New Roman" w:eastAsia="等线" w:cs="Times New Roman"/>
          <w:sz w:val="24"/>
          <w:szCs w:val="24"/>
          <w:lang w:bidi="ar"/>
        </w:rPr>
      </w:pPr>
      <w:r>
        <w:rPr>
          <w:rFonts w:ascii="Times New Roman" w:hAnsi="Times New Roman" w:eastAsia="等线" w:cs="Times New Roman"/>
          <w:sz w:val="24"/>
          <w:szCs w:val="24"/>
          <w:lang w:bidi="ar"/>
        </w:rPr>
        <w:t>Figure S1 The EDS spectra image analysis of PS.</w:t>
      </w:r>
    </w:p>
    <w:p w14:paraId="011C8674">
      <w:pPr>
        <w:rPr>
          <w:rFonts w:ascii="Times New Roman" w:hAnsi="Times New Roman" w:eastAsia="等线" w:cs="Times New Roman"/>
          <w:sz w:val="24"/>
          <w:szCs w:val="24"/>
          <w:lang w:bidi="ar"/>
        </w:rPr>
      </w:pPr>
      <w:r>
        <w:rPr>
          <w:rFonts w:hint="eastAsia" w:ascii="Times New Roman" w:hAnsi="Times New Roman" w:eastAsia="等线" w:cs="Times New Roman"/>
          <w:sz w:val="24"/>
          <w:szCs w:val="24"/>
          <w:lang w:bidi="ar"/>
        </w:rPr>
        <w:t xml:space="preserve">Figure S2 </w:t>
      </w:r>
      <w:r>
        <w:rPr>
          <w:rFonts w:ascii="Times New Roman" w:hAnsi="Times New Roman" w:cs="Times New Roman"/>
          <w:sz w:val="24"/>
          <w:szCs w:val="24"/>
        </w:rPr>
        <w:t>Surface electrostatic potential of the STZ molecule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 w14:paraId="750C62A8">
      <w:pPr>
        <w:rPr>
          <w:rFonts w:ascii="Times New Roman" w:hAnsi="Times New Roman" w:eastAsia="等线" w:cs="Times New Roman"/>
          <w:sz w:val="24"/>
          <w:szCs w:val="24"/>
          <w:lang w:bidi="ar"/>
        </w:rPr>
      </w:pPr>
      <w:r>
        <w:rPr>
          <w:rFonts w:hint="eastAsia" w:ascii="Times New Roman" w:hAnsi="Times New Roman" w:eastAsia="等线" w:cs="Times New Roman"/>
          <w:sz w:val="24"/>
          <w:szCs w:val="24"/>
          <w:lang w:bidi="ar"/>
        </w:rPr>
        <w:t>Figure S3</w:t>
      </w:r>
      <w:r>
        <w:rPr>
          <w:rFonts w:ascii="Times New Roman" w:hAnsi="Times New Roman" w:eastAsia="等线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Surface electrostatic potential of the PS molecule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 w14:paraId="346F6F47">
      <w:pPr>
        <w:rPr>
          <w:rFonts w:ascii="Times New Roman" w:hAnsi="Times New Roman" w:eastAsia="等线" w:cs="Times New Roman"/>
          <w:sz w:val="24"/>
          <w:szCs w:val="24"/>
          <w:lang w:bidi="ar"/>
        </w:rPr>
      </w:pPr>
      <w:r>
        <w:rPr>
          <w:rFonts w:ascii="Times New Roman" w:hAnsi="Times New Roman" w:eastAsia="等线" w:cs="Times New Roman"/>
          <w:sz w:val="24"/>
          <w:szCs w:val="24"/>
          <w:lang w:bidi="ar"/>
        </w:rPr>
        <w:t>Table S1 The fitting results of pseudo-first-order model, pseudo-second-order model, Elovich model and particle internal diffusion model.</w:t>
      </w:r>
    </w:p>
    <w:p w14:paraId="6F12DB2B">
      <w:pPr>
        <w:rPr>
          <w:rFonts w:ascii="Times New Roman" w:hAnsi="Times New Roman" w:eastAsia="等线" w:cs="Times New Roman"/>
          <w:sz w:val="24"/>
          <w:szCs w:val="24"/>
          <w:lang w:bidi="ar"/>
        </w:rPr>
      </w:pPr>
      <w:r>
        <w:rPr>
          <w:rFonts w:hint="eastAsia" w:ascii="Times New Roman" w:hAnsi="Times New Roman" w:eastAsia="等线" w:cs="Times New Roman"/>
          <w:sz w:val="24"/>
          <w:szCs w:val="24"/>
          <w:lang w:bidi="ar"/>
        </w:rPr>
        <w:t xml:space="preserve">Table S2 </w:t>
      </w:r>
      <w:r>
        <w:rPr>
          <w:rFonts w:ascii="Times New Roman" w:hAnsi="Times New Roman" w:cs="Times New Roman"/>
          <w:sz w:val="24"/>
        </w:rPr>
        <w:t>The fitting results of Langmuir model, Freundlich model, Sips.</w:t>
      </w:r>
    </w:p>
    <w:p w14:paraId="68E64CE0">
      <w:pPr>
        <w:rPr>
          <w:rFonts w:ascii="Times New Roman" w:hAnsi="Times New Roman" w:eastAsia="等线" w:cs="Times New Roman"/>
          <w:sz w:val="24"/>
          <w:szCs w:val="24"/>
          <w:lang w:bidi="ar"/>
        </w:rPr>
      </w:pPr>
      <w:r>
        <w:rPr>
          <w:rFonts w:hint="eastAsia" w:ascii="Times New Roman" w:hAnsi="Times New Roman" w:eastAsia="等线" w:cs="Times New Roman"/>
          <w:sz w:val="24"/>
          <w:szCs w:val="24"/>
          <w:lang w:bidi="ar"/>
        </w:rPr>
        <w:t xml:space="preserve">Table S3 </w:t>
      </w:r>
      <w:r>
        <w:rPr>
          <w:rFonts w:ascii="Times New Roman" w:hAnsi="Times New Roman" w:cs="Times New Roman"/>
          <w:sz w:val="24"/>
        </w:rPr>
        <w:t xml:space="preserve">PS, STZ HOMO, LUMO energy and </w:t>
      </w:r>
      <w:r>
        <w:rPr>
          <w:rFonts w:ascii="Cambria Math" w:hAnsi="Cambria Math" w:cs="Cambria Math"/>
          <w:sz w:val="24"/>
        </w:rPr>
        <w:t>△</w:t>
      </w:r>
      <w:r>
        <w:rPr>
          <w:rFonts w:ascii="Times New Roman" w:hAnsi="Times New Roman" w:cs="Times New Roman"/>
          <w:sz w:val="24"/>
        </w:rPr>
        <w:t>E</w:t>
      </w:r>
      <w:r>
        <w:rPr>
          <w:rFonts w:hint="eastAsia" w:ascii="Times New Roman" w:hAnsi="Times New Roman" w:cs="Times New Roman"/>
          <w:sz w:val="24"/>
        </w:rPr>
        <w:t>.</w:t>
      </w:r>
    </w:p>
    <w:p w14:paraId="2118437E">
      <w:pPr>
        <w:rPr>
          <w:rFonts w:ascii="Times New Roman" w:hAnsi="Times New Roman" w:eastAsia="等线" w:cs="Times New Roman"/>
          <w:sz w:val="24"/>
          <w:szCs w:val="24"/>
          <w:lang w:bidi="ar"/>
        </w:rPr>
      </w:pPr>
      <w:r>
        <w:rPr>
          <w:rFonts w:hint="eastAsia" w:ascii="Times New Roman" w:hAnsi="Times New Roman" w:eastAsia="等线" w:cs="Times New Roman"/>
          <w:sz w:val="24"/>
          <w:szCs w:val="24"/>
          <w:lang w:bidi="ar"/>
        </w:rPr>
        <w:t xml:space="preserve">Table S4 </w:t>
      </w:r>
      <w:r>
        <w:rPr>
          <w:rFonts w:ascii="Times New Roman" w:hAnsi="Times New Roman" w:cs="Times New Roman"/>
          <w:sz w:val="24"/>
        </w:rPr>
        <w:t>Fukui index distribution for electrophilic attack (f</w:t>
      </w:r>
      <w:r>
        <w:rPr>
          <w:rFonts w:ascii="Times New Roman" w:hAnsi="Times New Roman" w:cs="Times New Roman"/>
          <w:sz w:val="24"/>
          <w:vertAlign w:val="superscript"/>
        </w:rPr>
        <w:t>−</w:t>
      </w:r>
      <w:r>
        <w:rPr>
          <w:rFonts w:ascii="Times New Roman" w:hAnsi="Times New Roman" w:cs="Times New Roman"/>
          <w:sz w:val="24"/>
        </w:rPr>
        <w:t>),nucleophilic (f</w:t>
      </w:r>
      <w:r>
        <w:rPr>
          <w:rFonts w:ascii="Times New Roman" w:hAnsi="Times New Roman" w:cs="Times New Roman"/>
          <w:sz w:val="24"/>
          <w:vertAlign w:val="superscript"/>
        </w:rPr>
        <w:t>+</w:t>
      </w:r>
      <w:r>
        <w:rPr>
          <w:rFonts w:ascii="Times New Roman" w:hAnsi="Times New Roman" w:cs="Times New Roman"/>
          <w:sz w:val="24"/>
        </w:rPr>
        <w:t>), and radical attack( f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) for STZ.</w:t>
      </w:r>
    </w:p>
    <w:p w14:paraId="5B661943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eastAsia="等线" w:cs="Times New Roman"/>
          <w:sz w:val="24"/>
          <w:szCs w:val="24"/>
          <w:lang w:bidi="ar"/>
        </w:rPr>
        <w:t xml:space="preserve">Table S5 </w:t>
      </w:r>
      <w:r>
        <w:rPr>
          <w:rFonts w:ascii="Times New Roman" w:hAnsi="Times New Roman" w:cs="Times New Roman"/>
          <w:sz w:val="24"/>
        </w:rPr>
        <w:t>Fukui index distribution for electrophilic attack (f</w:t>
      </w:r>
      <w:r>
        <w:rPr>
          <w:rFonts w:ascii="Times New Roman" w:hAnsi="Times New Roman" w:cs="Times New Roman"/>
          <w:sz w:val="24"/>
          <w:vertAlign w:val="superscript"/>
        </w:rPr>
        <w:t>−</w:t>
      </w:r>
      <w:r>
        <w:rPr>
          <w:rFonts w:ascii="Times New Roman" w:hAnsi="Times New Roman" w:cs="Times New Roman"/>
          <w:sz w:val="24"/>
        </w:rPr>
        <w:t>),nucleophilic (f</w:t>
      </w:r>
      <w:r>
        <w:rPr>
          <w:rFonts w:ascii="Times New Roman" w:hAnsi="Times New Roman" w:cs="Times New Roman"/>
          <w:sz w:val="24"/>
          <w:vertAlign w:val="superscript"/>
        </w:rPr>
        <w:t>+</w:t>
      </w:r>
      <w:r>
        <w:rPr>
          <w:rFonts w:ascii="Times New Roman" w:hAnsi="Times New Roman" w:cs="Times New Roman"/>
          <w:sz w:val="24"/>
        </w:rPr>
        <w:t>), and radical attack( f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) for PS.</w:t>
      </w:r>
    </w:p>
    <w:p w14:paraId="272843D8">
      <w:pPr>
        <w:rPr>
          <w:rFonts w:ascii="Times New Roman" w:hAnsi="Times New Roman" w:eastAsia="等线" w:cs="Times New Roman"/>
          <w:sz w:val="24"/>
          <w:szCs w:val="24"/>
          <w:lang w:bidi="ar"/>
        </w:rPr>
      </w:pPr>
    </w:p>
    <w:p w14:paraId="35B4DD88">
      <w:pPr>
        <w:rPr>
          <w:rFonts w:hint="eastAsia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DB5F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114300" distR="114300">
            <wp:extent cx="5197475" cy="2791460"/>
            <wp:effectExtent l="0" t="0" r="3175" b="8890"/>
            <wp:docPr id="12" name="Picture 12" descr="Template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mplateImage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F837B">
      <w:pPr>
        <w:pStyle w:val="1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/>
          <w:sz w:val="24"/>
          <w:szCs w:val="24"/>
        </w:rPr>
        <w:t xml:space="preserve"> The EDS spectra image analysis of PS.</w:t>
      </w:r>
    </w:p>
    <w:p w14:paraId="0D354E7E">
      <w:pPr>
        <w:rPr>
          <w:rFonts w:ascii="Times New Roman" w:hAnsi="Times New Roman" w:cs="Times New Roman"/>
          <w:sz w:val="24"/>
        </w:rPr>
      </w:pPr>
    </w:p>
    <w:p w14:paraId="16FE33A3">
      <w:pPr>
        <w:rPr>
          <w:rFonts w:ascii="Times New Roman" w:hAnsi="Times New Roman" w:cs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709548">
      <w:pPr>
        <w:pStyle w:val="1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14:ligatures w14:val="none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S2</w:t>
      </w:r>
      <w:r>
        <w:rPr>
          <w:rFonts w:ascii="Times New Roman" w:hAnsi="Times New Roman" w:cs="Times New Roman"/>
          <w:sz w:val="24"/>
          <w:szCs w:val="24"/>
        </w:rPr>
        <w:t xml:space="preserve"> Surface electrostatic potential of the STZ molecule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486410</wp:posOffset>
            </wp:positionH>
            <wp:positionV relativeFrom="paragraph">
              <wp:posOffset>84455</wp:posOffset>
            </wp:positionV>
            <wp:extent cx="4276090" cy="2604135"/>
            <wp:effectExtent l="0" t="0" r="10160" b="5715"/>
            <wp:wrapTopAndBottom/>
            <wp:docPr id="5924718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71871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1BDFC">
      <w:pPr>
        <w:pStyle w:val="11"/>
        <w:jc w:val="center"/>
        <w:rPr>
          <w:rFonts w:ascii="Times New Roman" w:hAnsi="Times New Roman" w:cs="Times New Roman"/>
          <w:b/>
          <w:bCs/>
          <w:sz w:val="24"/>
        </w:rPr>
      </w:pPr>
    </w:p>
    <w:p w14:paraId="7D63D97C">
      <w:pPr>
        <w:rPr>
          <w:rFonts w:ascii="Times New Roman" w:hAnsi="Times New Roman" w:cs="Times New Roman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C5E657">
      <w:pPr>
        <w:pStyle w:val="11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  <w14:ligatures w14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206375</wp:posOffset>
            </wp:positionH>
            <wp:positionV relativeFrom="paragraph">
              <wp:posOffset>182880</wp:posOffset>
            </wp:positionV>
            <wp:extent cx="4724400" cy="3119120"/>
            <wp:effectExtent l="0" t="0" r="0" b="5080"/>
            <wp:wrapTopAndBottom/>
            <wp:docPr id="3628804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80492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E1C8B">
      <w:pPr>
        <w:pStyle w:val="1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S3</w:t>
      </w:r>
      <w:r>
        <w:rPr>
          <w:rFonts w:ascii="Times New Roman" w:hAnsi="Times New Roman" w:cs="Times New Roman"/>
          <w:sz w:val="24"/>
          <w:szCs w:val="24"/>
        </w:rPr>
        <w:t xml:space="preserve"> Surface electrostatic potential of the PS molecule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 w14:paraId="22D1542A">
      <w:pPr>
        <w:rPr>
          <w:rFonts w:ascii="Times New Roman" w:hAnsi="Times New Roman"/>
          <w:sz w:val="24"/>
        </w:rPr>
      </w:pPr>
    </w:p>
    <w:p w14:paraId="4BCA5CC4">
      <w:pPr>
        <w:rPr>
          <w:rFonts w:ascii="Times New Roman" w:hAnsi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42C846B">
      <w:pPr>
        <w:pStyle w:val="11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S1</w:t>
      </w:r>
      <w:r>
        <w:rPr>
          <w:rFonts w:ascii="Times New Roman" w:hAnsi="Times New Roman" w:cs="Times New Roman"/>
          <w:sz w:val="24"/>
        </w:rPr>
        <w:t xml:space="preserve"> The fitting results of pseudo-first-order model, pseudo-second-order model, Elovich model and particle internal diffusion model.</w:t>
      </w:r>
    </w:p>
    <w:tbl>
      <w:tblPr>
        <w:tblStyle w:val="18"/>
        <w:tblW w:w="50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88"/>
        <w:gridCol w:w="1103"/>
        <w:gridCol w:w="876"/>
        <w:gridCol w:w="996"/>
        <w:gridCol w:w="1501"/>
        <w:gridCol w:w="876"/>
        <w:gridCol w:w="1158"/>
        <w:gridCol w:w="996"/>
        <w:gridCol w:w="996"/>
        <w:gridCol w:w="1388"/>
        <w:gridCol w:w="1388"/>
        <w:gridCol w:w="1388"/>
      </w:tblGrid>
      <w:tr w14:paraId="00DC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48FCE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Sample</w:t>
            </w:r>
          </w:p>
        </w:tc>
        <w:tc>
          <w:tcPr>
            <w:tcW w:w="88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D02A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Pseudo-first-order model</w:t>
            </w:r>
          </w:p>
        </w:tc>
        <w:tc>
          <w:tcPr>
            <w:tcW w:w="1282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EB36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Pseudo-second-order model</w:t>
            </w:r>
          </w:p>
        </w:tc>
        <w:tc>
          <w:tcPr>
            <w:tcW w:w="105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B3E4B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Elovich model</w:t>
            </w:r>
          </w:p>
        </w:tc>
        <w:tc>
          <w:tcPr>
            <w:tcW w:w="1394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896F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Intra-particle diffusion model</w:t>
            </w:r>
          </w:p>
        </w:tc>
      </w:tr>
      <w:tr w14:paraId="7946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5B2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04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e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D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f</w:t>
            </w:r>
          </w:p>
        </w:tc>
        <w:tc>
          <w:tcPr>
            <w:tcW w:w="29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9FC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1A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F8C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s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9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F06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α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7B6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1/β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46D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62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F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580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</w:tr>
      <w:tr w14:paraId="0470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7380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5F6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mg·g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767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293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D345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D51B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mg·g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3595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g·(mg·min)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332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4D71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F86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mg·(g min)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42BC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g·mg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332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ED8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090E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mg·(g·t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0.5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9F46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mg·(g·t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0.5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945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mg·(g·t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0.5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</w:tr>
      <w:tr w14:paraId="235F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45E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PS-S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88F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951.09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719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1.49E-02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2F8F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0.9868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7A2C2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1175.61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3E8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1.32E-05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262F1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0.9779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5FB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29.059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D353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0.00323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B0F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0.95942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888D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81.00143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99401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76.30584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D52F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0.46976</w:t>
            </w:r>
          </w:p>
        </w:tc>
      </w:tr>
      <w:tr w14:paraId="08A2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6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PS-C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D4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957.11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01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5.42E-02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697065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0.9787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444FB9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1041.24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65E7E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7.90E-05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14:paraId="6C0021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0.9859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4E4447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313.969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14:paraId="11C568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0.00606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14:paraId="470CF8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0.9876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2BFC57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118.5186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7D3228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49.93691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05968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0.7992</w:t>
            </w:r>
          </w:p>
        </w:tc>
      </w:tr>
      <w:tr w14:paraId="7D84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48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STZ-S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8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40.00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946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2.25E-01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1663EB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0.9993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4BDC93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40.62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CCD99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1.89E-02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14:paraId="3F1EB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0.9998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58D2D9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2.45E+12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14:paraId="1FB5B1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0.82966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14:paraId="45B292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0.997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4EC7BC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7.42218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3AC2B9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0.15819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171ED0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0.04355</w:t>
            </w:r>
          </w:p>
        </w:tc>
      </w:tr>
      <w:tr w14:paraId="172D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tcBorders>
              <w:top w:val="nil"/>
              <w:left w:val="nil"/>
              <w:right w:val="nil"/>
            </w:tcBorders>
            <w:vAlign w:val="center"/>
          </w:tcPr>
          <w:p w14:paraId="6982BE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STZ-C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vAlign w:val="center"/>
          </w:tcPr>
          <w:p w14:paraId="34FA07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42.23</w:t>
            </w: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14:paraId="101AF9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2.82E-01</w:t>
            </w:r>
          </w:p>
        </w:tc>
        <w:tc>
          <w:tcPr>
            <w:tcW w:w="293" w:type="pct"/>
            <w:tcBorders>
              <w:top w:val="nil"/>
              <w:left w:val="nil"/>
              <w:right w:val="nil"/>
            </w:tcBorders>
          </w:tcPr>
          <w:p w14:paraId="145B71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0.9990</w:t>
            </w:r>
          </w:p>
        </w:tc>
        <w:tc>
          <w:tcPr>
            <w:tcW w:w="450" w:type="pct"/>
            <w:tcBorders>
              <w:top w:val="nil"/>
              <w:left w:val="nil"/>
              <w:right w:val="nil"/>
            </w:tcBorders>
          </w:tcPr>
          <w:p w14:paraId="640DF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42.68</w:t>
            </w: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</w:tcPr>
          <w:p w14:paraId="120A20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3.08E-02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</w:tcPr>
          <w:p w14:paraId="060B9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0.9998</w:t>
            </w:r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</w:tcPr>
          <w:p w14:paraId="591DA3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2.46E+19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</w:tcPr>
          <w:p w14:paraId="7E9125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1.17372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</w:tcPr>
          <w:p w14:paraId="60991E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0.99954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</w:tcPr>
          <w:p w14:paraId="443B76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7.86063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</w:tcPr>
          <w:p w14:paraId="77600C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0.18746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</w:tcPr>
          <w:p w14:paraId="70264C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-0.02284</w:t>
            </w:r>
          </w:p>
        </w:tc>
      </w:tr>
    </w:tbl>
    <w:p w14:paraId="58F546CD">
      <w:pPr>
        <w:rPr>
          <w:rFonts w:ascii="Times New Roman" w:hAnsi="Times New Roman" w:cs="Times New Roman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3803603">
      <w:pPr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S2</w:t>
      </w:r>
      <w:r>
        <w:rPr>
          <w:rFonts w:ascii="Times New Roman" w:hAnsi="Times New Roman" w:cs="Times New Roman"/>
          <w:sz w:val="24"/>
        </w:rPr>
        <w:t xml:space="preserve"> The fitting results of Langmuir model, Freundlich model, Sips.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47"/>
        <w:gridCol w:w="1264"/>
        <w:gridCol w:w="1231"/>
        <w:gridCol w:w="1736"/>
        <w:gridCol w:w="1248"/>
        <w:gridCol w:w="1232"/>
        <w:gridCol w:w="1248"/>
        <w:gridCol w:w="1248"/>
        <w:gridCol w:w="1248"/>
        <w:gridCol w:w="1233"/>
      </w:tblGrid>
      <w:tr w14:paraId="661791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vMerge w:val="restart"/>
            <w:vAlign w:val="center"/>
          </w:tcPr>
          <w:p w14:paraId="5D8804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Sample</w:t>
            </w:r>
          </w:p>
        </w:tc>
        <w:tc>
          <w:tcPr>
            <w:tcW w:w="38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86AFE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Langmuir model</w:t>
            </w:r>
          </w:p>
        </w:tc>
        <w:tc>
          <w:tcPr>
            <w:tcW w:w="386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3D80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Freundlich model</w:t>
            </w:r>
          </w:p>
        </w:tc>
        <w:tc>
          <w:tcPr>
            <w:tcW w:w="515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397F7C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Sips</w:t>
            </w:r>
          </w:p>
        </w:tc>
      </w:tr>
      <w:tr w14:paraId="28B28B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vMerge w:val="continue"/>
          </w:tcPr>
          <w:p w14:paraId="06A4AA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</w:tcBorders>
          </w:tcPr>
          <w:p w14:paraId="02A808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Qmax</w:t>
            </w:r>
          </w:p>
        </w:tc>
        <w:tc>
          <w:tcPr>
            <w:tcW w:w="1288" w:type="dxa"/>
            <w:tcBorders>
              <w:top w:val="single" w:color="auto" w:sz="4" w:space="0"/>
            </w:tcBorders>
          </w:tcPr>
          <w:p w14:paraId="24601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L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</w:tcBorders>
            <w:vAlign w:val="center"/>
          </w:tcPr>
          <w:p w14:paraId="2EEE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R</w:t>
            </w:r>
            <w:r>
              <w:rPr>
                <w:rFonts w:hint="eastAsia"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</w:tcBorders>
          </w:tcPr>
          <w:p w14:paraId="592BE9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F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</w:tcBorders>
          </w:tcPr>
          <w:p w14:paraId="72F14E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1/n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</w:tcBorders>
            <w:vAlign w:val="center"/>
          </w:tcPr>
          <w:p w14:paraId="3FCA3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R</w:t>
            </w:r>
            <w:r>
              <w:rPr>
                <w:rFonts w:hint="eastAsia"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</w:tcBorders>
          </w:tcPr>
          <w:p w14:paraId="36E992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Qmax</w:t>
            </w:r>
          </w:p>
        </w:tc>
        <w:tc>
          <w:tcPr>
            <w:tcW w:w="1289" w:type="dxa"/>
            <w:tcBorders>
              <w:top w:val="single" w:color="auto" w:sz="4" w:space="0"/>
            </w:tcBorders>
          </w:tcPr>
          <w:p w14:paraId="571B8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S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</w:tcBorders>
            <w:vAlign w:val="center"/>
          </w:tcPr>
          <w:p w14:paraId="7BCC3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</w:tcBorders>
            <w:vAlign w:val="center"/>
          </w:tcPr>
          <w:p w14:paraId="1056B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R</w:t>
            </w:r>
            <w:r>
              <w:rPr>
                <w:rFonts w:hint="eastAsia" w:ascii="Times New Roman" w:hAnsi="Times New Roman" w:cs="Times New Roman"/>
                <w:sz w:val="24"/>
                <w:vertAlign w:val="superscript"/>
              </w:rPr>
              <w:t>2</w:t>
            </w:r>
          </w:p>
        </w:tc>
      </w:tr>
      <w:tr w14:paraId="670EAE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vMerge w:val="continue"/>
            <w:tcBorders>
              <w:bottom w:val="single" w:color="auto" w:sz="4" w:space="0"/>
            </w:tcBorders>
          </w:tcPr>
          <w:p w14:paraId="5D9ACA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14:paraId="646E8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g·g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14:paraId="182CC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L·mg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-1</w:t>
            </w:r>
          </w:p>
        </w:tc>
        <w:tc>
          <w:tcPr>
            <w:tcW w:w="1288" w:type="dxa"/>
            <w:vMerge w:val="continue"/>
            <w:tcBorders>
              <w:bottom w:val="single" w:color="auto" w:sz="4" w:space="0"/>
            </w:tcBorders>
          </w:tcPr>
          <w:p w14:paraId="722E65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14:paraId="6DA2E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(mg/g)/(mg/L)n</w:t>
            </w:r>
          </w:p>
        </w:tc>
        <w:tc>
          <w:tcPr>
            <w:tcW w:w="1289" w:type="dxa"/>
            <w:vMerge w:val="continue"/>
            <w:tcBorders>
              <w:bottom w:val="single" w:color="auto" w:sz="4" w:space="0"/>
            </w:tcBorders>
          </w:tcPr>
          <w:p w14:paraId="07FA1C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vMerge w:val="continue"/>
            <w:tcBorders>
              <w:bottom w:val="single" w:color="auto" w:sz="4" w:space="0"/>
            </w:tcBorders>
          </w:tcPr>
          <w:p w14:paraId="592AD3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tcBorders>
              <w:bottom w:val="single" w:color="auto" w:sz="4" w:space="0"/>
            </w:tcBorders>
          </w:tcPr>
          <w:p w14:paraId="45420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mg·g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−1</w:t>
            </w:r>
          </w:p>
        </w:tc>
        <w:tc>
          <w:tcPr>
            <w:tcW w:w="1289" w:type="dxa"/>
            <w:tcBorders>
              <w:bottom w:val="single" w:color="auto" w:sz="4" w:space="0"/>
            </w:tcBorders>
          </w:tcPr>
          <w:p w14:paraId="4D3955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L·mg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-1</w:t>
            </w:r>
          </w:p>
        </w:tc>
        <w:tc>
          <w:tcPr>
            <w:tcW w:w="1289" w:type="dxa"/>
            <w:vMerge w:val="continue"/>
            <w:tcBorders>
              <w:bottom w:val="single" w:color="auto" w:sz="4" w:space="0"/>
            </w:tcBorders>
          </w:tcPr>
          <w:p w14:paraId="42B54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vMerge w:val="continue"/>
            <w:tcBorders>
              <w:bottom w:val="single" w:color="auto" w:sz="4" w:space="0"/>
            </w:tcBorders>
          </w:tcPr>
          <w:p w14:paraId="475D09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E6EBB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tcBorders>
              <w:top w:val="single" w:color="auto" w:sz="4" w:space="0"/>
              <w:bottom w:val="nil"/>
            </w:tcBorders>
          </w:tcPr>
          <w:p w14:paraId="5199B0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PS-S</w:t>
            </w:r>
          </w:p>
        </w:tc>
        <w:tc>
          <w:tcPr>
            <w:tcW w:w="1288" w:type="dxa"/>
            <w:tcBorders>
              <w:top w:val="single" w:color="auto" w:sz="4" w:space="0"/>
              <w:bottom w:val="nil"/>
            </w:tcBorders>
          </w:tcPr>
          <w:p w14:paraId="62705C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2068.80</w:t>
            </w:r>
          </w:p>
        </w:tc>
        <w:tc>
          <w:tcPr>
            <w:tcW w:w="1288" w:type="dxa"/>
            <w:tcBorders>
              <w:top w:val="single" w:color="auto" w:sz="4" w:space="0"/>
              <w:bottom w:val="nil"/>
            </w:tcBorders>
          </w:tcPr>
          <w:p w14:paraId="12D73C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0.03432</w:t>
            </w:r>
          </w:p>
        </w:tc>
        <w:tc>
          <w:tcPr>
            <w:tcW w:w="1288" w:type="dxa"/>
            <w:tcBorders>
              <w:top w:val="single" w:color="auto" w:sz="4" w:space="0"/>
              <w:bottom w:val="nil"/>
            </w:tcBorders>
          </w:tcPr>
          <w:p w14:paraId="470635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0.9702</w:t>
            </w:r>
          </w:p>
        </w:tc>
        <w:tc>
          <w:tcPr>
            <w:tcW w:w="1288" w:type="dxa"/>
            <w:tcBorders>
              <w:top w:val="single" w:color="auto" w:sz="4" w:space="0"/>
              <w:bottom w:val="nil"/>
            </w:tcBorders>
          </w:tcPr>
          <w:p w14:paraId="189FE0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225.96951</w:t>
            </w:r>
          </w:p>
        </w:tc>
        <w:tc>
          <w:tcPr>
            <w:tcW w:w="1289" w:type="dxa"/>
            <w:tcBorders>
              <w:top w:val="single" w:color="auto" w:sz="4" w:space="0"/>
              <w:bottom w:val="nil"/>
            </w:tcBorders>
          </w:tcPr>
          <w:p w14:paraId="2332A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0.42247</w:t>
            </w:r>
          </w:p>
        </w:tc>
        <w:tc>
          <w:tcPr>
            <w:tcW w:w="1289" w:type="dxa"/>
            <w:tcBorders>
              <w:top w:val="single" w:color="auto" w:sz="4" w:space="0"/>
              <w:bottom w:val="nil"/>
            </w:tcBorders>
          </w:tcPr>
          <w:p w14:paraId="30F1A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0.9563</w:t>
            </w:r>
          </w:p>
        </w:tc>
        <w:tc>
          <w:tcPr>
            <w:tcW w:w="1289" w:type="dxa"/>
            <w:tcBorders>
              <w:top w:val="single" w:color="auto" w:sz="4" w:space="0"/>
              <w:bottom w:val="nil"/>
            </w:tcBorders>
          </w:tcPr>
          <w:p w14:paraId="2FD66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2625.23</w:t>
            </w:r>
          </w:p>
        </w:tc>
        <w:tc>
          <w:tcPr>
            <w:tcW w:w="1289" w:type="dxa"/>
            <w:tcBorders>
              <w:top w:val="single" w:color="auto" w:sz="4" w:space="0"/>
              <w:bottom w:val="nil"/>
            </w:tcBorders>
          </w:tcPr>
          <w:p w14:paraId="37A9B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0.74941</w:t>
            </w:r>
          </w:p>
        </w:tc>
        <w:tc>
          <w:tcPr>
            <w:tcW w:w="1289" w:type="dxa"/>
            <w:tcBorders>
              <w:top w:val="single" w:color="auto" w:sz="4" w:space="0"/>
              <w:bottom w:val="nil"/>
            </w:tcBorders>
          </w:tcPr>
          <w:p w14:paraId="008A7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0.74941</w:t>
            </w:r>
          </w:p>
        </w:tc>
        <w:tc>
          <w:tcPr>
            <w:tcW w:w="1289" w:type="dxa"/>
            <w:tcBorders>
              <w:top w:val="single" w:color="auto" w:sz="4" w:space="0"/>
              <w:bottom w:val="nil"/>
            </w:tcBorders>
          </w:tcPr>
          <w:p w14:paraId="6CF2E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0.9732</w:t>
            </w:r>
          </w:p>
        </w:tc>
      </w:tr>
      <w:tr w14:paraId="41744F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tcBorders>
              <w:top w:val="nil"/>
            </w:tcBorders>
          </w:tcPr>
          <w:p w14:paraId="47BB60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PS-C</w:t>
            </w:r>
          </w:p>
        </w:tc>
        <w:tc>
          <w:tcPr>
            <w:tcW w:w="1288" w:type="dxa"/>
            <w:tcBorders>
              <w:top w:val="nil"/>
            </w:tcBorders>
          </w:tcPr>
          <w:p w14:paraId="4EF31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1856.17</w:t>
            </w:r>
          </w:p>
        </w:tc>
        <w:tc>
          <w:tcPr>
            <w:tcW w:w="1288" w:type="dxa"/>
            <w:tcBorders>
              <w:top w:val="nil"/>
            </w:tcBorders>
          </w:tcPr>
          <w:p w14:paraId="271A9B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0.015621</w:t>
            </w:r>
          </w:p>
        </w:tc>
        <w:tc>
          <w:tcPr>
            <w:tcW w:w="1288" w:type="dxa"/>
            <w:tcBorders>
              <w:top w:val="nil"/>
            </w:tcBorders>
          </w:tcPr>
          <w:p w14:paraId="0CEED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0.9731</w:t>
            </w:r>
          </w:p>
        </w:tc>
        <w:tc>
          <w:tcPr>
            <w:tcW w:w="1288" w:type="dxa"/>
            <w:tcBorders>
              <w:top w:val="nil"/>
            </w:tcBorders>
          </w:tcPr>
          <w:p w14:paraId="0546B1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450.89875</w:t>
            </w:r>
          </w:p>
        </w:tc>
        <w:tc>
          <w:tcPr>
            <w:tcW w:w="1289" w:type="dxa"/>
            <w:tcBorders>
              <w:top w:val="nil"/>
            </w:tcBorders>
          </w:tcPr>
          <w:p w14:paraId="6942F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0.31413</w:t>
            </w:r>
          </w:p>
        </w:tc>
        <w:tc>
          <w:tcPr>
            <w:tcW w:w="1289" w:type="dxa"/>
            <w:tcBorders>
              <w:top w:val="nil"/>
            </w:tcBorders>
          </w:tcPr>
          <w:p w14:paraId="5832D3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0.8965</w:t>
            </w:r>
          </w:p>
        </w:tc>
        <w:tc>
          <w:tcPr>
            <w:tcW w:w="1289" w:type="dxa"/>
            <w:tcBorders>
              <w:top w:val="nil"/>
            </w:tcBorders>
          </w:tcPr>
          <w:p w14:paraId="0D9E9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1928.39</w:t>
            </w:r>
          </w:p>
        </w:tc>
        <w:tc>
          <w:tcPr>
            <w:tcW w:w="1289" w:type="dxa"/>
            <w:tcBorders>
              <w:top w:val="nil"/>
            </w:tcBorders>
          </w:tcPr>
          <w:p w14:paraId="0535C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0.9083</w:t>
            </w:r>
          </w:p>
        </w:tc>
        <w:tc>
          <w:tcPr>
            <w:tcW w:w="1289" w:type="dxa"/>
            <w:tcBorders>
              <w:top w:val="nil"/>
            </w:tcBorders>
          </w:tcPr>
          <w:p w14:paraId="2A6FB1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0.9083</w:t>
            </w:r>
          </w:p>
        </w:tc>
        <w:tc>
          <w:tcPr>
            <w:tcW w:w="1289" w:type="dxa"/>
            <w:tcBorders>
              <w:top w:val="nil"/>
            </w:tcBorders>
          </w:tcPr>
          <w:p w14:paraId="2F7B9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0.9613</w:t>
            </w:r>
          </w:p>
        </w:tc>
      </w:tr>
      <w:tr w14:paraId="6EF5D8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 w14:paraId="47141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STZ-S</w:t>
            </w:r>
          </w:p>
        </w:tc>
        <w:tc>
          <w:tcPr>
            <w:tcW w:w="1288" w:type="dxa"/>
          </w:tcPr>
          <w:p w14:paraId="116D42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170.98</w:t>
            </w:r>
          </w:p>
        </w:tc>
        <w:tc>
          <w:tcPr>
            <w:tcW w:w="1288" w:type="dxa"/>
          </w:tcPr>
          <w:p w14:paraId="050F9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0.1964</w:t>
            </w:r>
          </w:p>
        </w:tc>
        <w:tc>
          <w:tcPr>
            <w:tcW w:w="1288" w:type="dxa"/>
          </w:tcPr>
          <w:p w14:paraId="113BF2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0.9578</w:t>
            </w:r>
          </w:p>
        </w:tc>
        <w:tc>
          <w:tcPr>
            <w:tcW w:w="1288" w:type="dxa"/>
          </w:tcPr>
          <w:p w14:paraId="43294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38.9968</w:t>
            </w:r>
          </w:p>
        </w:tc>
        <w:tc>
          <w:tcPr>
            <w:tcW w:w="1289" w:type="dxa"/>
          </w:tcPr>
          <w:p w14:paraId="75D274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0.40239</w:t>
            </w:r>
          </w:p>
        </w:tc>
        <w:tc>
          <w:tcPr>
            <w:tcW w:w="1289" w:type="dxa"/>
          </w:tcPr>
          <w:p w14:paraId="6434C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0.8813</w:t>
            </w:r>
          </w:p>
        </w:tc>
        <w:tc>
          <w:tcPr>
            <w:tcW w:w="1289" w:type="dxa"/>
          </w:tcPr>
          <w:p w14:paraId="5CDC5B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159.63</w:t>
            </w:r>
          </w:p>
        </w:tc>
        <w:tc>
          <w:tcPr>
            <w:tcW w:w="1289" w:type="dxa"/>
          </w:tcPr>
          <w:p w14:paraId="4F6A15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0.23072</w:t>
            </w:r>
          </w:p>
        </w:tc>
        <w:tc>
          <w:tcPr>
            <w:tcW w:w="1289" w:type="dxa"/>
          </w:tcPr>
          <w:p w14:paraId="6ABA0A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1.16994</w:t>
            </w:r>
          </w:p>
        </w:tc>
        <w:tc>
          <w:tcPr>
            <w:tcW w:w="1289" w:type="dxa"/>
          </w:tcPr>
          <w:p w14:paraId="5164F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0.9479</w:t>
            </w:r>
          </w:p>
        </w:tc>
      </w:tr>
      <w:tr w14:paraId="7A9538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 w14:paraId="4AB2C1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STZ-C</w:t>
            </w:r>
          </w:p>
        </w:tc>
        <w:tc>
          <w:tcPr>
            <w:tcW w:w="1288" w:type="dxa"/>
          </w:tcPr>
          <w:p w14:paraId="608227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157.79</w:t>
            </w:r>
          </w:p>
        </w:tc>
        <w:tc>
          <w:tcPr>
            <w:tcW w:w="1288" w:type="dxa"/>
          </w:tcPr>
          <w:p w14:paraId="36989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1.30569</w:t>
            </w:r>
          </w:p>
        </w:tc>
        <w:tc>
          <w:tcPr>
            <w:tcW w:w="1288" w:type="dxa"/>
          </w:tcPr>
          <w:p w14:paraId="59DF8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0.9749</w:t>
            </w:r>
          </w:p>
        </w:tc>
        <w:tc>
          <w:tcPr>
            <w:tcW w:w="1288" w:type="dxa"/>
          </w:tcPr>
          <w:p w14:paraId="3BFD3E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66.39959</w:t>
            </w:r>
          </w:p>
        </w:tc>
        <w:tc>
          <w:tcPr>
            <w:tcW w:w="1289" w:type="dxa"/>
          </w:tcPr>
          <w:p w14:paraId="0BE18E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0.2832</w:t>
            </w:r>
          </w:p>
        </w:tc>
        <w:tc>
          <w:tcPr>
            <w:tcW w:w="1289" w:type="dxa"/>
          </w:tcPr>
          <w:p w14:paraId="376CA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0.8237</w:t>
            </w:r>
          </w:p>
        </w:tc>
        <w:tc>
          <w:tcPr>
            <w:tcW w:w="1289" w:type="dxa"/>
          </w:tcPr>
          <w:p w14:paraId="1CB9D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148.11</w:t>
            </w:r>
          </w:p>
        </w:tc>
        <w:tc>
          <w:tcPr>
            <w:tcW w:w="1289" w:type="dxa"/>
          </w:tcPr>
          <w:p w14:paraId="4A1702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1.90636</w:t>
            </w:r>
          </w:p>
        </w:tc>
        <w:tc>
          <w:tcPr>
            <w:tcW w:w="1289" w:type="dxa"/>
          </w:tcPr>
          <w:p w14:paraId="03D88C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1.8544</w:t>
            </w:r>
          </w:p>
        </w:tc>
        <w:tc>
          <w:tcPr>
            <w:tcW w:w="1289" w:type="dxa"/>
          </w:tcPr>
          <w:p w14:paraId="61C3A1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0.9938</w:t>
            </w:r>
          </w:p>
        </w:tc>
      </w:tr>
    </w:tbl>
    <w:p w14:paraId="2954B81A">
      <w:pPr>
        <w:rPr>
          <w:rFonts w:ascii="Times New Roman" w:hAnsi="Times New Roman" w:cs="Times New Roman"/>
          <w:sz w:val="24"/>
        </w:rPr>
      </w:pPr>
    </w:p>
    <w:p w14:paraId="3FF99812">
      <w:pPr>
        <w:rPr>
          <w:rFonts w:ascii="Times New Roman" w:hAnsi="Times New Roman" w:cs="Times New Roman"/>
          <w:sz w:val="24"/>
        </w:rPr>
      </w:pPr>
    </w:p>
    <w:p w14:paraId="75E3C82D">
      <w:pPr>
        <w:rPr>
          <w:rFonts w:ascii="Times New Roman" w:hAnsi="Times New Roman" w:cs="Times New Roman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pPr w:leftFromText="180" w:rightFromText="180" w:vertAnchor="text" w:horzAnchor="page" w:tblpX="1889" w:tblpY="701"/>
        <w:tblOverlap w:val="never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231"/>
        <w:gridCol w:w="2229"/>
        <w:gridCol w:w="1657"/>
        <w:gridCol w:w="1270"/>
      </w:tblGrid>
      <w:tr w14:paraId="60259C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9AA9D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molecule</w:t>
            </w:r>
          </w:p>
        </w:tc>
        <w:tc>
          <w:tcPr>
            <w:tcW w:w="2617" w:type="pct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3065D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Energy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717" w:type="pct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4014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E</w:t>
            </w:r>
          </w:p>
        </w:tc>
      </w:tr>
      <w:tr w14:paraId="0B41B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EB44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926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HOMO</w:t>
            </w:r>
          </w:p>
        </w:tc>
        <w:tc>
          <w:tcPr>
            <w:tcW w:w="130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8F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LUMO</w:t>
            </w:r>
          </w:p>
        </w:tc>
        <w:tc>
          <w:tcPr>
            <w:tcW w:w="972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F0C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Ha</w:t>
            </w:r>
          </w:p>
        </w:tc>
        <w:tc>
          <w:tcPr>
            <w:tcW w:w="74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4BB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eV</w:t>
            </w:r>
          </w:p>
        </w:tc>
      </w:tr>
      <w:tr w14:paraId="4374F9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84F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PS</w:t>
            </w:r>
          </w:p>
        </w:tc>
        <w:tc>
          <w:tcPr>
            <w:tcW w:w="1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41E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-0.182217</w:t>
            </w:r>
          </w:p>
        </w:tc>
        <w:tc>
          <w:tcPr>
            <w:tcW w:w="1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C9C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-0.021075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009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0.161142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290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4.38</w:t>
            </w:r>
          </w:p>
        </w:tc>
      </w:tr>
      <w:tr w14:paraId="56C5B9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B2C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STZ</w:t>
            </w:r>
          </w:p>
        </w:tc>
        <w:tc>
          <w:tcPr>
            <w:tcW w:w="1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43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-0.18215</w:t>
            </w:r>
          </w:p>
        </w:tc>
        <w:tc>
          <w:tcPr>
            <w:tcW w:w="13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E6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-0.107694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B2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0.074456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BE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2.03</w:t>
            </w:r>
          </w:p>
        </w:tc>
      </w:tr>
    </w:tbl>
    <w:p w14:paraId="04A36D8B">
      <w:pPr>
        <w:pStyle w:val="11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4"/>
        </w:rPr>
        <w:t>S3</w:t>
      </w:r>
      <w:r>
        <w:rPr>
          <w:rFonts w:ascii="Times New Roman" w:hAnsi="Times New Roman" w:cs="Times New Roman"/>
          <w:sz w:val="24"/>
        </w:rPr>
        <w:t xml:space="preserve"> PS, STZ HOMO, LUMO energy and </w:t>
      </w:r>
      <w:r>
        <w:rPr>
          <w:rFonts w:ascii="Cambria Math" w:hAnsi="Cambria Math" w:cs="Cambria Math"/>
          <w:sz w:val="24"/>
        </w:rPr>
        <w:t>△</w:t>
      </w:r>
      <w:r>
        <w:rPr>
          <w:rFonts w:ascii="Times New Roman" w:hAnsi="Times New Roman" w:cs="Times New Roman"/>
          <w:sz w:val="24"/>
        </w:rPr>
        <w:t>E</w:t>
      </w:r>
      <w:r>
        <w:rPr>
          <w:rFonts w:hint="eastAsia" w:ascii="Times New Roman" w:hAnsi="Times New Roman" w:cs="Times New Roman"/>
          <w:sz w:val="24"/>
        </w:rPr>
        <w:t>.</w:t>
      </w:r>
    </w:p>
    <w:p w14:paraId="22D7DFC1">
      <w:pPr>
        <w:rPr>
          <w:rFonts w:ascii="Times New Roman" w:hAnsi="Times New Roman" w:cs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pPr w:leftFromText="180" w:rightFromText="180" w:vertAnchor="text" w:horzAnchor="page" w:tblpXSpec="center" w:tblpY="851"/>
        <w:tblOverlap w:val="never"/>
        <w:tblW w:w="4999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87"/>
        <w:gridCol w:w="1882"/>
        <w:gridCol w:w="1882"/>
        <w:gridCol w:w="1883"/>
      </w:tblGrid>
      <w:tr w14:paraId="6A13A2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85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EF9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STZ</w:t>
            </w:r>
          </w:p>
        </w:tc>
        <w:tc>
          <w:tcPr>
            <w:tcW w:w="110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9DF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  <w:lang w:bidi="ar"/>
              </w:rPr>
              <w:t>-</w:t>
            </w:r>
          </w:p>
        </w:tc>
        <w:tc>
          <w:tcPr>
            <w:tcW w:w="110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ED9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  <w:lang w:bidi="ar"/>
              </w:rPr>
              <w:t>+</w:t>
            </w:r>
          </w:p>
        </w:tc>
        <w:tc>
          <w:tcPr>
            <w:tcW w:w="110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35E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  <w:lang w:bidi="ar"/>
              </w:rPr>
              <w:t>0</w:t>
            </w:r>
          </w:p>
        </w:tc>
      </w:tr>
      <w:tr w14:paraId="4A8A89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7D7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Number</w:t>
            </w:r>
          </w:p>
        </w:tc>
        <w:tc>
          <w:tcPr>
            <w:tcW w:w="69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23A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atom</w:t>
            </w:r>
          </w:p>
        </w:tc>
        <w:tc>
          <w:tcPr>
            <w:tcW w:w="110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B14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Hirshfeld</w:t>
            </w:r>
          </w:p>
        </w:tc>
        <w:tc>
          <w:tcPr>
            <w:tcW w:w="110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877C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Hirshfeld</w:t>
            </w:r>
          </w:p>
        </w:tc>
        <w:tc>
          <w:tcPr>
            <w:tcW w:w="110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176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Hirshfeld</w:t>
            </w:r>
          </w:p>
        </w:tc>
      </w:tr>
      <w:tr w14:paraId="4C651D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F7A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BE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28A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0.054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917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0.057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884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0.055</w:t>
            </w:r>
          </w:p>
        </w:tc>
      </w:tr>
      <w:tr w14:paraId="7891BF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788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39E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55E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0.026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4DF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-0.004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39D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</w:tr>
      <w:tr w14:paraId="75981E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189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9FE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72D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3F1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C3C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</w:tr>
      <w:tr w14:paraId="0491A8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A85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08B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482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323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83D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</w:tr>
      <w:tr w14:paraId="1CC930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83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422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B03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B50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AFF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</w:tr>
      <w:tr w14:paraId="2AD6DA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4BF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F3A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5A0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D8D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8DC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</w:tr>
      <w:tr w14:paraId="33401D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E13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6D1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110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31C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573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</w:tr>
      <w:tr w14:paraId="30A7C6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E8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4D6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0BE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068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D49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</w:tr>
      <w:tr w14:paraId="0B676D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5F9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783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8AB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88F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33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0.041</w:t>
            </w:r>
          </w:p>
        </w:tc>
      </w:tr>
      <w:tr w14:paraId="194057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2E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D28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E239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0.097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8E9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0.073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E81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0.085</w:t>
            </w:r>
          </w:p>
        </w:tc>
      </w:tr>
      <w:tr w14:paraId="040846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3BC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83B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CD5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0.101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74C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0.036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8F7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0.069</w:t>
            </w:r>
          </w:p>
        </w:tc>
      </w:tr>
      <w:tr w14:paraId="0C7766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D3E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3C0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367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C1A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46C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0.068</w:t>
            </w:r>
          </w:p>
        </w:tc>
      </w:tr>
      <w:tr w14:paraId="1CF915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3AF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5E6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4F0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0.041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A08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0.124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0F0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0.082</w:t>
            </w:r>
          </w:p>
        </w:tc>
      </w:tr>
      <w:tr w14:paraId="3D9A09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30E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FC8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0F6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0.031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055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0.119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68D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0.075</w:t>
            </w:r>
          </w:p>
        </w:tc>
      </w:tr>
      <w:tr w14:paraId="6C5664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A4E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3A4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2BA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-0.001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34A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0.074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1E6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 w14:paraId="4C4D72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5D9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A6A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811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4FC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5EFB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0.059</w:t>
            </w:r>
          </w:p>
        </w:tc>
      </w:tr>
      <w:tr w14:paraId="121A52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D48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91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BB03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746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462F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</w:tr>
      <w:tr w14:paraId="102011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57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B7D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A18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DA6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27C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</w:tr>
      <w:tr w14:paraId="659091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01B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BDA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099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721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6FC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</w:tr>
      <w:tr w14:paraId="013032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F75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BA7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2CB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0E9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774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</w:tr>
      <w:tr w14:paraId="63BE4F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CD0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C6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4CF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9E8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ACD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</w:tr>
      <w:tr w14:paraId="5B8EC4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B9A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2AA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313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BFD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66E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</w:tr>
      <w:tr w14:paraId="77DF8E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582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E49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1A7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DFA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1A0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</w:tr>
      <w:tr w14:paraId="4F4279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DF2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C2F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5FB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AE1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5DC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 w14:paraId="33B2C9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3A7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0C2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7C9C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0.026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1C4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0.053</w:t>
            </w:r>
          </w:p>
        </w:tc>
        <w:tc>
          <w:tcPr>
            <w:tcW w:w="11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458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0.039</w:t>
            </w:r>
          </w:p>
        </w:tc>
      </w:tr>
    </w:tbl>
    <w:p w14:paraId="0D1450E9">
      <w:pPr>
        <w:pStyle w:val="11"/>
        <w:jc w:val="left"/>
        <w:outlineLvl w:val="1"/>
        <w:rPr>
          <w:rFonts w:ascii="Times New Roman" w:hAnsi="Times New Roman" w:cs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4"/>
        </w:rPr>
        <w:t>S4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OLE_LINK10"/>
      <w:bookmarkStart w:id="1" w:name="OLE_LINK11"/>
      <w:r>
        <w:rPr>
          <w:rFonts w:ascii="Times New Roman" w:hAnsi="Times New Roman" w:cs="Times New Roman"/>
          <w:sz w:val="24"/>
        </w:rPr>
        <w:t>Fukui index distribution for electrophilic attack (f</w:t>
      </w:r>
      <w:r>
        <w:rPr>
          <w:rFonts w:ascii="Times New Roman" w:hAnsi="Times New Roman" w:cs="Times New Roman"/>
          <w:sz w:val="24"/>
          <w:vertAlign w:val="superscript"/>
        </w:rPr>
        <w:t>−</w:t>
      </w:r>
      <w:r>
        <w:rPr>
          <w:rFonts w:ascii="Times New Roman" w:hAnsi="Times New Roman" w:cs="Times New Roman"/>
          <w:sz w:val="24"/>
        </w:rPr>
        <w:t>),nucleophilic (f</w:t>
      </w:r>
      <w:r>
        <w:rPr>
          <w:rFonts w:ascii="Times New Roman" w:hAnsi="Times New Roman" w:cs="Times New Roman"/>
          <w:sz w:val="24"/>
          <w:vertAlign w:val="superscript"/>
        </w:rPr>
        <w:t>+</w:t>
      </w:r>
      <w:r>
        <w:rPr>
          <w:rFonts w:ascii="Times New Roman" w:hAnsi="Times New Roman" w:cs="Times New Roman"/>
          <w:sz w:val="24"/>
        </w:rPr>
        <w:t>), and radical attack( f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)</w:t>
      </w:r>
      <w:bookmarkEnd w:id="0"/>
      <w:bookmarkEnd w:id="1"/>
      <w:r>
        <w:rPr>
          <w:rFonts w:ascii="Times New Roman" w:hAnsi="Times New Roman" w:cs="Times New Roman"/>
          <w:sz w:val="24"/>
        </w:rPr>
        <w:t xml:space="preserve"> for STZ.</w:t>
      </w:r>
    </w:p>
    <w:p w14:paraId="5F45B6D9">
      <w:pPr>
        <w:pStyle w:val="11"/>
        <w:outlineLvl w:val="1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4"/>
        </w:rPr>
        <w:t>S5</w:t>
      </w:r>
      <w:r>
        <w:rPr>
          <w:rFonts w:ascii="Times New Roman" w:hAnsi="Times New Roman" w:cs="Times New Roman"/>
          <w:sz w:val="24"/>
        </w:rPr>
        <w:t xml:space="preserve"> Fukui index distribution for electrophilic attack (f</w:t>
      </w:r>
      <w:r>
        <w:rPr>
          <w:rFonts w:ascii="Times New Roman" w:hAnsi="Times New Roman" w:cs="Times New Roman"/>
          <w:sz w:val="24"/>
          <w:vertAlign w:val="superscript"/>
        </w:rPr>
        <w:t>−</w:t>
      </w:r>
      <w:r>
        <w:rPr>
          <w:rFonts w:ascii="Times New Roman" w:hAnsi="Times New Roman" w:cs="Times New Roman"/>
          <w:sz w:val="24"/>
        </w:rPr>
        <w:t>),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nucleophilic (f</w:t>
      </w:r>
      <w:r>
        <w:rPr>
          <w:rFonts w:ascii="Times New Roman" w:hAnsi="Times New Roman" w:cs="Times New Roman"/>
          <w:sz w:val="24"/>
          <w:vertAlign w:val="superscript"/>
        </w:rPr>
        <w:t>+</w:t>
      </w:r>
      <w:r>
        <w:rPr>
          <w:rFonts w:ascii="Times New Roman" w:hAnsi="Times New Roman" w:cs="Times New Roman"/>
          <w:sz w:val="24"/>
        </w:rPr>
        <w:t>), and radical attack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(f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) for PS.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87"/>
        <w:gridCol w:w="1882"/>
        <w:gridCol w:w="1882"/>
        <w:gridCol w:w="1883"/>
      </w:tblGrid>
      <w:tr w14:paraId="40DEFE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68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FEE8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PS</w:t>
            </w:r>
          </w:p>
        </w:tc>
        <w:tc>
          <w:tcPr>
            <w:tcW w:w="110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B1E2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  <w:lang w:bidi="ar"/>
              </w:rPr>
              <w:t>-</w:t>
            </w:r>
          </w:p>
        </w:tc>
        <w:tc>
          <w:tcPr>
            <w:tcW w:w="110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ED7C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  <w:lang w:bidi="ar"/>
              </w:rPr>
              <w:t>+</w:t>
            </w:r>
          </w:p>
        </w:tc>
        <w:tc>
          <w:tcPr>
            <w:tcW w:w="110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3A50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  <w:lang w:bidi="ar"/>
              </w:rPr>
              <w:t>0</w:t>
            </w:r>
          </w:p>
        </w:tc>
      </w:tr>
      <w:tr w14:paraId="460A1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88C1A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Number</w:t>
            </w:r>
          </w:p>
        </w:tc>
        <w:tc>
          <w:tcPr>
            <w:tcW w:w="69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D98DF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atom</w:t>
            </w:r>
          </w:p>
        </w:tc>
        <w:tc>
          <w:tcPr>
            <w:tcW w:w="11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F4783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Hirshfeld</w:t>
            </w:r>
          </w:p>
        </w:tc>
        <w:tc>
          <w:tcPr>
            <w:tcW w:w="11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BEBC3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Hirshfeld</w:t>
            </w:r>
          </w:p>
        </w:tc>
        <w:tc>
          <w:tcPr>
            <w:tcW w:w="11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8608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Hirshfeld</w:t>
            </w:r>
          </w:p>
        </w:tc>
      </w:tr>
      <w:tr w14:paraId="1FE962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030B01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55347C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90F00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51D8C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D7C65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0.025</w:t>
            </w:r>
          </w:p>
        </w:tc>
      </w:tr>
      <w:tr w14:paraId="62696C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4FF460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0CECFF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A0C7B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751E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0.047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A7F6B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0.032</w:t>
            </w:r>
          </w:p>
        </w:tc>
      </w:tr>
      <w:tr w14:paraId="453CCF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0E79C0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46480F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D44C0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2AD8D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0.024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A10F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0.017</w:t>
            </w:r>
          </w:p>
        </w:tc>
      </w:tr>
      <w:tr w14:paraId="0449D4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1642E8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163D8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5A785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86857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0.025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77833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0.021</w:t>
            </w:r>
          </w:p>
        </w:tc>
      </w:tr>
      <w:tr w14:paraId="52E5E6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3C705D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2EF286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9654F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0.015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6D1BC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88E67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</w:tr>
      <w:tr w14:paraId="6E64FD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270832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9048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ECEF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65E42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0.044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AC187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</w:tr>
      <w:tr w14:paraId="2C9CC2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3E2BA9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3F434D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CAE12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8F116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85CAD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0.024</w:t>
            </w:r>
          </w:p>
        </w:tc>
      </w:tr>
      <w:tr w14:paraId="2AA5E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4A2FA8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3BBE8A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ED8A5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41BFD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0.055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E1D14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0.041</w:t>
            </w:r>
          </w:p>
        </w:tc>
      </w:tr>
      <w:tr w14:paraId="1A5563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0AE6D0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3C5C38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100E4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1E2AE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2E3DC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0.025</w:t>
            </w:r>
          </w:p>
        </w:tc>
      </w:tr>
      <w:tr w14:paraId="5BAF3C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0E787D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2715E7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7702B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764EF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55D27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</w:tr>
      <w:tr w14:paraId="46D663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1EAFEE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2858EA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4B819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0.015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448BD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34544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0.017</w:t>
            </w:r>
          </w:p>
        </w:tc>
      </w:tr>
      <w:tr w14:paraId="0EA92A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62E1B7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F5143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B2286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0.004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DE50A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0.003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FE599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0.004</w:t>
            </w:r>
          </w:p>
        </w:tc>
      </w:tr>
      <w:tr w14:paraId="04D36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2DE841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2B6882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A06A6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002F3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E5872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</w:t>
            </w:r>
          </w:p>
        </w:tc>
      </w:tr>
      <w:tr w14:paraId="5C8496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068C39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43627D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C6ADD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B436A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4A4AA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0.011</w:t>
            </w:r>
          </w:p>
        </w:tc>
      </w:tr>
      <w:tr w14:paraId="3D03DC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558B17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5C687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D857F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07B3C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8B5A2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</w:tr>
      <w:tr w14:paraId="21D64B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41E03A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C926C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5569E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0.013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B3B1A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E116E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0.012</w:t>
            </w:r>
          </w:p>
        </w:tc>
      </w:tr>
      <w:tr w14:paraId="30CAD1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3AA13F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36B01E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C31C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0.015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BD803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0.017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34F9E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</w:tr>
      <w:tr w14:paraId="556538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132B46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CFEC7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FDCBF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0.043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4755D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17C59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0.036</w:t>
            </w:r>
          </w:p>
        </w:tc>
      </w:tr>
      <w:tr w14:paraId="6A4FD5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68F10A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0E5942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E438A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0.031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59C47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0.052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84B32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</w:tr>
      <w:tr w14:paraId="5B0792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1E24B3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677A4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22CDD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2157F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A8D5C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</w:tr>
      <w:tr w14:paraId="2CDF82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4640DD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38F0F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587C4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42452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96052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</w:tr>
      <w:tr w14:paraId="1C5492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2DE869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25F3A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D535A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1F75E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6DE8B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</w:tr>
      <w:tr w14:paraId="2753E5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2825E3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5E4195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22A18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0.058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804CB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0A750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</w:tr>
      <w:tr w14:paraId="527F39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4C359E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DBEEC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16E12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6E319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AE3EF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</w:tr>
      <w:tr w14:paraId="18DB3B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171C93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0822CE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5A1A5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33074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0.057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C5E45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0.044</w:t>
            </w:r>
          </w:p>
        </w:tc>
      </w:tr>
      <w:tr w14:paraId="0CE15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39E377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244BF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55152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0.024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28D1D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BC384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0.027</w:t>
            </w:r>
          </w:p>
        </w:tc>
      </w:tr>
      <w:tr w14:paraId="139BDE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48E289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A757B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EA1F6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7268E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1AE5D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0.024</w:t>
            </w:r>
          </w:p>
        </w:tc>
      </w:tr>
      <w:tr w14:paraId="0ED3D4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244E8C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0653ED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63DFE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5EBE7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9FA93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0.019</w:t>
            </w:r>
          </w:p>
        </w:tc>
      </w:tr>
      <w:tr w14:paraId="244B04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5036B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3E80A2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0205E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0.007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C1FA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0.003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7558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14:paraId="2AD68F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243F7A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8D0DE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92412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7F394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57BFE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</w:t>
            </w:r>
          </w:p>
        </w:tc>
      </w:tr>
      <w:tr w14:paraId="6BF53F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67B58D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3F8467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10824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E60F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CE2FA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</w:tr>
      <w:tr w14:paraId="0E6ADA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75C282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A9F18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2C98F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0.007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CBD9D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3D264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</w:tr>
      <w:tr w14:paraId="02E201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01B6AE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0AF69D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087F7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76EEB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0.017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B81F8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0.017</w:t>
            </w:r>
          </w:p>
        </w:tc>
      </w:tr>
      <w:tr w14:paraId="2378A9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57BFB6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0368F3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CC152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1AAFE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0.004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D9D23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</w:tr>
      <w:tr w14:paraId="2CE4EF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184525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407AB0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8FCD6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93BBA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6E485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0.023</w:t>
            </w:r>
          </w:p>
        </w:tc>
      </w:tr>
      <w:tr w14:paraId="079193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04CCE6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48D3A1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AC5AF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95639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0.013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577E3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0.015</w:t>
            </w:r>
          </w:p>
        </w:tc>
      </w:tr>
      <w:tr w14:paraId="7CB5B9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5849A2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7CF36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0F57D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35A45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68D4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0.024</w:t>
            </w:r>
          </w:p>
        </w:tc>
      </w:tr>
      <w:tr w14:paraId="595467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47607E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9D6CC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765F9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118B4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0.015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9D348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</w:tr>
      <w:tr w14:paraId="2DB59A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0B8558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2C2EEC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5EB9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49A01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4C27B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0.034</w:t>
            </w:r>
          </w:p>
        </w:tc>
      </w:tr>
      <w:tr w14:paraId="2DAF8B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3F3818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A3D91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B90B2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0.025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06EE6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F2944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</w:tr>
      <w:tr w14:paraId="7A320A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419157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601F0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714E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135BF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297B3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0.019</w:t>
            </w:r>
          </w:p>
        </w:tc>
      </w:tr>
      <w:tr w14:paraId="552A5A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5B6AC3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4E4702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C2F05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0.017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DCAB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BDD8C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0.014</w:t>
            </w:r>
          </w:p>
        </w:tc>
      </w:tr>
      <w:tr w14:paraId="0B36AC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5BEC22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529C4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D09C1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6E759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1E8DF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</w:tr>
      <w:tr w14:paraId="49893C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1C43C7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B3AFD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6C810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DE456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0.003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8FD9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0.007</w:t>
            </w:r>
          </w:p>
        </w:tc>
      </w:tr>
      <w:tr w14:paraId="1853E1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37264A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36C1B1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0E0DC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8C5B8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0.004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B23A0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</w:tr>
      <w:tr w14:paraId="48D5C3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72CE19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0BAE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B7083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0.023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55BAD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0.017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06CF51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</w:tr>
      <w:tr w14:paraId="712B2A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219ED3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5DBA0A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74C7B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3D918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5434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</w:tr>
      <w:tr w14:paraId="31BD93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1A74D7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39200C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5A0539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0.012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2CDFE1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D984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0.009</w:t>
            </w:r>
          </w:p>
        </w:tc>
      </w:tr>
      <w:tr w14:paraId="1A0911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3A5DB5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4E6A1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439172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1D09B2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F7C86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0.007</w:t>
            </w:r>
          </w:p>
        </w:tc>
      </w:tr>
      <w:tr w14:paraId="7199D2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9" w:type="pct"/>
            <w:shd w:val="clear" w:color="auto" w:fill="auto"/>
            <w:noWrap/>
            <w:vAlign w:val="center"/>
          </w:tcPr>
          <w:p w14:paraId="182382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32DCB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3E845B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0.019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64AC0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14:paraId="704A48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0.017</w:t>
            </w:r>
          </w:p>
        </w:tc>
      </w:tr>
    </w:tbl>
    <w:p w14:paraId="5CECF490">
      <w:pPr>
        <w:pStyle w:val="11"/>
        <w:rPr>
          <w:rFonts w:ascii="Times New Roman" w:hAnsi="Times New Roman" w:cs="Times New Roman"/>
          <w:color w:val="000000"/>
          <w:sz w:val="24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FE"/>
    <w:rsid w:val="000F10C7"/>
    <w:rsid w:val="0014616E"/>
    <w:rsid w:val="00160147"/>
    <w:rsid w:val="002647FE"/>
    <w:rsid w:val="00282F78"/>
    <w:rsid w:val="002C4248"/>
    <w:rsid w:val="003535AB"/>
    <w:rsid w:val="00365B71"/>
    <w:rsid w:val="003C5999"/>
    <w:rsid w:val="00464C27"/>
    <w:rsid w:val="00633CC9"/>
    <w:rsid w:val="00761ADE"/>
    <w:rsid w:val="007E0F50"/>
    <w:rsid w:val="00842240"/>
    <w:rsid w:val="008746FE"/>
    <w:rsid w:val="00A83705"/>
    <w:rsid w:val="00A85340"/>
    <w:rsid w:val="00B47C81"/>
    <w:rsid w:val="00BA2F78"/>
    <w:rsid w:val="00BB33FD"/>
    <w:rsid w:val="00C618B1"/>
    <w:rsid w:val="00E0475E"/>
    <w:rsid w:val="00EA485D"/>
    <w:rsid w:val="00ED55C4"/>
    <w:rsid w:val="00F83E19"/>
    <w:rsid w:val="24936D5C"/>
    <w:rsid w:val="3BBC708B"/>
    <w:rsid w:val="401525CA"/>
    <w:rsid w:val="452153CF"/>
    <w:rsid w:val="47C50446"/>
    <w:rsid w:val="54AE49FC"/>
    <w:rsid w:val="5CDC1CBA"/>
    <w:rsid w:val="62047CA8"/>
    <w:rsid w:val="70C90342"/>
    <w:rsid w:val="7E34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footnote reference"/>
    <w:basedOn w:val="19"/>
    <w:semiHidden/>
    <w:unhideWhenUsed/>
    <w:qFormat/>
    <w:uiPriority w:val="99"/>
    <w:rPr>
      <w:vertAlign w:val="superscript"/>
    </w:rPr>
  </w:style>
  <w:style w:type="character" w:customStyle="1" w:styleId="21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Char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Char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Char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Char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Char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Char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Char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Char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Char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Char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0A3C-7F90-46B0-969B-AE58F135E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10</Pages>
  <Words>590</Words>
  <Characters>3233</Characters>
  <Lines>35</Lines>
  <Paragraphs>10</Paragraphs>
  <TotalTime>33</TotalTime>
  <ScaleCrop>false</ScaleCrop>
  <LinksUpToDate>false</LinksUpToDate>
  <CharactersWithSpaces>3498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2025-05-19T10:13:00Z</dcterms:created>
  <dc:creator>喜龙 张</dc:creator>
  <cp:lastModifiedBy>老师</cp:lastModifiedBy>
  <dcterms:modified xsi:type="dcterms:W3CDTF">2025-09-28T07:39:35Z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eyJoZGlkIjoiMTczYmVkZWYxZDMxZDRkMzc3NmZiOWJhNDFkMzg1ZTYiLCJ1c2VySWQiOiI2NzY3NjYxNTAifQ==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B391B973492E475EBF8DC4172A2788FA_13</vt:lpwstr>
  </property>
</Properties>
</file>