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91E4" w14:textId="3FB56DF0" w:rsidR="00800888" w:rsidRDefault="00800888" w:rsidP="00800888">
      <w:pPr>
        <w:rPr>
          <w:b/>
          <w:bCs/>
          <w:sz w:val="28"/>
          <w:szCs w:val="28"/>
        </w:rPr>
      </w:pPr>
      <w:r w:rsidRPr="006B54CD">
        <w:rPr>
          <w:b/>
          <w:bCs/>
          <w:sz w:val="28"/>
          <w:szCs w:val="28"/>
        </w:rPr>
        <w:t>Sustainable Microwave-Assisted Synthesis of Azo</w:t>
      </w:r>
      <w:r w:rsidR="000F7851">
        <w:rPr>
          <w:b/>
          <w:bCs/>
          <w:sz w:val="28"/>
          <w:szCs w:val="28"/>
        </w:rPr>
        <w:t xml:space="preserve"> </w:t>
      </w:r>
      <w:r w:rsidRPr="006B54CD">
        <w:rPr>
          <w:b/>
          <w:bCs/>
          <w:sz w:val="28"/>
          <w:szCs w:val="28"/>
        </w:rPr>
        <w:t>Chalcone Dyestuff Using an Mn-</w:t>
      </w:r>
      <w:r w:rsidR="0017656C">
        <w:rPr>
          <w:b/>
          <w:bCs/>
          <w:sz w:val="28"/>
          <w:szCs w:val="28"/>
        </w:rPr>
        <w:t>B</w:t>
      </w:r>
      <w:r w:rsidRPr="006B54CD">
        <w:rPr>
          <w:b/>
          <w:bCs/>
          <w:sz w:val="28"/>
          <w:szCs w:val="28"/>
        </w:rPr>
        <w:t>ased Metal Organic Framework as a Catalyst: A Combined Experimental and DFT Study and Biomedical Applications.</w:t>
      </w:r>
    </w:p>
    <w:p w14:paraId="736EFBF2" w14:textId="3CDD1B45" w:rsidR="00800888" w:rsidRDefault="00800888" w:rsidP="00D66643">
      <w:pPr>
        <w:pStyle w:val="RSCB01ARTAbstract"/>
        <w:jc w:val="left"/>
        <w:rPr>
          <w:sz w:val="20"/>
          <w:szCs w:val="20"/>
        </w:rPr>
      </w:pPr>
      <w:bookmarkStart w:id="0" w:name="_Hlk211167547"/>
      <w:r>
        <w:drawing>
          <wp:anchor distT="0" distB="0" distL="114300" distR="114300" simplePos="0" relativeHeight="251662336" behindDoc="0" locked="0" layoutInCell="1" allowOverlap="1" wp14:anchorId="3517391D" wp14:editId="29FDDA2F">
            <wp:simplePos x="0" y="0"/>
            <wp:positionH relativeFrom="margin">
              <wp:posOffset>490220</wp:posOffset>
            </wp:positionH>
            <wp:positionV relativeFrom="paragraph">
              <wp:posOffset>149860</wp:posOffset>
            </wp:positionV>
            <wp:extent cx="127635" cy="127635"/>
            <wp:effectExtent l="0" t="0" r="0" b="0"/>
            <wp:wrapNone/>
            <wp:docPr id="1884523197" name="Picture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1312" behindDoc="0" locked="0" layoutInCell="1" allowOverlap="1" wp14:anchorId="54E6EFC9" wp14:editId="3A89CE08">
            <wp:simplePos x="0" y="0"/>
            <wp:positionH relativeFrom="column">
              <wp:posOffset>5332095</wp:posOffset>
            </wp:positionH>
            <wp:positionV relativeFrom="paragraph">
              <wp:posOffset>8255</wp:posOffset>
            </wp:positionV>
            <wp:extent cx="127635" cy="127635"/>
            <wp:effectExtent l="0" t="0" r="5715" b="5715"/>
            <wp:wrapNone/>
            <wp:docPr id="1283471292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0" locked="0" layoutInCell="1" allowOverlap="1" wp14:anchorId="53B1E4D8" wp14:editId="24C638FE">
            <wp:simplePos x="0" y="0"/>
            <wp:positionH relativeFrom="column">
              <wp:posOffset>3649980</wp:posOffset>
            </wp:positionH>
            <wp:positionV relativeFrom="paragraph">
              <wp:posOffset>8890</wp:posOffset>
            </wp:positionV>
            <wp:extent cx="127635" cy="127635"/>
            <wp:effectExtent l="0" t="0" r="5715" b="5715"/>
            <wp:wrapNone/>
            <wp:docPr id="1261738364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0" locked="0" layoutInCell="1" allowOverlap="1" wp14:anchorId="5FC0D3F6" wp14:editId="03907537">
            <wp:simplePos x="0" y="0"/>
            <wp:positionH relativeFrom="column">
              <wp:posOffset>1253490</wp:posOffset>
            </wp:positionH>
            <wp:positionV relativeFrom="paragraph">
              <wp:posOffset>8255</wp:posOffset>
            </wp:positionV>
            <wp:extent cx="127635" cy="127635"/>
            <wp:effectExtent l="0" t="0" r="7620" b="7620"/>
            <wp:wrapNone/>
            <wp:docPr id="1078370975" name="Picture 3">
              <a:hlinkClick xmlns:a="http://schemas.openxmlformats.org/drawingml/2006/main" r:id="rId10" tooltip="https://orcid.org/my-orcid?orcid=0000-0002-7314-72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0" tooltip="https://orcid.org/my-orcid?orcid=0000-0002-7314-72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sz w:val="20"/>
          <w:szCs w:val="20"/>
        </w:rPr>
        <w:t>Myasar Kh. Ibrahim</w:t>
      </w:r>
      <w:r w:rsidRPr="006729C0">
        <w:rPr>
          <w:rFonts w:asciiTheme="minorBidi" w:hAnsiTheme="minorBidi"/>
          <w:b/>
          <w:bCs/>
          <w:sz w:val="20"/>
          <w:szCs w:val="20"/>
          <w:vertAlign w:val="superscript"/>
        </w:rPr>
        <w:t>1</w:t>
      </w:r>
      <w:r>
        <w:rPr>
          <w:rFonts w:asciiTheme="minorBidi" w:hAnsiTheme="minorBidi"/>
          <w:b/>
          <w:bCs/>
          <w:sz w:val="20"/>
          <w:szCs w:val="20"/>
          <w:vertAlign w:val="superscript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>
        <w:rPr>
          <w:rFonts w:asciiTheme="minorBidi" w:hAnsiTheme="minorBidi"/>
          <w:b/>
          <w:bCs/>
          <w:sz w:val="20"/>
          <w:szCs w:val="20"/>
        </w:rPr>
        <w:t xml:space="preserve">    </w:t>
      </w:r>
      <w:r w:rsidR="00084A99">
        <w:drawing>
          <wp:inline distT="0" distB="0" distL="0" distR="0" wp14:anchorId="096C09F3" wp14:editId="10C667A0">
            <wp:extent cx="122555" cy="134937"/>
            <wp:effectExtent l="0" t="0" r="0" b="0"/>
            <wp:docPr id="1511219012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19012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7664" cy="14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sz w:val="20"/>
          <w:szCs w:val="20"/>
        </w:rPr>
        <w:t xml:space="preserve">  . Sameera Sh. Mohammed Amin</w:t>
      </w:r>
      <w:r>
        <w:rPr>
          <w:rFonts w:asciiTheme="minorBidi" w:hAnsiTheme="minorBidi"/>
          <w:b/>
          <w:bCs/>
          <w:sz w:val="20"/>
          <w:szCs w:val="20"/>
          <w:vertAlign w:val="superscript"/>
        </w:rPr>
        <w:t xml:space="preserve">2        </w:t>
      </w:r>
      <w:r>
        <w:rPr>
          <w:rFonts w:asciiTheme="minorBidi" w:hAnsiTheme="minorBidi"/>
          <w:b/>
          <w:bCs/>
          <w:sz w:val="20"/>
          <w:szCs w:val="20"/>
        </w:rPr>
        <w:t xml:space="preserve"> .Shireen R. Mohammed</w:t>
      </w:r>
      <w:r>
        <w:rPr>
          <w:rFonts w:asciiTheme="minorBidi" w:hAnsiTheme="minorBidi"/>
          <w:b/>
          <w:bCs/>
          <w:sz w:val="20"/>
          <w:szCs w:val="20"/>
          <w:vertAlign w:val="superscript"/>
        </w:rPr>
        <w:t>2</w:t>
      </w:r>
      <w:r>
        <w:rPr>
          <w:rFonts w:asciiTheme="minorBidi" w:hAnsiTheme="minorBidi"/>
          <w:b/>
          <w:bCs/>
          <w:sz w:val="20"/>
          <w:szCs w:val="20"/>
        </w:rPr>
        <w:t xml:space="preserve">     . Khalid Omer</w:t>
      </w:r>
      <w:r>
        <w:rPr>
          <w:rFonts w:asciiTheme="minorBidi" w:hAnsiTheme="minorBidi"/>
          <w:b/>
          <w:bCs/>
          <w:sz w:val="20"/>
          <w:szCs w:val="20"/>
          <w:vertAlign w:val="superscript"/>
        </w:rPr>
        <w:t>3</w:t>
      </w:r>
      <w:r>
        <w:rPr>
          <w:rFonts w:asciiTheme="minorBidi" w:hAnsiTheme="minorBidi"/>
          <w:b/>
          <w:bCs/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</w:p>
    <w:bookmarkEnd w:id="0"/>
    <w:p w14:paraId="03C464BC" w14:textId="77777777" w:rsidR="00800888" w:rsidRDefault="00800888" w:rsidP="00800888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Department of Basic Science, College of Agricultural Engineering Sciences, University of Duhok, Kurdistan Region, Iraq.</w:t>
      </w:r>
    </w:p>
    <w:p w14:paraId="2059307A" w14:textId="77777777" w:rsidR="00800888" w:rsidRDefault="00800888" w:rsidP="00800888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Department of Chemistry, College of Science, University of </w:t>
      </w:r>
      <w:proofErr w:type="spellStart"/>
      <w:r>
        <w:rPr>
          <w:sz w:val="20"/>
          <w:szCs w:val="20"/>
        </w:rPr>
        <w:t>Zakho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Zakho</w:t>
      </w:r>
      <w:proofErr w:type="spellEnd"/>
      <w:r>
        <w:rPr>
          <w:sz w:val="20"/>
          <w:szCs w:val="20"/>
        </w:rPr>
        <w:t xml:space="preserve"> 42002, Kurdistan Region, Iraq.</w:t>
      </w:r>
    </w:p>
    <w:p w14:paraId="18A58A4B" w14:textId="77777777" w:rsidR="00800888" w:rsidRDefault="00800888" w:rsidP="00800888">
      <w:pPr>
        <w:pStyle w:val="ListParagraph"/>
        <w:numPr>
          <w:ilvl w:val="0"/>
          <w:numId w:val="3"/>
        </w:numPr>
        <w:spacing w:after="20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Department of Chemistry, College of Science, University of Sulaimani, </w:t>
      </w:r>
      <w:proofErr w:type="spellStart"/>
      <w:r>
        <w:rPr>
          <w:sz w:val="20"/>
          <w:szCs w:val="20"/>
        </w:rPr>
        <w:t>Qliasan</w:t>
      </w:r>
      <w:proofErr w:type="spellEnd"/>
      <w:r>
        <w:rPr>
          <w:sz w:val="20"/>
          <w:szCs w:val="20"/>
        </w:rPr>
        <w:t xml:space="preserve"> St. 46002, Sulaymaniyah, Kurdistan region, Iraq.</w:t>
      </w:r>
    </w:p>
    <w:p w14:paraId="21B72E26" w14:textId="77777777" w:rsidR="00800888" w:rsidRDefault="00800888" w:rsidP="00800888">
      <w:pPr>
        <w:pStyle w:val="NormalWeb"/>
      </w:pPr>
      <w:r>
        <w:t xml:space="preserve">E-mail: Myasar Kh. Ibrahim </w:t>
      </w:r>
    </w:p>
    <w:p w14:paraId="0B72258D" w14:textId="77777777" w:rsidR="00800888" w:rsidRDefault="00800888" w:rsidP="00800888">
      <w:pPr>
        <w:pStyle w:val="NormalWeb"/>
      </w:pPr>
      <w:hyperlink r:id="rId13" w:history="1">
        <w:r w:rsidRPr="00590840">
          <w:rPr>
            <w:rStyle w:val="Hyperlink"/>
          </w:rPr>
          <w:t>Myasar.ibrahim@uod.ac</w:t>
        </w:r>
      </w:hyperlink>
    </w:p>
    <w:p w14:paraId="248C3719" w14:textId="1CDD8351" w:rsidR="00C5620B" w:rsidRPr="00EA4AB5" w:rsidRDefault="00EA4AB5">
      <w:pPr>
        <w:rPr>
          <w:b/>
          <w:bCs/>
          <w:sz w:val="28"/>
          <w:szCs w:val="28"/>
        </w:rPr>
      </w:pPr>
      <w:r w:rsidRPr="00EA4AB5">
        <w:rPr>
          <w:b/>
          <w:bCs/>
          <w:sz w:val="28"/>
          <w:szCs w:val="28"/>
        </w:rPr>
        <w:t>Supplementary</w:t>
      </w:r>
    </w:p>
    <w:p w14:paraId="02C145F7" w14:textId="77777777" w:rsidR="0007369E" w:rsidRDefault="00A8557D" w:rsidP="0007369E">
      <w:pPr>
        <w:keepNext/>
      </w:pPr>
      <w:r w:rsidRPr="005576F1">
        <w:rPr>
          <w:noProof/>
        </w:rPr>
        <w:drawing>
          <wp:inline distT="0" distB="0" distL="0" distR="0" wp14:anchorId="69D96F58" wp14:editId="63056C92">
            <wp:extent cx="5943600" cy="2400300"/>
            <wp:effectExtent l="0" t="0" r="0" b="0"/>
            <wp:docPr id="213694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4BB1" w14:textId="3AD35AA1" w:rsidR="00C5620B" w:rsidRPr="005576F1" w:rsidRDefault="0007369E" w:rsidP="0007369E">
      <w:pPr>
        <w:pStyle w:val="Caption"/>
      </w:pPr>
      <w:r w:rsidRPr="00EA4AB5">
        <w:rPr>
          <w:b/>
          <w:bCs/>
        </w:rPr>
        <w:t>Fig. S</w:t>
      </w:r>
      <w:r w:rsidR="006A5044" w:rsidRPr="00EA4AB5">
        <w:rPr>
          <w:b/>
          <w:bCs/>
        </w:rPr>
        <w:fldChar w:fldCharType="begin"/>
      </w:r>
      <w:r w:rsidR="006A5044" w:rsidRPr="00EA4AB5">
        <w:rPr>
          <w:b/>
          <w:bCs/>
        </w:rPr>
        <w:instrText xml:space="preserve"> SEQ Fig._S \* ARABIC </w:instrText>
      </w:r>
      <w:r w:rsidR="006A5044" w:rsidRPr="00EA4AB5">
        <w:rPr>
          <w:b/>
          <w:bCs/>
        </w:rPr>
        <w:fldChar w:fldCharType="separate"/>
      </w:r>
      <w:r w:rsidR="006A5044" w:rsidRPr="00EA4AB5">
        <w:rPr>
          <w:b/>
          <w:bCs/>
          <w:noProof/>
        </w:rPr>
        <w:t>1</w:t>
      </w:r>
      <w:r w:rsidR="006A5044" w:rsidRPr="00EA4AB5">
        <w:rPr>
          <w:b/>
          <w:bCs/>
          <w:noProof/>
        </w:rPr>
        <w:fldChar w:fldCharType="end"/>
      </w:r>
      <w:r>
        <w:t xml:space="preserve">. </w:t>
      </w:r>
      <w:r w:rsidR="00C5620B" w:rsidRPr="005576F1">
        <w:t xml:space="preserve"> FTIR spectrum </w:t>
      </w:r>
      <w:r w:rsidR="00B32EAF" w:rsidRPr="005576F1">
        <w:t xml:space="preserve">for azo chalcone </w:t>
      </w:r>
      <w:r w:rsidR="00B32EAF" w:rsidRPr="005576F1">
        <w:rPr>
          <w:b/>
          <w:bCs/>
        </w:rPr>
        <w:t>5</w:t>
      </w:r>
      <w:r w:rsidR="00B32EAF" w:rsidRPr="005576F1">
        <w:t xml:space="preserve"> with more detailed assignment.</w:t>
      </w:r>
    </w:p>
    <w:p w14:paraId="401ABAE6" w14:textId="77777777" w:rsidR="00C5620B" w:rsidRPr="005576F1" w:rsidRDefault="00C5620B"/>
    <w:p w14:paraId="09B0B9A6" w14:textId="1EDFF2F3" w:rsidR="00C5620B" w:rsidRPr="005576F1" w:rsidRDefault="00A8557D">
      <w:r w:rsidRPr="005576F1">
        <w:rPr>
          <w:noProof/>
        </w:rPr>
        <w:lastRenderedPageBreak/>
        <w:drawing>
          <wp:inline distT="0" distB="0" distL="0" distR="0" wp14:anchorId="5707D543" wp14:editId="1CD0A2A5">
            <wp:extent cx="5943600" cy="2400300"/>
            <wp:effectExtent l="0" t="0" r="0" b="0"/>
            <wp:docPr id="9560074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B245" w14:textId="5948AF53" w:rsidR="00E975FC" w:rsidRPr="005576F1" w:rsidRDefault="007516FC" w:rsidP="007516FC">
      <w:pPr>
        <w:pStyle w:val="Caption"/>
      </w:pPr>
      <w:r w:rsidRPr="00EA4AB5">
        <w:rPr>
          <w:b/>
          <w:bCs/>
        </w:rPr>
        <w:t>Fig. S</w:t>
      </w:r>
      <w:r w:rsidR="006A5044" w:rsidRPr="00EA4AB5">
        <w:rPr>
          <w:b/>
          <w:bCs/>
        </w:rPr>
        <w:fldChar w:fldCharType="begin"/>
      </w:r>
      <w:r w:rsidR="006A5044" w:rsidRPr="00EA4AB5">
        <w:rPr>
          <w:b/>
          <w:bCs/>
        </w:rPr>
        <w:instrText xml:space="preserve"> SEQ Fig._S \* ARABIC </w:instrText>
      </w:r>
      <w:r w:rsidR="006A5044" w:rsidRPr="00EA4AB5">
        <w:rPr>
          <w:b/>
          <w:bCs/>
        </w:rPr>
        <w:fldChar w:fldCharType="separate"/>
      </w:r>
      <w:r w:rsidR="006A5044" w:rsidRPr="00EA4AB5">
        <w:rPr>
          <w:b/>
          <w:bCs/>
          <w:noProof/>
        </w:rPr>
        <w:t>2</w:t>
      </w:r>
      <w:r w:rsidR="006A5044" w:rsidRPr="00EA4AB5">
        <w:rPr>
          <w:b/>
          <w:bCs/>
          <w:noProof/>
        </w:rPr>
        <w:fldChar w:fldCharType="end"/>
      </w:r>
      <w:r w:rsidRPr="005576F1">
        <w:t>.</w:t>
      </w:r>
      <w:r>
        <w:t xml:space="preserve"> </w:t>
      </w:r>
      <w:r w:rsidR="00E975FC" w:rsidRPr="005576F1">
        <w:t xml:space="preserve">FT-Raman spectrum for azo chalcone </w:t>
      </w:r>
      <w:r w:rsidR="00E975FC" w:rsidRPr="005576F1">
        <w:rPr>
          <w:b/>
          <w:bCs/>
        </w:rPr>
        <w:t>5</w:t>
      </w:r>
      <w:r w:rsidR="00E975FC" w:rsidRPr="005576F1">
        <w:t xml:space="preserve"> with more detailed assignment.</w:t>
      </w:r>
    </w:p>
    <w:p w14:paraId="772C97FE" w14:textId="341CAEF8" w:rsidR="007A4739" w:rsidRDefault="00DF76CB" w:rsidP="007A4739">
      <w:pPr>
        <w:spacing w:after="0"/>
      </w:pPr>
      <w:r>
        <w:rPr>
          <w:noProof/>
        </w:rPr>
        <w:drawing>
          <wp:inline distT="0" distB="0" distL="0" distR="0" wp14:anchorId="170A44C5" wp14:editId="6F369A76">
            <wp:extent cx="5943600" cy="2939415"/>
            <wp:effectExtent l="0" t="0" r="0" b="0"/>
            <wp:docPr id="11532236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22B27" w14:textId="547ADF03" w:rsidR="00AC6DAF" w:rsidRDefault="007516FC" w:rsidP="007C67F8">
      <w:pPr>
        <w:pStyle w:val="Caption"/>
      </w:pPr>
      <w:r w:rsidRPr="00EA4AB5">
        <w:rPr>
          <w:b/>
          <w:bCs/>
        </w:rPr>
        <w:t>Fig. S</w:t>
      </w:r>
      <w:r w:rsidR="006A5044" w:rsidRPr="00EA4AB5">
        <w:rPr>
          <w:b/>
          <w:bCs/>
        </w:rPr>
        <w:fldChar w:fldCharType="begin"/>
      </w:r>
      <w:r w:rsidR="006A5044" w:rsidRPr="00EA4AB5">
        <w:rPr>
          <w:b/>
          <w:bCs/>
        </w:rPr>
        <w:instrText xml:space="preserve"> SEQ Fig._S \* ARABIC </w:instrText>
      </w:r>
      <w:r w:rsidR="006A5044" w:rsidRPr="00EA4AB5">
        <w:rPr>
          <w:b/>
          <w:bCs/>
        </w:rPr>
        <w:fldChar w:fldCharType="separate"/>
      </w:r>
      <w:r w:rsidR="006A5044" w:rsidRPr="00EA4AB5">
        <w:rPr>
          <w:b/>
          <w:bCs/>
          <w:noProof/>
        </w:rPr>
        <w:t>3</w:t>
      </w:r>
      <w:r w:rsidR="006A5044" w:rsidRPr="00EA4AB5">
        <w:rPr>
          <w:b/>
          <w:bCs/>
          <w:noProof/>
        </w:rPr>
        <w:fldChar w:fldCharType="end"/>
      </w:r>
      <w:r w:rsidR="007C67F8">
        <w:t xml:space="preserve">. </w:t>
      </w:r>
      <w:r w:rsidR="00AC6DAF">
        <w:t xml:space="preserve">Theoretical FTIR spectrum of azo-chalcone </w:t>
      </w:r>
      <w:r w:rsidR="00AC6DAF" w:rsidRPr="00AA44E9">
        <w:rPr>
          <w:b/>
          <w:bCs/>
        </w:rPr>
        <w:t>5</w:t>
      </w:r>
      <w:r w:rsidR="00AC6DAF">
        <w:t xml:space="preserve"> c</w:t>
      </w:r>
      <w:r w:rsidR="00AC6DAF" w:rsidRPr="00DC4749">
        <w:t>alculated using B3LYP / 6-31G(</w:t>
      </w:r>
      <w:proofErr w:type="spellStart"/>
      <w:proofErr w:type="gramStart"/>
      <w:r w:rsidR="00AC6DAF" w:rsidRPr="00DC4749">
        <w:t>d,p</w:t>
      </w:r>
      <w:proofErr w:type="spellEnd"/>
      <w:proofErr w:type="gramEnd"/>
      <w:r w:rsidR="00AC6DAF" w:rsidRPr="00DC4749">
        <w:t>)</w:t>
      </w:r>
      <w:r w:rsidR="00AC6DAF">
        <w:t>.</w:t>
      </w:r>
    </w:p>
    <w:p w14:paraId="7BD8A656" w14:textId="69B798DC" w:rsidR="00AC6DAF" w:rsidRDefault="00DF76CB" w:rsidP="007A4739">
      <w:pPr>
        <w:spacing w:after="0"/>
      </w:pPr>
      <w:r>
        <w:rPr>
          <w:noProof/>
        </w:rPr>
        <w:lastRenderedPageBreak/>
        <w:drawing>
          <wp:inline distT="0" distB="0" distL="0" distR="0" wp14:anchorId="7AB9B117" wp14:editId="1F2BD27C">
            <wp:extent cx="5943600" cy="3245485"/>
            <wp:effectExtent l="0" t="0" r="0" b="0"/>
            <wp:docPr id="1453011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4DD85" w14:textId="08CA6A75" w:rsidR="007A4739" w:rsidRDefault="00B46D0C" w:rsidP="00B46D0C">
      <w:pPr>
        <w:pStyle w:val="Caption"/>
      </w:pPr>
      <w:r w:rsidRPr="00EA4AB5">
        <w:rPr>
          <w:b/>
          <w:bCs/>
        </w:rPr>
        <w:t>Fig. S</w:t>
      </w:r>
      <w:r w:rsidR="006A5044" w:rsidRPr="00EA4AB5">
        <w:rPr>
          <w:b/>
          <w:bCs/>
        </w:rPr>
        <w:fldChar w:fldCharType="begin"/>
      </w:r>
      <w:r w:rsidR="006A5044" w:rsidRPr="00EA4AB5">
        <w:rPr>
          <w:b/>
          <w:bCs/>
        </w:rPr>
        <w:instrText xml:space="preserve"> SEQ Fig._S \* ARABIC </w:instrText>
      </w:r>
      <w:r w:rsidR="006A5044" w:rsidRPr="00EA4AB5">
        <w:rPr>
          <w:b/>
          <w:bCs/>
        </w:rPr>
        <w:fldChar w:fldCharType="separate"/>
      </w:r>
      <w:r w:rsidR="006A5044" w:rsidRPr="00EA4AB5">
        <w:rPr>
          <w:b/>
          <w:bCs/>
          <w:noProof/>
        </w:rPr>
        <w:t>4</w:t>
      </w:r>
      <w:r w:rsidR="006A5044" w:rsidRPr="00EA4AB5">
        <w:rPr>
          <w:b/>
          <w:bCs/>
          <w:noProof/>
        </w:rPr>
        <w:fldChar w:fldCharType="end"/>
      </w:r>
      <w:r>
        <w:t xml:space="preserve">. </w:t>
      </w:r>
      <w:r w:rsidR="007A4739">
        <w:t xml:space="preserve">Theoretical </w:t>
      </w:r>
      <w:r w:rsidR="0091485D">
        <w:t xml:space="preserve">Raman </w:t>
      </w:r>
      <w:r w:rsidR="007A4739">
        <w:t xml:space="preserve">spectrum of azo-chalcone </w:t>
      </w:r>
      <w:r w:rsidR="007A4739" w:rsidRPr="00AA44E9">
        <w:rPr>
          <w:b/>
          <w:bCs/>
        </w:rPr>
        <w:t>5</w:t>
      </w:r>
      <w:r w:rsidR="007A4739">
        <w:t xml:space="preserve"> c</w:t>
      </w:r>
      <w:r w:rsidR="007A4739" w:rsidRPr="00DC4749">
        <w:t>alculated using B3LYP / 6-31G(</w:t>
      </w:r>
      <w:proofErr w:type="spellStart"/>
      <w:proofErr w:type="gramStart"/>
      <w:r w:rsidR="007A4739" w:rsidRPr="00DC4749">
        <w:t>d,p</w:t>
      </w:r>
      <w:proofErr w:type="spellEnd"/>
      <w:proofErr w:type="gramEnd"/>
      <w:r w:rsidR="007A4739" w:rsidRPr="00DC4749">
        <w:t>)</w:t>
      </w:r>
      <w:r w:rsidR="007A4739">
        <w:t>.</w:t>
      </w:r>
    </w:p>
    <w:p w14:paraId="06A98113" w14:textId="77777777" w:rsidR="004773B3" w:rsidRPr="005576F1" w:rsidRDefault="004773B3" w:rsidP="004773B3">
      <w:r w:rsidRPr="005576F1">
        <w:rPr>
          <w:noProof/>
        </w:rPr>
        <w:drawing>
          <wp:inline distT="0" distB="0" distL="0" distR="0" wp14:anchorId="5AF995A3" wp14:editId="6AA6E1A8">
            <wp:extent cx="5943600" cy="2755265"/>
            <wp:effectExtent l="0" t="0" r="0" b="6985"/>
            <wp:docPr id="2033829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DCEC1" w14:textId="5862C15A" w:rsidR="004773B3" w:rsidRPr="005576F1" w:rsidRDefault="007516FC" w:rsidP="004773B3">
      <w:pPr>
        <w:pStyle w:val="Caption"/>
        <w:rPr>
          <w:rFonts w:cstheme="majorBidi"/>
          <w:lang w:bidi="ar-IQ"/>
        </w:rPr>
      </w:pPr>
      <w:bookmarkStart w:id="1" w:name="_Ref189259342"/>
      <w:r w:rsidRPr="00EA4AB5">
        <w:rPr>
          <w:b/>
          <w:bCs/>
        </w:rPr>
        <w:t>Fig. S</w:t>
      </w:r>
      <w:r w:rsidR="006A5044" w:rsidRPr="00EA4AB5">
        <w:rPr>
          <w:b/>
          <w:bCs/>
        </w:rPr>
        <w:fldChar w:fldCharType="begin"/>
      </w:r>
      <w:r w:rsidR="006A5044" w:rsidRPr="00EA4AB5">
        <w:rPr>
          <w:b/>
          <w:bCs/>
        </w:rPr>
        <w:instrText xml:space="preserve"> SEQ Fig._S \* ARABIC </w:instrText>
      </w:r>
      <w:r w:rsidR="006A5044" w:rsidRPr="00EA4AB5">
        <w:rPr>
          <w:b/>
          <w:bCs/>
        </w:rPr>
        <w:fldChar w:fldCharType="separate"/>
      </w:r>
      <w:r w:rsidR="006A5044" w:rsidRPr="00EA4AB5">
        <w:rPr>
          <w:b/>
          <w:bCs/>
          <w:noProof/>
        </w:rPr>
        <w:t>5</w:t>
      </w:r>
      <w:r w:rsidR="006A5044" w:rsidRPr="00EA4AB5">
        <w:rPr>
          <w:b/>
          <w:bCs/>
          <w:noProof/>
        </w:rPr>
        <w:fldChar w:fldCharType="end"/>
      </w:r>
      <w:bookmarkEnd w:id="1"/>
      <w:r w:rsidR="004773B3" w:rsidRPr="005576F1">
        <w:t xml:space="preserve">. </w:t>
      </w:r>
      <w:r w:rsidR="00363796" w:rsidRPr="005576F1">
        <w:t xml:space="preserve">Theoretical </w:t>
      </w:r>
      <w:r w:rsidR="004773B3" w:rsidRPr="005576F1">
        <w:rPr>
          <w:vertAlign w:val="superscript"/>
        </w:rPr>
        <w:t>1</w:t>
      </w:r>
      <w:r w:rsidR="004773B3" w:rsidRPr="005576F1">
        <w:t xml:space="preserve">H NMR spectrum of synthesis azo-chalcone </w:t>
      </w:r>
      <w:r w:rsidR="004773B3" w:rsidRPr="005576F1">
        <w:rPr>
          <w:b/>
        </w:rPr>
        <w:t>5</w:t>
      </w:r>
      <w:r w:rsidR="00363796" w:rsidRPr="005576F1">
        <w:t xml:space="preserve"> using B3LYP/6-31G level</w:t>
      </w:r>
      <w:r w:rsidR="00B26E2B" w:rsidRPr="005576F1">
        <w:t xml:space="preserve"> in </w:t>
      </w:r>
      <w:r w:rsidR="00B26E2B" w:rsidRPr="005576F1">
        <w:rPr>
          <w:rFonts w:eastAsia="Times New Roman" w:cstheme="majorBidi"/>
          <w:szCs w:val="24"/>
        </w:rPr>
        <w:t>CHCl</w:t>
      </w:r>
      <w:r w:rsidR="00B26E2B" w:rsidRPr="005576F1">
        <w:rPr>
          <w:rFonts w:eastAsia="Times New Roman" w:cstheme="majorBidi"/>
          <w:szCs w:val="24"/>
          <w:vertAlign w:val="subscript"/>
        </w:rPr>
        <w:t>3</w:t>
      </w:r>
      <w:r w:rsidR="005E6BF6" w:rsidRPr="005576F1">
        <w:rPr>
          <w:rFonts w:eastAsia="Times New Roman" w:cstheme="majorBidi"/>
          <w:szCs w:val="24"/>
          <w:vertAlign w:val="subscript"/>
        </w:rPr>
        <w:t>.</w:t>
      </w:r>
    </w:p>
    <w:p w14:paraId="2FC95CCB" w14:textId="77777777" w:rsidR="004773B3" w:rsidRPr="005576F1" w:rsidRDefault="004773B3" w:rsidP="004773B3">
      <w:r w:rsidRPr="005576F1">
        <w:rPr>
          <w:noProof/>
        </w:rPr>
        <w:lastRenderedPageBreak/>
        <w:drawing>
          <wp:inline distT="0" distB="0" distL="0" distR="0" wp14:anchorId="5C4E706E" wp14:editId="0AA803CF">
            <wp:extent cx="5943600" cy="2765425"/>
            <wp:effectExtent l="0" t="0" r="0" b="0"/>
            <wp:docPr id="1540558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B4CCB" w14:textId="5FA07209" w:rsidR="00B26E2B" w:rsidRPr="005576F1" w:rsidRDefault="007516FC" w:rsidP="00B26E2B">
      <w:pPr>
        <w:pStyle w:val="Caption"/>
        <w:rPr>
          <w:rFonts w:cstheme="majorBidi"/>
          <w:lang w:bidi="ar-IQ"/>
        </w:rPr>
      </w:pPr>
      <w:bookmarkStart w:id="2" w:name="_Ref154767784"/>
      <w:r w:rsidRPr="00EA4AB5">
        <w:rPr>
          <w:b/>
          <w:bCs/>
        </w:rPr>
        <w:t>Fig. S</w:t>
      </w:r>
      <w:r w:rsidR="006A5044" w:rsidRPr="00EA4AB5">
        <w:rPr>
          <w:b/>
          <w:bCs/>
        </w:rPr>
        <w:fldChar w:fldCharType="begin"/>
      </w:r>
      <w:r w:rsidR="006A5044" w:rsidRPr="00EA4AB5">
        <w:rPr>
          <w:b/>
          <w:bCs/>
        </w:rPr>
        <w:instrText xml:space="preserve"> SEQ Fig._S \* ARABIC </w:instrText>
      </w:r>
      <w:r w:rsidR="006A5044" w:rsidRPr="00EA4AB5">
        <w:rPr>
          <w:b/>
          <w:bCs/>
        </w:rPr>
        <w:fldChar w:fldCharType="separate"/>
      </w:r>
      <w:r w:rsidR="006A5044" w:rsidRPr="00EA4AB5">
        <w:rPr>
          <w:b/>
          <w:bCs/>
          <w:noProof/>
        </w:rPr>
        <w:t>6</w:t>
      </w:r>
      <w:r w:rsidR="006A5044" w:rsidRPr="00EA4AB5">
        <w:rPr>
          <w:b/>
          <w:bCs/>
          <w:noProof/>
        </w:rPr>
        <w:fldChar w:fldCharType="end"/>
      </w:r>
      <w:bookmarkEnd w:id="2"/>
      <w:r w:rsidR="004773B3" w:rsidRPr="005576F1">
        <w:t xml:space="preserve">. </w:t>
      </w:r>
      <w:r w:rsidR="00B26E2B" w:rsidRPr="005576F1">
        <w:t xml:space="preserve"> Theoretical </w:t>
      </w:r>
      <w:r w:rsidR="00B26E2B" w:rsidRPr="005576F1">
        <w:rPr>
          <w:vertAlign w:val="superscript"/>
        </w:rPr>
        <w:t>13</w:t>
      </w:r>
      <w:r w:rsidR="00B26E2B" w:rsidRPr="005576F1">
        <w:t xml:space="preserve">CNMR spectrum of synthesis azo-chalcone </w:t>
      </w:r>
      <w:r w:rsidR="00B26E2B" w:rsidRPr="005576F1">
        <w:rPr>
          <w:b/>
        </w:rPr>
        <w:t>5</w:t>
      </w:r>
      <w:r w:rsidR="00B26E2B" w:rsidRPr="005576F1">
        <w:t xml:space="preserve"> using B3LYP/6-31G level in </w:t>
      </w:r>
      <w:r w:rsidR="00B26E2B" w:rsidRPr="005576F1">
        <w:rPr>
          <w:rFonts w:eastAsia="Times New Roman" w:cstheme="majorBidi"/>
          <w:szCs w:val="24"/>
        </w:rPr>
        <w:t>CHCl</w:t>
      </w:r>
      <w:r w:rsidR="00B26E2B" w:rsidRPr="005576F1">
        <w:rPr>
          <w:rFonts w:eastAsia="Times New Roman" w:cstheme="majorBidi"/>
          <w:szCs w:val="24"/>
          <w:vertAlign w:val="subscript"/>
        </w:rPr>
        <w:t>3</w:t>
      </w:r>
      <w:r w:rsidR="005E6BF6" w:rsidRPr="005576F1">
        <w:rPr>
          <w:rFonts w:eastAsia="Times New Roman" w:cstheme="majorBidi"/>
          <w:szCs w:val="24"/>
          <w:vertAlign w:val="subscript"/>
        </w:rPr>
        <w:t>.</w:t>
      </w:r>
    </w:p>
    <w:sectPr w:rsidR="00B26E2B" w:rsidRPr="00557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5469"/>
    <w:multiLevelType w:val="multilevel"/>
    <w:tmpl w:val="42E0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651F1"/>
    <w:multiLevelType w:val="hybridMultilevel"/>
    <w:tmpl w:val="897E2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A5B89"/>
    <w:multiLevelType w:val="multilevel"/>
    <w:tmpl w:val="CECE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171734">
    <w:abstractNumId w:val="0"/>
  </w:num>
  <w:num w:numId="2" w16cid:durableId="134611042">
    <w:abstractNumId w:val="2"/>
  </w:num>
  <w:num w:numId="3" w16cid:durableId="52168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03"/>
    <w:rsid w:val="000141AA"/>
    <w:rsid w:val="00026F54"/>
    <w:rsid w:val="00065F44"/>
    <w:rsid w:val="0007369E"/>
    <w:rsid w:val="000742C6"/>
    <w:rsid w:val="00084A99"/>
    <w:rsid w:val="00087F37"/>
    <w:rsid w:val="000C4A0C"/>
    <w:rsid w:val="000F7851"/>
    <w:rsid w:val="00102196"/>
    <w:rsid w:val="00147CDC"/>
    <w:rsid w:val="001720AF"/>
    <w:rsid w:val="0017656C"/>
    <w:rsid w:val="001A47A5"/>
    <w:rsid w:val="001C1AA5"/>
    <w:rsid w:val="001C685C"/>
    <w:rsid w:val="00213287"/>
    <w:rsid w:val="00217114"/>
    <w:rsid w:val="00217F4C"/>
    <w:rsid w:val="00240FB1"/>
    <w:rsid w:val="00265E13"/>
    <w:rsid w:val="002B741F"/>
    <w:rsid w:val="002C1E9F"/>
    <w:rsid w:val="00324F75"/>
    <w:rsid w:val="00344E85"/>
    <w:rsid w:val="0034670C"/>
    <w:rsid w:val="0035794D"/>
    <w:rsid w:val="00363796"/>
    <w:rsid w:val="003812F5"/>
    <w:rsid w:val="00393AE5"/>
    <w:rsid w:val="003962A4"/>
    <w:rsid w:val="003A18DD"/>
    <w:rsid w:val="003D5D5B"/>
    <w:rsid w:val="003E02E0"/>
    <w:rsid w:val="00410590"/>
    <w:rsid w:val="004116EC"/>
    <w:rsid w:val="0041233C"/>
    <w:rsid w:val="004173AB"/>
    <w:rsid w:val="00426235"/>
    <w:rsid w:val="00474021"/>
    <w:rsid w:val="004773B3"/>
    <w:rsid w:val="00481750"/>
    <w:rsid w:val="004B3F08"/>
    <w:rsid w:val="004E2411"/>
    <w:rsid w:val="004F02A3"/>
    <w:rsid w:val="005576F1"/>
    <w:rsid w:val="005E6BF6"/>
    <w:rsid w:val="006025CF"/>
    <w:rsid w:val="006143EF"/>
    <w:rsid w:val="00640423"/>
    <w:rsid w:val="00655D4C"/>
    <w:rsid w:val="00660E5E"/>
    <w:rsid w:val="006729C0"/>
    <w:rsid w:val="00690156"/>
    <w:rsid w:val="006A5044"/>
    <w:rsid w:val="006E36E5"/>
    <w:rsid w:val="006F1FC8"/>
    <w:rsid w:val="00731B4C"/>
    <w:rsid w:val="007367B8"/>
    <w:rsid w:val="007516FC"/>
    <w:rsid w:val="007A4739"/>
    <w:rsid w:val="007B0AF6"/>
    <w:rsid w:val="007B0F88"/>
    <w:rsid w:val="007B3FB5"/>
    <w:rsid w:val="007C67F8"/>
    <w:rsid w:val="00800888"/>
    <w:rsid w:val="00817239"/>
    <w:rsid w:val="00844B97"/>
    <w:rsid w:val="008B0BA6"/>
    <w:rsid w:val="008B3C18"/>
    <w:rsid w:val="008B6D1A"/>
    <w:rsid w:val="008E0C65"/>
    <w:rsid w:val="009147A8"/>
    <w:rsid w:val="0091485D"/>
    <w:rsid w:val="009700A7"/>
    <w:rsid w:val="00982063"/>
    <w:rsid w:val="00996119"/>
    <w:rsid w:val="009A3361"/>
    <w:rsid w:val="009B0FBF"/>
    <w:rsid w:val="009D4A21"/>
    <w:rsid w:val="009D7DCC"/>
    <w:rsid w:val="00A00EB8"/>
    <w:rsid w:val="00A11003"/>
    <w:rsid w:val="00A173A9"/>
    <w:rsid w:val="00A37D0D"/>
    <w:rsid w:val="00A45967"/>
    <w:rsid w:val="00A51F79"/>
    <w:rsid w:val="00A8557D"/>
    <w:rsid w:val="00AB27E2"/>
    <w:rsid w:val="00AB5576"/>
    <w:rsid w:val="00AC6DAF"/>
    <w:rsid w:val="00AD23F1"/>
    <w:rsid w:val="00AE1417"/>
    <w:rsid w:val="00AE7B51"/>
    <w:rsid w:val="00AF01CC"/>
    <w:rsid w:val="00AF40A1"/>
    <w:rsid w:val="00AF5BE0"/>
    <w:rsid w:val="00B04197"/>
    <w:rsid w:val="00B26E2B"/>
    <w:rsid w:val="00B32EAF"/>
    <w:rsid w:val="00B46D0C"/>
    <w:rsid w:val="00B4758F"/>
    <w:rsid w:val="00B50C82"/>
    <w:rsid w:val="00B51FC5"/>
    <w:rsid w:val="00BA3BE2"/>
    <w:rsid w:val="00BC1727"/>
    <w:rsid w:val="00BE6E54"/>
    <w:rsid w:val="00C0033A"/>
    <w:rsid w:val="00C26E27"/>
    <w:rsid w:val="00C416F2"/>
    <w:rsid w:val="00C5620B"/>
    <w:rsid w:val="00C57E4F"/>
    <w:rsid w:val="00C644C3"/>
    <w:rsid w:val="00C91036"/>
    <w:rsid w:val="00C9757C"/>
    <w:rsid w:val="00CB31E9"/>
    <w:rsid w:val="00CD2712"/>
    <w:rsid w:val="00D0153C"/>
    <w:rsid w:val="00D33A15"/>
    <w:rsid w:val="00D44217"/>
    <w:rsid w:val="00D57AC4"/>
    <w:rsid w:val="00D66643"/>
    <w:rsid w:val="00D75185"/>
    <w:rsid w:val="00DD07F5"/>
    <w:rsid w:val="00DF5196"/>
    <w:rsid w:val="00DF76CB"/>
    <w:rsid w:val="00E01B1A"/>
    <w:rsid w:val="00E059E4"/>
    <w:rsid w:val="00E2164C"/>
    <w:rsid w:val="00E42BA3"/>
    <w:rsid w:val="00E65061"/>
    <w:rsid w:val="00E71E2A"/>
    <w:rsid w:val="00E82D07"/>
    <w:rsid w:val="00E93532"/>
    <w:rsid w:val="00E975FC"/>
    <w:rsid w:val="00EA39C6"/>
    <w:rsid w:val="00EA4AB5"/>
    <w:rsid w:val="00EC482F"/>
    <w:rsid w:val="00ED04D7"/>
    <w:rsid w:val="00EE12B9"/>
    <w:rsid w:val="00EF6FFA"/>
    <w:rsid w:val="00F04856"/>
    <w:rsid w:val="00F66592"/>
    <w:rsid w:val="00F91661"/>
    <w:rsid w:val="00F9382C"/>
    <w:rsid w:val="00FC2C7B"/>
    <w:rsid w:val="00FC5486"/>
    <w:rsid w:val="00FD54C9"/>
    <w:rsid w:val="00FD6A74"/>
    <w:rsid w:val="00FD7928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A0CC"/>
  <w15:chartTrackingRefBased/>
  <w15:docId w15:val="{3A0419C7-6858-420A-8602-503F6C78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03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32EAF"/>
    <w:pPr>
      <w:spacing w:after="200" w:line="240" w:lineRule="auto"/>
    </w:pPr>
    <w:rPr>
      <w:sz w:val="18"/>
      <w:szCs w:val="18"/>
    </w:rPr>
  </w:style>
  <w:style w:type="table" w:styleId="TableGrid">
    <w:name w:val="Table Grid"/>
    <w:basedOn w:val="TableNormal"/>
    <w:uiPriority w:val="39"/>
    <w:rsid w:val="0099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8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82C"/>
    <w:rPr>
      <w:color w:val="800080"/>
      <w:u w:val="single"/>
    </w:rPr>
  </w:style>
  <w:style w:type="paragraph" w:customStyle="1" w:styleId="msonormal0">
    <w:name w:val="msonormal"/>
    <w:basedOn w:val="Normal"/>
    <w:rsid w:val="00F9382C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paragraph" w:customStyle="1" w:styleId="xl63">
    <w:name w:val="xl63"/>
    <w:basedOn w:val="Normal"/>
    <w:rsid w:val="00F9382C"/>
    <w:pPr>
      <w:spacing w:before="100" w:beforeAutospacing="1" w:after="100" w:afterAutospacing="1" w:line="240" w:lineRule="auto"/>
      <w:jc w:val="center"/>
    </w:pPr>
    <w:rPr>
      <w:rFonts w:eastAsia="Times New Roman"/>
      <w:kern w:val="0"/>
      <w14:ligatures w14:val="none"/>
    </w:rPr>
  </w:style>
  <w:style w:type="paragraph" w:customStyle="1" w:styleId="xl64">
    <w:name w:val="xl64"/>
    <w:basedOn w:val="Normal"/>
    <w:rsid w:val="00F93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14:ligatures w14:val="none"/>
    </w:rPr>
  </w:style>
  <w:style w:type="paragraph" w:customStyle="1" w:styleId="xl65">
    <w:name w:val="xl65"/>
    <w:basedOn w:val="Normal"/>
    <w:rsid w:val="00F93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color w:val="FF0000"/>
      <w:kern w:val="0"/>
      <w14:ligatures w14:val="none"/>
    </w:rPr>
  </w:style>
  <w:style w:type="paragraph" w:customStyle="1" w:styleId="xl66">
    <w:name w:val="xl66"/>
    <w:basedOn w:val="Normal"/>
    <w:rsid w:val="00F93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kern w:val="0"/>
      <w14:ligatures w14:val="none"/>
    </w:rPr>
  </w:style>
  <w:style w:type="paragraph" w:customStyle="1" w:styleId="xl67">
    <w:name w:val="xl67"/>
    <w:basedOn w:val="Normal"/>
    <w:rsid w:val="00F938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kern w:val="0"/>
      <w14:ligatures w14:val="none"/>
    </w:rPr>
  </w:style>
  <w:style w:type="paragraph" w:customStyle="1" w:styleId="xl68">
    <w:name w:val="xl68"/>
    <w:basedOn w:val="Normal"/>
    <w:rsid w:val="00E42BA3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kern w:val="0"/>
      <w14:ligatures w14:val="none"/>
    </w:rPr>
  </w:style>
  <w:style w:type="paragraph" w:customStyle="1" w:styleId="xl69">
    <w:name w:val="xl69"/>
    <w:basedOn w:val="Normal"/>
    <w:rsid w:val="00E42BA3"/>
    <w:pPr>
      <w:spacing w:before="100" w:beforeAutospacing="1" w:after="100" w:afterAutospacing="1" w:line="240" w:lineRule="auto"/>
      <w:jc w:val="center"/>
    </w:pPr>
    <w:rPr>
      <w:rFonts w:eastAsia="Times New Roman"/>
      <w:kern w:val="0"/>
      <w14:ligatures w14:val="none"/>
    </w:rPr>
  </w:style>
  <w:style w:type="paragraph" w:customStyle="1" w:styleId="xl70">
    <w:name w:val="xl70"/>
    <w:basedOn w:val="Normal"/>
    <w:rsid w:val="00E42BA3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00888"/>
    <w:pPr>
      <w:spacing w:before="100" w:beforeAutospacing="1" w:after="100" w:afterAutospacing="1" w:line="240" w:lineRule="auto"/>
      <w:jc w:val="both"/>
    </w:pPr>
    <w:rPr>
      <w:rFonts w:eastAsia="Times New Roman"/>
      <w:kern w:val="0"/>
      <w:lang w:val="en-GB"/>
      <w14:ligatures w14:val="none"/>
    </w:rPr>
  </w:style>
  <w:style w:type="paragraph" w:customStyle="1" w:styleId="RSCB01ARTAbstract">
    <w:name w:val="RSC B01 ART Abstract"/>
    <w:basedOn w:val="Normal"/>
    <w:link w:val="RSCB01ARTAbstractChar"/>
    <w:rsid w:val="00800888"/>
    <w:pPr>
      <w:spacing w:after="200" w:line="240" w:lineRule="exact"/>
      <w:jc w:val="both"/>
    </w:pPr>
    <w:rPr>
      <w:rFonts w:asciiTheme="minorHAnsi" w:hAnsiTheme="minorHAnsi" w:cstheme="minorBidi"/>
      <w:noProof/>
      <w:kern w:val="0"/>
      <w:sz w:val="16"/>
      <w:szCs w:val="22"/>
      <w:lang w:val="en-GB" w:eastAsia="en-GB"/>
      <w14:ligatures w14:val="none"/>
    </w:rPr>
  </w:style>
  <w:style w:type="character" w:customStyle="1" w:styleId="RSCB01ARTAbstractChar">
    <w:name w:val="RSC B01 ART Abstract Char"/>
    <w:basedOn w:val="DefaultParagraphFont"/>
    <w:link w:val="RSCB01ARTAbstract"/>
    <w:rsid w:val="00800888"/>
    <w:rPr>
      <w:rFonts w:asciiTheme="minorHAnsi" w:hAnsiTheme="minorHAnsi" w:cstheme="minorBidi"/>
      <w:noProof/>
      <w:kern w:val="0"/>
      <w:sz w:val="16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6237-1016" TargetMode="External"/><Relationship Id="rId13" Type="http://schemas.openxmlformats.org/officeDocument/2006/relationships/hyperlink" Target="mailto:Myasar.ibrahim@uod.ac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6866-4116" TargetMode="External"/><Relationship Id="rId11" Type="http://schemas.openxmlformats.org/officeDocument/2006/relationships/hyperlink" Target="https://www.webofscience.com/wos/author/record/IAM-1259-2023#:~:text=Web%20of%20Science%20ResearcherIDIAM%2D1259%2D202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tiff"/><Relationship Id="rId10" Type="http://schemas.openxmlformats.org/officeDocument/2006/relationships/hyperlink" Target="https://orcid.org/my-orcid?orcid=0000-0002-7314-7260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orcid.org/0009-0002-3990-5328" TargetMode="Externa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3576-7A73-4742-8DE8-B0911B7B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Myasar</dc:creator>
  <cp:keywords/>
  <dc:description/>
  <cp:lastModifiedBy>Dr. Myasar</cp:lastModifiedBy>
  <cp:revision>94</cp:revision>
  <dcterms:created xsi:type="dcterms:W3CDTF">2025-09-22T15:20:00Z</dcterms:created>
  <dcterms:modified xsi:type="dcterms:W3CDTF">2025-10-12T10:19:00Z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12th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http://www.zotero.org/styles/journal-of-molecular-structure</vt:lpwstr>
  </property>
  <property fmtid="{D5CDD505-2E9C-101B-9397-08002B2CF9AE}" pid="15" name="Mendeley Recent Style Name 6_1">
    <vt:lpwstr>Journal of Molecular Structure</vt:lpwstr>
  </property>
  <property fmtid="{D5CDD505-2E9C-101B-9397-08002B2CF9AE}" pid="16" name="Mendeley Recent Style Id 7_1">
    <vt:lpwstr>http://www.zotero.org/styles/microchemical-journal</vt:lpwstr>
  </property>
  <property fmtid="{D5CDD505-2E9C-101B-9397-08002B2CF9AE}" pid="17" name="Mendeley Recent Style Name 7_1">
    <vt:lpwstr>Microchemical Journal</vt:lpwstr>
  </property>
  <property fmtid="{D5CDD505-2E9C-101B-9397-08002B2CF9AE}" pid="18" name="Mendeley Recent Style Id 8_1">
    <vt:lpwstr>http://www.zotero.org/styles/springer-basic-brackets-no-et-al</vt:lpwstr>
  </property>
  <property fmtid="{D5CDD505-2E9C-101B-9397-08002B2CF9AE}" pid="19" name="Mendeley Recent Style Name 8_1">
    <vt:lpwstr>Springer - Basic (numeric, brackets, no "et al.")</vt:lpwstr>
  </property>
  <property fmtid="{D5CDD505-2E9C-101B-9397-08002B2CF9AE}" pid="20" name="Mendeley Recent Style Id 9_1">
    <vt:lpwstr>http://www.zotero.org/styles/talanta</vt:lpwstr>
  </property>
  <property fmtid="{D5CDD505-2E9C-101B-9397-08002B2CF9AE}" pid="21" name="Mendeley Recent Style Name 9_1">
    <vt:lpwstr>Talanta</vt:lpwstr>
  </property>
</Properties>
</file>