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Graphic Abstract</w:t>
      </w:r>
    </w:p>
    <w:p>
      <w:pPr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039995" cy="2700655"/>
            <wp:effectExtent l="0" t="0" r="8255" b="4445"/>
            <wp:docPr id="8" name="图片 8" descr="修1(1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修1(19)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70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Scheme 1. Illustration of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the intravenously administrated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TGN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/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SHp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/TPP-MLT micelles 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are actively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accumulate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d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in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the infarct area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of c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erebral ischemic stroke (CIS)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mitochondrial targeting molecule triphenylphosphine (TPP) </w:t>
      </w:r>
      <w:r>
        <w:rPr>
          <w:rFonts w:hint="eastAsia" w:ascii="Times New Roman" w:hAnsi="Times New Roman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s conjugated to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melatonin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(TPP-MLT) and increased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the distribution of melatonin in intracellular mitochondria, effectively scaveng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ing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and inhibit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ing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intracellular production of ROS un</w:t>
      </w:r>
      <w:bookmarkStart w:id="0" w:name="_GoBack"/>
      <w:bookmarkEnd w:id="0"/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der pathological conditions. Secondly,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TPP-MLT </w:t>
      </w:r>
      <w:r>
        <w:rPr>
          <w:rFonts w:hint="eastAsia" w:ascii="Times New Roman" w:hAnsi="Times New Roman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s encapsulated in two-stage targeted micelles mediated by</w:t>
      </w:r>
      <w:r>
        <w:rPr>
          <w:rFonts w:hint="eastAsia" w:ascii="Times New Roman" w:hAnsi="Times New Roman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TGN peptide (TGNYKALHPHNG) with high affinity for </w:t>
      </w:r>
      <w:r>
        <w:rPr>
          <w:rFonts w:hint="eastAsia" w:ascii="Times New Roman" w:hAnsi="Times New Roman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lood </w:t>
      </w:r>
      <w:r>
        <w:rPr>
          <w:rFonts w:hint="eastAsia" w:ascii="Times New Roman" w:hAnsi="Times New Roman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rain </w:t>
      </w:r>
      <w:r>
        <w:rPr>
          <w:rFonts w:hint="eastAsia" w:ascii="Times New Roman" w:hAnsi="Times New Roman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arrier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and the SHp peptide (CLEVSRKN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) with high affinity for the glutamate receptor of oxidative stress-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damaged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neural cells with up-regulated specificity during the occurrence of CIS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TGN/SHp/TPP-MLT micelles</w:t>
      </w:r>
      <w:r>
        <w:rPr>
          <w:rFonts w:hint="eastAsia" w:ascii="Times New Roman" w:hAnsi="Times New Roman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increase the targeted transport of TPP-MLT to brain tissues, and further act on damaged cells by the mediation of SHp peptide to enhance the drug therapeutic effect, thus effectively protecting neural cells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during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CIS.</w:t>
      </w:r>
    </w:p>
    <w:p/>
    <w:p>
      <w:pPr>
        <w:widowControl/>
        <w:jc w:val="both"/>
        <w:rPr>
          <w:rFonts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yriadPro">
    <w:altName w:val="Yu Gothic"/>
    <w:panose1 w:val="00000000000000000000"/>
    <w:charset w:val="80"/>
    <w:family w:val="swiss"/>
    <w:pitch w:val="default"/>
    <w:sig w:usb0="00000000" w:usb1="00000000" w:usb2="0000000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no Letter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55ev2thf9ad9eds9avaf5apvtx20tteeap&quot;&gt;A cascade targeting strategy for the treatment of cerebral ischemic stroke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/record-ids&gt;&lt;/item&gt;&lt;/Libraries&gt;"/>
  </w:docVars>
  <w:rsids>
    <w:rsidRoot w:val="00172A27"/>
    <w:rsid w:val="00073192"/>
    <w:rsid w:val="0010389C"/>
    <w:rsid w:val="001625AB"/>
    <w:rsid w:val="00172A27"/>
    <w:rsid w:val="001835CB"/>
    <w:rsid w:val="00223EF1"/>
    <w:rsid w:val="00245407"/>
    <w:rsid w:val="0025436D"/>
    <w:rsid w:val="002E32DA"/>
    <w:rsid w:val="003724BB"/>
    <w:rsid w:val="00385E0B"/>
    <w:rsid w:val="003937DA"/>
    <w:rsid w:val="003E71C3"/>
    <w:rsid w:val="00411580"/>
    <w:rsid w:val="004253DC"/>
    <w:rsid w:val="00445EB6"/>
    <w:rsid w:val="00464E4B"/>
    <w:rsid w:val="004E00E1"/>
    <w:rsid w:val="005054F1"/>
    <w:rsid w:val="00512CD0"/>
    <w:rsid w:val="005E05D2"/>
    <w:rsid w:val="005F71E3"/>
    <w:rsid w:val="00603DB0"/>
    <w:rsid w:val="006465B4"/>
    <w:rsid w:val="00664AD8"/>
    <w:rsid w:val="00683033"/>
    <w:rsid w:val="007115E6"/>
    <w:rsid w:val="008750E6"/>
    <w:rsid w:val="0087622D"/>
    <w:rsid w:val="00881129"/>
    <w:rsid w:val="00882651"/>
    <w:rsid w:val="008979E1"/>
    <w:rsid w:val="008A154C"/>
    <w:rsid w:val="00903D0D"/>
    <w:rsid w:val="00983A6A"/>
    <w:rsid w:val="009B3957"/>
    <w:rsid w:val="009D433A"/>
    <w:rsid w:val="00AE379E"/>
    <w:rsid w:val="00B445F1"/>
    <w:rsid w:val="00C4664A"/>
    <w:rsid w:val="00CA681A"/>
    <w:rsid w:val="00CC5DEA"/>
    <w:rsid w:val="00D152F4"/>
    <w:rsid w:val="00DC06D3"/>
    <w:rsid w:val="00E1240D"/>
    <w:rsid w:val="00E72F88"/>
    <w:rsid w:val="00F02FDE"/>
    <w:rsid w:val="00F1299F"/>
    <w:rsid w:val="014D0B1B"/>
    <w:rsid w:val="02176543"/>
    <w:rsid w:val="02D354A9"/>
    <w:rsid w:val="031E2EAC"/>
    <w:rsid w:val="037E7B2C"/>
    <w:rsid w:val="03843DC6"/>
    <w:rsid w:val="03EE29F5"/>
    <w:rsid w:val="04042109"/>
    <w:rsid w:val="04385F6F"/>
    <w:rsid w:val="05282677"/>
    <w:rsid w:val="05583BAC"/>
    <w:rsid w:val="05BE46BD"/>
    <w:rsid w:val="06755E3B"/>
    <w:rsid w:val="07201CA4"/>
    <w:rsid w:val="07EA4B6F"/>
    <w:rsid w:val="07FB6C5E"/>
    <w:rsid w:val="08AE25CE"/>
    <w:rsid w:val="08B03AB4"/>
    <w:rsid w:val="0969294E"/>
    <w:rsid w:val="09FB146F"/>
    <w:rsid w:val="0A2257CD"/>
    <w:rsid w:val="0A8E6A85"/>
    <w:rsid w:val="0B505186"/>
    <w:rsid w:val="0B9E5BE6"/>
    <w:rsid w:val="0BA8358B"/>
    <w:rsid w:val="0BE7355D"/>
    <w:rsid w:val="0C7D5FDC"/>
    <w:rsid w:val="0C914F49"/>
    <w:rsid w:val="0DD02920"/>
    <w:rsid w:val="0EFA6349"/>
    <w:rsid w:val="0F1D2B11"/>
    <w:rsid w:val="0F403821"/>
    <w:rsid w:val="1060422F"/>
    <w:rsid w:val="10915F18"/>
    <w:rsid w:val="10AA4615"/>
    <w:rsid w:val="11001E5E"/>
    <w:rsid w:val="11DC0F74"/>
    <w:rsid w:val="12FF3469"/>
    <w:rsid w:val="13230908"/>
    <w:rsid w:val="137026A8"/>
    <w:rsid w:val="13ED447F"/>
    <w:rsid w:val="14902040"/>
    <w:rsid w:val="14AE0EA7"/>
    <w:rsid w:val="1554188C"/>
    <w:rsid w:val="15840B40"/>
    <w:rsid w:val="16077847"/>
    <w:rsid w:val="16292D3A"/>
    <w:rsid w:val="16F75FB1"/>
    <w:rsid w:val="175F7A31"/>
    <w:rsid w:val="17A2720C"/>
    <w:rsid w:val="17C7703B"/>
    <w:rsid w:val="18066794"/>
    <w:rsid w:val="18115FA7"/>
    <w:rsid w:val="18D168EB"/>
    <w:rsid w:val="194B1F12"/>
    <w:rsid w:val="199312A2"/>
    <w:rsid w:val="1A01096B"/>
    <w:rsid w:val="1A1100BD"/>
    <w:rsid w:val="1AEE4CFB"/>
    <w:rsid w:val="1D1A1C9C"/>
    <w:rsid w:val="1D773DF8"/>
    <w:rsid w:val="1E3B2560"/>
    <w:rsid w:val="1EA44600"/>
    <w:rsid w:val="1F664278"/>
    <w:rsid w:val="1F7E27C7"/>
    <w:rsid w:val="1FAC2E2F"/>
    <w:rsid w:val="1FB4016E"/>
    <w:rsid w:val="20A40877"/>
    <w:rsid w:val="210C4483"/>
    <w:rsid w:val="21181559"/>
    <w:rsid w:val="212C3222"/>
    <w:rsid w:val="218667AE"/>
    <w:rsid w:val="225907BE"/>
    <w:rsid w:val="225A613B"/>
    <w:rsid w:val="231B383D"/>
    <w:rsid w:val="257B31B3"/>
    <w:rsid w:val="25D064FB"/>
    <w:rsid w:val="25DD6842"/>
    <w:rsid w:val="260F77DA"/>
    <w:rsid w:val="26CF31F4"/>
    <w:rsid w:val="27391059"/>
    <w:rsid w:val="27B87DFF"/>
    <w:rsid w:val="28230EC5"/>
    <w:rsid w:val="285331A2"/>
    <w:rsid w:val="28EA7AFB"/>
    <w:rsid w:val="296D0573"/>
    <w:rsid w:val="299268FA"/>
    <w:rsid w:val="29BD58C6"/>
    <w:rsid w:val="2B5D0B7C"/>
    <w:rsid w:val="2BC46435"/>
    <w:rsid w:val="2C2A14F4"/>
    <w:rsid w:val="2C5647D9"/>
    <w:rsid w:val="2CCC4DFB"/>
    <w:rsid w:val="2ECD31EA"/>
    <w:rsid w:val="2F270F46"/>
    <w:rsid w:val="2F433D65"/>
    <w:rsid w:val="30626BC5"/>
    <w:rsid w:val="31415107"/>
    <w:rsid w:val="339A6FE0"/>
    <w:rsid w:val="33B91BBD"/>
    <w:rsid w:val="33C4577B"/>
    <w:rsid w:val="344D0207"/>
    <w:rsid w:val="34700A03"/>
    <w:rsid w:val="355174B5"/>
    <w:rsid w:val="35683B08"/>
    <w:rsid w:val="3742587C"/>
    <w:rsid w:val="377E4905"/>
    <w:rsid w:val="38DA159D"/>
    <w:rsid w:val="39F26FD4"/>
    <w:rsid w:val="3A7A3B78"/>
    <w:rsid w:val="3B0726B4"/>
    <w:rsid w:val="3BDA41CF"/>
    <w:rsid w:val="3C0014AE"/>
    <w:rsid w:val="3C193015"/>
    <w:rsid w:val="3C3A7A02"/>
    <w:rsid w:val="3CC72B48"/>
    <w:rsid w:val="3DF22435"/>
    <w:rsid w:val="3F3A061F"/>
    <w:rsid w:val="3F814BD0"/>
    <w:rsid w:val="3FC40EB2"/>
    <w:rsid w:val="40603E72"/>
    <w:rsid w:val="40CD566C"/>
    <w:rsid w:val="41482B02"/>
    <w:rsid w:val="42145E74"/>
    <w:rsid w:val="42210795"/>
    <w:rsid w:val="42A83E26"/>
    <w:rsid w:val="42AE584A"/>
    <w:rsid w:val="431136AD"/>
    <w:rsid w:val="43BE228E"/>
    <w:rsid w:val="46031BAF"/>
    <w:rsid w:val="47E13E17"/>
    <w:rsid w:val="483E046B"/>
    <w:rsid w:val="487503EB"/>
    <w:rsid w:val="48983AD2"/>
    <w:rsid w:val="48B320BC"/>
    <w:rsid w:val="48C12BD8"/>
    <w:rsid w:val="48D8784E"/>
    <w:rsid w:val="49544011"/>
    <w:rsid w:val="49D2516F"/>
    <w:rsid w:val="49E01F0B"/>
    <w:rsid w:val="49F86FB6"/>
    <w:rsid w:val="4A602B6C"/>
    <w:rsid w:val="4A671DC4"/>
    <w:rsid w:val="4AE34FB6"/>
    <w:rsid w:val="4AFD7902"/>
    <w:rsid w:val="4B267688"/>
    <w:rsid w:val="4B9F4DBB"/>
    <w:rsid w:val="4D8F3D3F"/>
    <w:rsid w:val="4DA73668"/>
    <w:rsid w:val="4DF352DB"/>
    <w:rsid w:val="4EA172B1"/>
    <w:rsid w:val="4EBF367E"/>
    <w:rsid w:val="4F442531"/>
    <w:rsid w:val="4FC82703"/>
    <w:rsid w:val="4FD24A94"/>
    <w:rsid w:val="4FDD3517"/>
    <w:rsid w:val="515C1786"/>
    <w:rsid w:val="522D6452"/>
    <w:rsid w:val="52A56DAF"/>
    <w:rsid w:val="534E5E76"/>
    <w:rsid w:val="53650979"/>
    <w:rsid w:val="546E185C"/>
    <w:rsid w:val="554252F0"/>
    <w:rsid w:val="55DB19EB"/>
    <w:rsid w:val="56854F5C"/>
    <w:rsid w:val="56D66DCC"/>
    <w:rsid w:val="570812F9"/>
    <w:rsid w:val="57165F1F"/>
    <w:rsid w:val="573B2953"/>
    <w:rsid w:val="57466E88"/>
    <w:rsid w:val="574F7F4C"/>
    <w:rsid w:val="58587655"/>
    <w:rsid w:val="585F25BB"/>
    <w:rsid w:val="58A038E8"/>
    <w:rsid w:val="5A5B12AE"/>
    <w:rsid w:val="5B326FFB"/>
    <w:rsid w:val="5C7C1692"/>
    <w:rsid w:val="5CD12036"/>
    <w:rsid w:val="5D4B10CF"/>
    <w:rsid w:val="5D5B5B2E"/>
    <w:rsid w:val="5D914F01"/>
    <w:rsid w:val="5FBD3805"/>
    <w:rsid w:val="604D1E8E"/>
    <w:rsid w:val="60CD702D"/>
    <w:rsid w:val="621B5169"/>
    <w:rsid w:val="62BB6AD2"/>
    <w:rsid w:val="62D517B4"/>
    <w:rsid w:val="630148BB"/>
    <w:rsid w:val="63934645"/>
    <w:rsid w:val="64C92E5D"/>
    <w:rsid w:val="64F515A3"/>
    <w:rsid w:val="65124F1A"/>
    <w:rsid w:val="65E51864"/>
    <w:rsid w:val="6609154A"/>
    <w:rsid w:val="66455D9C"/>
    <w:rsid w:val="666E23F7"/>
    <w:rsid w:val="667033ED"/>
    <w:rsid w:val="66B7110A"/>
    <w:rsid w:val="673B66DD"/>
    <w:rsid w:val="67D22DDC"/>
    <w:rsid w:val="68BD0638"/>
    <w:rsid w:val="697819A2"/>
    <w:rsid w:val="69F926B6"/>
    <w:rsid w:val="6B2B284A"/>
    <w:rsid w:val="6B996473"/>
    <w:rsid w:val="6C4D1A28"/>
    <w:rsid w:val="6C745A4D"/>
    <w:rsid w:val="6C7711FC"/>
    <w:rsid w:val="6C9B4C95"/>
    <w:rsid w:val="6D3837C8"/>
    <w:rsid w:val="6D8F7A67"/>
    <w:rsid w:val="6E47522E"/>
    <w:rsid w:val="6EB51FAF"/>
    <w:rsid w:val="6F1A2CF7"/>
    <w:rsid w:val="70A32C5B"/>
    <w:rsid w:val="72632192"/>
    <w:rsid w:val="72A33E44"/>
    <w:rsid w:val="72EF4918"/>
    <w:rsid w:val="735A3FB1"/>
    <w:rsid w:val="73861D76"/>
    <w:rsid w:val="73A55EB1"/>
    <w:rsid w:val="765C57B4"/>
    <w:rsid w:val="76E94C01"/>
    <w:rsid w:val="77762999"/>
    <w:rsid w:val="77FD79A2"/>
    <w:rsid w:val="782F07D6"/>
    <w:rsid w:val="78302BA3"/>
    <w:rsid w:val="79A35E30"/>
    <w:rsid w:val="7A562667"/>
    <w:rsid w:val="7AAC5B1E"/>
    <w:rsid w:val="7ACB00F0"/>
    <w:rsid w:val="7AF47239"/>
    <w:rsid w:val="7BEF1C9F"/>
    <w:rsid w:val="7C0C55A8"/>
    <w:rsid w:val="7CCA7239"/>
    <w:rsid w:val="7CDD432D"/>
    <w:rsid w:val="7D305A40"/>
    <w:rsid w:val="7DA94316"/>
    <w:rsid w:val="7F742B0F"/>
    <w:rsid w:val="7F8B5992"/>
    <w:rsid w:val="7FF94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8">
    <w:name w:val="line number"/>
    <w:basedOn w:val="7"/>
    <w:semiHidden/>
    <w:unhideWhenUsed/>
    <w:qFormat/>
    <w:uiPriority w:val="99"/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styleId="10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semiHidden/>
    <w:qFormat/>
    <w:uiPriority w:val="99"/>
    <w:rPr>
      <w:sz w:val="18"/>
      <w:szCs w:val="18"/>
    </w:rPr>
  </w:style>
  <w:style w:type="paragraph" w:customStyle="1" w:styleId="13">
    <w:name w:val="EndNote Bibliography Title"/>
    <w:basedOn w:val="1"/>
    <w:link w:val="14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14">
    <w:name w:val="EndNote Bibliography Title 字符"/>
    <w:basedOn w:val="7"/>
    <w:link w:val="13"/>
    <w:qFormat/>
    <w:uiPriority w:val="0"/>
    <w:rPr>
      <w:rFonts w:ascii="Calibri" w:hAnsi="Calibri" w:cs="Calibri" w:eastAsiaTheme="minorEastAsia"/>
      <w:kern w:val="2"/>
      <w:szCs w:val="22"/>
    </w:rPr>
  </w:style>
  <w:style w:type="paragraph" w:customStyle="1" w:styleId="15">
    <w:name w:val="EndNote Bibliography"/>
    <w:basedOn w:val="1"/>
    <w:link w:val="16"/>
    <w:qFormat/>
    <w:uiPriority w:val="0"/>
    <w:pPr>
      <w:jc w:val="left"/>
    </w:pPr>
    <w:rPr>
      <w:rFonts w:ascii="Calibri" w:hAnsi="Calibri" w:cs="Calibri"/>
      <w:sz w:val="20"/>
    </w:rPr>
  </w:style>
  <w:style w:type="character" w:customStyle="1" w:styleId="16">
    <w:name w:val="EndNote Bibliography 字符"/>
    <w:basedOn w:val="7"/>
    <w:link w:val="15"/>
    <w:qFormat/>
    <w:uiPriority w:val="0"/>
    <w:rPr>
      <w:rFonts w:ascii="Calibri" w:hAnsi="Calibri" w:cs="Calibri" w:eastAsiaTheme="minorEastAsia"/>
      <w:kern w:val="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31</Pages>
  <Words>14007</Words>
  <Characters>79844</Characters>
  <Lines>665</Lines>
  <Paragraphs>187</Paragraphs>
  <TotalTime>0</TotalTime>
  <ScaleCrop>false</ScaleCrop>
  <LinksUpToDate>false</LinksUpToDate>
  <CharactersWithSpaces>93664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2020-10-27T23:34:00Z</dcterms:created>
  <dc:creator>hujingbo</dc:creator>
  <cp:lastModifiedBy>Poseidon</cp:lastModifiedBy>
  <dcterms:modified xsi:type="dcterms:W3CDTF">2021-07-27T11:19:15Z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C042EEC9DFC245CEACDE1F26E8CDFFFF</vt:lpwstr>
  </property>
</Properties>
</file>