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DBCC8B1" w14:textId="77777777" w:rsidR="006B2C2E" w:rsidRPr="002B6003" w:rsidRDefault="006C3E3D" w:rsidP="002B6003">
      <w:pPr>
        <w:pStyle w:val="Title"/>
        <w:spacing w:line="360" w:lineRule="auto"/>
        <w:jc w:val="both"/>
        <w:rPr>
          <w:rFonts w:ascii="Times New Roman" w:hAnsi="Times New Roman" w:cs="Times New Roman"/>
        </w:rPr>
      </w:pPr>
      <w:bookmarkStart w:id="0" w:name="_7zvuiyw659ny"/>
      <w:bookmarkEnd w:id="0"/>
      <w:r w:rsidRPr="002B6003">
        <w:rPr>
          <w:rFonts w:ascii="Times New Roman" w:hAnsi="Times New Roman" w:cs="Times New Roman"/>
        </w:rPr>
        <w:t>SUPPLEMENTARY MATERIAL</w:t>
      </w:r>
    </w:p>
    <w:p w14:paraId="0DBCC8B2" w14:textId="77777777" w:rsidR="006B2C2E" w:rsidRPr="002B6003" w:rsidRDefault="006B2C2E" w:rsidP="002B6003">
      <w:pPr>
        <w:pStyle w:val="normal1"/>
        <w:spacing w:line="360" w:lineRule="auto"/>
        <w:jc w:val="both"/>
        <w:rPr>
          <w:rFonts w:ascii="Times New Roman" w:hAnsi="Times New Roman" w:cs="Times New Roman"/>
        </w:rPr>
      </w:pPr>
    </w:p>
    <w:p w14:paraId="0DBCC8B3" w14:textId="77777777" w:rsidR="006B2C2E" w:rsidRPr="002B6003" w:rsidRDefault="006C3E3D" w:rsidP="002B6003">
      <w:pPr>
        <w:pStyle w:val="normal1"/>
        <w:spacing w:line="360" w:lineRule="auto"/>
        <w:jc w:val="both"/>
        <w:rPr>
          <w:rFonts w:ascii="Times New Roman" w:hAnsi="Times New Roman" w:cs="Times New Roman"/>
        </w:rPr>
      </w:pPr>
      <w:r w:rsidRPr="002B6003">
        <w:rPr>
          <w:rFonts w:ascii="Times New Roman" w:hAnsi="Times New Roman" w:cs="Times New Roman"/>
        </w:rPr>
        <w:t xml:space="preserve">This is a supplement to Lassen et al 2025 Seasonal Trends in Sperm Quality in Denmark and Florida (manuscript submitted). In this supplement we provide additional details about the datasets and statistical analyses reported </w:t>
      </w:r>
      <w:proofErr w:type="gramStart"/>
      <w:r w:rsidRPr="002B6003">
        <w:rPr>
          <w:rFonts w:ascii="Times New Roman" w:hAnsi="Times New Roman" w:cs="Times New Roman"/>
        </w:rPr>
        <w:t>in</w:t>
      </w:r>
      <w:proofErr w:type="gramEnd"/>
      <w:r w:rsidRPr="002B6003">
        <w:rPr>
          <w:rFonts w:ascii="Times New Roman" w:hAnsi="Times New Roman" w:cs="Times New Roman"/>
        </w:rPr>
        <w:t xml:space="preserve"> that paper, with analyses, figures, tables, and information in support of results and conclusions made in the main text.</w:t>
      </w:r>
    </w:p>
    <w:p w14:paraId="0DBCC8B4" w14:textId="77777777" w:rsidR="006B2C2E" w:rsidRPr="002B6003" w:rsidRDefault="006B2C2E" w:rsidP="002B6003">
      <w:pPr>
        <w:pStyle w:val="normal1"/>
        <w:spacing w:line="360" w:lineRule="auto"/>
        <w:jc w:val="both"/>
        <w:rPr>
          <w:rFonts w:ascii="Times New Roman" w:hAnsi="Times New Roman" w:cs="Times New Roman"/>
        </w:rPr>
      </w:pPr>
    </w:p>
    <w:p w14:paraId="0DBCC8B5" w14:textId="77777777" w:rsidR="006B2C2E" w:rsidRPr="002B6003" w:rsidRDefault="006C3E3D" w:rsidP="002B6003">
      <w:pPr>
        <w:pStyle w:val="Heading1"/>
        <w:spacing w:line="360" w:lineRule="auto"/>
        <w:jc w:val="both"/>
        <w:rPr>
          <w:rFonts w:ascii="Times New Roman" w:hAnsi="Times New Roman" w:cs="Times New Roman"/>
        </w:rPr>
      </w:pPr>
      <w:bookmarkStart w:id="1" w:name="_hio34mgzl4u6"/>
      <w:bookmarkEnd w:id="1"/>
      <w:r w:rsidRPr="002B6003">
        <w:rPr>
          <w:rFonts w:ascii="Times New Roman" w:hAnsi="Times New Roman" w:cs="Times New Roman"/>
        </w:rPr>
        <w:t>1. Data and Code</w:t>
      </w:r>
    </w:p>
    <w:p w14:paraId="0DBCC8B6" w14:textId="27FC9D22" w:rsidR="006B2C2E" w:rsidRPr="002B6003" w:rsidRDefault="006C3E3D" w:rsidP="002B6003">
      <w:pPr>
        <w:pStyle w:val="normal1"/>
        <w:spacing w:line="360" w:lineRule="auto"/>
        <w:jc w:val="both"/>
        <w:rPr>
          <w:rFonts w:ascii="Times New Roman" w:hAnsi="Times New Roman" w:cs="Times New Roman"/>
        </w:rPr>
      </w:pPr>
      <w:r w:rsidRPr="002B6003">
        <w:rPr>
          <w:rFonts w:ascii="Times New Roman" w:hAnsi="Times New Roman" w:cs="Times New Roman"/>
        </w:rPr>
        <w:t xml:space="preserve">This study is based on two datasets publicly available at </w:t>
      </w:r>
      <w:r>
        <w:rPr>
          <w:rFonts w:ascii="Times New Roman" w:hAnsi="Times New Roman" w:cs="Times New Roman"/>
        </w:rPr>
        <w:t>(</w:t>
      </w:r>
      <w:r w:rsidRPr="006C3E3D">
        <w:rPr>
          <w:rFonts w:ascii="Times New Roman" w:hAnsi="Times New Roman" w:cs="Times New Roman"/>
          <w:highlight w:val="yellow"/>
        </w:rPr>
        <w:t>link</w:t>
      </w:r>
      <w:r>
        <w:rPr>
          <w:rFonts w:ascii="Times New Roman" w:hAnsi="Times New Roman" w:cs="Times New Roman"/>
        </w:rPr>
        <w:t>)</w:t>
      </w:r>
      <w:r w:rsidRPr="002B6003">
        <w:rPr>
          <w:rFonts w:ascii="Times New Roman" w:hAnsi="Times New Roman" w:cs="Times New Roman"/>
        </w:rPr>
        <w:t xml:space="preserve">, along with metadata describing the data and variables in a README file. </w:t>
      </w:r>
    </w:p>
    <w:p w14:paraId="0DBCC8B7" w14:textId="77777777" w:rsidR="006B2C2E" w:rsidRPr="002B6003" w:rsidRDefault="006B2C2E" w:rsidP="002B6003">
      <w:pPr>
        <w:pStyle w:val="normal1"/>
        <w:spacing w:line="360" w:lineRule="auto"/>
        <w:jc w:val="both"/>
        <w:rPr>
          <w:rFonts w:ascii="Times New Roman" w:hAnsi="Times New Roman" w:cs="Times New Roman"/>
        </w:rPr>
      </w:pPr>
    </w:p>
    <w:p w14:paraId="0DBCC8B8" w14:textId="77777777" w:rsidR="006B2C2E" w:rsidRPr="002B6003" w:rsidRDefault="006C3E3D" w:rsidP="002B6003">
      <w:pPr>
        <w:pStyle w:val="normal1"/>
        <w:spacing w:line="360" w:lineRule="auto"/>
        <w:jc w:val="both"/>
        <w:rPr>
          <w:rFonts w:ascii="Times New Roman" w:hAnsi="Times New Roman" w:cs="Times New Roman"/>
        </w:rPr>
      </w:pPr>
      <w:r w:rsidRPr="002B6003">
        <w:rPr>
          <w:rFonts w:ascii="Times New Roman" w:hAnsi="Times New Roman" w:cs="Times New Roman"/>
        </w:rPr>
        <w:t xml:space="preserve">An anonymized dataset was downloaded in January 2025 from the Cryos International </w:t>
      </w:r>
      <w:proofErr w:type="gramStart"/>
      <w:r w:rsidRPr="002B6003">
        <w:rPr>
          <w:rFonts w:ascii="Times New Roman" w:hAnsi="Times New Roman" w:cs="Times New Roman"/>
        </w:rPr>
        <w:t>database,  for</w:t>
      </w:r>
      <w:proofErr w:type="gramEnd"/>
      <w:r w:rsidRPr="002B6003">
        <w:rPr>
          <w:rFonts w:ascii="Times New Roman" w:hAnsi="Times New Roman" w:cs="Times New Roman"/>
        </w:rPr>
        <w:t xml:space="preserve"> sperm donor applicants who provided semen samples in 2017-2024. Observations (i.e. rows) with missing data and anomalies were deleted. Anomalies were identified as incorrect dates of birth (dates before 1971), ejaculate volumes &gt;15 mL or recorded as zero. All such observations were deleted unless they could be reliably corrected. We calculated the age of each male on the date of each semen sample provided and deleted all data on date of birth to further anonymize the dataset. The final datase</w:t>
      </w:r>
      <w:r w:rsidRPr="002B6003">
        <w:rPr>
          <w:rFonts w:ascii="Times New Roman" w:hAnsi="Times New Roman" w:cs="Times New Roman"/>
        </w:rPr>
        <w:t>t is DATAcandidatesALL.csv.</w:t>
      </w:r>
    </w:p>
    <w:p w14:paraId="0DBCC8B9" w14:textId="77777777" w:rsidR="006B2C2E" w:rsidRPr="002B6003" w:rsidRDefault="006B2C2E" w:rsidP="002B6003">
      <w:pPr>
        <w:pStyle w:val="normal1"/>
        <w:spacing w:line="360" w:lineRule="auto"/>
        <w:jc w:val="both"/>
        <w:rPr>
          <w:rFonts w:ascii="Times New Roman" w:hAnsi="Times New Roman" w:cs="Times New Roman"/>
        </w:rPr>
      </w:pPr>
    </w:p>
    <w:p w14:paraId="0DBCC8BA" w14:textId="2CCBFEB3" w:rsidR="006B2C2E" w:rsidRPr="002B6003" w:rsidRDefault="006C3E3D" w:rsidP="002B6003">
      <w:pPr>
        <w:pStyle w:val="normal1"/>
        <w:spacing w:line="360" w:lineRule="auto"/>
        <w:jc w:val="both"/>
        <w:rPr>
          <w:rFonts w:ascii="Times New Roman" w:hAnsi="Times New Roman" w:cs="Times New Roman"/>
        </w:rPr>
      </w:pPr>
      <w:r w:rsidRPr="002B6003">
        <w:rPr>
          <w:rFonts w:ascii="Times New Roman" w:hAnsi="Times New Roman" w:cs="Times New Roman"/>
        </w:rPr>
        <w:t xml:space="preserve">Weather data were downloaded from </w:t>
      </w:r>
      <w:r w:rsidR="006161BF" w:rsidRPr="0097079F">
        <w:rPr>
          <w:rFonts w:ascii="Times New Roman" w:hAnsi="Times New Roman" w:cs="Times New Roman"/>
          <w:color w:val="000000" w:themeColor="text1"/>
        </w:rPr>
        <w:t>Danish Meteorological Institute (Copenhagen, Denmark) and Climate Data Online (National Centers for Environmental Information)</w:t>
      </w:r>
      <w:r w:rsidR="006161BF">
        <w:rPr>
          <w:rFonts w:ascii="Times New Roman" w:hAnsi="Times New Roman" w:cs="Times New Roman"/>
          <w:color w:val="000000" w:themeColor="text1"/>
        </w:rPr>
        <w:t xml:space="preserve"> </w:t>
      </w:r>
      <w:r w:rsidRPr="002B6003">
        <w:rPr>
          <w:rFonts w:ascii="Times New Roman" w:hAnsi="Times New Roman" w:cs="Times New Roman"/>
        </w:rPr>
        <w:t>as mean monthly low, mean and high temperatures, calculated from the daily lows, means and highs for each month from January 2017 to December 2024. That dataset is DATAtemp.csv.</w:t>
      </w:r>
    </w:p>
    <w:p w14:paraId="0DBCC8BB" w14:textId="77777777" w:rsidR="006B2C2E" w:rsidRPr="002B6003" w:rsidRDefault="006B2C2E" w:rsidP="002B6003">
      <w:pPr>
        <w:pStyle w:val="normal1"/>
        <w:spacing w:line="360" w:lineRule="auto"/>
        <w:jc w:val="both"/>
        <w:rPr>
          <w:rFonts w:ascii="Times New Roman" w:hAnsi="Times New Roman" w:cs="Times New Roman"/>
        </w:rPr>
      </w:pPr>
    </w:p>
    <w:p w14:paraId="0DBCC8BC" w14:textId="77777777" w:rsidR="006B2C2E" w:rsidRPr="002B6003" w:rsidRDefault="006C3E3D" w:rsidP="002B6003">
      <w:pPr>
        <w:pStyle w:val="Heading1"/>
        <w:spacing w:line="360" w:lineRule="auto"/>
        <w:jc w:val="both"/>
        <w:rPr>
          <w:rFonts w:ascii="Times New Roman" w:hAnsi="Times New Roman" w:cs="Times New Roman"/>
        </w:rPr>
      </w:pPr>
      <w:r w:rsidRPr="002B6003">
        <w:rPr>
          <w:rFonts w:ascii="Times New Roman" w:hAnsi="Times New Roman" w:cs="Times New Roman"/>
        </w:rPr>
        <w:t>2. Statistical Analyses</w:t>
      </w:r>
    </w:p>
    <w:p w14:paraId="0DBCC8BD" w14:textId="77777777" w:rsidR="006B2C2E" w:rsidRPr="002B6003" w:rsidRDefault="006C3E3D" w:rsidP="002B6003">
      <w:pPr>
        <w:pStyle w:val="normal1"/>
        <w:spacing w:line="360" w:lineRule="auto"/>
        <w:jc w:val="both"/>
        <w:rPr>
          <w:rFonts w:ascii="Times New Roman" w:hAnsi="Times New Roman" w:cs="Times New Roman"/>
        </w:rPr>
      </w:pPr>
      <w:r w:rsidRPr="002B6003">
        <w:rPr>
          <w:rFonts w:ascii="Times New Roman" w:hAnsi="Times New Roman" w:cs="Times New Roman"/>
        </w:rPr>
        <w:t>We built Generalized Additive Models (GAMs) to predict semen parameters using a consistent model structure where the date (time), month (</w:t>
      </w:r>
      <w:proofErr w:type="spellStart"/>
      <w:r w:rsidRPr="002B6003">
        <w:rPr>
          <w:rFonts w:ascii="Times New Roman" w:hAnsi="Times New Roman" w:cs="Times New Roman"/>
        </w:rPr>
        <w:t>EjacMO</w:t>
      </w:r>
      <w:proofErr w:type="spellEnd"/>
      <w:r w:rsidRPr="002B6003">
        <w:rPr>
          <w:rFonts w:ascii="Times New Roman" w:hAnsi="Times New Roman" w:cs="Times New Roman"/>
        </w:rPr>
        <w:t>), monthly mean temperature (</w:t>
      </w:r>
      <w:proofErr w:type="spellStart"/>
      <w:r w:rsidRPr="002B6003">
        <w:rPr>
          <w:rFonts w:ascii="Times New Roman" w:hAnsi="Times New Roman" w:cs="Times New Roman"/>
        </w:rPr>
        <w:t>tempM</w:t>
      </w:r>
      <w:proofErr w:type="spellEnd"/>
      <w:r w:rsidRPr="002B6003">
        <w:rPr>
          <w:rFonts w:ascii="Times New Roman" w:hAnsi="Times New Roman" w:cs="Times New Roman"/>
        </w:rPr>
        <w:t xml:space="preserve"> or teempMlag2mo, in °C) and man’s age (</w:t>
      </w:r>
      <w:proofErr w:type="spellStart"/>
      <w:r w:rsidRPr="002B6003">
        <w:rPr>
          <w:rFonts w:ascii="Times New Roman" w:hAnsi="Times New Roman" w:cs="Times New Roman"/>
        </w:rPr>
        <w:t>ManAge</w:t>
      </w:r>
      <w:proofErr w:type="spellEnd"/>
      <w:r w:rsidRPr="002B6003">
        <w:rPr>
          <w:rFonts w:ascii="Times New Roman" w:hAnsi="Times New Roman" w:cs="Times New Roman"/>
        </w:rPr>
        <w:t xml:space="preserve">, in years) when the sperm sample was produced were entered as smooth terms, and, for Denmark, where City was a fixed effect. </w:t>
      </w:r>
    </w:p>
    <w:p w14:paraId="0DBCC8BE" w14:textId="77777777" w:rsidR="006B2C2E" w:rsidRPr="002B6003" w:rsidRDefault="006B2C2E" w:rsidP="002B6003">
      <w:pPr>
        <w:pStyle w:val="normal1"/>
        <w:spacing w:line="360" w:lineRule="auto"/>
        <w:jc w:val="both"/>
        <w:rPr>
          <w:rFonts w:ascii="Times New Roman" w:hAnsi="Times New Roman" w:cs="Times New Roman"/>
        </w:rPr>
      </w:pPr>
    </w:p>
    <w:p w14:paraId="0DBCC8BF" w14:textId="1225ADA6" w:rsidR="006B2C2E" w:rsidRPr="002B6003" w:rsidRDefault="006C3E3D" w:rsidP="002B6003">
      <w:pPr>
        <w:pStyle w:val="normal1"/>
        <w:spacing w:line="360" w:lineRule="auto"/>
        <w:jc w:val="both"/>
        <w:rPr>
          <w:rFonts w:ascii="Times New Roman" w:hAnsi="Times New Roman" w:cs="Times New Roman"/>
        </w:rPr>
      </w:pPr>
      <w:r w:rsidRPr="002B6003">
        <w:rPr>
          <w:rFonts w:ascii="Times New Roman" w:hAnsi="Times New Roman" w:cs="Times New Roman"/>
        </w:rPr>
        <w:t xml:space="preserve">We present summary tables here for the smooth terms where </w:t>
      </w:r>
      <w:proofErr w:type="spellStart"/>
      <w:r w:rsidRPr="002B6003">
        <w:rPr>
          <w:rFonts w:ascii="Times New Roman" w:hAnsi="Times New Roman" w:cs="Times New Roman"/>
          <w:i/>
          <w:iCs/>
        </w:rPr>
        <w:t>edf</w:t>
      </w:r>
      <w:proofErr w:type="spellEnd"/>
      <w:r w:rsidRPr="002B6003">
        <w:rPr>
          <w:rFonts w:ascii="Times New Roman" w:hAnsi="Times New Roman" w:cs="Times New Roman"/>
        </w:rPr>
        <w:t xml:space="preserve"> is the estimated degrees of freedom (where values near 1 indicate a linear effect), and the p-value is an approximation. In Figures S3-S8, the y-axes</w:t>
      </w:r>
      <w:r w:rsidRPr="002B6003">
        <w:rPr>
          <w:rFonts w:ascii="Times New Roman" w:hAnsi="Times New Roman" w:cs="Times New Roman"/>
        </w:rPr>
        <w:t xml:space="preserve"> show the relative contribution of the predictor (±95%CL as dotted lines) to the values fitted by the model (not the predicted values as shown in Figure S2 and Figures 2-5 in the main text). When the 95%CL includes zero that portion of the predictor has no significant effect.</w:t>
      </w:r>
    </w:p>
    <w:p w14:paraId="0DBCC8C0" w14:textId="77777777" w:rsidR="006B2C2E" w:rsidRPr="002B6003" w:rsidRDefault="006B2C2E" w:rsidP="002B6003">
      <w:pPr>
        <w:pStyle w:val="normal1"/>
        <w:spacing w:line="360" w:lineRule="auto"/>
        <w:jc w:val="both"/>
        <w:rPr>
          <w:rFonts w:ascii="Times New Roman" w:hAnsi="Times New Roman" w:cs="Times New Roman"/>
        </w:rPr>
      </w:pPr>
    </w:p>
    <w:p w14:paraId="0DBCC8C1" w14:textId="77777777" w:rsidR="006B2C2E" w:rsidRPr="002B6003" w:rsidRDefault="006C3E3D" w:rsidP="002B6003">
      <w:pPr>
        <w:pStyle w:val="normal1"/>
        <w:spacing w:line="360" w:lineRule="auto"/>
        <w:jc w:val="both"/>
        <w:rPr>
          <w:rFonts w:ascii="Times New Roman" w:hAnsi="Times New Roman" w:cs="Times New Roman"/>
        </w:rPr>
      </w:pPr>
      <w:r w:rsidRPr="002B6003">
        <w:rPr>
          <w:rFonts w:ascii="Times New Roman" w:hAnsi="Times New Roman" w:cs="Times New Roman"/>
        </w:rPr>
        <w:t>We initially tested models with monthly mean low, mean, and high temperatures but used only monthly mean daily temperature in the models below as (</w:t>
      </w:r>
      <w:proofErr w:type="spellStart"/>
      <w:r w:rsidRPr="002B6003">
        <w:rPr>
          <w:rFonts w:ascii="Times New Roman" w:hAnsi="Times New Roman" w:cs="Times New Roman"/>
        </w:rPr>
        <w:t>i</w:t>
      </w:r>
      <w:proofErr w:type="spellEnd"/>
      <w:r w:rsidRPr="002B6003">
        <w:rPr>
          <w:rFonts w:ascii="Times New Roman" w:hAnsi="Times New Roman" w:cs="Times New Roman"/>
        </w:rPr>
        <w:t>) it was the most common of the three temperatures in the best-fitting models (lowest AIC), and (ii) using a single temperature avoided overparameterization and multicollinearity because the three temperature measures were highly correlated ). Each Summary Statistics Table below shows a list of predictors and their estimates (</w:t>
      </w:r>
      <w:proofErr w:type="spellStart"/>
      <w:r w:rsidRPr="002B6003">
        <w:rPr>
          <w:rFonts w:ascii="Times New Roman" w:hAnsi="Times New Roman" w:cs="Times New Roman"/>
        </w:rPr>
        <w:t>etc</w:t>
      </w:r>
      <w:proofErr w:type="spellEnd"/>
      <w:r w:rsidRPr="002B6003">
        <w:rPr>
          <w:rFonts w:ascii="Times New Roman" w:hAnsi="Times New Roman" w:cs="Times New Roman"/>
        </w:rPr>
        <w:t xml:space="preserve">), an ANOVA table, and the results of Tukey </w:t>
      </w:r>
      <w:proofErr w:type="spellStart"/>
      <w:r w:rsidRPr="002B6003">
        <w:rPr>
          <w:rFonts w:ascii="Times New Roman" w:hAnsi="Times New Roman" w:cs="Times New Roman"/>
        </w:rPr>
        <w:t>posthoc</w:t>
      </w:r>
      <w:proofErr w:type="spellEnd"/>
      <w:r w:rsidRPr="002B6003">
        <w:rPr>
          <w:rFonts w:ascii="Times New Roman" w:hAnsi="Times New Roman" w:cs="Times New Roman"/>
        </w:rPr>
        <w:t xml:space="preserve"> tests comparing each pair of years.</w:t>
      </w:r>
    </w:p>
    <w:p w14:paraId="0DBCC8C2" w14:textId="77777777" w:rsidR="006B2C2E" w:rsidRPr="002B6003" w:rsidRDefault="006B2C2E" w:rsidP="002B6003">
      <w:pPr>
        <w:pStyle w:val="normal1"/>
        <w:spacing w:line="360" w:lineRule="auto"/>
        <w:jc w:val="both"/>
        <w:rPr>
          <w:rFonts w:ascii="Times New Roman" w:hAnsi="Times New Roman" w:cs="Times New Roman"/>
        </w:rPr>
      </w:pPr>
    </w:p>
    <w:p w14:paraId="0DBCC8C3" w14:textId="77777777" w:rsidR="006B2C2E" w:rsidRPr="002B6003" w:rsidRDefault="006C3E3D" w:rsidP="002B6003">
      <w:pPr>
        <w:pStyle w:val="normal1"/>
        <w:spacing w:line="360" w:lineRule="auto"/>
        <w:jc w:val="both"/>
        <w:rPr>
          <w:rFonts w:ascii="Times New Roman" w:hAnsi="Times New Roman" w:cs="Times New Roman"/>
        </w:rPr>
      </w:pPr>
      <w:r w:rsidRPr="002B6003">
        <w:rPr>
          <w:rFonts w:ascii="Times New Roman" w:hAnsi="Times New Roman" w:cs="Times New Roman"/>
        </w:rPr>
        <w:t xml:space="preserve">For all Generalized Additive </w:t>
      </w:r>
      <w:proofErr w:type="gramStart"/>
      <w:r w:rsidRPr="002B6003">
        <w:rPr>
          <w:rFonts w:ascii="Times New Roman" w:hAnsi="Times New Roman" w:cs="Times New Roman"/>
        </w:rPr>
        <w:t>models</w:t>
      </w:r>
      <w:proofErr w:type="gramEnd"/>
      <w:r w:rsidRPr="002B6003">
        <w:rPr>
          <w:rFonts w:ascii="Times New Roman" w:hAnsi="Times New Roman" w:cs="Times New Roman"/>
        </w:rPr>
        <w:t xml:space="preserve"> we used the </w:t>
      </w:r>
      <w:r w:rsidRPr="002B6003">
        <w:rPr>
          <w:rFonts w:ascii="Times New Roman" w:hAnsi="Times New Roman" w:cs="Times New Roman"/>
          <w:i/>
          <w:iCs/>
        </w:rPr>
        <w:t>gam</w:t>
      </w:r>
      <w:r w:rsidRPr="002B6003">
        <w:rPr>
          <w:rFonts w:ascii="Times New Roman" w:hAnsi="Times New Roman" w:cs="Times New Roman"/>
        </w:rPr>
        <w:t xml:space="preserve"> function in the </w:t>
      </w:r>
      <w:proofErr w:type="spellStart"/>
      <w:r w:rsidRPr="002B6003">
        <w:rPr>
          <w:rFonts w:ascii="Times New Roman" w:hAnsi="Times New Roman" w:cs="Times New Roman"/>
          <w:i/>
          <w:iCs/>
        </w:rPr>
        <w:t>mgcv</w:t>
      </w:r>
      <w:proofErr w:type="spellEnd"/>
      <w:r w:rsidRPr="002B6003">
        <w:rPr>
          <w:rFonts w:ascii="Times New Roman" w:hAnsi="Times New Roman" w:cs="Times New Roman"/>
        </w:rPr>
        <w:t xml:space="preserve"> package (v. 1.9-3), with </w:t>
      </w:r>
      <w:proofErr w:type="gramStart"/>
      <w:r w:rsidRPr="002B6003">
        <w:rPr>
          <w:rFonts w:ascii="Times New Roman" w:hAnsi="Times New Roman" w:cs="Times New Roman"/>
        </w:rPr>
        <w:t>smoothing</w:t>
      </w:r>
      <w:proofErr w:type="gramEnd"/>
      <w:r w:rsidRPr="002B6003">
        <w:rPr>
          <w:rFonts w:ascii="Times New Roman" w:hAnsi="Times New Roman" w:cs="Times New Roman"/>
        </w:rPr>
        <w:t xml:space="preserve"> parameters appropriate to the questions being asked. For example, for the </w:t>
      </w:r>
      <w:r w:rsidRPr="002B6003">
        <w:rPr>
          <w:rFonts w:ascii="Times New Roman" w:hAnsi="Times New Roman" w:cs="Times New Roman"/>
        </w:rPr>
        <w:lastRenderedPageBreak/>
        <w:t>predictor ‘month’ we used parameters bs = cc and k = 12, where ‘bs = cc’ is the cyclic smoothing effect as we were dealing with potentially seasonal variables, where the beginning and end of the cycle are connected; and ‘k = 12’ makes sense for monthly data to capture the seasonal pattern. Graphs showing predictions with 95%CL from those models were made us</w:t>
      </w:r>
      <w:r w:rsidRPr="002B6003">
        <w:rPr>
          <w:rFonts w:ascii="Times New Roman" w:hAnsi="Times New Roman" w:cs="Times New Roman"/>
        </w:rPr>
        <w:t xml:space="preserve">ing the </w:t>
      </w:r>
      <w:proofErr w:type="spellStart"/>
      <w:r w:rsidRPr="002B6003">
        <w:rPr>
          <w:rFonts w:ascii="Times New Roman" w:hAnsi="Times New Roman" w:cs="Times New Roman"/>
          <w:i/>
          <w:iCs/>
        </w:rPr>
        <w:t>ggpredict</w:t>
      </w:r>
      <w:proofErr w:type="spellEnd"/>
      <w:r w:rsidRPr="002B6003">
        <w:rPr>
          <w:rFonts w:ascii="Times New Roman" w:hAnsi="Times New Roman" w:cs="Times New Roman"/>
        </w:rPr>
        <w:t xml:space="preserve"> function in the </w:t>
      </w:r>
      <w:proofErr w:type="spellStart"/>
      <w:r w:rsidRPr="002B6003">
        <w:rPr>
          <w:rFonts w:ascii="Times New Roman" w:hAnsi="Times New Roman" w:cs="Times New Roman"/>
          <w:i/>
          <w:iCs/>
        </w:rPr>
        <w:t>ggeffects</w:t>
      </w:r>
      <w:proofErr w:type="spellEnd"/>
      <w:r w:rsidRPr="002B6003">
        <w:rPr>
          <w:rFonts w:ascii="Times New Roman" w:hAnsi="Times New Roman" w:cs="Times New Roman"/>
        </w:rPr>
        <w:t xml:space="preserve"> package (v. 2.3.0). We tested model fit </w:t>
      </w:r>
      <w:proofErr w:type="spellStart"/>
      <w:r w:rsidRPr="002B6003">
        <w:rPr>
          <w:rFonts w:ascii="Times New Roman" w:hAnsi="Times New Roman" w:cs="Times New Roman"/>
        </w:rPr>
        <w:t>rom</w:t>
      </w:r>
      <w:proofErr w:type="spellEnd"/>
      <w:r w:rsidRPr="002B6003">
        <w:rPr>
          <w:rFonts w:ascii="Times New Roman" w:hAnsi="Times New Roman" w:cs="Times New Roman"/>
        </w:rPr>
        <w:t xml:space="preserve"> the function </w:t>
      </w:r>
      <w:proofErr w:type="spellStart"/>
      <w:proofErr w:type="gramStart"/>
      <w:r w:rsidRPr="002B6003">
        <w:rPr>
          <w:rFonts w:ascii="Times New Roman" w:hAnsi="Times New Roman" w:cs="Times New Roman"/>
          <w:i/>
          <w:iCs/>
        </w:rPr>
        <w:t>gam.check</w:t>
      </w:r>
      <w:proofErr w:type="spellEnd"/>
      <w:proofErr w:type="gramEnd"/>
      <w:r w:rsidRPr="002B6003">
        <w:rPr>
          <w:rFonts w:ascii="Times New Roman" w:hAnsi="Times New Roman" w:cs="Times New Roman"/>
        </w:rPr>
        <w:t xml:space="preserve"> in the </w:t>
      </w:r>
      <w:proofErr w:type="spellStart"/>
      <w:r w:rsidRPr="002B6003">
        <w:rPr>
          <w:rFonts w:ascii="Times New Roman" w:hAnsi="Times New Roman" w:cs="Times New Roman"/>
          <w:i/>
          <w:iCs/>
        </w:rPr>
        <w:t>mgcv</w:t>
      </w:r>
      <w:proofErr w:type="spellEnd"/>
      <w:r w:rsidRPr="002B6003">
        <w:rPr>
          <w:rFonts w:ascii="Times New Roman" w:hAnsi="Times New Roman" w:cs="Times New Roman"/>
        </w:rPr>
        <w:t xml:space="preserve"> package (Figure S1).</w:t>
      </w:r>
    </w:p>
    <w:p w14:paraId="0DBCC8C4" w14:textId="77777777" w:rsidR="006B2C2E" w:rsidRPr="002B6003" w:rsidRDefault="006B2C2E" w:rsidP="002B6003">
      <w:pPr>
        <w:pStyle w:val="normal1"/>
        <w:spacing w:line="360" w:lineRule="auto"/>
        <w:jc w:val="both"/>
        <w:rPr>
          <w:rFonts w:ascii="Times New Roman" w:hAnsi="Times New Roman" w:cs="Times New Roman"/>
          <w:b/>
        </w:rPr>
      </w:pPr>
      <w:bookmarkStart w:id="2" w:name="_wh3vvdxhgx4m"/>
      <w:bookmarkEnd w:id="2"/>
    </w:p>
    <w:p w14:paraId="0DBCC8C5" w14:textId="77777777" w:rsidR="006B2C2E" w:rsidRPr="002B6003" w:rsidRDefault="006C3E3D" w:rsidP="002B6003">
      <w:pPr>
        <w:pStyle w:val="Heading4"/>
        <w:spacing w:line="360" w:lineRule="auto"/>
        <w:jc w:val="both"/>
        <w:rPr>
          <w:rFonts w:ascii="Times New Roman" w:hAnsi="Times New Roman" w:cs="Times New Roman"/>
        </w:rPr>
      </w:pPr>
      <w:bookmarkStart w:id="3" w:name="_rs7go7dpa3o4"/>
      <w:bookmarkEnd w:id="3"/>
      <w:r w:rsidRPr="002B6003">
        <w:rPr>
          <w:rFonts w:ascii="Times New Roman" w:hAnsi="Times New Roman" w:cs="Times New Roman"/>
          <w:noProof/>
        </w:rPr>
        <w:drawing>
          <wp:anchor distT="0" distB="0" distL="0" distR="0" simplePos="0" relativeHeight="251641856" behindDoc="0" locked="0" layoutInCell="0" allowOverlap="1" wp14:anchorId="0DBCC8E9" wp14:editId="0DBCC8EA">
            <wp:simplePos x="0" y="0"/>
            <wp:positionH relativeFrom="column">
              <wp:align>center</wp:align>
            </wp:positionH>
            <wp:positionV relativeFrom="paragraph">
              <wp:posOffset>635</wp:posOffset>
            </wp:positionV>
            <wp:extent cx="6120130" cy="1776730"/>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9"/>
                    <a:stretch>
                      <a:fillRect/>
                    </a:stretch>
                  </pic:blipFill>
                  <pic:spPr bwMode="auto">
                    <a:xfrm>
                      <a:off x="0" y="0"/>
                      <a:ext cx="6120130" cy="1776730"/>
                    </a:xfrm>
                    <a:prstGeom prst="rect">
                      <a:avLst/>
                    </a:prstGeom>
                    <a:noFill/>
                  </pic:spPr>
                </pic:pic>
              </a:graphicData>
            </a:graphic>
          </wp:anchor>
        </w:drawing>
      </w:r>
      <w:r w:rsidRPr="002B6003">
        <w:rPr>
          <w:rFonts w:ascii="Times New Roman" w:hAnsi="Times New Roman" w:cs="Times New Roman"/>
          <w:b/>
        </w:rPr>
        <w:t xml:space="preserve">Figure S1 </w:t>
      </w:r>
      <w:r w:rsidRPr="002B6003">
        <w:rPr>
          <w:rFonts w:ascii="Times New Roman" w:hAnsi="Times New Roman" w:cs="Times New Roman"/>
        </w:rPr>
        <w:t xml:space="preserve">Example of model </w:t>
      </w:r>
      <w:r w:rsidRPr="002B6003">
        <w:rPr>
          <w:rFonts w:ascii="Times New Roman" w:hAnsi="Times New Roman" w:cs="Times New Roman"/>
        </w:rPr>
        <w:t>diagnostics from the model to predict TMSC for the data from Denmark. This output shows reasonably good model fit, with relatively few outliers given the size of the dataset.</w:t>
      </w:r>
    </w:p>
    <w:p w14:paraId="0DBCC8C6" w14:textId="77777777" w:rsidR="006B2C2E" w:rsidRPr="002B6003" w:rsidRDefault="006B2C2E" w:rsidP="002B6003">
      <w:pPr>
        <w:pStyle w:val="Heading4"/>
        <w:spacing w:line="360" w:lineRule="auto"/>
        <w:jc w:val="both"/>
        <w:rPr>
          <w:rFonts w:ascii="Times New Roman" w:hAnsi="Times New Roman" w:cs="Times New Roman"/>
          <w:b/>
        </w:rPr>
      </w:pPr>
    </w:p>
    <w:p w14:paraId="0DBCC8C7" w14:textId="77777777" w:rsidR="006B2C2E" w:rsidRPr="002B6003" w:rsidRDefault="006C3E3D" w:rsidP="002B6003">
      <w:pPr>
        <w:pStyle w:val="Heading1"/>
        <w:spacing w:line="360" w:lineRule="auto"/>
        <w:jc w:val="both"/>
        <w:rPr>
          <w:rFonts w:ascii="Times New Roman" w:hAnsi="Times New Roman" w:cs="Times New Roman"/>
        </w:rPr>
      </w:pPr>
      <w:r w:rsidRPr="002B6003">
        <w:rPr>
          <w:rFonts w:ascii="Times New Roman" w:hAnsi="Times New Roman" w:cs="Times New Roman"/>
        </w:rPr>
        <w:t>3. Ejaculate Volume and Sperm Concentration</w:t>
      </w:r>
    </w:p>
    <w:p w14:paraId="0DBCC8C8" w14:textId="77777777" w:rsidR="006B2C2E" w:rsidRPr="002B6003" w:rsidRDefault="006B2C2E" w:rsidP="002B6003">
      <w:pPr>
        <w:pStyle w:val="normal1"/>
        <w:spacing w:line="360" w:lineRule="auto"/>
        <w:jc w:val="both"/>
        <w:rPr>
          <w:rFonts w:ascii="Times New Roman" w:hAnsi="Times New Roman" w:cs="Times New Roman"/>
        </w:rPr>
      </w:pPr>
    </w:p>
    <w:p w14:paraId="0DBCC8C9" w14:textId="02044B52" w:rsidR="006B2C2E" w:rsidRPr="002B6003" w:rsidRDefault="006C3E3D" w:rsidP="002B6003">
      <w:pPr>
        <w:pStyle w:val="Heading4"/>
        <w:spacing w:line="360" w:lineRule="auto"/>
        <w:jc w:val="both"/>
        <w:rPr>
          <w:rFonts w:ascii="Times New Roman" w:hAnsi="Times New Roman" w:cs="Times New Roman"/>
        </w:rPr>
      </w:pPr>
      <w:bookmarkStart w:id="4" w:name="_awiv6zoaun5a"/>
      <w:bookmarkEnd w:id="4"/>
      <w:r w:rsidRPr="002B6003">
        <w:rPr>
          <w:rFonts w:ascii="Times New Roman" w:hAnsi="Times New Roman" w:cs="Times New Roman"/>
          <w:noProof/>
        </w:rPr>
        <w:drawing>
          <wp:anchor distT="0" distB="0" distL="0" distR="0" simplePos="0" relativeHeight="251644928" behindDoc="0" locked="0" layoutInCell="0" allowOverlap="1" wp14:anchorId="0DBCC8EB" wp14:editId="0DBCC8EC">
            <wp:simplePos x="0" y="0"/>
            <wp:positionH relativeFrom="column">
              <wp:align>center</wp:align>
            </wp:positionH>
            <wp:positionV relativeFrom="paragraph">
              <wp:posOffset>635</wp:posOffset>
            </wp:positionV>
            <wp:extent cx="6120130" cy="2276475"/>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0"/>
                    <a:stretch>
                      <a:fillRect/>
                    </a:stretch>
                  </pic:blipFill>
                  <pic:spPr bwMode="auto">
                    <a:xfrm>
                      <a:off x="0" y="0"/>
                      <a:ext cx="6120130" cy="2276475"/>
                    </a:xfrm>
                    <a:prstGeom prst="rect">
                      <a:avLst/>
                    </a:prstGeom>
                    <a:noFill/>
                  </pic:spPr>
                </pic:pic>
              </a:graphicData>
            </a:graphic>
          </wp:anchor>
        </w:drawing>
      </w:r>
      <w:r w:rsidRPr="002B6003">
        <w:rPr>
          <w:rFonts w:ascii="Times New Roman" w:hAnsi="Times New Roman" w:cs="Times New Roman"/>
          <w:b/>
        </w:rPr>
        <w:t>Figure S2</w:t>
      </w:r>
      <w:r w:rsidR="003622C3">
        <w:rPr>
          <w:rFonts w:ascii="Times New Roman" w:hAnsi="Times New Roman" w:cs="Times New Roman"/>
        </w:rPr>
        <w:t xml:space="preserve">. </w:t>
      </w:r>
      <w:r w:rsidR="003622C3" w:rsidRPr="003622C3">
        <w:rPr>
          <w:rFonts w:ascii="Times New Roman" w:hAnsi="Times New Roman" w:cs="Times New Roman"/>
          <w:b/>
          <w:bCs/>
        </w:rPr>
        <w:t>Figure S2. No seasonal variation in ejaculate volume or sperm concentration in Orlando.</w:t>
      </w:r>
      <w:r w:rsidR="003622C3">
        <w:rPr>
          <w:rFonts w:ascii="Times New Roman" w:hAnsi="Times New Roman" w:cs="Times New Roman"/>
        </w:rPr>
        <w:t xml:space="preserve"> </w:t>
      </w:r>
      <w:r w:rsidR="003622C3" w:rsidRPr="003622C3">
        <w:rPr>
          <w:rFonts w:ascii="Times New Roman" w:hAnsi="Times New Roman" w:cs="Times New Roman"/>
        </w:rPr>
        <w:t>(</w:t>
      </w:r>
      <w:proofErr w:type="gramStart"/>
      <w:r w:rsidR="003622C3" w:rsidRPr="003622C3">
        <w:rPr>
          <w:rFonts w:ascii="Times New Roman" w:hAnsi="Times New Roman" w:cs="Times New Roman"/>
        </w:rPr>
        <w:t>A,D</w:t>
      </w:r>
      <w:proofErr w:type="gramEnd"/>
      <w:r w:rsidR="003622C3" w:rsidRPr="003622C3">
        <w:rPr>
          <w:rFonts w:ascii="Times New Roman" w:hAnsi="Times New Roman" w:cs="Times New Roman"/>
        </w:rPr>
        <w:t>) Raw data (means ±95% CLs; log scale). (</w:t>
      </w:r>
      <w:proofErr w:type="gramStart"/>
      <w:r w:rsidR="003622C3" w:rsidRPr="003622C3">
        <w:rPr>
          <w:rFonts w:ascii="Times New Roman" w:hAnsi="Times New Roman" w:cs="Times New Roman"/>
        </w:rPr>
        <w:t>B,F</w:t>
      </w:r>
      <w:proofErr w:type="gramEnd"/>
      <w:r w:rsidR="003622C3" w:rsidRPr="003622C3">
        <w:rPr>
          <w:rFonts w:ascii="Times New Roman" w:hAnsi="Times New Roman" w:cs="Times New Roman"/>
        </w:rPr>
        <w:t xml:space="preserve">) Monthly trends from GAM models with approximate </w:t>
      </w:r>
      <w:r w:rsidR="003622C3" w:rsidRPr="003622C3">
        <w:rPr>
          <w:rFonts w:ascii="Times New Roman" w:hAnsi="Times New Roman" w:cs="Times New Roman"/>
          <w:i/>
          <w:iCs/>
        </w:rPr>
        <w:t>P</w:t>
      </w:r>
      <w:r w:rsidR="003622C3" w:rsidRPr="003622C3">
        <w:rPr>
          <w:rFonts w:ascii="Times New Roman" w:hAnsi="Times New Roman" w:cs="Times New Roman"/>
        </w:rPr>
        <w:t>-values. (</w:t>
      </w:r>
      <w:proofErr w:type="gramStart"/>
      <w:r w:rsidR="003622C3" w:rsidRPr="003622C3">
        <w:rPr>
          <w:rFonts w:ascii="Times New Roman" w:hAnsi="Times New Roman" w:cs="Times New Roman"/>
        </w:rPr>
        <w:t>C,G</w:t>
      </w:r>
      <w:proofErr w:type="gramEnd"/>
      <w:r w:rsidR="003622C3" w:rsidRPr="003622C3">
        <w:rPr>
          <w:rFonts w:ascii="Times New Roman" w:hAnsi="Times New Roman" w:cs="Times New Roman"/>
        </w:rPr>
        <w:t>) Trends across 7 years; (</w:t>
      </w:r>
      <w:proofErr w:type="gramStart"/>
      <w:r w:rsidR="003622C3" w:rsidRPr="003622C3">
        <w:rPr>
          <w:rFonts w:ascii="Times New Roman" w:hAnsi="Times New Roman" w:cs="Times New Roman"/>
        </w:rPr>
        <w:t>D,H</w:t>
      </w:r>
      <w:proofErr w:type="gramEnd"/>
      <w:r w:rsidR="003622C3" w:rsidRPr="003622C3">
        <w:rPr>
          <w:rFonts w:ascii="Times New Roman" w:hAnsi="Times New Roman" w:cs="Times New Roman"/>
        </w:rPr>
        <w:t>) trends by age. Rug plots on x-axes show sample distributions. See Figure 2 for similar results in Denmark.</w:t>
      </w:r>
    </w:p>
    <w:p w14:paraId="0DBCC8CA" w14:textId="77777777" w:rsidR="006B2C2E" w:rsidRPr="002B6003" w:rsidRDefault="006B2C2E" w:rsidP="002B6003">
      <w:pPr>
        <w:pStyle w:val="normal1"/>
        <w:spacing w:line="360" w:lineRule="auto"/>
        <w:jc w:val="both"/>
        <w:rPr>
          <w:rFonts w:ascii="Times New Roman" w:hAnsi="Times New Roman" w:cs="Times New Roman"/>
        </w:rPr>
      </w:pPr>
    </w:p>
    <w:p w14:paraId="0DBCC8CB" w14:textId="77777777" w:rsidR="006B2C2E" w:rsidRPr="002B6003" w:rsidRDefault="006C3E3D" w:rsidP="002B6003">
      <w:pPr>
        <w:pStyle w:val="BodyText"/>
        <w:spacing w:line="360" w:lineRule="auto"/>
        <w:jc w:val="both"/>
        <w:rPr>
          <w:rFonts w:ascii="Times New Roman" w:hAnsi="Times New Roman" w:cs="Times New Roman"/>
        </w:rPr>
      </w:pPr>
      <w:r w:rsidRPr="002B6003">
        <w:rPr>
          <w:rFonts w:ascii="Times New Roman" w:hAnsi="Times New Roman" w:cs="Times New Roman"/>
        </w:rPr>
        <w:br w:type="page"/>
      </w:r>
    </w:p>
    <w:p w14:paraId="3C207FFF" w14:textId="2CA48F2B" w:rsidR="0040303F" w:rsidRDefault="006C3E3D" w:rsidP="002B6003">
      <w:pPr>
        <w:pStyle w:val="BodyText"/>
        <w:spacing w:line="360" w:lineRule="auto"/>
        <w:jc w:val="both"/>
        <w:rPr>
          <w:rFonts w:ascii="Times New Roman" w:hAnsi="Times New Roman" w:cs="Times New Roman"/>
        </w:rPr>
      </w:pPr>
      <w:bookmarkStart w:id="5" w:name="_fjw2yt9qh35a"/>
      <w:bookmarkEnd w:id="5"/>
      <w:r w:rsidRPr="002B6003">
        <w:rPr>
          <w:rFonts w:ascii="Times New Roman" w:hAnsi="Times New Roman" w:cs="Times New Roman"/>
          <w:b/>
          <w:bCs/>
        </w:rPr>
        <w:lastRenderedPageBreak/>
        <w:t>Table S1.</w:t>
      </w:r>
      <w:r w:rsidRPr="002B6003">
        <w:rPr>
          <w:rFonts w:ascii="Times New Roman" w:hAnsi="Times New Roman" w:cs="Times New Roman"/>
        </w:rPr>
        <w:t xml:space="preserve"> </w:t>
      </w:r>
      <w:r w:rsidR="00785ED9" w:rsidRPr="00785ED9">
        <w:rPr>
          <w:rFonts w:ascii="Times New Roman" w:hAnsi="Times New Roman" w:cs="Times New Roman"/>
        </w:rPr>
        <w:t>Significance tests of current-month temperature (</w:t>
      </w:r>
      <w:proofErr w:type="spellStart"/>
      <w:r w:rsidR="00785ED9" w:rsidRPr="00785ED9">
        <w:rPr>
          <w:rFonts w:ascii="Times New Roman" w:hAnsi="Times New Roman" w:cs="Times New Roman"/>
        </w:rPr>
        <w:t>tempM</w:t>
      </w:r>
      <w:proofErr w:type="spellEnd"/>
      <w:r w:rsidR="00785ED9" w:rsidRPr="00785ED9">
        <w:rPr>
          <w:rFonts w:ascii="Times New Roman" w:hAnsi="Times New Roman" w:cs="Times New Roman"/>
        </w:rPr>
        <w:t>) in GAMs predicting ejaculate volume and sperm concentration in Denmark and Orlando.</w:t>
      </w:r>
    </w:p>
    <w:p w14:paraId="0DBCC8CD" w14:textId="45467C6F" w:rsidR="006B2C2E" w:rsidRPr="002B6003" w:rsidRDefault="006C3E3D" w:rsidP="002B6003">
      <w:pPr>
        <w:pStyle w:val="BodyText"/>
        <w:spacing w:line="360" w:lineRule="auto"/>
        <w:jc w:val="both"/>
        <w:rPr>
          <w:rFonts w:ascii="Times New Roman" w:hAnsi="Times New Roman" w:cs="Times New Roman"/>
        </w:rPr>
      </w:pPr>
      <w:r w:rsidRPr="002B6003">
        <w:rPr>
          <w:rFonts w:ascii="Times New Roman" w:hAnsi="Times New Roman" w:cs="Times New Roman"/>
          <w:noProof/>
        </w:rPr>
        <w:drawing>
          <wp:anchor distT="0" distB="0" distL="0" distR="0" simplePos="0" relativeHeight="251656192" behindDoc="0" locked="0" layoutInCell="0" allowOverlap="1" wp14:anchorId="0DBCC8ED" wp14:editId="0DBCC8EE">
            <wp:simplePos x="0" y="0"/>
            <wp:positionH relativeFrom="column">
              <wp:align>center</wp:align>
            </wp:positionH>
            <wp:positionV relativeFrom="paragraph">
              <wp:posOffset>635</wp:posOffset>
            </wp:positionV>
            <wp:extent cx="6120130" cy="2249170"/>
            <wp:effectExtent l="0" t="0" r="0" b="0"/>
            <wp:wrapSquare wrapText="largest"/>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11"/>
                    <a:srcRect l="-81" t="-220" r="-81" b="-220"/>
                    <a:stretch>
                      <a:fillRect/>
                    </a:stretch>
                  </pic:blipFill>
                  <pic:spPr bwMode="auto">
                    <a:xfrm>
                      <a:off x="0" y="0"/>
                      <a:ext cx="6120130" cy="2249170"/>
                    </a:xfrm>
                    <a:prstGeom prst="rect">
                      <a:avLst/>
                    </a:prstGeom>
                    <a:noFill/>
                    <a:ln w="9525">
                      <a:solidFill>
                        <a:srgbClr val="000000"/>
                      </a:solidFill>
                    </a:ln>
                  </pic:spPr>
                </pic:pic>
              </a:graphicData>
            </a:graphic>
          </wp:anchor>
        </w:drawing>
      </w:r>
    </w:p>
    <w:p w14:paraId="0DBCC8CE" w14:textId="77777777" w:rsidR="006B2C2E" w:rsidRPr="002B6003" w:rsidRDefault="006C3E3D" w:rsidP="002B6003">
      <w:pPr>
        <w:pStyle w:val="Heading1"/>
        <w:spacing w:line="360" w:lineRule="auto"/>
        <w:jc w:val="both"/>
        <w:rPr>
          <w:rFonts w:ascii="Times New Roman" w:hAnsi="Times New Roman" w:cs="Times New Roman"/>
        </w:rPr>
      </w:pPr>
      <w:r w:rsidRPr="002B6003">
        <w:rPr>
          <w:rFonts w:ascii="Times New Roman" w:hAnsi="Times New Roman" w:cs="Times New Roman"/>
        </w:rPr>
        <w:t xml:space="preserve"> </w:t>
      </w:r>
      <w:r w:rsidRPr="002B6003">
        <w:rPr>
          <w:rFonts w:ascii="Times New Roman" w:hAnsi="Times New Roman" w:cs="Times New Roman"/>
        </w:rPr>
        <w:t>4 Grade b sperm concentration</w:t>
      </w:r>
    </w:p>
    <w:p w14:paraId="0DBCC8CF" w14:textId="77777777" w:rsidR="006B2C2E" w:rsidRPr="002B6003" w:rsidRDefault="006B2C2E" w:rsidP="002B6003">
      <w:pPr>
        <w:pStyle w:val="normal1"/>
        <w:spacing w:line="360" w:lineRule="auto"/>
        <w:jc w:val="both"/>
        <w:rPr>
          <w:rFonts w:ascii="Times New Roman" w:hAnsi="Times New Roman" w:cs="Times New Roman"/>
        </w:rPr>
      </w:pPr>
    </w:p>
    <w:p w14:paraId="0DBCC8D0" w14:textId="1E050C0A" w:rsidR="006B2C2E" w:rsidRPr="007C192B" w:rsidRDefault="006C3E3D" w:rsidP="002B6003">
      <w:pPr>
        <w:pStyle w:val="normal1"/>
        <w:spacing w:line="360" w:lineRule="auto"/>
        <w:jc w:val="both"/>
        <w:rPr>
          <w:rFonts w:ascii="Times New Roman" w:hAnsi="Times New Roman" w:cs="Times New Roman"/>
          <w:b/>
          <w:bCs/>
        </w:rPr>
      </w:pPr>
      <w:r w:rsidRPr="007C192B">
        <w:rPr>
          <w:rFonts w:ascii="Times New Roman" w:hAnsi="Times New Roman" w:cs="Times New Roman"/>
          <w:b/>
          <w:bCs/>
          <w:noProof/>
        </w:rPr>
        <w:drawing>
          <wp:anchor distT="0" distB="0" distL="0" distR="0" simplePos="0" relativeHeight="251649024" behindDoc="0" locked="0" layoutInCell="0" allowOverlap="1" wp14:anchorId="0DBCC8EF" wp14:editId="0DBCC8F0">
            <wp:simplePos x="0" y="0"/>
            <wp:positionH relativeFrom="column">
              <wp:align>center</wp:align>
            </wp:positionH>
            <wp:positionV relativeFrom="paragraph">
              <wp:posOffset>635</wp:posOffset>
            </wp:positionV>
            <wp:extent cx="6120130" cy="2813050"/>
            <wp:effectExtent l="0" t="0" r="0" b="0"/>
            <wp:wrapSquare wrapText="largest"/>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12"/>
                    <a:srcRect l="-85" t="-185" r="-85" b="-185"/>
                    <a:stretch>
                      <a:fillRect/>
                    </a:stretch>
                  </pic:blipFill>
                  <pic:spPr bwMode="auto">
                    <a:xfrm>
                      <a:off x="0" y="0"/>
                      <a:ext cx="6120130" cy="2813050"/>
                    </a:xfrm>
                    <a:prstGeom prst="rect">
                      <a:avLst/>
                    </a:prstGeom>
                    <a:noFill/>
                    <a:ln w="9525">
                      <a:solidFill>
                        <a:srgbClr val="000000"/>
                      </a:solidFill>
                    </a:ln>
                  </pic:spPr>
                </pic:pic>
              </a:graphicData>
            </a:graphic>
          </wp:anchor>
        </w:drawing>
      </w:r>
      <w:r w:rsidRPr="007C192B">
        <w:rPr>
          <w:rFonts w:ascii="Times New Roman" w:hAnsi="Times New Roman" w:cs="Times New Roman"/>
          <w:b/>
          <w:bCs/>
        </w:rPr>
        <w:t>Figure S3</w:t>
      </w:r>
      <w:r w:rsidR="007C192B" w:rsidRPr="007C192B">
        <w:rPr>
          <w:rFonts w:ascii="Times New Roman" w:hAnsi="Times New Roman" w:cs="Times New Roman"/>
          <w:b/>
          <w:bCs/>
        </w:rPr>
        <w:t>.</w:t>
      </w:r>
      <w:r w:rsidRPr="007C192B">
        <w:rPr>
          <w:rFonts w:ascii="Times New Roman" w:hAnsi="Times New Roman" w:cs="Times New Roman"/>
          <w:b/>
          <w:bCs/>
        </w:rPr>
        <w:t xml:space="preserve"> GAM</w:t>
      </w:r>
      <w:r w:rsidRPr="007C192B">
        <w:rPr>
          <w:rFonts w:ascii="Times New Roman" w:hAnsi="Times New Roman" w:cs="Times New Roman"/>
          <w:b/>
          <w:bCs/>
        </w:rPr>
        <w:t>s</w:t>
      </w:r>
      <w:r w:rsidRPr="007C192B">
        <w:rPr>
          <w:rFonts w:ascii="Times New Roman" w:hAnsi="Times New Roman" w:cs="Times New Roman"/>
          <w:b/>
          <w:bCs/>
        </w:rPr>
        <w:t xml:space="preserve"> </w:t>
      </w:r>
      <w:r w:rsidRPr="007C192B">
        <w:rPr>
          <w:rFonts w:ascii="Times New Roman" w:hAnsi="Times New Roman" w:cs="Times New Roman"/>
          <w:b/>
          <w:bCs/>
        </w:rPr>
        <w:t>t</w:t>
      </w:r>
      <w:r w:rsidRPr="007C192B">
        <w:rPr>
          <w:rFonts w:ascii="Times New Roman" w:hAnsi="Times New Roman" w:cs="Times New Roman"/>
          <w:b/>
          <w:bCs/>
        </w:rPr>
        <w:t>o</w:t>
      </w:r>
      <w:r w:rsidRPr="007C192B">
        <w:rPr>
          <w:rFonts w:ascii="Times New Roman" w:hAnsi="Times New Roman" w:cs="Times New Roman"/>
          <w:b/>
          <w:bCs/>
        </w:rPr>
        <w:t xml:space="preserve"> </w:t>
      </w:r>
      <w:r w:rsidRPr="007C192B">
        <w:rPr>
          <w:rFonts w:ascii="Times New Roman" w:hAnsi="Times New Roman" w:cs="Times New Roman"/>
          <w:b/>
          <w:bCs/>
        </w:rPr>
        <w:t>predict the concentration of ‘grade b’ sperm in Denmark and Orlando.</w:t>
      </w:r>
    </w:p>
    <w:p w14:paraId="0DBCC8D1" w14:textId="77777777" w:rsidR="006B2C2E" w:rsidRPr="002B6003" w:rsidRDefault="006B2C2E" w:rsidP="002B6003">
      <w:pPr>
        <w:pStyle w:val="normal1"/>
        <w:spacing w:line="360" w:lineRule="auto"/>
        <w:jc w:val="both"/>
        <w:rPr>
          <w:rFonts w:ascii="Times New Roman" w:hAnsi="Times New Roman" w:cs="Times New Roman"/>
        </w:rPr>
      </w:pPr>
    </w:p>
    <w:p w14:paraId="0DBCC8D2" w14:textId="4C4763B4" w:rsidR="006B2C2E" w:rsidRPr="007C192B" w:rsidRDefault="006C3E3D" w:rsidP="002B6003">
      <w:pPr>
        <w:pStyle w:val="normal1"/>
        <w:spacing w:line="360" w:lineRule="auto"/>
        <w:jc w:val="both"/>
        <w:rPr>
          <w:rFonts w:ascii="Times New Roman" w:hAnsi="Times New Roman" w:cs="Times New Roman"/>
          <w:b/>
          <w:bCs/>
        </w:rPr>
      </w:pPr>
      <w:r w:rsidRPr="007C192B">
        <w:rPr>
          <w:rFonts w:ascii="Times New Roman" w:hAnsi="Times New Roman" w:cs="Times New Roman"/>
          <w:b/>
          <w:bCs/>
          <w:noProof/>
        </w:rPr>
        <w:drawing>
          <wp:anchor distT="0" distB="0" distL="0" distR="0" simplePos="0" relativeHeight="251653120" behindDoc="0" locked="0" layoutInCell="0" allowOverlap="1" wp14:anchorId="0DBCC8F1" wp14:editId="0DBCC8F2">
            <wp:simplePos x="0" y="0"/>
            <wp:positionH relativeFrom="column">
              <wp:align>center</wp:align>
            </wp:positionH>
            <wp:positionV relativeFrom="paragraph">
              <wp:posOffset>635</wp:posOffset>
            </wp:positionV>
            <wp:extent cx="6120130" cy="3589020"/>
            <wp:effectExtent l="0" t="0" r="0" b="0"/>
            <wp:wrapSquare wrapText="largest"/>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13"/>
                    <a:srcRect l="-82" t="-140" r="-82" b="-140"/>
                    <a:stretch>
                      <a:fillRect/>
                    </a:stretch>
                  </pic:blipFill>
                  <pic:spPr bwMode="auto">
                    <a:xfrm>
                      <a:off x="0" y="0"/>
                      <a:ext cx="6120130" cy="3589020"/>
                    </a:xfrm>
                    <a:prstGeom prst="rect">
                      <a:avLst/>
                    </a:prstGeom>
                    <a:noFill/>
                    <a:ln w="9525">
                      <a:solidFill>
                        <a:srgbClr val="000000"/>
                      </a:solidFill>
                    </a:ln>
                  </pic:spPr>
                </pic:pic>
              </a:graphicData>
            </a:graphic>
          </wp:anchor>
        </w:drawing>
      </w:r>
      <w:r w:rsidRPr="007C192B">
        <w:rPr>
          <w:rFonts w:ascii="Times New Roman" w:hAnsi="Times New Roman" w:cs="Times New Roman"/>
          <w:b/>
          <w:bCs/>
        </w:rPr>
        <w:t>Figure S4</w:t>
      </w:r>
      <w:r w:rsidR="007C192B" w:rsidRPr="007C192B">
        <w:rPr>
          <w:rFonts w:ascii="Times New Roman" w:hAnsi="Times New Roman" w:cs="Times New Roman"/>
          <w:b/>
          <w:bCs/>
        </w:rPr>
        <w:t>.</w:t>
      </w:r>
      <w:r w:rsidRPr="007C192B">
        <w:rPr>
          <w:rFonts w:ascii="Times New Roman" w:hAnsi="Times New Roman" w:cs="Times New Roman"/>
          <w:b/>
          <w:bCs/>
        </w:rPr>
        <w:t xml:space="preserve"> GAMs to predict the concentration of ‘grade b’ sperm in Denmark and Orlando, controlling for temperatures in the contemporaneous months</w:t>
      </w:r>
      <w:r w:rsidR="007C192B" w:rsidRPr="007C192B">
        <w:rPr>
          <w:rFonts w:ascii="Times New Roman" w:hAnsi="Times New Roman" w:cs="Times New Roman"/>
          <w:b/>
          <w:bCs/>
        </w:rPr>
        <w:t>.</w:t>
      </w:r>
    </w:p>
    <w:p w14:paraId="0DBCC8D3" w14:textId="77777777" w:rsidR="006B2C2E" w:rsidRPr="002B6003" w:rsidRDefault="006B2C2E" w:rsidP="002B6003">
      <w:pPr>
        <w:pStyle w:val="normal1"/>
        <w:spacing w:line="360" w:lineRule="auto"/>
        <w:jc w:val="both"/>
        <w:rPr>
          <w:rFonts w:ascii="Times New Roman" w:hAnsi="Times New Roman" w:cs="Times New Roman"/>
        </w:rPr>
      </w:pPr>
    </w:p>
    <w:p w14:paraId="0DBCC8D4" w14:textId="77777777" w:rsidR="006B2C2E" w:rsidRPr="002B6003" w:rsidRDefault="006C3E3D" w:rsidP="002B6003">
      <w:pPr>
        <w:pStyle w:val="Heading1"/>
        <w:spacing w:line="360" w:lineRule="auto"/>
        <w:jc w:val="both"/>
        <w:rPr>
          <w:rFonts w:ascii="Times New Roman" w:hAnsi="Times New Roman" w:cs="Times New Roman"/>
        </w:rPr>
      </w:pPr>
      <w:r w:rsidRPr="002B6003">
        <w:rPr>
          <w:rFonts w:ascii="Times New Roman" w:hAnsi="Times New Roman" w:cs="Times New Roman"/>
        </w:rPr>
        <w:t xml:space="preserve">5. Grades </w:t>
      </w:r>
      <w:proofErr w:type="spellStart"/>
      <w:r w:rsidRPr="002B6003">
        <w:rPr>
          <w:rFonts w:ascii="Times New Roman" w:hAnsi="Times New Roman" w:cs="Times New Roman"/>
        </w:rPr>
        <w:t>a+b</w:t>
      </w:r>
      <w:proofErr w:type="spellEnd"/>
      <w:r w:rsidRPr="002B6003">
        <w:rPr>
          <w:rFonts w:ascii="Times New Roman" w:hAnsi="Times New Roman" w:cs="Times New Roman"/>
        </w:rPr>
        <w:t xml:space="preserve"> sperm concentration</w:t>
      </w:r>
    </w:p>
    <w:p w14:paraId="0DBCC8D5" w14:textId="4F6EB014" w:rsidR="006B2C2E" w:rsidRPr="007C192B" w:rsidRDefault="006C3E3D" w:rsidP="002B6003">
      <w:pPr>
        <w:pStyle w:val="normal1"/>
        <w:spacing w:line="360" w:lineRule="auto"/>
        <w:jc w:val="both"/>
        <w:rPr>
          <w:rFonts w:ascii="Times New Roman" w:hAnsi="Times New Roman" w:cs="Times New Roman"/>
          <w:b/>
          <w:bCs/>
        </w:rPr>
      </w:pPr>
      <w:r w:rsidRPr="007C192B">
        <w:rPr>
          <w:rFonts w:ascii="Times New Roman" w:hAnsi="Times New Roman" w:cs="Times New Roman"/>
          <w:b/>
          <w:bCs/>
          <w:noProof/>
        </w:rPr>
        <w:drawing>
          <wp:anchor distT="0" distB="0" distL="0" distR="0" simplePos="0" relativeHeight="251660288" behindDoc="0" locked="0" layoutInCell="0" allowOverlap="1" wp14:anchorId="0DBCC8F3" wp14:editId="0DBCC8F4">
            <wp:simplePos x="0" y="0"/>
            <wp:positionH relativeFrom="column">
              <wp:posOffset>-43180</wp:posOffset>
            </wp:positionH>
            <wp:positionV relativeFrom="paragraph">
              <wp:posOffset>49530</wp:posOffset>
            </wp:positionV>
            <wp:extent cx="6120130" cy="2892425"/>
            <wp:effectExtent l="0" t="0" r="0" b="0"/>
            <wp:wrapSquare wrapText="largest"/>
            <wp:docPr id="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a:blip r:embed="rId14"/>
                    <a:srcRect l="-87" t="-184" r="-87" b="-184"/>
                    <a:stretch>
                      <a:fillRect/>
                    </a:stretch>
                  </pic:blipFill>
                  <pic:spPr bwMode="auto">
                    <a:xfrm>
                      <a:off x="0" y="0"/>
                      <a:ext cx="6120130" cy="2892425"/>
                    </a:xfrm>
                    <a:prstGeom prst="rect">
                      <a:avLst/>
                    </a:prstGeom>
                    <a:noFill/>
                    <a:ln w="9525">
                      <a:solidFill>
                        <a:srgbClr val="000000"/>
                      </a:solidFill>
                    </a:ln>
                  </pic:spPr>
                </pic:pic>
              </a:graphicData>
            </a:graphic>
          </wp:anchor>
        </w:drawing>
      </w:r>
      <w:r w:rsidRPr="007C192B">
        <w:rPr>
          <w:rFonts w:ascii="Times New Roman" w:hAnsi="Times New Roman" w:cs="Times New Roman"/>
          <w:b/>
          <w:bCs/>
        </w:rPr>
        <w:t>Figure S5</w:t>
      </w:r>
      <w:r w:rsidR="007C192B" w:rsidRPr="007C192B">
        <w:rPr>
          <w:rFonts w:ascii="Times New Roman" w:hAnsi="Times New Roman" w:cs="Times New Roman"/>
          <w:b/>
          <w:bCs/>
        </w:rPr>
        <w:t>.</w:t>
      </w:r>
      <w:r w:rsidRPr="007C192B">
        <w:rPr>
          <w:rFonts w:ascii="Times New Roman" w:hAnsi="Times New Roman" w:cs="Times New Roman"/>
          <w:b/>
          <w:bCs/>
        </w:rPr>
        <w:t xml:space="preserve"> GAMs to predict the concentration of ‘grades </w:t>
      </w:r>
      <w:proofErr w:type="spellStart"/>
      <w:r w:rsidRPr="007C192B">
        <w:rPr>
          <w:rFonts w:ascii="Times New Roman" w:hAnsi="Times New Roman" w:cs="Times New Roman"/>
          <w:b/>
          <w:bCs/>
        </w:rPr>
        <w:t>a+b</w:t>
      </w:r>
      <w:proofErr w:type="spellEnd"/>
      <w:r w:rsidRPr="007C192B">
        <w:rPr>
          <w:rFonts w:ascii="Times New Roman" w:hAnsi="Times New Roman" w:cs="Times New Roman"/>
          <w:b/>
          <w:bCs/>
        </w:rPr>
        <w:t>’ sperm (Total</w:t>
      </w:r>
      <w:r w:rsidRPr="007C192B">
        <w:rPr>
          <w:rFonts w:ascii="Times New Roman" w:hAnsi="Times New Roman" w:cs="Times New Roman"/>
          <w:b/>
          <w:bCs/>
        </w:rPr>
        <w:t xml:space="preserve"> motile sperm concentration) in Denmark and Orlando.</w:t>
      </w:r>
    </w:p>
    <w:p w14:paraId="0DBCC8D6" w14:textId="32424711" w:rsidR="006B2C2E" w:rsidRPr="007C192B" w:rsidRDefault="006C3E3D" w:rsidP="002B6003">
      <w:pPr>
        <w:pStyle w:val="normal1"/>
        <w:spacing w:line="360" w:lineRule="auto"/>
        <w:jc w:val="both"/>
        <w:rPr>
          <w:rFonts w:ascii="Times New Roman" w:hAnsi="Times New Roman" w:cs="Times New Roman"/>
          <w:b/>
          <w:bCs/>
        </w:rPr>
      </w:pPr>
      <w:r w:rsidRPr="002B6003">
        <w:rPr>
          <w:rFonts w:ascii="Times New Roman" w:hAnsi="Times New Roman" w:cs="Times New Roman"/>
          <w:noProof/>
        </w:rPr>
        <w:drawing>
          <wp:anchor distT="0" distB="0" distL="0" distR="0" simplePos="0" relativeHeight="251663360" behindDoc="0" locked="0" layoutInCell="0" allowOverlap="1" wp14:anchorId="0DBCC8F5" wp14:editId="0DBCC8F6">
            <wp:simplePos x="0" y="0"/>
            <wp:positionH relativeFrom="column">
              <wp:align>center</wp:align>
            </wp:positionH>
            <wp:positionV relativeFrom="paragraph">
              <wp:posOffset>635</wp:posOffset>
            </wp:positionV>
            <wp:extent cx="6120130" cy="3758565"/>
            <wp:effectExtent l="0" t="0" r="0" b="0"/>
            <wp:wrapSquare wrapText="largest"/>
            <wp:docPr id="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15"/>
                    <a:srcRect l="-89" t="-145" r="-89" b="-145"/>
                    <a:stretch>
                      <a:fillRect/>
                    </a:stretch>
                  </pic:blipFill>
                  <pic:spPr bwMode="auto">
                    <a:xfrm>
                      <a:off x="0" y="0"/>
                      <a:ext cx="6120130" cy="3758565"/>
                    </a:xfrm>
                    <a:prstGeom prst="rect">
                      <a:avLst/>
                    </a:prstGeom>
                    <a:noFill/>
                    <a:ln w="9525">
                      <a:solidFill>
                        <a:srgbClr val="000000"/>
                      </a:solidFill>
                    </a:ln>
                  </pic:spPr>
                </pic:pic>
              </a:graphicData>
            </a:graphic>
          </wp:anchor>
        </w:drawing>
      </w:r>
      <w:r w:rsidRPr="002B6003">
        <w:rPr>
          <w:rFonts w:ascii="Times New Roman" w:hAnsi="Times New Roman" w:cs="Times New Roman"/>
          <w:b/>
          <w:bCs/>
        </w:rPr>
        <w:t xml:space="preserve">Figure </w:t>
      </w:r>
      <w:r w:rsidRPr="007C192B">
        <w:rPr>
          <w:rFonts w:ascii="Times New Roman" w:hAnsi="Times New Roman" w:cs="Times New Roman"/>
          <w:b/>
          <w:bCs/>
        </w:rPr>
        <w:t>S6</w:t>
      </w:r>
      <w:r w:rsidR="007C192B" w:rsidRPr="007C192B">
        <w:rPr>
          <w:rFonts w:ascii="Times New Roman" w:hAnsi="Times New Roman" w:cs="Times New Roman"/>
          <w:b/>
          <w:bCs/>
        </w:rPr>
        <w:t>.</w:t>
      </w:r>
      <w:r w:rsidRPr="007C192B">
        <w:rPr>
          <w:rFonts w:ascii="Times New Roman" w:hAnsi="Times New Roman" w:cs="Times New Roman"/>
          <w:b/>
          <w:bCs/>
        </w:rPr>
        <w:t xml:space="preserve"> GAMs to predict the concentration of ‘grades </w:t>
      </w:r>
      <w:proofErr w:type="spellStart"/>
      <w:r w:rsidRPr="007C192B">
        <w:rPr>
          <w:rFonts w:ascii="Times New Roman" w:hAnsi="Times New Roman" w:cs="Times New Roman"/>
          <w:b/>
          <w:bCs/>
        </w:rPr>
        <w:t>a+b</w:t>
      </w:r>
      <w:proofErr w:type="spellEnd"/>
      <w:r w:rsidRPr="007C192B">
        <w:rPr>
          <w:rFonts w:ascii="Times New Roman" w:hAnsi="Times New Roman" w:cs="Times New Roman"/>
          <w:b/>
          <w:bCs/>
        </w:rPr>
        <w:t>’ sperm in Denmark and Orlando, controlling for temperatures in the contemporaneous months</w:t>
      </w:r>
      <w:r w:rsidR="007C192B" w:rsidRPr="007C192B">
        <w:rPr>
          <w:rFonts w:ascii="Times New Roman" w:hAnsi="Times New Roman" w:cs="Times New Roman"/>
          <w:b/>
          <w:bCs/>
        </w:rPr>
        <w:t>.</w:t>
      </w:r>
    </w:p>
    <w:p w14:paraId="0DBCC8D7" w14:textId="77777777" w:rsidR="006B2C2E" w:rsidRPr="002B6003" w:rsidRDefault="006B2C2E" w:rsidP="002B6003">
      <w:pPr>
        <w:pStyle w:val="normal1"/>
        <w:spacing w:line="360" w:lineRule="auto"/>
        <w:jc w:val="both"/>
        <w:rPr>
          <w:rFonts w:ascii="Times New Roman" w:hAnsi="Times New Roman" w:cs="Times New Roman"/>
        </w:rPr>
      </w:pPr>
    </w:p>
    <w:p w14:paraId="0DBCC8D8" w14:textId="77777777" w:rsidR="006B2C2E" w:rsidRPr="002B6003" w:rsidRDefault="006B2C2E" w:rsidP="002B6003">
      <w:pPr>
        <w:pStyle w:val="normal1"/>
        <w:spacing w:line="360" w:lineRule="auto"/>
        <w:jc w:val="both"/>
        <w:rPr>
          <w:rFonts w:ascii="Times New Roman" w:hAnsi="Times New Roman" w:cs="Times New Roman"/>
        </w:rPr>
      </w:pPr>
    </w:p>
    <w:p w14:paraId="53D51D36" w14:textId="77777777" w:rsidR="007C192B" w:rsidRDefault="007C192B">
      <w:pPr>
        <w:rPr>
          <w:rFonts w:ascii="Times New Roman" w:eastAsia="Calibri" w:hAnsi="Times New Roman" w:cs="Times New Roman"/>
          <w:b/>
          <w:sz w:val="28"/>
          <w:szCs w:val="28"/>
        </w:rPr>
      </w:pPr>
      <w:r>
        <w:rPr>
          <w:rFonts w:ascii="Times New Roman" w:hAnsi="Times New Roman" w:cs="Times New Roman"/>
        </w:rPr>
        <w:br w:type="page"/>
      </w:r>
    </w:p>
    <w:p w14:paraId="0DBCC8DA" w14:textId="57EFC363" w:rsidR="006B2C2E" w:rsidRPr="002B6003" w:rsidRDefault="006C3E3D" w:rsidP="007C192B">
      <w:pPr>
        <w:pStyle w:val="Heading1"/>
        <w:spacing w:line="360" w:lineRule="auto"/>
        <w:jc w:val="both"/>
        <w:rPr>
          <w:rFonts w:ascii="Times New Roman" w:hAnsi="Times New Roman" w:cs="Times New Roman"/>
        </w:rPr>
      </w:pPr>
      <w:r w:rsidRPr="002B6003">
        <w:rPr>
          <w:rFonts w:ascii="Times New Roman" w:hAnsi="Times New Roman" w:cs="Times New Roman"/>
        </w:rPr>
        <w:t>6. Effects of temperature during spermatogenesis</w:t>
      </w:r>
    </w:p>
    <w:p w14:paraId="0DBCC8DE" w14:textId="500E538B" w:rsidR="006B2C2E" w:rsidRPr="002B6003" w:rsidRDefault="006C3E3D" w:rsidP="002B6003">
      <w:pPr>
        <w:pStyle w:val="normal1"/>
        <w:spacing w:line="360" w:lineRule="auto"/>
        <w:jc w:val="both"/>
        <w:rPr>
          <w:rFonts w:ascii="Times New Roman" w:hAnsi="Times New Roman" w:cs="Times New Roman"/>
        </w:rPr>
      </w:pPr>
      <w:r w:rsidRPr="002B6003">
        <w:rPr>
          <w:rFonts w:ascii="Times New Roman" w:hAnsi="Times New Roman" w:cs="Times New Roman"/>
          <w:noProof/>
        </w:rPr>
        <w:drawing>
          <wp:anchor distT="0" distB="0" distL="0" distR="0" simplePos="0" relativeHeight="251666432" behindDoc="0" locked="0" layoutInCell="0" allowOverlap="1" wp14:anchorId="0DBCC8F7" wp14:editId="0DBCC8F8">
            <wp:simplePos x="0" y="0"/>
            <wp:positionH relativeFrom="column">
              <wp:posOffset>-84455</wp:posOffset>
            </wp:positionH>
            <wp:positionV relativeFrom="paragraph">
              <wp:posOffset>18415</wp:posOffset>
            </wp:positionV>
            <wp:extent cx="6120130" cy="3808730"/>
            <wp:effectExtent l="0" t="0" r="0" b="0"/>
            <wp:wrapTopAndBottom/>
            <wp:docPr id="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a:blip r:embed="rId16"/>
                    <a:srcRect l="-93" t="-149" r="-93" b="-149"/>
                    <a:stretch>
                      <a:fillRect/>
                    </a:stretch>
                  </pic:blipFill>
                  <pic:spPr bwMode="auto">
                    <a:xfrm>
                      <a:off x="0" y="0"/>
                      <a:ext cx="6120130" cy="3808730"/>
                    </a:xfrm>
                    <a:prstGeom prst="rect">
                      <a:avLst/>
                    </a:prstGeom>
                    <a:noFill/>
                    <a:ln w="9525">
                      <a:solidFill>
                        <a:srgbClr val="000000"/>
                      </a:solidFill>
                    </a:ln>
                  </pic:spPr>
                </pic:pic>
              </a:graphicData>
            </a:graphic>
          </wp:anchor>
        </w:drawing>
      </w:r>
    </w:p>
    <w:p w14:paraId="0DBCC8DF" w14:textId="77777777" w:rsidR="006B2C2E" w:rsidRPr="002B6003" w:rsidRDefault="006C3E3D" w:rsidP="002B6003">
      <w:pPr>
        <w:pStyle w:val="normal1"/>
        <w:spacing w:line="360" w:lineRule="auto"/>
        <w:jc w:val="both"/>
        <w:rPr>
          <w:rFonts w:ascii="Times New Roman" w:hAnsi="Times New Roman" w:cs="Times New Roman"/>
        </w:rPr>
      </w:pPr>
      <w:r w:rsidRPr="002B6003">
        <w:rPr>
          <w:rFonts w:ascii="Times New Roman" w:hAnsi="Times New Roman" w:cs="Times New Roman"/>
          <w:noProof/>
        </w:rPr>
        <w:drawing>
          <wp:anchor distT="0" distB="0" distL="0" distR="0" simplePos="0" relativeHeight="251669504" behindDoc="0" locked="0" layoutInCell="0" allowOverlap="1" wp14:anchorId="0DBCC8F9" wp14:editId="0DBCC8FA">
            <wp:simplePos x="0" y="0"/>
            <wp:positionH relativeFrom="column">
              <wp:posOffset>-80645</wp:posOffset>
            </wp:positionH>
            <wp:positionV relativeFrom="paragraph">
              <wp:posOffset>148590</wp:posOffset>
            </wp:positionV>
            <wp:extent cx="6120130" cy="3821430"/>
            <wp:effectExtent l="0" t="0" r="0" b="0"/>
            <wp:wrapTopAndBottom/>
            <wp:docPr id="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pic:cNvPicPr>
                      <a:picLocks noChangeAspect="1" noChangeArrowheads="1"/>
                    </pic:cNvPicPr>
                  </pic:nvPicPr>
                  <pic:blipFill>
                    <a:blip r:embed="rId17"/>
                    <a:srcRect l="-91" t="-145" r="-91" b="-145"/>
                    <a:stretch>
                      <a:fillRect/>
                    </a:stretch>
                  </pic:blipFill>
                  <pic:spPr bwMode="auto">
                    <a:xfrm>
                      <a:off x="0" y="0"/>
                      <a:ext cx="6120130" cy="3821430"/>
                    </a:xfrm>
                    <a:prstGeom prst="rect">
                      <a:avLst/>
                    </a:prstGeom>
                    <a:noFill/>
                    <a:ln w="9525">
                      <a:solidFill>
                        <a:srgbClr val="000000"/>
                      </a:solidFill>
                    </a:ln>
                  </pic:spPr>
                </pic:pic>
              </a:graphicData>
            </a:graphic>
          </wp:anchor>
        </w:drawing>
      </w:r>
    </w:p>
    <w:p w14:paraId="0DBCC8E0" w14:textId="77777777" w:rsidR="006B2C2E" w:rsidRPr="002B6003" w:rsidRDefault="006C3E3D" w:rsidP="002B6003">
      <w:pPr>
        <w:pStyle w:val="normal1"/>
        <w:spacing w:line="360" w:lineRule="auto"/>
        <w:jc w:val="both"/>
        <w:rPr>
          <w:rFonts w:ascii="Times New Roman" w:hAnsi="Times New Roman" w:cs="Times New Roman"/>
        </w:rPr>
      </w:pPr>
      <w:r w:rsidRPr="002B6003">
        <w:rPr>
          <w:rFonts w:ascii="Times New Roman" w:hAnsi="Times New Roman" w:cs="Times New Roman"/>
          <w:noProof/>
        </w:rPr>
        <w:drawing>
          <wp:anchor distT="0" distB="0" distL="0" distR="0" simplePos="0" relativeHeight="251675648" behindDoc="0" locked="0" layoutInCell="0" allowOverlap="1" wp14:anchorId="0DBCC8FB" wp14:editId="0DBCC8FC">
            <wp:simplePos x="0" y="0"/>
            <wp:positionH relativeFrom="column">
              <wp:align>center</wp:align>
            </wp:positionH>
            <wp:positionV relativeFrom="paragraph">
              <wp:posOffset>635</wp:posOffset>
            </wp:positionV>
            <wp:extent cx="6120130" cy="3766185"/>
            <wp:effectExtent l="0" t="0" r="0" b="0"/>
            <wp:wrapSquare wrapText="largest"/>
            <wp:docPr id="10"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pic:cNvPicPr>
                      <a:picLocks noChangeAspect="1" noChangeArrowheads="1"/>
                    </pic:cNvPicPr>
                  </pic:nvPicPr>
                  <pic:blipFill>
                    <a:blip r:embed="rId18"/>
                    <a:srcRect l="-88" t="-142" r="-88" b="-142"/>
                    <a:stretch>
                      <a:fillRect/>
                    </a:stretch>
                  </pic:blipFill>
                  <pic:spPr bwMode="auto">
                    <a:xfrm>
                      <a:off x="0" y="0"/>
                      <a:ext cx="6120130" cy="3766185"/>
                    </a:xfrm>
                    <a:prstGeom prst="rect">
                      <a:avLst/>
                    </a:prstGeom>
                    <a:noFill/>
                    <a:ln w="9525">
                      <a:solidFill>
                        <a:srgbClr val="000000"/>
                      </a:solidFill>
                    </a:ln>
                  </pic:spPr>
                </pic:pic>
              </a:graphicData>
            </a:graphic>
          </wp:anchor>
        </w:drawing>
      </w:r>
    </w:p>
    <w:p w14:paraId="0DBCC8E1" w14:textId="7311FEF7" w:rsidR="006B2C2E" w:rsidRPr="002B6003" w:rsidRDefault="00E10350" w:rsidP="002B6003">
      <w:pPr>
        <w:pStyle w:val="normal1"/>
        <w:spacing w:line="360" w:lineRule="auto"/>
        <w:jc w:val="both"/>
        <w:rPr>
          <w:rFonts w:ascii="Times New Roman" w:hAnsi="Times New Roman" w:cs="Times New Roman"/>
        </w:rPr>
      </w:pPr>
      <w:r w:rsidRPr="00E10350">
        <w:rPr>
          <w:rFonts w:ascii="Times New Roman" w:hAnsi="Times New Roman" w:cs="Times New Roman"/>
          <w:b/>
          <w:bCs/>
        </w:rPr>
        <w:t>Figure S7. Effects of temperatures two months earlier on sperm concentrations in Denmark and Orlando.</w:t>
      </w:r>
      <w:r>
        <w:rPr>
          <w:rFonts w:ascii="Times New Roman" w:hAnsi="Times New Roman" w:cs="Times New Roman"/>
        </w:rPr>
        <w:t xml:space="preserve"> </w:t>
      </w:r>
      <w:r w:rsidRPr="00E10350">
        <w:rPr>
          <w:rFonts w:ascii="Times New Roman" w:hAnsi="Times New Roman" w:cs="Times New Roman"/>
        </w:rPr>
        <w:t>Predicted GAM trends for (a) grade A, (b) grade B, and (c) grades A + B (total motile sperm concentration).</w:t>
      </w:r>
    </w:p>
    <w:p w14:paraId="0DBCC8E2" w14:textId="77777777" w:rsidR="006B2C2E" w:rsidRPr="002B6003" w:rsidRDefault="006B2C2E" w:rsidP="002B6003">
      <w:pPr>
        <w:pStyle w:val="normal1"/>
        <w:spacing w:line="360" w:lineRule="auto"/>
        <w:jc w:val="both"/>
        <w:rPr>
          <w:rFonts w:ascii="Times New Roman" w:hAnsi="Times New Roman" w:cs="Times New Roman"/>
        </w:rPr>
      </w:pPr>
    </w:p>
    <w:p w14:paraId="0DBCC8E3" w14:textId="77777777" w:rsidR="006B2C2E" w:rsidRPr="002B6003" w:rsidRDefault="006B2C2E" w:rsidP="002B6003">
      <w:pPr>
        <w:pStyle w:val="normal1"/>
        <w:spacing w:line="360" w:lineRule="auto"/>
        <w:jc w:val="both"/>
        <w:rPr>
          <w:rFonts w:ascii="Times New Roman" w:hAnsi="Times New Roman" w:cs="Times New Roman"/>
        </w:rPr>
      </w:pPr>
    </w:p>
    <w:p w14:paraId="0DBCC8E5" w14:textId="06EFF692" w:rsidR="006B2C2E" w:rsidRPr="006C3E3D" w:rsidRDefault="006C3E3D" w:rsidP="002B6003">
      <w:pPr>
        <w:pStyle w:val="normal1"/>
        <w:spacing w:line="360" w:lineRule="auto"/>
        <w:jc w:val="both"/>
        <w:rPr>
          <w:rFonts w:ascii="Times New Roman" w:hAnsi="Times New Roman" w:cs="Times New Roman"/>
        </w:rPr>
      </w:pPr>
      <w:r w:rsidRPr="002B6003">
        <w:rPr>
          <w:rFonts w:ascii="Times New Roman" w:hAnsi="Times New Roman" w:cs="Times New Roman"/>
          <w:noProof/>
        </w:rPr>
        <w:drawing>
          <wp:anchor distT="0" distB="0" distL="0" distR="0" simplePos="0" relativeHeight="251672576" behindDoc="0" locked="0" layoutInCell="0" allowOverlap="1" wp14:anchorId="0DBCC8FD" wp14:editId="0DBCC8FE">
            <wp:simplePos x="0" y="0"/>
            <wp:positionH relativeFrom="column">
              <wp:align>center</wp:align>
            </wp:positionH>
            <wp:positionV relativeFrom="paragraph">
              <wp:posOffset>635</wp:posOffset>
            </wp:positionV>
            <wp:extent cx="6120130" cy="4065905"/>
            <wp:effectExtent l="0" t="0" r="0" b="0"/>
            <wp:wrapSquare wrapText="largest"/>
            <wp:docPr id="11"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pic:cNvPicPr>
                      <a:picLocks noChangeAspect="1" noChangeArrowheads="1"/>
                    </pic:cNvPicPr>
                  </pic:nvPicPr>
                  <pic:blipFill>
                    <a:blip r:embed="rId19"/>
                    <a:srcRect l="-91" t="-137" r="-91" b="-137"/>
                    <a:stretch>
                      <a:fillRect/>
                    </a:stretch>
                  </pic:blipFill>
                  <pic:spPr bwMode="auto">
                    <a:xfrm>
                      <a:off x="0" y="0"/>
                      <a:ext cx="6120130" cy="4065905"/>
                    </a:xfrm>
                    <a:prstGeom prst="rect">
                      <a:avLst/>
                    </a:prstGeom>
                    <a:noFill/>
                    <a:ln w="9525">
                      <a:solidFill>
                        <a:srgbClr val="000000"/>
                      </a:solidFill>
                    </a:ln>
                  </pic:spPr>
                </pic:pic>
              </a:graphicData>
            </a:graphic>
          </wp:anchor>
        </w:drawing>
      </w:r>
      <w:r w:rsidRPr="006C3E3D">
        <w:rPr>
          <w:rFonts w:ascii="Times New Roman" w:hAnsi="Times New Roman" w:cs="Times New Roman"/>
          <w:b/>
          <w:bCs/>
        </w:rPr>
        <w:t>Figure S8. Effects of temperatures two months earlier on total motile sperm count (TMSC) in Denmark and Orlando.</w:t>
      </w:r>
      <w:r>
        <w:rPr>
          <w:rFonts w:ascii="Times New Roman" w:hAnsi="Times New Roman" w:cs="Times New Roman"/>
          <w:b/>
          <w:bCs/>
        </w:rPr>
        <w:t xml:space="preserve"> </w:t>
      </w:r>
      <w:r w:rsidRPr="006C3E3D">
        <w:rPr>
          <w:rFonts w:ascii="Times New Roman" w:hAnsi="Times New Roman" w:cs="Times New Roman"/>
        </w:rPr>
        <w:t>Predicted trends from GAM models.</w:t>
      </w:r>
    </w:p>
    <w:p w14:paraId="0DBCC8E6" w14:textId="77777777" w:rsidR="006B2C2E" w:rsidRPr="002B6003" w:rsidRDefault="006B2C2E" w:rsidP="002B6003">
      <w:pPr>
        <w:pStyle w:val="normal1"/>
        <w:spacing w:line="360" w:lineRule="auto"/>
        <w:jc w:val="both"/>
        <w:rPr>
          <w:rFonts w:ascii="Times New Roman" w:hAnsi="Times New Roman" w:cs="Times New Roman"/>
        </w:rPr>
      </w:pPr>
    </w:p>
    <w:p w14:paraId="0DBCC8E7" w14:textId="77777777" w:rsidR="006B2C2E" w:rsidRPr="002B6003" w:rsidRDefault="006B2C2E" w:rsidP="002B6003">
      <w:pPr>
        <w:pStyle w:val="normal1"/>
        <w:spacing w:line="360" w:lineRule="auto"/>
        <w:jc w:val="both"/>
        <w:rPr>
          <w:rFonts w:ascii="Times New Roman" w:hAnsi="Times New Roman" w:cs="Times New Roman"/>
        </w:rPr>
      </w:pPr>
    </w:p>
    <w:p w14:paraId="0DBCC8E8" w14:textId="77777777" w:rsidR="006B2C2E" w:rsidRPr="002B6003" w:rsidRDefault="006B2C2E" w:rsidP="002B6003">
      <w:pPr>
        <w:pStyle w:val="normal1"/>
        <w:spacing w:line="360" w:lineRule="auto"/>
        <w:jc w:val="both"/>
        <w:rPr>
          <w:rFonts w:ascii="Times New Roman" w:hAnsi="Times New Roman" w:cs="Times New Roman"/>
        </w:rPr>
      </w:pPr>
    </w:p>
    <w:sectPr w:rsidR="006B2C2E" w:rsidRPr="002B6003">
      <w:headerReference w:type="default" r:id="rId20"/>
      <w:headerReference w:type="first" r:id="rId21"/>
      <w:pgSz w:w="11906" w:h="16838"/>
      <w:pgMar w:top="1134" w:right="1134" w:bottom="1134" w:left="1134" w:header="720" w:footer="0"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CC906" w14:textId="77777777" w:rsidR="006C3E3D" w:rsidRDefault="006C3E3D">
      <w:r>
        <w:separator/>
      </w:r>
    </w:p>
  </w:endnote>
  <w:endnote w:type="continuationSeparator" w:id="0">
    <w:p w14:paraId="0DBCC908" w14:textId="77777777" w:rsidR="006C3E3D" w:rsidRDefault="006C3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altName w:val="serif"/>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BCC902" w14:textId="77777777" w:rsidR="006C3E3D" w:rsidRDefault="006C3E3D">
      <w:r>
        <w:separator/>
      </w:r>
    </w:p>
  </w:footnote>
  <w:footnote w:type="continuationSeparator" w:id="0">
    <w:p w14:paraId="0DBCC904" w14:textId="77777777" w:rsidR="006C3E3D" w:rsidRDefault="006C3E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CC900" w14:textId="77777777" w:rsidR="006B2C2E" w:rsidRPr="002B6003" w:rsidRDefault="006C3E3D">
    <w:pPr>
      <w:pStyle w:val="normal1"/>
      <w:tabs>
        <w:tab w:val="right" w:pos="9354"/>
      </w:tabs>
      <w:rPr>
        <w:rFonts w:ascii="Times New Roman" w:hAnsi="Times New Roman" w:cs="Times New Roman"/>
      </w:rPr>
    </w:pPr>
    <w:r w:rsidRPr="002B6003">
      <w:rPr>
        <w:rFonts w:ascii="Times New Roman" w:hAnsi="Times New Roman" w:cs="Times New Roman"/>
      </w:rPr>
      <w:tab/>
      <w:t xml:space="preserve">Supplementary Material </w:t>
    </w:r>
    <w:r w:rsidRPr="002B6003">
      <w:rPr>
        <w:rFonts w:ascii="Times New Roman" w:hAnsi="Times New Roman" w:cs="Times New Roman"/>
      </w:rPr>
      <w:fldChar w:fldCharType="begin"/>
    </w:r>
    <w:r w:rsidRPr="002B6003">
      <w:rPr>
        <w:rFonts w:ascii="Times New Roman" w:hAnsi="Times New Roman" w:cs="Times New Roman"/>
      </w:rPr>
      <w:instrText xml:space="preserve"> PAGE </w:instrText>
    </w:r>
    <w:r w:rsidRPr="002B6003">
      <w:rPr>
        <w:rFonts w:ascii="Times New Roman" w:hAnsi="Times New Roman" w:cs="Times New Roman"/>
      </w:rPr>
      <w:fldChar w:fldCharType="separate"/>
    </w:r>
    <w:r w:rsidRPr="002B6003">
      <w:rPr>
        <w:rFonts w:ascii="Times New Roman" w:hAnsi="Times New Roman" w:cs="Times New Roman"/>
      </w:rPr>
      <w:t>7</w:t>
    </w:r>
    <w:r w:rsidRPr="002B6003">
      <w:rPr>
        <w:rFonts w:ascii="Times New Roman" w:hAnsi="Times New Roman" w:cs="Times New Roman"/>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CC901" w14:textId="77777777" w:rsidR="006B2C2E" w:rsidRDefault="006C3E3D">
    <w:pPr>
      <w:pStyle w:val="normal1"/>
      <w:tabs>
        <w:tab w:val="right" w:pos="9354"/>
      </w:tabs>
    </w:pPr>
    <w:r>
      <w:tab/>
      <w:t xml:space="preserve">Supplementary Material </w:t>
    </w:r>
    <w:r>
      <w:fldChar w:fldCharType="begin"/>
    </w:r>
    <w:r>
      <w:instrText xml:space="preserve"> PAGE </w:instrText>
    </w:r>
    <w:r>
      <w:fldChar w:fldCharType="separate"/>
    </w:r>
    <w:r>
      <w:t>7</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20"/>
  <w:autoHyphenation/>
  <w:hyphenationZone w:val="0"/>
  <w:characterSpacingControl w:val="doNotCompress"/>
  <w:footnotePr>
    <w:footnote w:id="-1"/>
    <w:footnote w:id="0"/>
  </w:footnotePr>
  <w:endnotePr>
    <w:endnote w:id="-1"/>
    <w:endnote w:id="0"/>
  </w:endnotePr>
  <w:compat>
    <w:doNotBreakWrappedTables/>
    <w:compatSetting w:name="compatibilityMode" w:uri="http://schemas.microsoft.com/office/word" w:val="12"/>
    <w:compatSetting w:name="useWord2013TrackBottomHyphenation" w:uri="http://schemas.microsoft.com/office/word" w:val="1"/>
  </w:compat>
  <w:rsids>
    <w:rsidRoot w:val="006B2C2E"/>
    <w:rsid w:val="0021054B"/>
    <w:rsid w:val="002A37C7"/>
    <w:rsid w:val="002B6003"/>
    <w:rsid w:val="003622C3"/>
    <w:rsid w:val="0040303F"/>
    <w:rsid w:val="006161BF"/>
    <w:rsid w:val="00634114"/>
    <w:rsid w:val="006B2C2E"/>
    <w:rsid w:val="006C3E3D"/>
    <w:rsid w:val="006D7F55"/>
    <w:rsid w:val="00785ED9"/>
    <w:rsid w:val="007C192B"/>
    <w:rsid w:val="00E10350"/>
    <w:rsid w:val="00FC727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CC8B1"/>
  <w15:docId w15:val="{15F13B90-61AA-4CF8-BDD2-D9DEB0F67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spacing w:before="240" w:after="60"/>
      <w:outlineLvl w:val="0"/>
    </w:pPr>
    <w:rPr>
      <w:rFonts w:ascii="Calibri" w:eastAsia="Calibri" w:hAnsi="Calibri" w:cs="Calibri"/>
      <w:b/>
      <w:sz w:val="28"/>
      <w:szCs w:val="28"/>
    </w:rPr>
  </w:style>
  <w:style w:type="paragraph" w:styleId="Heading2">
    <w:name w:val="heading 2"/>
    <w:basedOn w:val="normal1"/>
    <w:next w:val="normal1"/>
    <w:uiPriority w:val="9"/>
    <w:unhideWhenUsed/>
    <w:qFormat/>
    <w:pPr>
      <w:keepNext/>
      <w:spacing w:before="240" w:after="60"/>
      <w:outlineLvl w:val="1"/>
    </w:pPr>
    <w:rPr>
      <w:rFonts w:ascii="Calibri" w:eastAsia="Calibri" w:hAnsi="Calibri" w:cs="Calibri"/>
      <w:b/>
      <w:i/>
    </w:rPr>
  </w:style>
  <w:style w:type="paragraph" w:styleId="Heading3">
    <w:name w:val="heading 3"/>
    <w:basedOn w:val="normal1"/>
    <w:next w:val="normal1"/>
    <w:uiPriority w:val="9"/>
    <w:unhideWhenUsed/>
    <w:qFormat/>
    <w:pPr>
      <w:keepNext/>
      <w:spacing w:before="240" w:after="60"/>
      <w:outlineLvl w:val="2"/>
    </w:pPr>
    <w:rPr>
      <w:rFonts w:ascii="Calibri" w:eastAsia="Calibri" w:hAnsi="Calibri" w:cs="Calibri"/>
      <w:b/>
    </w:rPr>
  </w:style>
  <w:style w:type="paragraph" w:styleId="Heading4">
    <w:name w:val="heading 4"/>
    <w:basedOn w:val="normal1"/>
    <w:next w:val="normal1"/>
    <w:uiPriority w:val="9"/>
    <w:unhideWhenUsed/>
    <w:qFormat/>
    <w:pPr>
      <w:keepNext/>
      <w:spacing w:before="240" w:after="60"/>
      <w:outlineLvl w:val="3"/>
    </w:pPr>
  </w:style>
  <w:style w:type="paragraph" w:styleId="Heading5">
    <w:name w:val="heading 5"/>
    <w:basedOn w:val="normal1"/>
    <w:next w:val="normal1"/>
    <w:uiPriority w:val="9"/>
    <w:semiHidden/>
    <w:unhideWhenUsed/>
    <w:qFormat/>
    <w:pPr>
      <w:spacing w:before="240" w:after="60"/>
      <w:outlineLvl w:val="4"/>
    </w:pPr>
    <w:rPr>
      <w:b/>
      <w:i/>
      <w:sz w:val="26"/>
      <w:szCs w:val="26"/>
    </w:rPr>
  </w:style>
  <w:style w:type="paragraph" w:styleId="Heading6">
    <w:name w:val="heading 6"/>
    <w:basedOn w:val="normal1"/>
    <w:next w:val="normal1"/>
    <w:uiPriority w:val="9"/>
    <w:semiHidden/>
    <w:unhideWhenUsed/>
    <w:qFormat/>
    <w:pPr>
      <w:spacing w:before="240" w:after="60"/>
      <w:outlineLvl w:val="5"/>
    </w:pPr>
    <w:rPr>
      <w:b/>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customStyle="1" w:styleId="normal1">
    <w:name w:val="normal1"/>
    <w:qFormat/>
  </w:style>
  <w:style w:type="paragraph" w:styleId="Title">
    <w:name w:val="Title"/>
    <w:basedOn w:val="normal1"/>
    <w:next w:val="normal1"/>
    <w:uiPriority w:val="10"/>
    <w:qFormat/>
    <w:pPr>
      <w:spacing w:before="240" w:after="60"/>
    </w:pPr>
    <w:rPr>
      <w:rFonts w:ascii="Calibri" w:eastAsia="Calibri" w:hAnsi="Calibri" w:cs="Calibri"/>
      <w:b/>
      <w:sz w:val="32"/>
      <w:szCs w:val="32"/>
    </w:rPr>
  </w:style>
  <w:style w:type="paragraph" w:styleId="Subtitle">
    <w:name w:val="Subtitle"/>
    <w:basedOn w:val="normal1"/>
    <w:next w:val="normal1"/>
    <w:uiPriority w:val="11"/>
    <w:qFormat/>
    <w:rPr>
      <w:rFonts w:ascii="Calibri" w:eastAsia="Calibri" w:hAnsi="Calibri" w:cs="Calibri"/>
      <w:i/>
    </w:rPr>
  </w:style>
  <w:style w:type="paragraph" w:customStyle="1" w:styleId="HeaderandFooter">
    <w:name w:val="Header and Footer"/>
    <w:basedOn w:val="Normal"/>
    <w:qFormat/>
  </w:style>
  <w:style w:type="paragraph" w:styleId="Header">
    <w:name w:val="header"/>
    <w:basedOn w:val="HeaderandFooter"/>
  </w:style>
  <w:style w:type="table" w:customStyle="1" w:styleId="TableNormal0">
    <w:name w:val="TableNormal"/>
    <w:tblPr>
      <w:tblCellMar>
        <w:top w:w="0" w:type="dxa"/>
        <w:left w:w="0" w:type="dxa"/>
        <w:bottom w:w="0" w:type="dxa"/>
        <w:right w:w="0" w:type="dxa"/>
      </w:tblCellMar>
    </w:tblPr>
  </w:style>
  <w:style w:type="paragraph" w:styleId="Footer">
    <w:name w:val="footer"/>
    <w:basedOn w:val="Normal"/>
    <w:link w:val="FooterChar"/>
    <w:uiPriority w:val="99"/>
    <w:unhideWhenUsed/>
    <w:rsid w:val="002B6003"/>
    <w:pPr>
      <w:tabs>
        <w:tab w:val="center" w:pos="4513"/>
        <w:tab w:val="right" w:pos="9026"/>
      </w:tabs>
    </w:pPr>
    <w:rPr>
      <w:rFonts w:cs="Mangal"/>
      <w:szCs w:val="21"/>
    </w:rPr>
  </w:style>
  <w:style w:type="character" w:customStyle="1" w:styleId="FooterChar">
    <w:name w:val="Footer Char"/>
    <w:basedOn w:val="DefaultParagraphFont"/>
    <w:link w:val="Footer"/>
    <w:uiPriority w:val="99"/>
    <w:rsid w:val="002B6003"/>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23E614DC8D6A469D6017F10A8DB5A9" ma:contentTypeVersion="20" ma:contentTypeDescription="Create a new document." ma:contentTypeScope="" ma:versionID="997a6aa26113e6493c9ad17faf6a418e">
  <xsd:schema xmlns:xsd="http://www.w3.org/2001/XMLSchema" xmlns:xs="http://www.w3.org/2001/XMLSchema" xmlns:p="http://schemas.microsoft.com/office/2006/metadata/properties" xmlns:ns2="fb8b0270-e0aa-4fa8-8119-376aaf6a3eb0" xmlns:ns3="735f1ea7-e9a9-466d-8b6f-5506a3d6deb8" targetNamespace="http://schemas.microsoft.com/office/2006/metadata/properties" ma:root="true" ma:fieldsID="c847884dcf1d6322cedae8dd15351fe4" ns2:_="" ns3:_="">
    <xsd:import namespace="fb8b0270-e0aa-4fa8-8119-376aaf6a3eb0"/>
    <xsd:import namespace="735f1ea7-e9a9-466d-8b6f-5506a3d6deb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TaxCatchAll" minOccurs="0"/>
                <xsd:element ref="ns2:MediaServiceGenerationTime" minOccurs="0"/>
                <xsd:element ref="ns2:MediaServiceEventHashCode" minOccurs="0"/>
                <xsd:element ref="ns2:MediaServiceOCR" minOccurs="0"/>
                <xsd:element ref="ns2:lcf76f155ced4ddcb4097134ff3c332f" minOccurs="0"/>
                <xsd:element ref="ns3:SharedWithUsers" minOccurs="0"/>
                <xsd:element ref="ns3:SharedWithDetails" minOccurs="0"/>
                <xsd:element ref="ns2:MediaServiceDateTaken" minOccurs="0"/>
                <xsd:element ref="ns2:MediaLengthInSeconds" minOccurs="0"/>
                <xsd:element ref="ns2:MediaServiceLocation"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8b0270-e0aa-4fa8-8119-376aaf6a3e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00c5ec8-ca86-4a2b-922f-edae4800ae7f"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5f1ea7-e9a9-466d-8b6f-5506a3d6deb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6cc9b98-ac01-41df-bc24-e2bd517a8ba3}" ma:internalName="TaxCatchAll" ma:showField="CatchAllData" ma:web="735f1ea7-e9a9-466d-8b6f-5506a3d6deb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b8b0270-e0aa-4fa8-8119-376aaf6a3eb0">
      <Terms xmlns="http://schemas.microsoft.com/office/infopath/2007/PartnerControls"/>
    </lcf76f155ced4ddcb4097134ff3c332f>
    <TaxCatchAll xmlns="735f1ea7-e9a9-466d-8b6f-5506a3d6deb8" xsi:nil="true"/>
  </documentManagement>
</p:properties>
</file>

<file path=customXml/itemProps1.xml><?xml version="1.0" encoding="utf-8"?>
<ds:datastoreItem xmlns:ds="http://schemas.openxmlformats.org/officeDocument/2006/customXml" ds:itemID="{0DDAC1E3-866A-4E76-A534-8278EB7CF7BC}">
  <ds:schemaRefs>
    <ds:schemaRef ds:uri="http://schemas.microsoft.com/sharepoint/v3/contenttype/forms"/>
  </ds:schemaRefs>
</ds:datastoreItem>
</file>

<file path=customXml/itemProps2.xml><?xml version="1.0" encoding="utf-8"?>
<ds:datastoreItem xmlns:ds="http://schemas.openxmlformats.org/officeDocument/2006/customXml" ds:itemID="{4BA017E3-D3CE-433E-A170-6E7DBE488408}"/>
</file>

<file path=customXml/itemProps3.xml><?xml version="1.0" encoding="utf-8"?>
<ds:datastoreItem xmlns:ds="http://schemas.openxmlformats.org/officeDocument/2006/customXml" ds:itemID="{05FBF791-E85E-4C08-B178-50E3EF8BFE69}">
  <ds:schemaRefs>
    <ds:schemaRef ds:uri="http://schemas.microsoft.com/office/2006/metadata/properties"/>
    <ds:schemaRef ds:uri="http://schemas.microsoft.com/office/infopath/2007/PartnerControls"/>
    <ds:schemaRef ds:uri="fb8b0270-e0aa-4fa8-8119-376aaf6a3eb0"/>
    <ds:schemaRef ds:uri="735f1ea7-e9a9-466d-8b6f-5506a3d6deb8"/>
  </ds:schemaRefs>
</ds:datastoreItem>
</file>

<file path=docProps/app.xml><?xml version="1.0" encoding="utf-8"?>
<Properties xmlns="http://schemas.openxmlformats.org/officeDocument/2006/extended-properties" xmlns:vt="http://schemas.openxmlformats.org/officeDocument/2006/docPropsVTypes">
  <Template>Normal</Template>
  <TotalTime>1773</TotalTime>
  <Pages>9</Pages>
  <Words>801</Words>
  <Characters>4571</Characters>
  <Application>Microsoft Office Word</Application>
  <DocSecurity>0</DocSecurity>
  <Lines>38</Lines>
  <Paragraphs>10</Paragraphs>
  <ScaleCrop>false</ScaleCrop>
  <Company/>
  <LinksUpToDate>false</LinksUpToDate>
  <CharactersWithSpaces>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Emilie Nyholm Lassen</cp:lastModifiedBy>
  <cp:revision>20</cp:revision>
  <cp:lastPrinted>2025-09-03T16:44:00Z</cp:lastPrinted>
  <dcterms:created xsi:type="dcterms:W3CDTF">2025-09-04T08:44:00Z</dcterms:created>
  <dcterms:modified xsi:type="dcterms:W3CDTF">2025-09-04T08:58:00Z</dcterms:modified>
  <dc:language>en-CA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0x010100C723E614DC8D6A469D6017F10A8DB5A9</vt:lpwstr>
  </property>
  <property fmtid="{D5CDD505-2E9C-101B-9397-08002B2CF9AE}" pid="3" name="MediaServiceImageTags">
    <vt:lpwstr/>
  </property>
</Properties>
</file>