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C899" w14:textId="5ADEF2C5" w:rsidR="003B6EAB" w:rsidRPr="005F0271" w:rsidRDefault="002505DB" w:rsidP="005C1E59">
      <w:pPr>
        <w:widowControl/>
        <w:adjustRightInd w:val="0"/>
        <w:snapToGrid w:val="0"/>
        <w:spacing w:line="480" w:lineRule="auto"/>
        <w:jc w:val="left"/>
        <w:rPr>
          <w:rFonts w:ascii="Times New Roman" w:eastAsia="宋体" w:hAnsi="Times New Roman" w:cs="Times New Roman"/>
          <w:b/>
          <w:bCs/>
          <w:kern w:val="0"/>
          <w:sz w:val="22"/>
          <w:lang w:val="en-GB"/>
        </w:rPr>
      </w:pPr>
      <w:r w:rsidRPr="002505DB">
        <w:rPr>
          <w:rFonts w:ascii="Times New Roman" w:eastAsia="宋体" w:hAnsi="Times New Roman" w:cs="Times New Roman"/>
          <w:b/>
          <w:bCs/>
          <w:kern w:val="0"/>
          <w:sz w:val="22"/>
          <w:lang w:val="en-GB"/>
        </w:rPr>
        <w:t>Supplementary</w:t>
      </w:r>
      <w:r w:rsidR="00263698">
        <w:rPr>
          <w:rFonts w:ascii="Times New Roman" w:eastAsia="宋体" w:hAnsi="Times New Roman" w:cs="Times New Roman"/>
          <w:b/>
          <w:bCs/>
          <w:kern w:val="0"/>
          <w:sz w:val="22"/>
          <w:lang w:val="en-GB"/>
        </w:rPr>
        <w:t xml:space="preserve"> </w:t>
      </w:r>
      <w:r w:rsidR="003B6EAB" w:rsidRPr="005F0271">
        <w:rPr>
          <w:rFonts w:ascii="Times New Roman" w:eastAsia="宋体" w:hAnsi="Times New Roman" w:cs="Times New Roman"/>
          <w:b/>
          <w:bCs/>
          <w:kern w:val="0"/>
          <w:sz w:val="22"/>
          <w:lang w:val="en-GB"/>
        </w:rPr>
        <w:t>Material and Methods</w:t>
      </w:r>
    </w:p>
    <w:p w14:paraId="36306617" w14:textId="77777777" w:rsidR="003B6EAB" w:rsidRPr="005F0271" w:rsidRDefault="003B6EAB" w:rsidP="005C1E59">
      <w:pPr>
        <w:adjustRightInd w:val="0"/>
        <w:snapToGrid w:val="0"/>
        <w:spacing w:line="480" w:lineRule="auto"/>
        <w:rPr>
          <w:rFonts w:ascii="Times New Roman" w:hAnsi="Times New Roman" w:cs="Times New Roman"/>
          <w:b/>
          <w:bCs/>
          <w:color w:val="1F1F1F"/>
          <w:sz w:val="24"/>
          <w:szCs w:val="24"/>
        </w:rPr>
      </w:pPr>
      <w:r w:rsidRPr="005F0271">
        <w:rPr>
          <w:rFonts w:ascii="Times New Roman" w:hAnsi="Times New Roman" w:cs="Times New Roman"/>
          <w:b/>
          <w:bCs/>
          <w:color w:val="1F1F1F"/>
          <w:sz w:val="24"/>
          <w:szCs w:val="24"/>
        </w:rPr>
        <w:t>Lentivirus production and transduction</w:t>
      </w:r>
    </w:p>
    <w:p w14:paraId="79C9468F" w14:textId="77777777" w:rsidR="003B6EAB" w:rsidRPr="005F0271" w:rsidRDefault="003B6EAB" w:rsidP="005C1E59">
      <w:pPr>
        <w:adjustRightInd w:val="0"/>
        <w:snapToGrid w:val="0"/>
        <w:spacing w:line="480" w:lineRule="auto"/>
        <w:rPr>
          <w:rFonts w:ascii="Times New Roman" w:hAnsi="Times New Roman" w:cs="Times New Roman"/>
          <w:color w:val="1F1F1F"/>
          <w:sz w:val="24"/>
          <w:szCs w:val="24"/>
        </w:rPr>
      </w:pPr>
      <w:r w:rsidRPr="005F0271">
        <w:rPr>
          <w:rFonts w:ascii="Times New Roman" w:hAnsi="Times New Roman" w:cs="Times New Roman"/>
          <w:color w:val="1F1F1F"/>
          <w:sz w:val="24"/>
          <w:szCs w:val="24"/>
        </w:rPr>
        <w:t xml:space="preserve">PAX2, pMD2.G, and lentiviral vectors (pHIV, pLVX, and PLKO.1) were co-transfected into HEK293T cells using PEI 40,000 (40816ES02, Yeasen, </w:t>
      </w:r>
      <w:r w:rsidRPr="0031441D">
        <w:rPr>
          <w:rFonts w:ascii="Times New Roman" w:hAnsi="Times New Roman" w:cs="Times New Roman"/>
          <w:color w:val="1F1F1F"/>
          <w:sz w:val="24"/>
          <w:szCs w:val="24"/>
        </w:rPr>
        <w:t>Shanghai</w:t>
      </w:r>
      <w:r>
        <w:rPr>
          <w:rFonts w:ascii="Times New Roman" w:hAnsi="Times New Roman" w:cs="Times New Roman" w:hint="eastAsia"/>
          <w:color w:val="1F1F1F"/>
          <w:sz w:val="24"/>
          <w:szCs w:val="24"/>
        </w:rPr>
        <w:t xml:space="preserve">, </w:t>
      </w:r>
      <w:r w:rsidRPr="005F0271">
        <w:rPr>
          <w:rFonts w:ascii="Times New Roman" w:hAnsi="Times New Roman" w:cs="Times New Roman"/>
          <w:color w:val="1F1F1F"/>
          <w:sz w:val="24"/>
          <w:szCs w:val="24"/>
        </w:rPr>
        <w:t xml:space="preserve">China). Viral supernatants were harvested 48 and 72 h post-transfection by collecting and centrifuging the cell culture medium. Ovarian cancer cells were transduced with lentiviral supernatant in the presence of 4 μg/mL polybrene. Transduced cells were selected using 1 μg/mL puromycin (60210ES25, Yeasen, </w:t>
      </w:r>
      <w:r w:rsidRPr="0031441D">
        <w:rPr>
          <w:rFonts w:ascii="Times New Roman" w:hAnsi="Times New Roman" w:cs="Times New Roman"/>
          <w:color w:val="1F1F1F"/>
          <w:sz w:val="24"/>
          <w:szCs w:val="24"/>
        </w:rPr>
        <w:t>Shanghai</w:t>
      </w:r>
      <w:r>
        <w:rPr>
          <w:rFonts w:ascii="Times New Roman" w:hAnsi="Times New Roman" w:cs="Times New Roman" w:hint="eastAsia"/>
          <w:color w:val="1F1F1F"/>
          <w:sz w:val="24"/>
          <w:szCs w:val="24"/>
        </w:rPr>
        <w:t xml:space="preserve">, </w:t>
      </w:r>
      <w:r w:rsidRPr="005F0271">
        <w:rPr>
          <w:rFonts w:ascii="Times New Roman" w:hAnsi="Times New Roman" w:cs="Times New Roman"/>
          <w:color w:val="1F1F1F"/>
          <w:sz w:val="24"/>
          <w:szCs w:val="24"/>
        </w:rPr>
        <w:t>China) or 800 μg/mL G418 (11811023, Thermo Fisher</w:t>
      </w:r>
      <w:r w:rsidRPr="005F0271">
        <w:rPr>
          <w:rFonts w:ascii="Times New Roman" w:eastAsia="等线" w:hAnsi="Times New Roman" w:cs="Times New Roman"/>
          <w:color w:val="1F1F1F"/>
          <w:sz w:val="24"/>
          <w:szCs w:val="24"/>
        </w:rPr>
        <w:t xml:space="preserve"> Scientific</w:t>
      </w:r>
      <w:r w:rsidRPr="005F0271">
        <w:rPr>
          <w:rFonts w:ascii="Times New Roman" w:hAnsi="Times New Roman" w:cs="Times New Roman"/>
          <w:color w:val="1F1F1F"/>
          <w:sz w:val="24"/>
          <w:szCs w:val="24"/>
        </w:rPr>
        <w:t>,</w:t>
      </w:r>
      <w:r w:rsidRPr="00C1392C">
        <w:rPr>
          <w:rFonts w:ascii="Roboto" w:hAnsi="Roboto"/>
          <w:color w:val="4D4D4D"/>
          <w:szCs w:val="21"/>
          <w:shd w:val="clear" w:color="auto" w:fill="FFFFFF"/>
        </w:rPr>
        <w:t xml:space="preserve"> </w:t>
      </w:r>
      <w:r w:rsidRPr="00C1392C">
        <w:rPr>
          <w:rFonts w:ascii="Times New Roman" w:hAnsi="Times New Roman" w:cs="Times New Roman"/>
          <w:color w:val="1F1F1F"/>
          <w:sz w:val="24"/>
          <w:szCs w:val="24"/>
        </w:rPr>
        <w:t>Waltham, Massachusetts</w:t>
      </w:r>
      <w:r>
        <w:rPr>
          <w:rFonts w:ascii="Times New Roman" w:hAnsi="Times New Roman" w:cs="Times New Roman" w:hint="eastAsia"/>
          <w:color w:val="1F1F1F"/>
          <w:sz w:val="24"/>
          <w:szCs w:val="24"/>
        </w:rPr>
        <w:t>,</w:t>
      </w:r>
      <w:r w:rsidRPr="005F0271">
        <w:rPr>
          <w:rFonts w:ascii="Times New Roman" w:hAnsi="Times New Roman" w:cs="Times New Roman"/>
          <w:color w:val="1F1F1F"/>
          <w:sz w:val="24"/>
          <w:szCs w:val="24"/>
        </w:rPr>
        <w:t xml:space="preserve"> USA) for one week.</w:t>
      </w:r>
    </w:p>
    <w:p w14:paraId="39A4E3B8" w14:textId="77777777" w:rsidR="003B6EAB" w:rsidRPr="005F0271" w:rsidRDefault="003B6EAB" w:rsidP="005C1E59">
      <w:pPr>
        <w:adjustRightInd w:val="0"/>
        <w:snapToGrid w:val="0"/>
        <w:spacing w:line="480" w:lineRule="auto"/>
        <w:rPr>
          <w:rFonts w:ascii="Times New Roman" w:hAnsi="Times New Roman" w:cs="Times New Roman"/>
          <w:b/>
          <w:bCs/>
          <w:color w:val="1F1F1F"/>
          <w:sz w:val="24"/>
          <w:szCs w:val="24"/>
        </w:rPr>
      </w:pPr>
      <w:r w:rsidRPr="005F0271">
        <w:rPr>
          <w:rFonts w:ascii="Times New Roman" w:hAnsi="Times New Roman" w:cs="Times New Roman"/>
          <w:b/>
          <w:bCs/>
          <w:color w:val="1F1F1F"/>
          <w:sz w:val="24"/>
          <w:szCs w:val="24"/>
        </w:rPr>
        <w:t>MTT Assay</w:t>
      </w:r>
    </w:p>
    <w:p w14:paraId="05C0E8C8" w14:textId="77777777" w:rsidR="003B6EAB" w:rsidRPr="005F0271" w:rsidRDefault="003B6EAB" w:rsidP="005C1E59">
      <w:pPr>
        <w:adjustRightInd w:val="0"/>
        <w:snapToGrid w:val="0"/>
        <w:spacing w:line="480" w:lineRule="auto"/>
        <w:rPr>
          <w:rFonts w:ascii="Times New Roman" w:hAnsi="Times New Roman" w:cs="Times New Roman"/>
          <w:sz w:val="24"/>
        </w:rPr>
      </w:pPr>
      <w:r w:rsidRPr="005F0271">
        <w:rPr>
          <w:rFonts w:ascii="Times New Roman" w:hAnsi="Times New Roman" w:cs="Times New Roman"/>
          <w:sz w:val="24"/>
        </w:rPr>
        <w:t xml:space="preserve">A2780, ES-2, SKOV3, and OVCAR3 cells (2,000 cells/well) were seeded into 96-well plates. After adhesion, cells were incubated with MTT solution (HY-15924, MedChemExpress, </w:t>
      </w:r>
      <w:r w:rsidRPr="0031441D">
        <w:rPr>
          <w:rFonts w:ascii="Times New Roman" w:hAnsi="Times New Roman" w:cs="Times New Roman"/>
          <w:sz w:val="24"/>
        </w:rPr>
        <w:t>New Jersey</w:t>
      </w:r>
      <w:r>
        <w:rPr>
          <w:rFonts w:ascii="Times New Roman" w:hAnsi="Times New Roman" w:cs="Times New Roman" w:hint="eastAsia"/>
          <w:sz w:val="24"/>
        </w:rPr>
        <w:t>,</w:t>
      </w:r>
      <w:r w:rsidRPr="0031441D">
        <w:rPr>
          <w:rFonts w:ascii="Times New Roman" w:hAnsi="Times New Roman" w:cs="Times New Roman"/>
          <w:sz w:val="24"/>
        </w:rPr>
        <w:t xml:space="preserve"> </w:t>
      </w:r>
      <w:r w:rsidRPr="005F0271">
        <w:rPr>
          <w:rFonts w:ascii="Times New Roman" w:hAnsi="Times New Roman" w:cs="Times New Roman"/>
          <w:sz w:val="24"/>
        </w:rPr>
        <w:t>USA) for 4 h at 37°C. Formazan crystals were dissolved in DMSO and the absorbance was measured at 562 nm after 24, 48, 72, and 96 h.</w:t>
      </w:r>
    </w:p>
    <w:p w14:paraId="54AEF973" w14:textId="77777777" w:rsidR="003B6EAB" w:rsidRPr="005F0271" w:rsidRDefault="003B6EAB" w:rsidP="005C1E59">
      <w:pPr>
        <w:pStyle w:val="ae"/>
        <w:widowControl/>
        <w:adjustRightInd w:val="0"/>
        <w:snapToGrid w:val="0"/>
        <w:spacing w:beforeAutospacing="0" w:afterAutospacing="0" w:line="480" w:lineRule="auto"/>
        <w:jc w:val="both"/>
        <w:rPr>
          <w:rFonts w:ascii="Times New Roman" w:hAnsi="Times New Roman"/>
          <w:b/>
          <w:bCs/>
          <w:color w:val="1F1F1F"/>
          <w:kern w:val="2"/>
          <w:szCs w:val="24"/>
        </w:rPr>
      </w:pPr>
      <w:r w:rsidRPr="005F0271">
        <w:rPr>
          <w:rFonts w:ascii="Times New Roman" w:hAnsi="Times New Roman"/>
          <w:b/>
          <w:bCs/>
          <w:color w:val="1F1F1F"/>
          <w:kern w:val="2"/>
          <w:szCs w:val="24"/>
        </w:rPr>
        <w:t>Colony Formation Assay</w:t>
      </w:r>
    </w:p>
    <w:p w14:paraId="57A4A4D7" w14:textId="77777777" w:rsidR="003B6EAB" w:rsidRPr="005F0271" w:rsidRDefault="003B6EAB" w:rsidP="005C1E59">
      <w:pPr>
        <w:adjustRightInd w:val="0"/>
        <w:snapToGrid w:val="0"/>
        <w:spacing w:line="480" w:lineRule="auto"/>
        <w:rPr>
          <w:rFonts w:ascii="Times New Roman" w:hAnsi="Times New Roman" w:cs="Times New Roman"/>
          <w:color w:val="1F1F1F"/>
          <w:szCs w:val="24"/>
          <w:lang w:bidi="th-TH"/>
        </w:rPr>
      </w:pPr>
      <w:r w:rsidRPr="005F0271">
        <w:rPr>
          <w:rFonts w:ascii="Times New Roman" w:hAnsi="Times New Roman" w:cs="Times New Roman"/>
          <w:color w:val="1F1F1F"/>
          <w:sz w:val="24"/>
          <w:szCs w:val="24"/>
          <w:lang w:bidi="th-TH"/>
        </w:rPr>
        <w:t xml:space="preserve">A2780, ES-2, SKOV3, and OVCAR3 cells were seeded at 500, 1500, 1000, and 1000 cells/well in 6-well plates, respectively, and cultured for 9 days. </w:t>
      </w:r>
      <w:r w:rsidRPr="005F0271">
        <w:rPr>
          <w:rFonts w:ascii="Times New Roman" w:eastAsia="等线" w:hAnsi="Times New Roman" w:cs="Times New Roman"/>
          <w:color w:val="1F1F1F"/>
          <w:sz w:val="24"/>
          <w:szCs w:val="24"/>
        </w:rPr>
        <w:t xml:space="preserve">The </w:t>
      </w:r>
      <w:r w:rsidRPr="005F0271">
        <w:rPr>
          <w:rFonts w:ascii="Times New Roman" w:hAnsi="Times New Roman" w:cs="Times New Roman"/>
          <w:color w:val="1F1F1F"/>
          <w:sz w:val="24"/>
          <w:szCs w:val="24"/>
          <w:lang w:bidi="th-TH"/>
        </w:rPr>
        <w:t xml:space="preserve">cells were fixed with 4% paraformaldehyde and stained with 0.1% crystal violet. Colonies containing </w:t>
      </w:r>
      <w:r w:rsidRPr="005F0271">
        <w:rPr>
          <w:rFonts w:ascii="Times New Roman" w:eastAsia="等线" w:hAnsi="Times New Roman" w:cs="Times New Roman"/>
          <w:color w:val="1F1F1F"/>
          <w:sz w:val="24"/>
          <w:szCs w:val="24"/>
        </w:rPr>
        <w:t xml:space="preserve">≥ 50 </w:t>
      </w:r>
      <w:r w:rsidRPr="005F0271">
        <w:rPr>
          <w:rFonts w:ascii="Times New Roman" w:hAnsi="Times New Roman" w:cs="Times New Roman"/>
          <w:color w:val="1F1F1F"/>
          <w:sz w:val="24"/>
          <w:szCs w:val="24"/>
          <w:lang w:bidi="th-TH"/>
        </w:rPr>
        <w:t>cells were visually identified and counted.</w:t>
      </w:r>
    </w:p>
    <w:p w14:paraId="6254B3CE" w14:textId="77777777" w:rsidR="003B6EAB" w:rsidRPr="005F0271" w:rsidRDefault="003B6EAB" w:rsidP="005C1E59">
      <w:pPr>
        <w:adjustRightInd w:val="0"/>
        <w:snapToGrid w:val="0"/>
        <w:spacing w:line="480" w:lineRule="auto"/>
        <w:rPr>
          <w:rFonts w:ascii="Times New Roman" w:eastAsia="宋体" w:hAnsi="Times New Roman" w:cs="Times New Roman"/>
          <w:b/>
          <w:bCs/>
          <w:kern w:val="0"/>
          <w:sz w:val="24"/>
          <w:szCs w:val="24"/>
        </w:rPr>
      </w:pPr>
      <w:r w:rsidRPr="005F0271">
        <w:rPr>
          <w:rFonts w:ascii="Times New Roman" w:hAnsi="Times New Roman" w:cs="Times New Roman"/>
          <w:b/>
          <w:bCs/>
          <w:sz w:val="24"/>
          <w:szCs w:val="24"/>
        </w:rPr>
        <w:t>W</w:t>
      </w:r>
      <w:r w:rsidRPr="005F0271">
        <w:rPr>
          <w:rFonts w:ascii="Times New Roman" w:eastAsia="宋体" w:hAnsi="Times New Roman" w:cs="Times New Roman"/>
          <w:b/>
          <w:bCs/>
          <w:kern w:val="0"/>
          <w:sz w:val="24"/>
          <w:szCs w:val="24"/>
        </w:rPr>
        <w:t>estern Blotting</w:t>
      </w:r>
    </w:p>
    <w:p w14:paraId="6682CEA9" w14:textId="67B85247" w:rsidR="003B6EAB" w:rsidRPr="005F0271" w:rsidRDefault="003B6EAB" w:rsidP="005C1E59">
      <w:pPr>
        <w:adjustRightInd w:val="0"/>
        <w:snapToGrid w:val="0"/>
        <w:spacing w:line="480" w:lineRule="auto"/>
        <w:rPr>
          <w:rFonts w:ascii="Times New Roman" w:hAnsi="Times New Roman" w:cs="Times New Roman"/>
          <w:color w:val="1F1F1F"/>
          <w:sz w:val="24"/>
          <w:szCs w:val="24"/>
        </w:rPr>
      </w:pPr>
      <w:r w:rsidRPr="005F0271">
        <w:rPr>
          <w:rFonts w:ascii="Times New Roman" w:hAnsi="Times New Roman" w:cs="Times New Roman"/>
          <w:color w:val="1F1F1F"/>
          <w:sz w:val="24"/>
          <w:szCs w:val="24"/>
        </w:rPr>
        <w:t xml:space="preserve">Whole-cell lysates were prepared, and protein concentrations were determined using the BCA assay (A65453, Thermo Fisher, </w:t>
      </w:r>
      <w:r w:rsidRPr="00C1392C">
        <w:rPr>
          <w:rFonts w:ascii="Times New Roman" w:hAnsi="Times New Roman" w:cs="Times New Roman"/>
          <w:color w:val="1F1F1F"/>
          <w:sz w:val="24"/>
          <w:szCs w:val="24"/>
        </w:rPr>
        <w:t>Waltham, Massachusetts</w:t>
      </w:r>
      <w:r>
        <w:rPr>
          <w:rFonts w:ascii="Times New Roman" w:hAnsi="Times New Roman" w:cs="Times New Roman" w:hint="eastAsia"/>
          <w:color w:val="1F1F1F"/>
          <w:sz w:val="24"/>
          <w:szCs w:val="24"/>
        </w:rPr>
        <w:t>,</w:t>
      </w:r>
      <w:r w:rsidRPr="005F0271">
        <w:rPr>
          <w:rFonts w:ascii="Times New Roman" w:hAnsi="Times New Roman" w:cs="Times New Roman"/>
          <w:color w:val="1F1F1F"/>
          <w:sz w:val="24"/>
          <w:szCs w:val="24"/>
        </w:rPr>
        <w:t xml:space="preserve"> USA), following the manufacturer’s instructions. Equal amounts of protein lysates were separated by SDS-</w:t>
      </w:r>
      <w:r w:rsidRPr="005F0271">
        <w:rPr>
          <w:rFonts w:ascii="Times New Roman" w:hAnsi="Times New Roman" w:cs="Times New Roman"/>
          <w:color w:val="1F1F1F"/>
          <w:sz w:val="24"/>
          <w:szCs w:val="24"/>
        </w:rPr>
        <w:lastRenderedPageBreak/>
        <w:t>PAGE and transferred onto PVDF membranes. Membranes were blocked with skim milk and incubated with the antibodies listed in Table S</w:t>
      </w:r>
      <w:r w:rsidR="00FA1700">
        <w:rPr>
          <w:rFonts w:ascii="Times New Roman" w:hAnsi="Times New Roman" w:cs="Times New Roman" w:hint="eastAsia"/>
          <w:color w:val="1F1F1F"/>
          <w:sz w:val="24"/>
          <w:szCs w:val="24"/>
        </w:rPr>
        <w:t>4</w:t>
      </w:r>
      <w:r w:rsidRPr="005F0271">
        <w:rPr>
          <w:rFonts w:ascii="Times New Roman" w:hAnsi="Times New Roman" w:cs="Times New Roman"/>
          <w:color w:val="1F1F1F"/>
          <w:sz w:val="24"/>
          <w:szCs w:val="24"/>
        </w:rPr>
        <w:t>.</w:t>
      </w:r>
      <w:r w:rsidRPr="005F0271">
        <w:rPr>
          <w:rFonts w:ascii="Times New Roman" w:hAnsi="Times New Roman" w:cs="Times New Roman"/>
          <w:sz w:val="24"/>
          <w:szCs w:val="24"/>
        </w:rPr>
        <w:t xml:space="preserve"> </w:t>
      </w:r>
      <w:r w:rsidRPr="005F0271">
        <w:rPr>
          <w:rFonts w:ascii="Times New Roman" w:hAnsi="Times New Roman" w:cs="Times New Roman"/>
          <w:color w:val="1F1F1F"/>
          <w:sz w:val="24"/>
          <w:szCs w:val="24"/>
        </w:rPr>
        <w:t xml:space="preserve">Immunopositive bands were visualized </w:t>
      </w:r>
      <w:r w:rsidRPr="005F0271">
        <w:rPr>
          <w:rFonts w:ascii="Times New Roman" w:eastAsia="等线" w:hAnsi="Times New Roman" w:cs="Times New Roman"/>
          <w:color w:val="1F1F1F"/>
          <w:sz w:val="24"/>
          <w:szCs w:val="24"/>
        </w:rPr>
        <w:t xml:space="preserve">using </w:t>
      </w:r>
      <w:r w:rsidRPr="005F0271">
        <w:rPr>
          <w:rFonts w:ascii="Times New Roman" w:hAnsi="Times New Roman" w:cs="Times New Roman"/>
          <w:color w:val="1F1F1F"/>
          <w:sz w:val="24"/>
          <w:szCs w:val="24"/>
        </w:rPr>
        <w:t>an Amersham ECL Plus western blotting Detection Kit (P40100, NCM Biotech,</w:t>
      </w:r>
      <w:r w:rsidRPr="0031441D">
        <w:rPr>
          <w:rFonts w:ascii="Roboto" w:hAnsi="Roboto"/>
          <w:color w:val="4D4D4D"/>
          <w:szCs w:val="21"/>
          <w:shd w:val="clear" w:color="auto" w:fill="FFFFFF"/>
        </w:rPr>
        <w:t xml:space="preserve"> </w:t>
      </w:r>
      <w:r w:rsidRPr="0031441D">
        <w:rPr>
          <w:rFonts w:ascii="Times New Roman" w:hAnsi="Times New Roman" w:cs="Times New Roman"/>
          <w:color w:val="1F1F1F"/>
          <w:sz w:val="24"/>
          <w:szCs w:val="24"/>
        </w:rPr>
        <w:t>Suzhou</w:t>
      </w:r>
      <w:r>
        <w:rPr>
          <w:rFonts w:ascii="Times New Roman" w:hAnsi="Times New Roman" w:cs="Times New Roman" w:hint="eastAsia"/>
          <w:color w:val="1F1F1F"/>
          <w:sz w:val="24"/>
          <w:szCs w:val="24"/>
        </w:rPr>
        <w:t>, Jiangsu,</w:t>
      </w:r>
      <w:r w:rsidRPr="005F0271">
        <w:rPr>
          <w:rFonts w:ascii="Times New Roman" w:hAnsi="Times New Roman" w:cs="Times New Roman"/>
          <w:color w:val="1F1F1F"/>
          <w:sz w:val="24"/>
          <w:szCs w:val="24"/>
        </w:rPr>
        <w:t xml:space="preserve"> China).</w:t>
      </w:r>
    </w:p>
    <w:p w14:paraId="433F07A8" w14:textId="77777777" w:rsidR="003B6EAB" w:rsidRPr="005F0271" w:rsidRDefault="003B6EAB" w:rsidP="005C1E59">
      <w:pPr>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b/>
          <w:bCs/>
          <w:sz w:val="24"/>
          <w:szCs w:val="24"/>
        </w:rPr>
        <w:t>Senescence-associated β-galactosidase activity (SA-β-Gal) staining</w:t>
      </w:r>
    </w:p>
    <w:p w14:paraId="64157ED6" w14:textId="77777777" w:rsidR="003B6EAB" w:rsidRPr="005F0271" w:rsidRDefault="003B6EAB" w:rsidP="005C1E59">
      <w:pPr>
        <w:adjustRightInd w:val="0"/>
        <w:snapToGrid w:val="0"/>
        <w:spacing w:line="480" w:lineRule="auto"/>
        <w:rPr>
          <w:rFonts w:ascii="Times New Roman" w:hAnsi="Times New Roman" w:cs="Times New Roman"/>
          <w:color w:val="1F1F1F"/>
          <w:sz w:val="24"/>
          <w:szCs w:val="24"/>
          <w:lang w:bidi="th-TH"/>
        </w:rPr>
      </w:pPr>
      <w:r w:rsidRPr="005F0271">
        <w:rPr>
          <w:rFonts w:ascii="Times New Roman" w:eastAsia="等线" w:hAnsi="Times New Roman" w:cs="Times New Roman"/>
          <w:color w:val="1F1F1F"/>
          <w:sz w:val="24"/>
          <w:szCs w:val="24"/>
        </w:rPr>
        <w:t>Cellular senescence was assessed using a Senescence β-Galactosidase Staining Kit (C0602, Beyotime</w:t>
      </w:r>
      <w:r>
        <w:rPr>
          <w:rFonts w:ascii="Times New Roman" w:eastAsia="等线" w:hAnsi="Times New Roman" w:cs="Times New Roman" w:hint="eastAsia"/>
          <w:color w:val="1F1F1F"/>
          <w:sz w:val="24"/>
          <w:szCs w:val="24"/>
        </w:rPr>
        <w:t xml:space="preserve">, </w:t>
      </w:r>
      <w:r w:rsidRPr="0031441D">
        <w:rPr>
          <w:rFonts w:ascii="Times New Roman" w:hAnsi="Times New Roman" w:cs="Times New Roman"/>
          <w:color w:val="1F1F1F"/>
          <w:sz w:val="24"/>
          <w:szCs w:val="24"/>
        </w:rPr>
        <w:t>Shanghai</w:t>
      </w:r>
      <w:r>
        <w:rPr>
          <w:rFonts w:ascii="Times New Roman" w:hAnsi="Times New Roman" w:cs="Times New Roman" w:hint="eastAsia"/>
          <w:color w:val="1F1F1F"/>
          <w:sz w:val="24"/>
          <w:szCs w:val="24"/>
        </w:rPr>
        <w:t xml:space="preserve">, </w:t>
      </w:r>
      <w:r w:rsidRPr="005F0271">
        <w:rPr>
          <w:rFonts w:ascii="Times New Roman" w:hAnsi="Times New Roman" w:cs="Times New Roman"/>
          <w:color w:val="1F1F1F"/>
          <w:sz w:val="24"/>
          <w:szCs w:val="24"/>
        </w:rPr>
        <w:t>China</w:t>
      </w:r>
      <w:r w:rsidRPr="005F0271">
        <w:rPr>
          <w:rFonts w:ascii="Times New Roman" w:eastAsia="等线" w:hAnsi="Times New Roman" w:cs="Times New Roman"/>
          <w:color w:val="1F1F1F"/>
          <w:sz w:val="24"/>
          <w:szCs w:val="24"/>
        </w:rPr>
        <w:t>). For cultured cells, samples were fixed, stained overnight at 37°C, washed with PBS, and imaged. For tumor tissues, 5-μm cryosections from OCT-embedded samples were fixed and stained under the same conditions. Following staining, the tissue sections were washed, stained with DAPI, and mounted before</w:t>
      </w:r>
      <w:r w:rsidRPr="005F0271">
        <w:rPr>
          <w:rFonts w:ascii="Times New Roman" w:hAnsi="Times New Roman" w:cs="Times New Roman"/>
          <w:color w:val="1F1F1F"/>
          <w:sz w:val="24"/>
          <w:szCs w:val="24"/>
          <w:lang w:bidi="th-TH"/>
        </w:rPr>
        <w:t xml:space="preserve"> observed under a microscope</w:t>
      </w:r>
      <w:r w:rsidRPr="005F0271">
        <w:rPr>
          <w:rFonts w:ascii="Times New Roman" w:eastAsia="等线" w:hAnsi="Times New Roman" w:cs="Times New Roman"/>
          <w:color w:val="1F1F1F"/>
          <w:sz w:val="24"/>
          <w:szCs w:val="24"/>
        </w:rPr>
        <w:t>.</w:t>
      </w:r>
    </w:p>
    <w:p w14:paraId="27AFCA89" w14:textId="77777777" w:rsidR="003B6EAB" w:rsidRPr="005F0271" w:rsidRDefault="003B6EAB" w:rsidP="005C1E59">
      <w:pPr>
        <w:adjustRightInd w:val="0"/>
        <w:snapToGrid w:val="0"/>
        <w:spacing w:line="480" w:lineRule="auto"/>
        <w:rPr>
          <w:rFonts w:ascii="Times New Roman" w:hAnsi="Times New Roman" w:cs="Times New Roman"/>
          <w:b/>
          <w:bCs/>
          <w:color w:val="1F1F1F"/>
          <w:sz w:val="24"/>
          <w:szCs w:val="24"/>
          <w:lang w:bidi="th-TH"/>
        </w:rPr>
      </w:pPr>
      <w:r w:rsidRPr="005F0271">
        <w:rPr>
          <w:rFonts w:ascii="Times New Roman" w:hAnsi="Times New Roman" w:cs="Times New Roman"/>
          <w:b/>
          <w:bCs/>
          <w:color w:val="1F1F1F"/>
          <w:sz w:val="24"/>
          <w:szCs w:val="24"/>
          <w:lang w:bidi="th-TH"/>
        </w:rPr>
        <w:t xml:space="preserve">Measurement of Intracellular Reactive Oxygen Species (ROS) </w:t>
      </w:r>
    </w:p>
    <w:p w14:paraId="1DF9A7BD" w14:textId="77777777" w:rsidR="003B6EAB" w:rsidRPr="005F0271" w:rsidRDefault="003B6EAB" w:rsidP="005C1E59">
      <w:pPr>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color w:val="1F1F1F"/>
          <w:sz w:val="24"/>
          <w:szCs w:val="24"/>
          <w:lang w:bidi="th-TH"/>
        </w:rPr>
        <w:t>Intracellular ROS levels were quantified using a commercial assay kit (S0033M, Beyotime</w:t>
      </w:r>
      <w:r>
        <w:rPr>
          <w:rFonts w:ascii="Times New Roman" w:hAnsi="Times New Roman" w:cs="Times New Roman" w:hint="eastAsia"/>
          <w:color w:val="1F1F1F"/>
          <w:sz w:val="24"/>
          <w:szCs w:val="24"/>
          <w:lang w:bidi="th-TH"/>
        </w:rPr>
        <w:t xml:space="preserve">, </w:t>
      </w:r>
      <w:r w:rsidRPr="0031441D">
        <w:rPr>
          <w:rFonts w:ascii="Times New Roman" w:hAnsi="Times New Roman" w:cs="Times New Roman"/>
          <w:color w:val="1F1F1F"/>
          <w:sz w:val="24"/>
          <w:szCs w:val="24"/>
        </w:rPr>
        <w:t>Shanghai</w:t>
      </w:r>
      <w:r>
        <w:rPr>
          <w:rFonts w:ascii="Times New Roman" w:hAnsi="Times New Roman" w:cs="Times New Roman" w:hint="eastAsia"/>
          <w:color w:val="1F1F1F"/>
          <w:sz w:val="24"/>
          <w:szCs w:val="24"/>
        </w:rPr>
        <w:t xml:space="preserve">, </w:t>
      </w:r>
      <w:r w:rsidRPr="005F0271">
        <w:rPr>
          <w:rFonts w:ascii="Times New Roman" w:hAnsi="Times New Roman" w:cs="Times New Roman"/>
          <w:color w:val="1F1F1F"/>
          <w:sz w:val="24"/>
          <w:szCs w:val="24"/>
        </w:rPr>
        <w:t>China</w:t>
      </w:r>
      <w:r w:rsidRPr="005F0271">
        <w:rPr>
          <w:rFonts w:ascii="Times New Roman" w:hAnsi="Times New Roman" w:cs="Times New Roman"/>
          <w:color w:val="1F1F1F"/>
          <w:sz w:val="24"/>
          <w:szCs w:val="24"/>
          <w:lang w:bidi="th-TH"/>
        </w:rPr>
        <w:t>). Briefly, cells were loaded with 10 μM DCFH-DA in serum-free medium for 20 minutes at 37°C. After washing three times to remove the excess probe, cellular fluorescence was analyzed by flow cytometry.</w:t>
      </w:r>
    </w:p>
    <w:p w14:paraId="0DA4B975" w14:textId="77777777" w:rsidR="003B6EAB" w:rsidRPr="005F0271" w:rsidRDefault="003B6EAB" w:rsidP="005C1E59">
      <w:pPr>
        <w:adjustRightInd w:val="0"/>
        <w:snapToGrid w:val="0"/>
        <w:spacing w:line="480" w:lineRule="auto"/>
        <w:rPr>
          <w:rFonts w:ascii="Times New Roman" w:hAnsi="Times New Roman" w:cs="Times New Roman"/>
          <w:b/>
          <w:bCs/>
          <w:color w:val="1F1F1F"/>
          <w:sz w:val="24"/>
          <w:szCs w:val="24"/>
          <w:lang w:bidi="th-TH"/>
        </w:rPr>
      </w:pPr>
      <w:r w:rsidRPr="005F0271">
        <w:rPr>
          <w:rFonts w:ascii="Times New Roman" w:hAnsi="Times New Roman" w:cs="Times New Roman"/>
          <w:b/>
          <w:bCs/>
          <w:color w:val="1F1F1F"/>
          <w:sz w:val="24"/>
          <w:szCs w:val="24"/>
          <w:lang w:bidi="th-TH"/>
        </w:rPr>
        <w:t>Cell Cycle Analysis</w:t>
      </w:r>
    </w:p>
    <w:p w14:paraId="036B6F09" w14:textId="77777777" w:rsidR="003B6EAB" w:rsidRPr="005F0271" w:rsidRDefault="003B6EAB" w:rsidP="005C1E59">
      <w:pPr>
        <w:adjustRightInd w:val="0"/>
        <w:snapToGrid w:val="0"/>
        <w:spacing w:line="480" w:lineRule="auto"/>
        <w:rPr>
          <w:rFonts w:ascii="Times New Roman" w:hAnsi="Times New Roman" w:cs="Times New Roman"/>
          <w:b/>
          <w:bCs/>
          <w:color w:val="1F1F1F"/>
          <w:szCs w:val="24"/>
          <w:lang w:bidi="th-TH"/>
        </w:rPr>
      </w:pPr>
      <w:r w:rsidRPr="005F0271">
        <w:rPr>
          <w:rFonts w:ascii="Times New Roman" w:hAnsi="Times New Roman" w:cs="Times New Roman"/>
          <w:color w:val="1F1F1F"/>
          <w:sz w:val="24"/>
          <w:szCs w:val="24"/>
          <w:lang w:bidi="th-TH"/>
        </w:rPr>
        <w:t>Cells were harvested by trypsinization, washed with cold PBS, and fixed overnight in cold anhydrous ethanol at -20°C. Following fixation, the cells were treated with RNase A (100 µg/mL) for 30 minutes at 37°C, and then stained with 50 µg/mL propidium iodide (PI; P-4170, Sigma-Aldrich</w:t>
      </w:r>
      <w:r>
        <w:rPr>
          <w:rFonts w:ascii="Times New Roman" w:hAnsi="Times New Roman" w:cs="Times New Roman" w:hint="eastAsia"/>
          <w:color w:val="1F1F1F"/>
          <w:sz w:val="24"/>
          <w:szCs w:val="24"/>
          <w:lang w:bidi="th-TH"/>
        </w:rPr>
        <w:t xml:space="preserve">, </w:t>
      </w:r>
      <w:r w:rsidRPr="0031441D">
        <w:rPr>
          <w:rFonts w:ascii="Times New Roman" w:hAnsi="Times New Roman" w:cs="Times New Roman"/>
          <w:color w:val="1F1F1F"/>
          <w:sz w:val="24"/>
          <w:szCs w:val="24"/>
        </w:rPr>
        <w:t>Michigan</w:t>
      </w:r>
      <w:r>
        <w:rPr>
          <w:rFonts w:ascii="Times New Roman" w:hAnsi="Times New Roman" w:cs="Times New Roman" w:hint="eastAsia"/>
          <w:color w:val="1F1F1F"/>
          <w:sz w:val="24"/>
          <w:szCs w:val="24"/>
        </w:rPr>
        <w:t xml:space="preserve">, </w:t>
      </w:r>
      <w:r w:rsidRPr="005F0271">
        <w:rPr>
          <w:rFonts w:ascii="Times New Roman" w:hAnsi="Times New Roman" w:cs="Times New Roman"/>
          <w:color w:val="1F1F1F"/>
          <w:sz w:val="24"/>
          <w:szCs w:val="24"/>
        </w:rPr>
        <w:t>USA</w:t>
      </w:r>
      <w:r w:rsidRPr="005F0271">
        <w:rPr>
          <w:rFonts w:ascii="Times New Roman" w:hAnsi="Times New Roman" w:cs="Times New Roman"/>
          <w:color w:val="1F1F1F"/>
          <w:sz w:val="24"/>
          <w:szCs w:val="24"/>
          <w:lang w:bidi="th-TH"/>
        </w:rPr>
        <w:t>) for 10 minutes and their DNA content was analyzed by flow cytometry.</w:t>
      </w:r>
    </w:p>
    <w:p w14:paraId="4B8F6238" w14:textId="77777777" w:rsidR="003B6EAB" w:rsidRPr="005F0271" w:rsidRDefault="003B6EAB" w:rsidP="005C1E59">
      <w:pPr>
        <w:adjustRightInd w:val="0"/>
        <w:snapToGrid w:val="0"/>
        <w:spacing w:line="480" w:lineRule="auto"/>
        <w:rPr>
          <w:rFonts w:ascii="Times New Roman" w:eastAsia="宋体" w:hAnsi="Times New Roman" w:cs="Times New Roman"/>
          <w:b/>
          <w:bCs/>
          <w:kern w:val="0"/>
          <w:sz w:val="24"/>
          <w:szCs w:val="24"/>
        </w:rPr>
      </w:pPr>
      <w:r w:rsidRPr="005F0271">
        <w:rPr>
          <w:rFonts w:ascii="Times New Roman" w:eastAsia="宋体" w:hAnsi="Times New Roman" w:cs="Times New Roman"/>
          <w:b/>
          <w:bCs/>
          <w:kern w:val="0"/>
          <w:sz w:val="24"/>
          <w:szCs w:val="24"/>
        </w:rPr>
        <w:t>RNA extraction and PCR analyses</w:t>
      </w:r>
    </w:p>
    <w:p w14:paraId="56B7CFCA" w14:textId="556EA84B" w:rsidR="003B6EAB" w:rsidRPr="005F0271" w:rsidRDefault="003B6EAB" w:rsidP="005C1E59">
      <w:pPr>
        <w:adjustRightInd w:val="0"/>
        <w:snapToGrid w:val="0"/>
        <w:spacing w:line="480" w:lineRule="auto"/>
        <w:rPr>
          <w:rFonts w:ascii="Times New Roman" w:eastAsia="宋体" w:hAnsi="Times New Roman" w:cs="Times New Roman"/>
          <w:kern w:val="0"/>
          <w:sz w:val="24"/>
          <w:szCs w:val="24"/>
        </w:rPr>
      </w:pPr>
      <w:r w:rsidRPr="005F0271">
        <w:rPr>
          <w:rFonts w:ascii="Times New Roman" w:eastAsia="宋体" w:hAnsi="Times New Roman" w:cs="Times New Roman"/>
          <w:kern w:val="0"/>
          <w:sz w:val="24"/>
          <w:szCs w:val="24"/>
        </w:rPr>
        <w:t xml:space="preserve">Total RNA was extracted using TRIzol Reagent following the manufacturer’s instructions, and nuclear and cytoplasmic fractions were isolated using the PARIS Kit </w:t>
      </w:r>
      <w:r w:rsidRPr="005F0271">
        <w:rPr>
          <w:rFonts w:ascii="Times New Roman" w:eastAsia="宋体" w:hAnsi="Times New Roman" w:cs="Times New Roman"/>
          <w:kern w:val="0"/>
          <w:sz w:val="24"/>
          <w:szCs w:val="24"/>
        </w:rPr>
        <w:lastRenderedPageBreak/>
        <w:t xml:space="preserve">(AM1921, </w:t>
      </w:r>
      <w:r w:rsidRPr="005F0271">
        <w:rPr>
          <w:rFonts w:ascii="Times New Roman" w:hAnsi="Times New Roman" w:cs="Times New Roman"/>
          <w:color w:val="1F1F1F"/>
          <w:sz w:val="24"/>
          <w:szCs w:val="24"/>
        </w:rPr>
        <w:t>Thermo Fisher,</w:t>
      </w:r>
      <w:r w:rsidRPr="005F0271">
        <w:rPr>
          <w:rFonts w:ascii="Times New Roman" w:eastAsia="宋体" w:hAnsi="Times New Roman" w:cs="Times New Roman"/>
          <w:kern w:val="0"/>
          <w:sz w:val="24"/>
          <w:szCs w:val="24"/>
        </w:rPr>
        <w:t xml:space="preserve"> </w:t>
      </w:r>
      <w:r w:rsidRPr="00C1392C">
        <w:rPr>
          <w:rFonts w:ascii="Times New Roman" w:hAnsi="Times New Roman" w:cs="Times New Roman"/>
          <w:color w:val="1F1F1F"/>
          <w:sz w:val="24"/>
          <w:szCs w:val="24"/>
        </w:rPr>
        <w:t>Waltham, Massachusetts</w:t>
      </w:r>
      <w:r>
        <w:rPr>
          <w:rFonts w:ascii="Times New Roman" w:hAnsi="Times New Roman" w:cs="Times New Roman" w:hint="eastAsia"/>
          <w:color w:val="1F1F1F"/>
          <w:sz w:val="24"/>
          <w:szCs w:val="24"/>
        </w:rPr>
        <w:t>,</w:t>
      </w:r>
      <w:r w:rsidRPr="005F0271">
        <w:rPr>
          <w:rFonts w:ascii="Times New Roman" w:hAnsi="Times New Roman" w:cs="Times New Roman"/>
          <w:color w:val="1F1F1F"/>
          <w:sz w:val="24"/>
          <w:szCs w:val="24"/>
        </w:rPr>
        <w:t xml:space="preserve"> </w:t>
      </w:r>
      <w:r w:rsidRPr="005F0271">
        <w:rPr>
          <w:rFonts w:ascii="Times New Roman" w:eastAsia="宋体" w:hAnsi="Times New Roman" w:cs="Times New Roman"/>
          <w:kern w:val="0"/>
          <w:sz w:val="24"/>
          <w:szCs w:val="24"/>
        </w:rPr>
        <w:t xml:space="preserve">USA). cDNA was synthesized from 500 ng~1 µg of RNA using the </w:t>
      </w:r>
      <w:r w:rsidRPr="005F0271">
        <w:rPr>
          <w:rFonts w:ascii="Times New Roman" w:hAnsi="Times New Roman" w:cs="Times New Roman"/>
          <w:color w:val="1F1F1F"/>
          <w:sz w:val="24"/>
          <w:szCs w:val="24"/>
        </w:rPr>
        <w:t>PrimeScript™ RT Reagent Kit (with gDNA Eraser)</w:t>
      </w:r>
      <w:r w:rsidRPr="005F0271">
        <w:rPr>
          <w:rFonts w:ascii="Times New Roman" w:eastAsia="宋体" w:hAnsi="Times New Roman" w:cs="Times New Roman"/>
          <w:kern w:val="0"/>
          <w:sz w:val="24"/>
          <w:szCs w:val="24"/>
        </w:rPr>
        <w:t>. Alternative splicing of TERT was assessed by semi-quantitative PCR using Dream Taq</w:t>
      </w:r>
      <w:r w:rsidRPr="005F0271">
        <w:rPr>
          <w:rFonts w:ascii="Times New Roman" w:hAnsi="Times New Roman" w:cs="Times New Roman"/>
          <w:color w:val="1F1F1F"/>
          <w:sz w:val="24"/>
          <w:szCs w:val="24"/>
        </w:rPr>
        <w:t xml:space="preserve"> (K1082, Thermo Fisher, </w:t>
      </w:r>
      <w:r w:rsidRPr="00C1392C">
        <w:rPr>
          <w:rFonts w:ascii="Times New Roman" w:hAnsi="Times New Roman" w:cs="Times New Roman"/>
          <w:color w:val="1F1F1F"/>
          <w:sz w:val="24"/>
          <w:szCs w:val="24"/>
        </w:rPr>
        <w:t>Waltham, Massachusetts</w:t>
      </w:r>
      <w:r>
        <w:rPr>
          <w:rFonts w:ascii="Times New Roman" w:hAnsi="Times New Roman" w:cs="Times New Roman" w:hint="eastAsia"/>
          <w:color w:val="1F1F1F"/>
          <w:sz w:val="24"/>
          <w:szCs w:val="24"/>
        </w:rPr>
        <w:t>,</w:t>
      </w:r>
      <w:r w:rsidRPr="005F0271">
        <w:rPr>
          <w:rFonts w:ascii="Times New Roman" w:hAnsi="Times New Roman" w:cs="Times New Roman"/>
          <w:color w:val="1F1F1F"/>
          <w:sz w:val="24"/>
          <w:szCs w:val="24"/>
        </w:rPr>
        <w:t xml:space="preserve"> USA)</w:t>
      </w:r>
      <w:r w:rsidRPr="005F0271">
        <w:rPr>
          <w:rFonts w:ascii="Times New Roman" w:eastAsia="宋体" w:hAnsi="Times New Roman" w:cs="Times New Roman"/>
          <w:kern w:val="0"/>
          <w:sz w:val="24"/>
          <w:szCs w:val="24"/>
        </w:rPr>
        <w:t xml:space="preserve"> and primers TERT-109-F (5′-GCCTGAGCTGTACTTTGTCAA-3′) and TERT-2531-R (5′-AGGCTGCAGAGCAGCGTGGAGAGG-3′), and the products were resolved by agarose gel electrophoresis. Quantitative RT–PCR was performed with TB Green Premix Ex Taq II (</w:t>
      </w:r>
      <w:r w:rsidRPr="005F0271">
        <w:rPr>
          <w:rFonts w:ascii="Times New Roman" w:hAnsi="Times New Roman" w:cs="Times New Roman"/>
          <w:color w:val="1F1F1F"/>
          <w:sz w:val="24"/>
          <w:szCs w:val="24"/>
        </w:rPr>
        <w:t>RR820A, Takara Bio, Japan</w:t>
      </w:r>
      <w:r w:rsidRPr="005F0271">
        <w:rPr>
          <w:rFonts w:ascii="Times New Roman" w:eastAsia="宋体" w:hAnsi="Times New Roman" w:cs="Times New Roman"/>
          <w:kern w:val="0"/>
          <w:sz w:val="24"/>
          <w:szCs w:val="24"/>
        </w:rPr>
        <w:t>) on a LightCycler 480 (Roche) using primers spanning exon–exon junctions (Table S</w:t>
      </w:r>
      <w:r w:rsidR="00FA1700">
        <w:rPr>
          <w:rFonts w:ascii="Times New Roman" w:eastAsia="宋体" w:hAnsi="Times New Roman" w:cs="Times New Roman" w:hint="eastAsia"/>
          <w:kern w:val="0"/>
          <w:sz w:val="24"/>
          <w:szCs w:val="24"/>
        </w:rPr>
        <w:t>5</w:t>
      </w:r>
      <w:r w:rsidRPr="005F0271">
        <w:rPr>
          <w:rFonts w:ascii="Times New Roman" w:eastAsia="宋体" w:hAnsi="Times New Roman" w:cs="Times New Roman"/>
          <w:kern w:val="0"/>
          <w:sz w:val="24"/>
          <w:szCs w:val="24"/>
        </w:rPr>
        <w:t>); melt-curve analysis confirmed specificity. ACTB was used to normalize total RNA, GAPDH was used for cytoplasmic RNA, and U6 snRNA was used for nuclear RNA. The relative expression was calculated using the 2^–ΔΔCt method from technical triplicates and at least three biological replicates.</w:t>
      </w:r>
    </w:p>
    <w:p w14:paraId="64AB633B" w14:textId="77777777" w:rsidR="003B6EAB" w:rsidRPr="005F0271" w:rsidRDefault="003B6EAB" w:rsidP="005C1E59">
      <w:pPr>
        <w:adjustRightInd w:val="0"/>
        <w:snapToGrid w:val="0"/>
        <w:spacing w:line="480" w:lineRule="auto"/>
        <w:rPr>
          <w:rFonts w:ascii="Times New Roman" w:eastAsia="宋体" w:hAnsi="Times New Roman" w:cs="Times New Roman"/>
          <w:b/>
          <w:bCs/>
          <w:kern w:val="0"/>
          <w:sz w:val="24"/>
          <w:szCs w:val="24"/>
        </w:rPr>
      </w:pPr>
      <w:r w:rsidRPr="005F0271">
        <w:rPr>
          <w:rFonts w:ascii="Times New Roman" w:eastAsia="宋体" w:hAnsi="Times New Roman" w:cs="Times New Roman"/>
          <w:b/>
          <w:bCs/>
          <w:kern w:val="0"/>
          <w:sz w:val="24"/>
          <w:szCs w:val="24"/>
        </w:rPr>
        <w:t>Relative Telomere Length Quantification qPCR Assay</w:t>
      </w:r>
    </w:p>
    <w:p w14:paraId="1E0AA906" w14:textId="274EFC32" w:rsidR="003B6EAB" w:rsidRPr="005F0271" w:rsidRDefault="003B6EAB" w:rsidP="005C1E59">
      <w:pPr>
        <w:adjustRightInd w:val="0"/>
        <w:snapToGrid w:val="0"/>
        <w:spacing w:line="480" w:lineRule="auto"/>
        <w:rPr>
          <w:rFonts w:ascii="Times New Roman" w:hAnsi="Times New Roman" w:cs="Times New Roman"/>
          <w:color w:val="1F1F1F"/>
          <w:sz w:val="24"/>
          <w:szCs w:val="24"/>
        </w:rPr>
      </w:pPr>
      <w:r w:rsidRPr="005F0271">
        <w:rPr>
          <w:rFonts w:ascii="Times New Roman" w:hAnsi="Times New Roman" w:cs="Times New Roman"/>
          <w:color w:val="1F1F1F"/>
          <w:sz w:val="24"/>
          <w:szCs w:val="24"/>
        </w:rPr>
        <w:t xml:space="preserve">Relative telomere length was measured using a modified quantitative PCR assay as </w:t>
      </w:r>
      <w:r w:rsidRPr="005F0271">
        <w:rPr>
          <w:rFonts w:ascii="Times New Roman" w:eastAsia="等线" w:hAnsi="Times New Roman" w:cs="Times New Roman"/>
          <w:color w:val="1F1F1F"/>
          <w:sz w:val="24"/>
          <w:szCs w:val="24"/>
        </w:rPr>
        <w:t>previously described</w:t>
      </w:r>
      <w:r w:rsidRPr="005F0271">
        <w:rPr>
          <w:rFonts w:ascii="Times New Roman" w:eastAsia="等线" w:hAnsi="Times New Roman" w:cs="Times New Roman"/>
          <w:color w:val="1F1F1F"/>
          <w:sz w:val="24"/>
          <w:szCs w:val="24"/>
        </w:rPr>
        <w:fldChar w:fldCharType="begin">
          <w:fldData xml:space="preserve">PEVuZE5vdGU+PENpdGU+PEF1dGhvcj5DYXd0aG9uPC9BdXRob3I+PFllYXI+MjAwMjwvWWVhcj48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</w:fldData>
        </w:fldChar>
      </w:r>
      <w:r>
        <w:rPr>
          <w:rFonts w:ascii="Times New Roman" w:eastAsia="等线" w:hAnsi="Times New Roman" w:cs="Times New Roman"/>
          <w:color w:val="1F1F1F"/>
          <w:sz w:val="24"/>
          <w:szCs w:val="24"/>
        </w:rPr>
        <w:instrText xml:space="preserve"> ADDIN EN.CITE </w:instrText>
      </w:r>
      <w:r>
        <w:rPr>
          <w:rFonts w:ascii="Times New Roman" w:eastAsia="等线" w:hAnsi="Times New Roman" w:cs="Times New Roman"/>
          <w:color w:val="1F1F1F"/>
          <w:sz w:val="24"/>
          <w:szCs w:val="24"/>
        </w:rPr>
        <w:fldChar w:fldCharType="begin">
          <w:fldData xml:space="preserve">PEVuZE5vdGU+PENpdGU+PEF1dGhvcj5DYXd0aG9uPC9BdXRob3I+PFllYXI+MjAwMjwvWWVhcj48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</w:fldData>
        </w:fldChar>
      </w:r>
      <w:r>
        <w:rPr>
          <w:rFonts w:ascii="Times New Roman" w:eastAsia="等线" w:hAnsi="Times New Roman" w:cs="Times New Roman"/>
          <w:color w:val="1F1F1F"/>
          <w:sz w:val="24"/>
          <w:szCs w:val="24"/>
        </w:rPr>
        <w:instrText xml:space="preserve"> ADDIN EN.CITE.DATA </w:instrText>
      </w:r>
      <w:r>
        <w:rPr>
          <w:rFonts w:ascii="Times New Roman" w:eastAsia="等线" w:hAnsi="Times New Roman" w:cs="Times New Roman"/>
          <w:color w:val="1F1F1F"/>
          <w:sz w:val="24"/>
          <w:szCs w:val="24"/>
        </w:rPr>
      </w:r>
      <w:r>
        <w:rPr>
          <w:rFonts w:ascii="Times New Roman" w:eastAsia="等线" w:hAnsi="Times New Roman" w:cs="Times New Roman"/>
          <w:color w:val="1F1F1F"/>
          <w:sz w:val="24"/>
          <w:szCs w:val="24"/>
        </w:rPr>
        <w:fldChar w:fldCharType="end"/>
      </w:r>
      <w:r w:rsidRPr="005F0271">
        <w:rPr>
          <w:rFonts w:ascii="Times New Roman" w:eastAsia="等线" w:hAnsi="Times New Roman" w:cs="Times New Roman"/>
          <w:color w:val="1F1F1F"/>
          <w:sz w:val="24"/>
          <w:szCs w:val="24"/>
        </w:rPr>
      </w:r>
      <w:r w:rsidRPr="005F0271">
        <w:rPr>
          <w:rFonts w:ascii="Times New Roman" w:eastAsia="等线" w:hAnsi="Times New Roman" w:cs="Times New Roman"/>
          <w:color w:val="1F1F1F"/>
          <w:sz w:val="24"/>
          <w:szCs w:val="24"/>
        </w:rPr>
        <w:fldChar w:fldCharType="separate"/>
      </w:r>
      <w:r>
        <w:rPr>
          <w:rFonts w:ascii="Times New Roman" w:eastAsia="等线" w:hAnsi="Times New Roman" w:cs="Times New Roman"/>
          <w:noProof/>
          <w:color w:val="1F1F1F"/>
          <w:sz w:val="24"/>
          <w:szCs w:val="24"/>
        </w:rPr>
        <w:t>(1, 2)</w:t>
      </w:r>
      <w:r w:rsidRPr="005F0271">
        <w:rPr>
          <w:rFonts w:ascii="Times New Roman" w:eastAsia="等线" w:hAnsi="Times New Roman" w:cs="Times New Roman"/>
          <w:color w:val="1F1F1F"/>
          <w:sz w:val="24"/>
          <w:szCs w:val="24"/>
        </w:rPr>
        <w:fldChar w:fldCharType="end"/>
      </w:r>
      <w:r w:rsidRPr="005F0271">
        <w:rPr>
          <w:rFonts w:ascii="Times New Roman" w:hAnsi="Times New Roman" w:cs="Times New Roman"/>
          <w:color w:val="1F1F1F"/>
          <w:sz w:val="24"/>
          <w:szCs w:val="24"/>
        </w:rPr>
        <w:t>.</w:t>
      </w:r>
      <w:r w:rsidRPr="005F0271">
        <w:rPr>
          <w:rFonts w:ascii="Times New Roman" w:hAnsi="Times New Roman" w:cs="Times New Roman"/>
          <w:sz w:val="24"/>
          <w:szCs w:val="24"/>
        </w:rPr>
        <w:t xml:space="preserve"> </w:t>
      </w:r>
      <w:r w:rsidRPr="005F0271">
        <w:rPr>
          <w:rFonts w:ascii="Times New Roman" w:hAnsi="Times New Roman" w:cs="Times New Roman"/>
          <w:color w:val="1F1F1F"/>
          <w:sz w:val="24"/>
          <w:szCs w:val="24"/>
        </w:rPr>
        <w:t>Briefly, 1 × 10</w:t>
      </w:r>
      <w:r w:rsidRPr="005F0271">
        <w:rPr>
          <w:rFonts w:ascii="Times New Roman" w:hAnsi="Times New Roman" w:cs="Times New Roman"/>
          <w:color w:val="1F1F1F"/>
          <w:sz w:val="24"/>
          <w:szCs w:val="24"/>
          <w:vertAlign w:val="superscript"/>
        </w:rPr>
        <w:t>6</w:t>
      </w:r>
      <w:r w:rsidRPr="005F0271">
        <w:rPr>
          <w:rFonts w:ascii="Times New Roman" w:hAnsi="Times New Roman" w:cs="Times New Roman"/>
          <w:color w:val="1F1F1F"/>
          <w:sz w:val="24"/>
          <w:szCs w:val="24"/>
        </w:rPr>
        <w:t xml:space="preserve"> cells from each experimental group were harvested and genomic DNA was isolated using the Biospin Cell Genomic DNA Extraction Kit (BSC05S1, BIOFLUX, </w:t>
      </w:r>
      <w:r w:rsidRPr="0031441D">
        <w:rPr>
          <w:rFonts w:ascii="Times New Roman" w:hAnsi="Times New Roman" w:cs="Times New Roman"/>
          <w:color w:val="1F1F1F"/>
          <w:sz w:val="24"/>
          <w:szCs w:val="24"/>
        </w:rPr>
        <w:t>Tianjin</w:t>
      </w:r>
      <w:r>
        <w:rPr>
          <w:rFonts w:ascii="Times New Roman" w:hAnsi="Times New Roman" w:cs="Times New Roman" w:hint="eastAsia"/>
          <w:color w:val="1F1F1F"/>
          <w:sz w:val="24"/>
          <w:szCs w:val="24"/>
        </w:rPr>
        <w:t>,</w:t>
      </w:r>
      <w:r w:rsidRPr="0031441D">
        <w:rPr>
          <w:rFonts w:ascii="Times New Roman" w:hAnsi="Times New Roman" w:cs="Times New Roman"/>
          <w:color w:val="1F1F1F"/>
          <w:sz w:val="24"/>
          <w:szCs w:val="24"/>
        </w:rPr>
        <w:t xml:space="preserve"> </w:t>
      </w:r>
      <w:r w:rsidRPr="005F0271">
        <w:rPr>
          <w:rFonts w:ascii="Times New Roman" w:hAnsi="Times New Roman" w:cs="Times New Roman"/>
          <w:color w:val="1F1F1F"/>
          <w:sz w:val="24"/>
          <w:szCs w:val="24"/>
        </w:rPr>
        <w:t>China)</w:t>
      </w:r>
      <w:r w:rsidRPr="005F0271">
        <w:rPr>
          <w:rFonts w:ascii="Times New Roman" w:hAnsi="Times New Roman" w:cs="Times New Roman"/>
          <w:sz w:val="24"/>
          <w:szCs w:val="24"/>
        </w:rPr>
        <w:t xml:space="preserve"> </w:t>
      </w:r>
      <w:r w:rsidRPr="005F0271">
        <w:rPr>
          <w:rFonts w:ascii="Times New Roman" w:hAnsi="Times New Roman" w:cs="Times New Roman"/>
          <w:color w:val="1F1F1F"/>
          <w:sz w:val="24"/>
          <w:szCs w:val="24"/>
        </w:rPr>
        <w:t xml:space="preserve">according to the manufacturer’s instructions. DNA purity and concentration were assessed using a NanoDrop spectrophotometer, and </w:t>
      </w:r>
      <w:r w:rsidRPr="005F0271">
        <w:rPr>
          <w:rFonts w:ascii="Times New Roman" w:eastAsia="等线" w:hAnsi="Times New Roman" w:cs="Times New Roman"/>
          <w:color w:val="1F1F1F"/>
          <w:sz w:val="24"/>
          <w:szCs w:val="24"/>
        </w:rPr>
        <w:t>the samples were diluted to 5 ng/</w:t>
      </w:r>
      <w:r w:rsidRPr="005F0271">
        <w:rPr>
          <w:rFonts w:ascii="Times New Roman" w:hAnsi="Times New Roman" w:cs="Times New Roman"/>
          <w:color w:val="1F1F1F"/>
          <w:sz w:val="24"/>
          <w:szCs w:val="24"/>
        </w:rPr>
        <w:t>μL in nuclease-free water. For each sample, equal amounts of DNA were subjected to two parallel qPCR reactions</w:t>
      </w:r>
      <w:r w:rsidRPr="005F0271">
        <w:rPr>
          <w:rFonts w:ascii="Times New Roman" w:eastAsia="等线" w:hAnsi="Times New Roman" w:cs="Times New Roman"/>
          <w:color w:val="1F1F1F"/>
          <w:sz w:val="24"/>
          <w:szCs w:val="24"/>
        </w:rPr>
        <w:t>, using telomere-specific primers (Tel) and single-copy β-globin primers (Table S</w:t>
      </w:r>
      <w:r w:rsidR="00FA1700">
        <w:rPr>
          <w:rFonts w:ascii="Times New Roman" w:eastAsia="等线" w:hAnsi="Times New Roman" w:cs="Times New Roman" w:hint="eastAsia"/>
          <w:color w:val="1F1F1F"/>
          <w:sz w:val="24"/>
          <w:szCs w:val="24"/>
        </w:rPr>
        <w:t>6</w:t>
      </w:r>
      <w:r w:rsidRPr="005F0271">
        <w:rPr>
          <w:rFonts w:ascii="Times New Roman" w:eastAsia="等线" w:hAnsi="Times New Roman" w:cs="Times New Roman"/>
          <w:color w:val="1F1F1F"/>
          <w:sz w:val="24"/>
          <w:szCs w:val="24"/>
        </w:rPr>
        <w:t>).</w:t>
      </w:r>
      <w:r w:rsidRPr="005F0271">
        <w:rPr>
          <w:rFonts w:ascii="Times New Roman" w:hAnsi="Times New Roman" w:cs="Times New Roman"/>
          <w:sz w:val="24"/>
          <w:szCs w:val="24"/>
        </w:rPr>
        <w:t xml:space="preserve"> </w:t>
      </w:r>
      <w:r w:rsidRPr="005F0271">
        <w:rPr>
          <w:rFonts w:ascii="Times New Roman" w:eastAsia="等线" w:hAnsi="Times New Roman" w:cs="Times New Roman"/>
          <w:color w:val="1F1F1F"/>
          <w:sz w:val="24"/>
          <w:szCs w:val="24"/>
        </w:rPr>
        <w:t xml:space="preserve">The </w:t>
      </w:r>
      <w:r w:rsidRPr="005F0271">
        <w:rPr>
          <w:rFonts w:ascii="Times New Roman" w:hAnsi="Times New Roman" w:cs="Times New Roman"/>
          <w:color w:val="1F1F1F"/>
          <w:sz w:val="24"/>
          <w:szCs w:val="24"/>
        </w:rPr>
        <w:t>reactions were performed in triplicate, and the relative telomere length was calculated as the telomere/single-copy gene (T/S) ratio based on the ΔCt method.</w:t>
      </w:r>
    </w:p>
    <w:p w14:paraId="7D07E70E" w14:textId="77777777" w:rsidR="003B6EAB" w:rsidRPr="005F0271" w:rsidRDefault="003B6EAB" w:rsidP="005C1E59">
      <w:pPr>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b/>
          <w:bCs/>
          <w:sz w:val="24"/>
          <w:szCs w:val="24"/>
        </w:rPr>
        <w:t>Dual-Luciferase reporter assay</w:t>
      </w:r>
    </w:p>
    <w:p w14:paraId="3337F8C0" w14:textId="77777777" w:rsidR="003B6EAB" w:rsidRPr="0031441D" w:rsidRDefault="003B6EAB" w:rsidP="005C1E59">
      <w:pPr>
        <w:adjustRightInd w:val="0"/>
        <w:snapToGrid w:val="0"/>
        <w:spacing w:line="480" w:lineRule="auto"/>
        <w:rPr>
          <w:rFonts w:ascii="Times New Roman" w:hAnsi="Times New Roman" w:cs="Times New Roman"/>
          <w:sz w:val="24"/>
          <w:szCs w:val="24"/>
        </w:rPr>
      </w:pPr>
      <w:bookmarkStart w:id="0" w:name="OLE_LINK9"/>
      <w:r w:rsidRPr="005F0271">
        <w:rPr>
          <w:rFonts w:ascii="Times New Roman" w:hAnsi="Times New Roman" w:cs="Times New Roman"/>
          <w:sz w:val="24"/>
          <w:szCs w:val="24"/>
        </w:rPr>
        <w:lastRenderedPageBreak/>
        <w:t xml:space="preserve">The TERT promoter was PCR-amplified and inserted into the pGL3-Basic vector (primer sequences in Table S1). Cells were co-transfected with the pGL3-TERT promoter and pRL-TK. Firefly and Renilla luciferase activities were measured 24 h after transfection using the Dual-Luciferase Reporter Assay System (E1910, Promega, </w:t>
      </w:r>
      <w:r w:rsidRPr="0031441D">
        <w:rPr>
          <w:rFonts w:ascii="Times New Roman" w:hAnsi="Times New Roman" w:cs="Times New Roman"/>
          <w:sz w:val="24"/>
          <w:szCs w:val="24"/>
        </w:rPr>
        <w:t>Madison, Wisconsin</w:t>
      </w:r>
      <w:r>
        <w:rPr>
          <w:rFonts w:ascii="Times New Roman" w:hAnsi="Times New Roman" w:cs="Times New Roman" w:hint="eastAsia"/>
          <w:sz w:val="24"/>
          <w:szCs w:val="24"/>
        </w:rPr>
        <w:t xml:space="preserve">, </w:t>
      </w:r>
      <w:r w:rsidRPr="005F0271">
        <w:rPr>
          <w:rFonts w:ascii="Times New Roman" w:hAnsi="Times New Roman" w:cs="Times New Roman"/>
          <w:sz w:val="24"/>
          <w:szCs w:val="24"/>
        </w:rPr>
        <w:t>USA)</w:t>
      </w:r>
      <w:bookmarkEnd w:id="0"/>
      <w:r w:rsidRPr="005F0271">
        <w:rPr>
          <w:rFonts w:ascii="Times New Roman" w:hAnsi="Times New Roman" w:cs="Times New Roman"/>
          <w:sz w:val="24"/>
          <w:szCs w:val="24"/>
        </w:rPr>
        <w:t>.</w:t>
      </w:r>
      <w:r w:rsidRPr="005F0271">
        <w:rPr>
          <w:rFonts w:ascii="Times New Roman" w:hAnsi="Times New Roman" w:cs="Times New Roman"/>
          <w:color w:val="1F1F1F"/>
          <w:sz w:val="24"/>
          <w:szCs w:val="24"/>
        </w:rPr>
        <w:t xml:space="preserve"> </w:t>
      </w:r>
      <w:r w:rsidRPr="005F0271">
        <w:rPr>
          <w:rFonts w:ascii="Times New Roman" w:hAnsi="Times New Roman" w:cs="Times New Roman"/>
          <w:sz w:val="24"/>
          <w:szCs w:val="24"/>
        </w:rPr>
        <w:t>Relative promoter activity was calculated by normalizing the firefly luciferase signal to the Renilla luciferase signal.</w:t>
      </w:r>
    </w:p>
    <w:p w14:paraId="5522FC0D" w14:textId="77777777" w:rsidR="003B6EAB" w:rsidRPr="005F0271" w:rsidRDefault="003B6EAB" w:rsidP="005C1E59">
      <w:pPr>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b/>
          <w:bCs/>
          <w:sz w:val="24"/>
          <w:szCs w:val="24"/>
        </w:rPr>
        <w:t>m6A RNA immunoprecipitation (MeRIP)</w:t>
      </w:r>
    </w:p>
    <w:p w14:paraId="3A2C5617" w14:textId="6A04F897" w:rsidR="003B6EAB" w:rsidRPr="005F0271" w:rsidRDefault="003B6EAB" w:rsidP="005C1E59">
      <w:pPr>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sz w:val="24"/>
          <w:szCs w:val="24"/>
        </w:rPr>
        <w:t>MeRIP was performed under RNase-free conditions as previously described</w:t>
      </w:r>
      <w:r w:rsidRPr="005F0271">
        <w:rPr>
          <w:rFonts w:ascii="Times New Roman" w:eastAsia="等线" w:hAnsi="Times New Roman" w:cs="Times New Roman"/>
          <w:sz w:val="24"/>
          <w:szCs w:val="24"/>
        </w:rPr>
        <w:t>, with minor modifications</w:t>
      </w:r>
      <w:r w:rsidRPr="005F0271">
        <w:rPr>
          <w:rFonts w:ascii="Times New Roman" w:hAnsi="Times New Roman" w:cs="Times New Roman"/>
          <w:sz w:val="24"/>
          <w:szCs w:val="24"/>
        </w:rPr>
        <w:t xml:space="preserve"> </w:t>
      </w:r>
      <w:r w:rsidRPr="005F0271">
        <w:rPr>
          <w:rFonts w:ascii="Times New Roman" w:hAnsi="Times New Roman" w:cs="Times New Roman"/>
          <w:sz w:val="24"/>
          <w:szCs w:val="24"/>
        </w:rPr>
        <w:fldChar w:fldCharType="begin">
          <w:fldData xml:space="preserve">PEVuZE5vdGU+PENpdGU+PEF1dGhvcj5Eb21pbmlzc2luaTwvQXV0aG9yPjxZZWFyPjIwMTU8L1ll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PEVuZE5vdGU+PENpdGU+PEF1dGhvcj5Eb21pbmlzc2luaTwvQXV0aG9yPjxZZWFyPjIwMTU8L1ll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5F0271">
        <w:rPr>
          <w:rFonts w:ascii="Times New Roman" w:hAnsi="Times New Roman" w:cs="Times New Roman"/>
          <w:sz w:val="24"/>
          <w:szCs w:val="24"/>
        </w:rPr>
      </w:r>
      <w:r w:rsidRPr="005F0271">
        <w:rPr>
          <w:rFonts w:ascii="Times New Roman" w:hAnsi="Times New Roman" w:cs="Times New Roman"/>
          <w:sz w:val="24"/>
          <w:szCs w:val="24"/>
        </w:rPr>
        <w:fldChar w:fldCharType="separate"/>
      </w:r>
      <w:r>
        <w:rPr>
          <w:rFonts w:ascii="Times New Roman" w:hAnsi="Times New Roman" w:cs="Times New Roman"/>
          <w:noProof/>
          <w:sz w:val="24"/>
          <w:szCs w:val="24"/>
        </w:rPr>
        <w:t>(3)</w:t>
      </w:r>
      <w:r w:rsidRPr="005F0271">
        <w:rPr>
          <w:rFonts w:ascii="Times New Roman" w:hAnsi="Times New Roman" w:cs="Times New Roman"/>
          <w:sz w:val="24"/>
          <w:szCs w:val="24"/>
        </w:rPr>
        <w:fldChar w:fldCharType="end"/>
      </w:r>
      <w:r w:rsidRPr="005F0271">
        <w:rPr>
          <w:rFonts w:ascii="Times New Roman" w:hAnsi="Times New Roman" w:cs="Times New Roman"/>
          <w:sz w:val="24"/>
          <w:szCs w:val="24"/>
        </w:rPr>
        <w:t xml:space="preserve">. Total RNA was extracted using TRIzol </w:t>
      </w:r>
      <w:r w:rsidRPr="005F0271">
        <w:rPr>
          <w:rFonts w:ascii="Times New Roman" w:eastAsia="等线" w:hAnsi="Times New Roman" w:cs="Times New Roman"/>
          <w:sz w:val="24"/>
          <w:szCs w:val="24"/>
        </w:rPr>
        <w:t xml:space="preserve">reagent and treated with DNase I to remove the genomic DNA. For fragmentation-dependent MeRIP, </w:t>
      </w:r>
      <w:r w:rsidRPr="005F0271">
        <w:rPr>
          <w:rFonts w:ascii="Times New Roman" w:hAnsi="Times New Roman" w:cs="Times New Roman"/>
          <w:sz w:val="24"/>
          <w:szCs w:val="24"/>
        </w:rPr>
        <w:t>RNA was chemically fragmented with zinc acetate at 94</w:t>
      </w:r>
      <w:r w:rsidRPr="005F0271">
        <w:rPr>
          <w:rFonts w:ascii="Times New Roman" w:eastAsia="微软雅黑" w:hAnsi="Times New Roman" w:cs="Times New Roman"/>
          <w:sz w:val="24"/>
          <w:szCs w:val="24"/>
        </w:rPr>
        <w:t>℃</w:t>
      </w:r>
      <w:r w:rsidRPr="005F0271">
        <w:rPr>
          <w:rFonts w:ascii="Times New Roman" w:hAnsi="Times New Roman" w:cs="Times New Roman"/>
          <w:sz w:val="24"/>
          <w:szCs w:val="24"/>
        </w:rPr>
        <w:t xml:space="preserve"> for 90 seconds to an average size of 100-200 nt, which was confirmed by gel electrophoresis; for the non-fragmented condition, intact RNA was used. In both cases, 1 μg RNA was reserved as input, and 300 μg was incubated with anti-m6A antibody or control IgG in 1x IPP buffer at 4 </w:t>
      </w:r>
      <w:r w:rsidRPr="005F0271">
        <w:rPr>
          <w:rFonts w:ascii="Times New Roman" w:eastAsia="微软雅黑" w:hAnsi="Times New Roman" w:cs="Times New Roman"/>
          <w:sz w:val="24"/>
          <w:szCs w:val="24"/>
        </w:rPr>
        <w:t>℃</w:t>
      </w:r>
      <w:r w:rsidRPr="005F0271">
        <w:rPr>
          <w:rFonts w:ascii="Times New Roman" w:hAnsi="Times New Roman" w:cs="Times New Roman"/>
          <w:sz w:val="24"/>
          <w:szCs w:val="24"/>
        </w:rPr>
        <w:t xml:space="preserve"> for 3 h. The RNA-antibody complex was captured with Dynabeads protein G at 4 </w:t>
      </w:r>
      <w:r w:rsidRPr="005F0271">
        <w:rPr>
          <w:rFonts w:ascii="Times New Roman" w:eastAsia="微软雅黑" w:hAnsi="Times New Roman" w:cs="Times New Roman"/>
          <w:sz w:val="24"/>
          <w:szCs w:val="24"/>
        </w:rPr>
        <w:t>℃</w:t>
      </w:r>
      <w:r w:rsidRPr="005F0271">
        <w:rPr>
          <w:rFonts w:ascii="Times New Roman" w:hAnsi="Times New Roman" w:cs="Times New Roman"/>
          <w:sz w:val="24"/>
          <w:szCs w:val="24"/>
        </w:rPr>
        <w:t xml:space="preserve"> overnight. After sequential washes, the m6A-containing RNA was competitively eluted with 1x IPP buffer containing 1 mg/mL m6A at 37 </w:t>
      </w:r>
      <w:r w:rsidRPr="005F0271">
        <w:rPr>
          <w:rFonts w:ascii="Times New Roman" w:eastAsia="微软雅黑" w:hAnsi="Times New Roman" w:cs="Times New Roman"/>
          <w:sz w:val="24"/>
          <w:szCs w:val="24"/>
        </w:rPr>
        <w:t>℃</w:t>
      </w:r>
      <w:r w:rsidRPr="005F0271">
        <w:rPr>
          <w:rFonts w:ascii="Times New Roman" w:hAnsi="Times New Roman" w:cs="Times New Roman"/>
          <w:sz w:val="24"/>
          <w:szCs w:val="24"/>
        </w:rPr>
        <w:t xml:space="preserve"> for 1 h. The eluted RNA was further enriched by ethanol precipitation in the presence of sodium acetate and </w:t>
      </w:r>
      <w:r w:rsidRPr="005F0271">
        <w:rPr>
          <w:rFonts w:ascii="Times New Roman" w:eastAsia="等线" w:hAnsi="Times New Roman" w:cs="Times New Roman"/>
          <w:sz w:val="24"/>
          <w:szCs w:val="24"/>
        </w:rPr>
        <w:t xml:space="preserve">a </w:t>
      </w:r>
      <w:r w:rsidRPr="005F0271">
        <w:rPr>
          <w:rFonts w:ascii="Times New Roman" w:hAnsi="Times New Roman" w:cs="Times New Roman"/>
          <w:sz w:val="24"/>
          <w:szCs w:val="24"/>
        </w:rPr>
        <w:t>co-precipitant ink (</w:t>
      </w:r>
      <w:r w:rsidRPr="005F0271">
        <w:rPr>
          <w:rFonts w:ascii="Times New Roman" w:hAnsi="Times New Roman" w:cs="Times New Roman"/>
          <w:color w:val="1F1F1F"/>
          <w:sz w:val="24"/>
          <w:szCs w:val="24"/>
        </w:rPr>
        <w:t xml:space="preserve">Sigma-Aldrich, </w:t>
      </w:r>
      <w:r w:rsidRPr="0031441D">
        <w:rPr>
          <w:rFonts w:ascii="Times New Roman" w:hAnsi="Times New Roman" w:cs="Times New Roman"/>
          <w:color w:val="1F1F1F"/>
          <w:sz w:val="24"/>
          <w:szCs w:val="24"/>
        </w:rPr>
        <w:t>Michigan</w:t>
      </w:r>
      <w:r>
        <w:rPr>
          <w:rFonts w:ascii="Times New Roman" w:hAnsi="Times New Roman" w:cs="Times New Roman" w:hint="eastAsia"/>
          <w:color w:val="1F1F1F"/>
          <w:sz w:val="24"/>
          <w:szCs w:val="24"/>
        </w:rPr>
        <w:t xml:space="preserve">, </w:t>
      </w:r>
      <w:r w:rsidRPr="005F0271">
        <w:rPr>
          <w:rFonts w:ascii="Times New Roman" w:hAnsi="Times New Roman" w:cs="Times New Roman"/>
          <w:color w:val="1F1F1F"/>
          <w:sz w:val="24"/>
          <w:szCs w:val="24"/>
        </w:rPr>
        <w:t>USA</w:t>
      </w:r>
      <w:r w:rsidRPr="005F0271">
        <w:rPr>
          <w:rFonts w:ascii="Times New Roman" w:hAnsi="Times New Roman" w:cs="Times New Roman"/>
          <w:sz w:val="24"/>
          <w:szCs w:val="24"/>
        </w:rPr>
        <w:t>).</w:t>
      </w:r>
      <w:r>
        <w:rPr>
          <w:rFonts w:ascii="Times New Roman" w:hAnsi="Times New Roman" w:cs="Times New Roman" w:hint="eastAsia"/>
          <w:sz w:val="24"/>
          <w:szCs w:val="24"/>
        </w:rPr>
        <w:t xml:space="preserve"> </w:t>
      </w:r>
      <w:r w:rsidRPr="005F0271">
        <w:rPr>
          <w:rFonts w:ascii="Times New Roman" w:hAnsi="Times New Roman" w:cs="Times New Roman"/>
          <w:sz w:val="24"/>
          <w:szCs w:val="24"/>
        </w:rPr>
        <w:t xml:space="preserve">Purified RNA was reverse-transcribed into cDNA and analyzed by qPCR using </w:t>
      </w:r>
      <w:r w:rsidRPr="005F0271">
        <w:rPr>
          <w:rFonts w:ascii="Times New Roman" w:eastAsia="宋体" w:hAnsi="Times New Roman" w:cs="Times New Roman"/>
          <w:kern w:val="0"/>
          <w:sz w:val="24"/>
          <w:szCs w:val="24"/>
        </w:rPr>
        <w:t>TB Green Premix Ex Taq II</w:t>
      </w:r>
      <w:r w:rsidRPr="005F0271">
        <w:rPr>
          <w:rFonts w:ascii="Times New Roman" w:hAnsi="Times New Roman" w:cs="Times New Roman"/>
          <w:sz w:val="24"/>
          <w:szCs w:val="24"/>
        </w:rPr>
        <w:t xml:space="preserve"> on a LightCycler 480. Enrichment was quantified relative to IgG and normalized to </w:t>
      </w:r>
      <w:r w:rsidRPr="005F0271">
        <w:rPr>
          <w:rFonts w:ascii="Times New Roman" w:eastAsia="等线" w:hAnsi="Times New Roman" w:cs="Times New Roman"/>
          <w:sz w:val="24"/>
          <w:szCs w:val="24"/>
        </w:rPr>
        <w:t xml:space="preserve">the input using </w:t>
      </w:r>
      <w:r w:rsidRPr="005F0271">
        <w:rPr>
          <w:rFonts w:ascii="Times New Roman" w:hAnsi="Times New Roman" w:cs="Times New Roman"/>
          <w:sz w:val="24"/>
          <w:szCs w:val="24"/>
        </w:rPr>
        <w:t>ΔCt and %input calculations.</w:t>
      </w:r>
    </w:p>
    <w:p w14:paraId="0F55CA33" w14:textId="77777777" w:rsidR="003B6EAB" w:rsidRPr="005F0271" w:rsidRDefault="003B6EAB" w:rsidP="005C1E59">
      <w:pPr>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b/>
          <w:bCs/>
          <w:sz w:val="24"/>
          <w:szCs w:val="24"/>
        </w:rPr>
        <w:t xml:space="preserve">RNA pulldown assay </w:t>
      </w:r>
    </w:p>
    <w:p w14:paraId="693AB0EF" w14:textId="2F30854A" w:rsidR="003B6EAB" w:rsidRPr="005F0271" w:rsidRDefault="003B6EAB" w:rsidP="005C1E59">
      <w:pPr>
        <w:adjustRightInd w:val="0"/>
        <w:snapToGrid w:val="0"/>
        <w:spacing w:line="480" w:lineRule="auto"/>
        <w:rPr>
          <w:rFonts w:ascii="Times New Roman" w:hAnsi="Times New Roman" w:cs="Times New Roman"/>
          <w:sz w:val="24"/>
          <w:szCs w:val="24"/>
        </w:rPr>
      </w:pPr>
      <w:r w:rsidRPr="005F0271">
        <w:rPr>
          <w:rFonts w:ascii="Times New Roman" w:hAnsi="Times New Roman" w:cs="Times New Roman"/>
          <w:sz w:val="24"/>
          <w:szCs w:val="24"/>
        </w:rPr>
        <w:t xml:space="preserve">Biotin-labeled antisense oligonucleotide probes targeting TERT were synthesized using a </w:t>
      </w:r>
      <w:bookmarkStart w:id="1" w:name="OLE_LINK11"/>
      <w:r w:rsidRPr="005F0271">
        <w:rPr>
          <w:rFonts w:ascii="Times New Roman" w:hAnsi="Times New Roman" w:cs="Times New Roman"/>
          <w:sz w:val="24"/>
          <w:szCs w:val="24"/>
        </w:rPr>
        <w:t>Ribo™ RNAmax-T7 biotin labeling kit</w:t>
      </w:r>
      <w:bookmarkEnd w:id="1"/>
      <w:r w:rsidRPr="005F0271">
        <w:rPr>
          <w:rFonts w:ascii="Times New Roman" w:hAnsi="Times New Roman" w:cs="Times New Roman"/>
          <w:sz w:val="24"/>
          <w:szCs w:val="24"/>
        </w:rPr>
        <w:t>(C11002-1, Ribobio,</w:t>
      </w:r>
      <w:r w:rsidRPr="005B570C">
        <w:rPr>
          <w:rFonts w:ascii="Roboto" w:hAnsi="Roboto"/>
          <w:color w:val="4D4D4D"/>
          <w:szCs w:val="21"/>
          <w:shd w:val="clear" w:color="auto" w:fill="FFFFFF"/>
        </w:rPr>
        <w:t xml:space="preserve"> </w:t>
      </w:r>
      <w:r>
        <w:rPr>
          <w:rFonts w:ascii="Times New Roman" w:hAnsi="Times New Roman" w:cs="Times New Roman" w:hint="eastAsia"/>
          <w:sz w:val="24"/>
          <w:szCs w:val="24"/>
        </w:rPr>
        <w:t>G</w:t>
      </w:r>
      <w:r w:rsidRPr="005B570C">
        <w:rPr>
          <w:rFonts w:ascii="Times New Roman" w:hAnsi="Times New Roman" w:cs="Times New Roman"/>
          <w:sz w:val="24"/>
          <w:szCs w:val="24"/>
        </w:rPr>
        <w:t>uangzhou</w:t>
      </w:r>
      <w:r>
        <w:rPr>
          <w:rFonts w:ascii="Times New Roman" w:hAnsi="Times New Roman" w:cs="Times New Roman" w:hint="eastAsia"/>
          <w:sz w:val="24"/>
          <w:szCs w:val="24"/>
        </w:rPr>
        <w:t>, Guangdong,</w:t>
      </w:r>
      <w:r w:rsidRPr="005F0271">
        <w:rPr>
          <w:rFonts w:ascii="Times New Roman" w:hAnsi="Times New Roman" w:cs="Times New Roman"/>
          <w:sz w:val="24"/>
          <w:szCs w:val="24"/>
        </w:rPr>
        <w:t xml:space="preserve"> </w:t>
      </w:r>
      <w:r w:rsidRPr="005F0271">
        <w:rPr>
          <w:rFonts w:ascii="Times New Roman" w:hAnsi="Times New Roman" w:cs="Times New Roman"/>
          <w:sz w:val="24"/>
          <w:szCs w:val="24"/>
        </w:rPr>
        <w:lastRenderedPageBreak/>
        <w:t xml:space="preserve">China). RNA pulldown was performed with </w:t>
      </w:r>
      <w:r w:rsidRPr="005F0271">
        <w:rPr>
          <w:rFonts w:ascii="Times New Roman" w:eastAsia="等线" w:hAnsi="Times New Roman" w:cs="Times New Roman"/>
          <w:sz w:val="24"/>
          <w:szCs w:val="24"/>
        </w:rPr>
        <w:t xml:space="preserve">the </w:t>
      </w:r>
      <w:r w:rsidRPr="005F0271">
        <w:rPr>
          <w:rFonts w:ascii="Times New Roman" w:hAnsi="Times New Roman" w:cs="Times New Roman"/>
          <w:sz w:val="24"/>
          <w:szCs w:val="24"/>
        </w:rPr>
        <w:t xml:space="preserve">BersinBioTM Chromatin Isolation by RNA Purification (ChIRP, Bes5104, Bersin Bio, </w:t>
      </w:r>
      <w:r>
        <w:rPr>
          <w:rFonts w:ascii="Times New Roman" w:hAnsi="Times New Roman" w:cs="Times New Roman" w:hint="eastAsia"/>
          <w:sz w:val="24"/>
          <w:szCs w:val="24"/>
        </w:rPr>
        <w:t>G</w:t>
      </w:r>
      <w:r w:rsidRPr="005B570C">
        <w:rPr>
          <w:rFonts w:ascii="Times New Roman" w:hAnsi="Times New Roman" w:cs="Times New Roman"/>
          <w:sz w:val="24"/>
          <w:szCs w:val="24"/>
        </w:rPr>
        <w:t>uangzhou</w:t>
      </w:r>
      <w:r>
        <w:rPr>
          <w:rFonts w:ascii="Times New Roman" w:hAnsi="Times New Roman" w:cs="Times New Roman" w:hint="eastAsia"/>
          <w:sz w:val="24"/>
          <w:szCs w:val="24"/>
        </w:rPr>
        <w:t>, Guangdong,</w:t>
      </w:r>
      <w:r w:rsidRPr="005F0271">
        <w:rPr>
          <w:rFonts w:ascii="Times New Roman" w:hAnsi="Times New Roman" w:cs="Times New Roman"/>
          <w:sz w:val="24"/>
          <w:szCs w:val="24"/>
        </w:rPr>
        <w:t xml:space="preserve"> China) kit according to </w:t>
      </w:r>
      <w:r w:rsidRPr="005F0271">
        <w:rPr>
          <w:rFonts w:ascii="Times New Roman" w:eastAsia="等线" w:hAnsi="Times New Roman" w:cs="Times New Roman"/>
          <w:sz w:val="24"/>
          <w:szCs w:val="24"/>
        </w:rPr>
        <w:t xml:space="preserve">the literature </w:t>
      </w:r>
      <w:r>
        <w:rPr>
          <w:rFonts w:ascii="Times New Roman" w:eastAsia="等线" w:hAnsi="Times New Roman" w:cs="Times New Roman"/>
          <w:sz w:val="24"/>
          <w:szCs w:val="24"/>
        </w:rPr>
        <w:fldChar w:fldCharType="begin">
          <w:fldData xml:space="preserve">PEVuZE5vdGU+PENpdGU+PEF1dGhvcj5DaHU8L0F1dGhvcj48WWVhcj4yMDEyPC9ZZWFyPjxSZWNO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</w:fldData>
        </w:fldChar>
      </w:r>
      <w:r>
        <w:rPr>
          <w:rFonts w:ascii="Times New Roman" w:eastAsia="等线" w:hAnsi="Times New Roman" w:cs="Times New Roman"/>
          <w:sz w:val="24"/>
          <w:szCs w:val="24"/>
        </w:rPr>
        <w:instrText xml:space="preserve"> ADDIN EN.CITE </w:instrText>
      </w:r>
      <w:r>
        <w:rPr>
          <w:rFonts w:ascii="Times New Roman" w:eastAsia="等线" w:hAnsi="Times New Roman" w:cs="Times New Roman"/>
          <w:sz w:val="24"/>
          <w:szCs w:val="24"/>
        </w:rPr>
        <w:fldChar w:fldCharType="begin">
          <w:fldData xml:space="preserve">PEVuZE5vdGU+PENpdGU+PEF1dGhvcj5DaHU8L0F1dGhvcj48WWVhcj4yMDEyPC9ZZWFyPjxSZWNO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</w:fldData>
        </w:fldChar>
      </w:r>
      <w:r>
        <w:rPr>
          <w:rFonts w:ascii="Times New Roman" w:eastAsia="等线" w:hAnsi="Times New Roman" w:cs="Times New Roman"/>
          <w:sz w:val="24"/>
          <w:szCs w:val="24"/>
        </w:rPr>
        <w:instrText xml:space="preserve"> ADDIN EN.CITE.DATA </w:instrText>
      </w:r>
      <w:r>
        <w:rPr>
          <w:rFonts w:ascii="Times New Roman" w:eastAsia="等线" w:hAnsi="Times New Roman" w:cs="Times New Roman"/>
          <w:sz w:val="24"/>
          <w:szCs w:val="24"/>
        </w:rPr>
      </w:r>
      <w:r>
        <w:rPr>
          <w:rFonts w:ascii="Times New Roman" w:eastAsia="等线" w:hAnsi="Times New Roman" w:cs="Times New Roman"/>
          <w:sz w:val="24"/>
          <w:szCs w:val="24"/>
        </w:rPr>
        <w:fldChar w:fldCharType="end"/>
      </w:r>
      <w:r>
        <w:rPr>
          <w:rFonts w:ascii="Times New Roman" w:eastAsia="等线" w:hAnsi="Times New Roman" w:cs="Times New Roman"/>
          <w:sz w:val="24"/>
          <w:szCs w:val="24"/>
        </w:rPr>
      </w:r>
      <w:r>
        <w:rPr>
          <w:rFonts w:ascii="Times New Roman" w:eastAsia="等线" w:hAnsi="Times New Roman" w:cs="Times New Roman"/>
          <w:sz w:val="24"/>
          <w:szCs w:val="24"/>
        </w:rPr>
        <w:fldChar w:fldCharType="separate"/>
      </w:r>
      <w:r>
        <w:rPr>
          <w:rFonts w:ascii="Times New Roman" w:eastAsia="等线" w:hAnsi="Times New Roman" w:cs="Times New Roman"/>
          <w:noProof/>
          <w:sz w:val="24"/>
          <w:szCs w:val="24"/>
        </w:rPr>
        <w:t>(4, 5)</w:t>
      </w:r>
      <w:r>
        <w:rPr>
          <w:rFonts w:ascii="Times New Roman" w:eastAsia="等线" w:hAnsi="Times New Roman" w:cs="Times New Roman"/>
          <w:sz w:val="24"/>
          <w:szCs w:val="24"/>
        </w:rPr>
        <w:fldChar w:fldCharType="end"/>
      </w:r>
      <w:r w:rsidRPr="005F0271">
        <w:rPr>
          <w:rFonts w:ascii="Times New Roman" w:eastAsia="等线" w:hAnsi="Times New Roman" w:cs="Times New Roman"/>
          <w:sz w:val="24"/>
          <w:szCs w:val="24"/>
        </w:rPr>
        <w:t>.</w:t>
      </w:r>
      <w:bookmarkStart w:id="2" w:name="_Hlk209369143"/>
      <w:r w:rsidRPr="005F0271">
        <w:rPr>
          <w:rFonts w:ascii="Times New Roman" w:eastAsia="等线" w:hAnsi="Times New Roman" w:cs="Times New Roman"/>
          <w:sz w:val="24"/>
          <w:szCs w:val="24"/>
        </w:rPr>
        <w:t xml:space="preserve"> Briefly, cells were crosslinked, quenched, washed, and freeze-thawed. Cells were lysed in swelling and nuclear lysis buffers with RNase and protease inhibitors, followed by thorough sonication</w:t>
      </w:r>
      <w:r w:rsidRPr="005F0271">
        <w:rPr>
          <w:rFonts w:ascii="Times New Roman" w:hAnsi="Times New Roman" w:cs="Times New Roman"/>
          <w:sz w:val="24"/>
          <w:szCs w:val="24"/>
        </w:rPr>
        <w:t xml:space="preserve"> and pre-clearance, with aliquots reserved as input controls. Lysates were mixed with denatured probes and hybridized at 37°C, followed by incubation with streptavidin magnetic beads. </w:t>
      </w:r>
      <w:r w:rsidRPr="005F0271">
        <w:rPr>
          <w:rFonts w:ascii="Times New Roman" w:eastAsia="等线" w:hAnsi="Times New Roman" w:cs="Times New Roman"/>
          <w:sz w:val="24"/>
          <w:szCs w:val="24"/>
        </w:rPr>
        <w:t xml:space="preserve">The </w:t>
      </w:r>
      <w:r w:rsidRPr="005F0271">
        <w:rPr>
          <w:rFonts w:ascii="Times New Roman" w:hAnsi="Times New Roman" w:cs="Times New Roman"/>
          <w:sz w:val="24"/>
          <w:szCs w:val="24"/>
        </w:rPr>
        <w:t xml:space="preserve">beads were extensively washed and split for RNA and protein analysis. RNA was extracted using TRIzol </w:t>
      </w:r>
      <w:r w:rsidRPr="005F0271">
        <w:rPr>
          <w:rFonts w:ascii="Times New Roman" w:eastAsia="等线" w:hAnsi="Times New Roman" w:cs="Times New Roman"/>
          <w:sz w:val="24"/>
          <w:szCs w:val="24"/>
        </w:rPr>
        <w:t xml:space="preserve">reagent for qPCR, and protein-bound beads were boiled in loading buffer for </w:t>
      </w:r>
      <w:r w:rsidRPr="005F0271">
        <w:rPr>
          <w:rFonts w:ascii="Times New Roman" w:hAnsi="Times New Roman" w:cs="Times New Roman"/>
          <w:sz w:val="24"/>
          <w:szCs w:val="24"/>
        </w:rPr>
        <w:t>western blot</w:t>
      </w:r>
      <w:r w:rsidRPr="005F0271">
        <w:rPr>
          <w:rFonts w:ascii="Times New Roman" w:eastAsia="等线" w:hAnsi="Times New Roman" w:cs="Times New Roman"/>
          <w:sz w:val="24"/>
          <w:szCs w:val="24"/>
        </w:rPr>
        <w:t xml:space="preserve">ting. The </w:t>
      </w:r>
      <w:r w:rsidRPr="005F0271">
        <w:rPr>
          <w:rFonts w:ascii="Times New Roman" w:hAnsi="Times New Roman" w:cs="Times New Roman"/>
          <w:sz w:val="24"/>
          <w:szCs w:val="24"/>
        </w:rPr>
        <w:t>primer sequences are listed in Table S</w:t>
      </w:r>
      <w:r w:rsidR="00FA1700">
        <w:rPr>
          <w:rFonts w:ascii="Times New Roman" w:hAnsi="Times New Roman" w:cs="Times New Roman" w:hint="eastAsia"/>
          <w:sz w:val="24"/>
          <w:szCs w:val="24"/>
        </w:rPr>
        <w:t>7</w:t>
      </w:r>
      <w:r w:rsidRPr="005F0271">
        <w:rPr>
          <w:rFonts w:ascii="Times New Roman" w:hAnsi="Times New Roman" w:cs="Times New Roman"/>
          <w:sz w:val="24"/>
          <w:szCs w:val="24"/>
        </w:rPr>
        <w:t xml:space="preserve">. </w:t>
      </w:r>
    </w:p>
    <w:p w14:paraId="0BA2B9B0" w14:textId="77777777" w:rsidR="003B6EAB" w:rsidRPr="005F0271" w:rsidRDefault="003B6EAB" w:rsidP="005C1E59">
      <w:pPr>
        <w:adjustRightInd w:val="0"/>
        <w:snapToGrid w:val="0"/>
        <w:spacing w:line="480" w:lineRule="auto"/>
        <w:rPr>
          <w:rFonts w:ascii="Times New Roman" w:hAnsi="Times New Roman" w:cs="Times New Roman"/>
          <w:b/>
          <w:bCs/>
          <w:sz w:val="24"/>
          <w:szCs w:val="24"/>
        </w:rPr>
      </w:pPr>
      <w:bookmarkStart w:id="3" w:name="_Hlk209369161"/>
      <w:bookmarkEnd w:id="2"/>
      <w:r w:rsidRPr="005F0271">
        <w:rPr>
          <w:rFonts w:ascii="Times New Roman" w:hAnsi="Times New Roman" w:cs="Times New Roman"/>
          <w:b/>
          <w:bCs/>
          <w:sz w:val="24"/>
          <w:szCs w:val="24"/>
        </w:rPr>
        <w:t>MS2-TRAP</w:t>
      </w:r>
    </w:p>
    <w:p w14:paraId="7CBA47E3" w14:textId="1A0F1007" w:rsidR="003B6EAB" w:rsidRPr="005F0271" w:rsidRDefault="003B6EAB" w:rsidP="005C1E59">
      <w:pPr>
        <w:adjustRightInd w:val="0"/>
        <w:snapToGrid w:val="0"/>
        <w:spacing w:line="480" w:lineRule="auto"/>
        <w:rPr>
          <w:rFonts w:ascii="Times New Roman" w:hAnsi="Times New Roman" w:cs="Times New Roman"/>
          <w:sz w:val="24"/>
          <w:szCs w:val="24"/>
        </w:rPr>
      </w:pPr>
      <w:r w:rsidRPr="005F0271">
        <w:rPr>
          <w:rFonts w:ascii="Times New Roman" w:hAnsi="Times New Roman" w:cs="Times New Roman"/>
          <w:sz w:val="24"/>
          <w:szCs w:val="24"/>
        </w:rPr>
        <w:t>This experiment was performed as methodology described</w:t>
      </w:r>
      <w:bookmarkEnd w:id="3"/>
      <w:r w:rsidRPr="005F0271">
        <w:rPr>
          <w:rFonts w:ascii="Times New Roman" w:hAnsi="Times New Roman" w:cs="Times New Roman"/>
          <w:sz w:val="24"/>
          <w:szCs w:val="24"/>
        </w:rPr>
        <w:t xml:space="preserve"> </w:t>
      </w:r>
      <w:r w:rsidRPr="005F0271">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&lt;EndNote&gt;&lt;Cite&gt;&lt;Author&gt;Liu&lt;/Author&gt;&lt;Year&gt;2015&lt;/Year&gt;&lt;RecNum&gt;131&lt;/RecNum&gt;&lt;DisplayText&gt;(6)&lt;/DisplayText&gt;&lt;record&gt;&lt;rec-number&gt;131&lt;/rec-number&gt;&lt;foreign-keys&gt;&lt;key app="EN" db-id="zv95ep5e1pwsa2ezaeapstwve9w9fx2tw5ae" timestamp="1723023386"&gt;131&lt;/key&gt;&lt;/foreign-keys&gt;&lt;ref-type name="Journal Article"&gt;17&lt;/ref-type&gt;&lt;contributors&gt;&lt;authors&gt;&lt;author&gt;Liu, S.&lt;/author&gt;&lt;author&gt;Zhu, J.&lt;/author&gt;&lt;author&gt;Jiang, T.&lt;/author&gt;&lt;author&gt;Zhong, Y.&lt;/author&gt;&lt;author&gt;Tie, Y.&lt;/author&gt;&lt;author&gt;Wu, Y.&lt;/author&gt;&lt;author&gt;Zheng, X.&lt;/author&gt;&lt;author&gt;Jin, Y.&lt;/author&gt;&lt;author&gt;Fu, H.&lt;/author&gt;&lt;/authors&gt;&lt;/contributors&gt;&lt;auth-address&gt;Key Laboratory for Molecular Enzymology and Engineering of the Ministry of Education, College of Life Science, Jilin University, Changchun, 130012, Jilin, People&amp;apos;s Republic of China.&lt;/auth-address&gt;&lt;titles&gt;&lt;title&gt;Identification of lncRNA MEG3 Binding Protein Using MS2-Tagged RNA Affinity Purification and Mass Spectrometry&lt;/title&gt;&lt;secondary-title&gt;Appl Biochem Biotechnol&lt;/secondary-title&gt;&lt;/titles&gt;&lt;periodical&gt;&lt;full-title&gt;Appl Biochem Biotechnol&lt;/full-title&gt;&lt;/periodical&gt;&lt;pages&gt;1834-45&lt;/pages&gt;&lt;volume&gt;176&lt;/volume&gt;&lt;number&gt;7&lt;/number&gt;&lt;edition&gt;2015/07/15&lt;/edition&gt;&lt;keywords&gt;&lt;keyword&gt;HEK293 Cells&lt;/keyword&gt;&lt;keyword&gt;Humans&lt;/keyword&gt;&lt;keyword&gt;Mass Spectrometry&lt;/keyword&gt;&lt;keyword&gt;Nuclear Factor 90 Proteins/chemistry/isolation &amp;amp; purification/metabolism&lt;/keyword&gt;&lt;keyword&gt;Poly(A)-Binding Proteins/chemistry/isolation &amp;amp; purification/metabolism&lt;/keyword&gt;&lt;keyword&gt;RNA, Long Noncoding/*metabolism&lt;/keyword&gt;&lt;keyword&gt;RNA-Binding Proteins/chemistry/*isolation &amp;amp; purification/*metabolism&lt;/keyword&gt;&lt;keyword&gt;Substrate Specificity&lt;/keyword&gt;&lt;/keywords&gt;&lt;dates&gt;&lt;year&gt;2015&lt;/year&gt;&lt;pub-dates&gt;&lt;date&gt;Aug&lt;/date&gt;&lt;/pub-dates&gt;&lt;/dates&gt;&lt;isbn&gt;1559-0291 (Electronic)&amp;#xD;0273-2289 (Linking)&lt;/isbn&gt;&lt;accession-num&gt;26155902&lt;/accession-num&gt;&lt;urls&gt;&lt;related-urls&gt;&lt;url&gt;https://www.ncbi.nlm.nih.gov/pubmed/26155902&lt;/url&gt;&lt;/related-urls&gt;&lt;/urls&gt;&lt;electronic-resource-num&gt;10.1007/s12010-015-1680-5&lt;/electronic-resource-num&gt;&lt;/record&gt;&lt;/Cite&gt;&lt;/EndNote&gt;</w:instrText>
      </w:r>
      <w:r w:rsidRPr="005F0271">
        <w:rPr>
          <w:rFonts w:ascii="Times New Roman" w:hAnsi="Times New Roman" w:cs="Times New Roman"/>
          <w:sz w:val="24"/>
          <w:szCs w:val="24"/>
        </w:rPr>
        <w:fldChar w:fldCharType="separate"/>
      </w:r>
      <w:r>
        <w:rPr>
          <w:rFonts w:ascii="Times New Roman" w:hAnsi="Times New Roman" w:cs="Times New Roman"/>
          <w:noProof/>
          <w:sz w:val="24"/>
          <w:szCs w:val="24"/>
        </w:rPr>
        <w:t>(6)</w:t>
      </w:r>
      <w:r w:rsidRPr="005F0271">
        <w:rPr>
          <w:rFonts w:ascii="Times New Roman" w:hAnsi="Times New Roman" w:cs="Times New Roman"/>
          <w:sz w:val="24"/>
          <w:szCs w:val="24"/>
        </w:rPr>
        <w:fldChar w:fldCharType="end"/>
      </w:r>
      <w:r w:rsidRPr="005F0271">
        <w:rPr>
          <w:rFonts w:ascii="Times New Roman" w:hAnsi="Times New Roman" w:cs="Times New Roman"/>
          <w:sz w:val="24"/>
          <w:szCs w:val="24"/>
        </w:rPr>
        <w:t xml:space="preserve">. </w:t>
      </w:r>
      <w:bookmarkStart w:id="4" w:name="_Hlk209369182"/>
      <w:bookmarkStart w:id="5" w:name="OLE_LINK1"/>
      <w:r w:rsidRPr="005F0271">
        <w:rPr>
          <w:rFonts w:ascii="Times New Roman" w:hAnsi="Times New Roman" w:cs="Times New Roman"/>
          <w:sz w:val="24"/>
          <w:szCs w:val="24"/>
        </w:rPr>
        <w:t xml:space="preserve">Briefly, TERT fragments were fused with 24 MS2 hairpins and cloned into the pcDNA3.1. These plasmids were co-transfected into A2780 cells along with PMS2-HA-GFP using </w:t>
      </w:r>
      <w:r w:rsidRPr="005F0271">
        <w:rPr>
          <w:rFonts w:ascii="Times New Roman" w:eastAsia="等线" w:hAnsi="Times New Roman" w:cs="Times New Roman"/>
          <w:sz w:val="24"/>
          <w:szCs w:val="24"/>
        </w:rPr>
        <w:t xml:space="preserve">a </w:t>
      </w:r>
      <w:r w:rsidRPr="005F0271">
        <w:rPr>
          <w:rFonts w:ascii="Times New Roman" w:hAnsi="Times New Roman" w:cs="Times New Roman"/>
          <w:sz w:val="24"/>
          <w:szCs w:val="24"/>
        </w:rPr>
        <w:t xml:space="preserve">Hieff Trans® Liposomal 2000 (40802ES01, Yeasen, </w:t>
      </w:r>
      <w:r>
        <w:rPr>
          <w:rFonts w:ascii="Times New Roman" w:hAnsi="Times New Roman" w:cs="Times New Roman" w:hint="eastAsia"/>
          <w:sz w:val="24"/>
          <w:szCs w:val="24"/>
        </w:rPr>
        <w:t xml:space="preserve">Shanghai, </w:t>
      </w:r>
      <w:r w:rsidRPr="005F0271">
        <w:rPr>
          <w:rFonts w:ascii="Times New Roman" w:hAnsi="Times New Roman" w:cs="Times New Roman"/>
          <w:sz w:val="24"/>
          <w:szCs w:val="24"/>
        </w:rPr>
        <w:t>China). Forty-eight hours post-transfection, RNA–protein complexes were captured using a</w:t>
      </w:r>
      <w:r w:rsidRPr="005F0271">
        <w:rPr>
          <w:rFonts w:ascii="Times New Roman" w:eastAsia="等线" w:hAnsi="Times New Roman" w:cs="Times New Roman"/>
          <w:sz w:val="24"/>
          <w:szCs w:val="24"/>
        </w:rPr>
        <w:t xml:space="preserve">n RIP assay with an anti-HA antibody. The MS2 hairpins specifically interacted with the PMS2-HA-GFP fusion protein, enabling immunoprecipitation of the PMS2 complex </w:t>
      </w:r>
      <w:r w:rsidRPr="005F0271">
        <w:rPr>
          <w:rFonts w:ascii="Times New Roman" w:hAnsi="Times New Roman" w:cs="Times New Roman"/>
          <w:sz w:val="24"/>
          <w:szCs w:val="24"/>
        </w:rPr>
        <w:t>with proteins bound to TERT RNA. Co-purified RNA and proteins were subsequently analyzed using qPCR and western blot</w:t>
      </w:r>
      <w:r w:rsidRPr="005F0271">
        <w:rPr>
          <w:rFonts w:ascii="Times New Roman" w:eastAsia="等线" w:hAnsi="Times New Roman" w:cs="Times New Roman"/>
          <w:sz w:val="24"/>
          <w:szCs w:val="24"/>
        </w:rPr>
        <w:t>ting, respectively. Primers used for plasmid construction are listed in Table S</w:t>
      </w:r>
      <w:r w:rsidR="00FA1700">
        <w:rPr>
          <w:rFonts w:ascii="Times New Roman" w:eastAsia="等线" w:hAnsi="Times New Roman" w:cs="Times New Roman" w:hint="eastAsia"/>
          <w:sz w:val="24"/>
          <w:szCs w:val="24"/>
        </w:rPr>
        <w:t>8</w:t>
      </w:r>
      <w:r w:rsidRPr="005F0271">
        <w:rPr>
          <w:rFonts w:ascii="Times New Roman" w:eastAsia="等线" w:hAnsi="Times New Roman" w:cs="Times New Roman"/>
          <w:sz w:val="24"/>
          <w:szCs w:val="24"/>
        </w:rPr>
        <w:t>.</w:t>
      </w:r>
    </w:p>
    <w:p w14:paraId="1164BD17" w14:textId="77777777" w:rsidR="003B6EAB" w:rsidRPr="005F0271" w:rsidRDefault="003B6EAB" w:rsidP="005C1E59">
      <w:pPr>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b/>
          <w:bCs/>
          <w:sz w:val="24"/>
          <w:szCs w:val="24"/>
        </w:rPr>
        <w:t>Immunofluorescence</w:t>
      </w:r>
    </w:p>
    <w:p w14:paraId="60B6C4F0" w14:textId="77777777" w:rsidR="003B6EAB" w:rsidRPr="005F0271" w:rsidRDefault="003B6EAB" w:rsidP="005C1E59">
      <w:pPr>
        <w:adjustRightInd w:val="0"/>
        <w:snapToGrid w:val="0"/>
        <w:spacing w:line="480" w:lineRule="auto"/>
        <w:rPr>
          <w:rFonts w:ascii="Times New Roman" w:hAnsi="Times New Roman" w:cs="Times New Roman"/>
          <w:sz w:val="24"/>
          <w:szCs w:val="24"/>
        </w:rPr>
      </w:pPr>
      <w:r w:rsidRPr="005F0271">
        <w:rPr>
          <w:rFonts w:ascii="Times New Roman" w:hAnsi="Times New Roman" w:cs="Times New Roman"/>
          <w:sz w:val="24"/>
          <w:szCs w:val="24"/>
        </w:rPr>
        <w:t xml:space="preserve">Cells grown on glass coverslips were fixed with 4% paraformaldehyde, permeabilized with 0.3% Triton X-100, and blocked with 10% goat serum. Cells were incubated overnight at 4°C with primary antibodies against YTHDC1 (Ab220159, Rabbit, 1:500, </w:t>
      </w:r>
      <w:r w:rsidRPr="005F0271">
        <w:rPr>
          <w:rFonts w:ascii="Times New Roman" w:hAnsi="Times New Roman" w:cs="Times New Roman"/>
          <w:sz w:val="24"/>
          <w:szCs w:val="24"/>
        </w:rPr>
        <w:lastRenderedPageBreak/>
        <w:t>Abcam</w:t>
      </w:r>
      <w:r>
        <w:rPr>
          <w:rFonts w:ascii="Times New Roman" w:hAnsi="Times New Roman" w:cs="Times New Roman" w:hint="eastAsia"/>
          <w:sz w:val="24"/>
          <w:szCs w:val="24"/>
        </w:rPr>
        <w:t>,</w:t>
      </w:r>
      <w:r w:rsidRPr="00EA3A82">
        <w:rPr>
          <w:rFonts w:ascii="Roboto" w:hAnsi="Roboto"/>
          <w:color w:val="4D4D4D"/>
          <w:szCs w:val="21"/>
          <w:shd w:val="clear" w:color="auto" w:fill="FFFFFF"/>
        </w:rPr>
        <w:t xml:space="preserve"> </w:t>
      </w:r>
      <w:r w:rsidRPr="00EA3A82">
        <w:rPr>
          <w:rFonts w:ascii="Times New Roman" w:hAnsi="Times New Roman" w:cs="Times New Roman"/>
          <w:sz w:val="24"/>
          <w:szCs w:val="24"/>
        </w:rPr>
        <w:t>Cambridge</w:t>
      </w:r>
      <w:r>
        <w:rPr>
          <w:rFonts w:ascii="Times New Roman" w:hAnsi="Times New Roman" w:cs="Times New Roman" w:hint="eastAsia"/>
          <w:sz w:val="24"/>
          <w:szCs w:val="24"/>
        </w:rPr>
        <w:t xml:space="preserve">, </w:t>
      </w:r>
      <w:r w:rsidRPr="005F0271">
        <w:rPr>
          <w:rFonts w:ascii="Times New Roman" w:hAnsi="Times New Roman" w:cs="Times New Roman"/>
          <w:sz w:val="24"/>
          <w:szCs w:val="24"/>
        </w:rPr>
        <w:t>UK) and LaminB1 (#13435</w:t>
      </w:r>
      <w:r w:rsidRPr="005F0271">
        <w:rPr>
          <w:rFonts w:ascii="Times New Roman" w:hAnsi="Times New Roman" w:cs="Times New Roman"/>
          <w:sz w:val="24"/>
          <w:szCs w:val="24"/>
        </w:rPr>
        <w:t>，</w:t>
      </w:r>
      <w:r w:rsidRPr="005F0271">
        <w:rPr>
          <w:rFonts w:ascii="Times New Roman" w:hAnsi="Times New Roman" w:cs="Times New Roman"/>
          <w:sz w:val="24"/>
          <w:szCs w:val="24"/>
        </w:rPr>
        <w:t>Mouse, 1:500, Proteintech,</w:t>
      </w:r>
      <w:r>
        <w:rPr>
          <w:rFonts w:ascii="Times New Roman" w:hAnsi="Times New Roman" w:cs="Times New Roman" w:hint="eastAsia"/>
          <w:sz w:val="24"/>
          <w:szCs w:val="24"/>
        </w:rPr>
        <w:t xml:space="preserve"> </w:t>
      </w:r>
      <w:r w:rsidRPr="00EA3A82">
        <w:rPr>
          <w:rFonts w:ascii="Times New Roman" w:hAnsi="Times New Roman" w:cs="Times New Roman"/>
          <w:sz w:val="24"/>
          <w:szCs w:val="24"/>
        </w:rPr>
        <w:t>Wuhan</w:t>
      </w:r>
      <w:r>
        <w:rPr>
          <w:rFonts w:ascii="Times New Roman" w:hAnsi="Times New Roman" w:cs="Times New Roman" w:hint="eastAsia"/>
          <w:sz w:val="24"/>
          <w:szCs w:val="24"/>
        </w:rPr>
        <w:t>,</w:t>
      </w:r>
      <w:r w:rsidRPr="00EA3A82">
        <w:rPr>
          <w:rFonts w:ascii="Times New Roman" w:hAnsi="Times New Roman" w:cs="Times New Roman"/>
          <w:sz w:val="24"/>
          <w:szCs w:val="24"/>
        </w:rPr>
        <w:t xml:space="preserve"> Hubei</w:t>
      </w:r>
      <w:r>
        <w:rPr>
          <w:rFonts w:ascii="Times New Roman" w:hAnsi="Times New Roman" w:cs="Times New Roman" w:hint="eastAsia"/>
          <w:sz w:val="24"/>
          <w:szCs w:val="24"/>
        </w:rPr>
        <w:t xml:space="preserve">, </w:t>
      </w:r>
      <w:r w:rsidRPr="005F0271">
        <w:rPr>
          <w:rFonts w:ascii="Times New Roman" w:hAnsi="Times New Roman" w:cs="Times New Roman"/>
          <w:sz w:val="24"/>
          <w:szCs w:val="24"/>
        </w:rPr>
        <w:t xml:space="preserve">China), followed by Alexa Fluor 488– and Cy3–conjugated secondary antibodies (A-11008, A-11005 1:200, </w:t>
      </w:r>
      <w:r w:rsidRPr="005F0271">
        <w:rPr>
          <w:rFonts w:ascii="Times New Roman" w:hAnsi="Times New Roman" w:cs="Times New Roman"/>
          <w:color w:val="1F1F1F"/>
          <w:sz w:val="24"/>
          <w:szCs w:val="24"/>
        </w:rPr>
        <w:t xml:space="preserve">Thermo Fisher, </w:t>
      </w:r>
      <w:r w:rsidRPr="00C1392C">
        <w:rPr>
          <w:rFonts w:ascii="Times New Roman" w:hAnsi="Times New Roman" w:cs="Times New Roman"/>
          <w:color w:val="1F1F1F"/>
          <w:sz w:val="24"/>
          <w:szCs w:val="24"/>
        </w:rPr>
        <w:t>Waltham, Massachusetts</w:t>
      </w:r>
      <w:r>
        <w:rPr>
          <w:rFonts w:ascii="Times New Roman" w:hAnsi="Times New Roman" w:cs="Times New Roman" w:hint="eastAsia"/>
          <w:color w:val="1F1F1F"/>
          <w:sz w:val="24"/>
          <w:szCs w:val="24"/>
        </w:rPr>
        <w:t>,</w:t>
      </w:r>
      <w:r w:rsidRPr="005F0271">
        <w:rPr>
          <w:rFonts w:ascii="Times New Roman" w:hAnsi="Times New Roman" w:cs="Times New Roman"/>
          <w:color w:val="1F1F1F"/>
          <w:sz w:val="24"/>
          <w:szCs w:val="24"/>
        </w:rPr>
        <w:t xml:space="preserve"> USA</w:t>
      </w:r>
      <w:r w:rsidRPr="005F0271">
        <w:rPr>
          <w:rFonts w:ascii="Times New Roman" w:hAnsi="Times New Roman" w:cs="Times New Roman"/>
          <w:sz w:val="24"/>
          <w:szCs w:val="24"/>
        </w:rPr>
        <w:t xml:space="preserve">) for 1 h at room temperature. Nuclei were counterstained with DAPI and images were acquired using </w:t>
      </w:r>
      <w:bookmarkStart w:id="6" w:name="_Hlk207207985"/>
      <w:r w:rsidRPr="005F0271">
        <w:rPr>
          <w:rFonts w:ascii="Times New Roman" w:hAnsi="Times New Roman" w:cs="Times New Roman"/>
          <w:sz w:val="24"/>
          <w:szCs w:val="24"/>
        </w:rPr>
        <w:t>a Zeiss LSM 880 confocal microscope.</w:t>
      </w:r>
      <w:bookmarkEnd w:id="6"/>
    </w:p>
    <w:bookmarkEnd w:id="4"/>
    <w:p w14:paraId="5EAE241F" w14:textId="77777777" w:rsidR="003B6EAB" w:rsidRPr="005F0271" w:rsidRDefault="003B6EAB" w:rsidP="005C1E59">
      <w:pPr>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b/>
          <w:bCs/>
          <w:sz w:val="24"/>
          <w:szCs w:val="24"/>
        </w:rPr>
        <w:t>EdU staining</w:t>
      </w:r>
    </w:p>
    <w:p w14:paraId="59AC998B" w14:textId="77777777" w:rsidR="003B6EAB" w:rsidRPr="005F0271" w:rsidRDefault="003B6EAB" w:rsidP="005C1E59">
      <w:pPr>
        <w:adjustRightInd w:val="0"/>
        <w:snapToGrid w:val="0"/>
        <w:spacing w:line="480" w:lineRule="auto"/>
        <w:rPr>
          <w:rFonts w:ascii="Times New Roman" w:hAnsi="Times New Roman" w:cs="Times New Roman"/>
          <w:sz w:val="24"/>
          <w:szCs w:val="24"/>
        </w:rPr>
      </w:pPr>
      <w:r w:rsidRPr="005F0271">
        <w:rPr>
          <w:rFonts w:ascii="Times New Roman" w:hAnsi="Times New Roman" w:cs="Times New Roman"/>
          <w:sz w:val="24"/>
          <w:szCs w:val="24"/>
        </w:rPr>
        <w:t>Cells were seeded in 96-well plates</w:t>
      </w:r>
      <w:r w:rsidRPr="005F0271">
        <w:rPr>
          <w:rFonts w:ascii="Times New Roman" w:eastAsia="等线" w:hAnsi="Times New Roman" w:cs="Times New Roman"/>
          <w:sz w:val="24"/>
          <w:szCs w:val="24"/>
        </w:rPr>
        <w:t xml:space="preserve">, and </w:t>
      </w:r>
      <w:r w:rsidRPr="005F0271">
        <w:rPr>
          <w:rFonts w:ascii="Times New Roman" w:hAnsi="Times New Roman" w:cs="Times New Roman"/>
          <w:sz w:val="24"/>
          <w:szCs w:val="24"/>
        </w:rPr>
        <w:t>EdU incorporation was performed in the logarithmic growth phase using a commercial kit (</w:t>
      </w:r>
      <w:bookmarkStart w:id="7" w:name="OLE_LINK10"/>
      <w:r w:rsidRPr="005F0271">
        <w:rPr>
          <w:rFonts w:ascii="Times New Roman" w:hAnsi="Times New Roman" w:cs="Times New Roman"/>
          <w:sz w:val="24"/>
          <w:szCs w:val="24"/>
        </w:rPr>
        <w:t>C10310, Ribo</w:t>
      </w:r>
      <w:bookmarkEnd w:id="7"/>
      <w:r w:rsidRPr="005F0271">
        <w:rPr>
          <w:rFonts w:ascii="Times New Roman" w:hAnsi="Times New Roman" w:cs="Times New Roman"/>
          <w:sz w:val="24"/>
          <w:szCs w:val="24"/>
        </w:rPr>
        <w:t>bio,</w:t>
      </w:r>
      <w:r w:rsidRPr="005B570C">
        <w:rPr>
          <w:rFonts w:ascii="Times New Roman" w:hAnsi="Times New Roman" w:cs="Times New Roman" w:hint="eastAsia"/>
          <w:sz w:val="24"/>
          <w:szCs w:val="24"/>
        </w:rPr>
        <w:t xml:space="preserve"> </w:t>
      </w:r>
      <w:r>
        <w:rPr>
          <w:rFonts w:ascii="Times New Roman" w:hAnsi="Times New Roman" w:cs="Times New Roman" w:hint="eastAsia"/>
          <w:sz w:val="24"/>
          <w:szCs w:val="24"/>
        </w:rPr>
        <w:t>G</w:t>
      </w:r>
      <w:r w:rsidRPr="005B570C">
        <w:rPr>
          <w:rFonts w:ascii="Times New Roman" w:hAnsi="Times New Roman" w:cs="Times New Roman"/>
          <w:sz w:val="24"/>
          <w:szCs w:val="24"/>
        </w:rPr>
        <w:t>uangzhou</w:t>
      </w:r>
      <w:r>
        <w:rPr>
          <w:rFonts w:ascii="Times New Roman" w:hAnsi="Times New Roman" w:cs="Times New Roman" w:hint="eastAsia"/>
          <w:sz w:val="24"/>
          <w:szCs w:val="24"/>
        </w:rPr>
        <w:t>, Guangdong,</w:t>
      </w:r>
      <w:r w:rsidRPr="005F0271">
        <w:rPr>
          <w:rFonts w:ascii="Times New Roman" w:hAnsi="Times New Roman" w:cs="Times New Roman"/>
          <w:sz w:val="24"/>
          <w:szCs w:val="24"/>
        </w:rPr>
        <w:t xml:space="preserve"> China). Briefly, </w:t>
      </w:r>
      <w:r w:rsidRPr="005F0271">
        <w:rPr>
          <w:rFonts w:ascii="Times New Roman" w:eastAsia="等线" w:hAnsi="Times New Roman" w:cs="Times New Roman"/>
          <w:sz w:val="24"/>
          <w:szCs w:val="24"/>
        </w:rPr>
        <w:t xml:space="preserve">the </w:t>
      </w:r>
      <w:r w:rsidRPr="005F0271">
        <w:rPr>
          <w:rFonts w:ascii="Times New Roman" w:hAnsi="Times New Roman" w:cs="Times New Roman"/>
          <w:sz w:val="24"/>
          <w:szCs w:val="24"/>
        </w:rPr>
        <w:t>cells were incubated with EdU for 2 h, fixed, permeabilized, reacted with the detection mixture, and counterstained with a nuclear dye. Fluorescence images were acquired using an IX73 microscope</w:t>
      </w:r>
      <w:r w:rsidRPr="005F0271">
        <w:rPr>
          <w:rFonts w:ascii="Times New Roman" w:eastAsia="等线" w:hAnsi="Times New Roman" w:cs="Times New Roman"/>
          <w:sz w:val="24"/>
          <w:szCs w:val="24"/>
        </w:rPr>
        <w:t xml:space="preserve"> (Olympus).</w:t>
      </w:r>
    </w:p>
    <w:p w14:paraId="4D8B52FF" w14:textId="77777777" w:rsidR="003B6EAB" w:rsidRPr="005F0271" w:rsidRDefault="003B6EAB" w:rsidP="005C1E59">
      <w:pPr>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b/>
          <w:bCs/>
          <w:sz w:val="24"/>
          <w:szCs w:val="24"/>
        </w:rPr>
        <w:t xml:space="preserve">Telomere qFISH </w:t>
      </w:r>
    </w:p>
    <w:p w14:paraId="74FBD0E2" w14:textId="5428FD73" w:rsidR="003B6EAB" w:rsidRPr="00EA3A82" w:rsidRDefault="003B6EAB" w:rsidP="005C1E59">
      <w:pPr>
        <w:adjustRightInd w:val="0"/>
        <w:snapToGrid w:val="0"/>
        <w:spacing w:line="480" w:lineRule="auto"/>
        <w:rPr>
          <w:rFonts w:ascii="Times New Roman" w:hAnsi="Times New Roman" w:cs="Times New Roman"/>
          <w:sz w:val="24"/>
          <w:szCs w:val="24"/>
        </w:rPr>
      </w:pPr>
      <w:r w:rsidRPr="005F0271">
        <w:rPr>
          <w:rFonts w:ascii="Times New Roman" w:hAnsi="Times New Roman" w:cs="Times New Roman"/>
          <w:sz w:val="24"/>
          <w:szCs w:val="24"/>
        </w:rPr>
        <w:t xml:space="preserve">Telomere qFISH was performed as </w:t>
      </w:r>
      <w:r w:rsidRPr="005F0271">
        <w:rPr>
          <w:rFonts w:ascii="Times New Roman" w:eastAsia="等线" w:hAnsi="Times New Roman" w:cs="Times New Roman"/>
          <w:sz w:val="24"/>
          <w:szCs w:val="24"/>
        </w:rPr>
        <w:t>previously described,</w:t>
      </w:r>
      <w:r w:rsidRPr="005F0271">
        <w:rPr>
          <w:rFonts w:ascii="Times New Roman" w:hAnsi="Times New Roman" w:cs="Times New Roman"/>
          <w:sz w:val="24"/>
          <w:szCs w:val="24"/>
        </w:rPr>
        <w:t xml:space="preserve"> with modifications </w:t>
      </w:r>
      <w:r w:rsidRPr="005F0271">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&lt;EndNote&gt;&lt;Cite&gt;&lt;Author&gt;Wang&lt;/Author&gt;&lt;Year&gt;2019&lt;/Year&gt;&lt;RecNum&gt;96&lt;/RecNum&gt;&lt;DisplayText&gt;(7)&lt;/DisplayText&gt;&lt;record&gt;&lt;rec-number&gt;96&lt;/rec-number&gt;&lt;foreign-keys&gt;&lt;key app="EN" db-id="zv95ep5e1pwsa2ezaeapstwve9w9fx2tw5ae" timestamp="1723018759"&gt;96&lt;/key&gt;&lt;/foreign-keys&gt;&lt;ref-type name="Journal Article"&gt;17&lt;/ref-type&gt;&lt;contributors&gt;&lt;authors&gt;&lt;author&gt;Wang, Y.&lt;/author&gt;&lt;author&gt;Susac, L.&lt;/author&gt;&lt;author&gt;Feigon, J.&lt;/author&gt;&lt;/authors&gt;&lt;/contributors&gt;&lt;auth-address&gt;Department of Chemistry and Biochemistry, University of California Los Angeles (UCLA), Los Angeles, California 90095-1569.&lt;/auth-address&gt;&lt;titles&gt;&lt;title&gt;Structural Biology of Telomerase&lt;/title&gt;&lt;secondary-title&gt;Cold Spring Harb Perspect Biol&lt;/secondary-title&gt;&lt;/titles&gt;&lt;periodical&gt;&lt;full-title&gt;Cold Spring Harb Perspect Biol&lt;/full-title&gt;&lt;/periodical&gt;&lt;volume&gt;11&lt;/volume&gt;&lt;number&gt;12&lt;/number&gt;&lt;edition&gt;2019/08/28&lt;/edition&gt;&lt;keywords&gt;&lt;keyword&gt;Nuclear Magnetic Resonance, Biomolecular&lt;/keyword&gt;&lt;keyword&gt;Protein Conformation&lt;/keyword&gt;&lt;keyword&gt;Telomerase/*chemistry/metabolism&lt;/keyword&gt;&lt;/keywords&gt;&lt;dates&gt;&lt;year&gt;2019&lt;/year&gt;&lt;pub-dates&gt;&lt;date&gt;Dec 2&lt;/date&gt;&lt;/pub-dates&gt;&lt;/dates&gt;&lt;isbn&gt;1943-0264 (Electronic)&amp;#xD;1943-0264 (Linking)&lt;/isbn&gt;&lt;accession-num&gt;31451513&lt;/accession-num&gt;&lt;urls&gt;&lt;related-urls&gt;&lt;url&gt;https://www.ncbi.nlm.nih.gov/pubmed/31451513&lt;/url&gt;&lt;/related-urls&gt;&lt;/urls&gt;&lt;custom2&gt;PMC6886448&lt;/custom2&gt;&lt;electronic-resource-num&gt;10.1101/cshperspect.a032383&lt;/electronic-resource-num&gt;&lt;/record&gt;&lt;/Cite&gt;&lt;/EndNote&gt;</w:instrText>
      </w:r>
      <w:r w:rsidRPr="005F0271">
        <w:rPr>
          <w:rFonts w:ascii="Times New Roman" w:hAnsi="Times New Roman" w:cs="Times New Roman"/>
          <w:sz w:val="24"/>
          <w:szCs w:val="24"/>
        </w:rPr>
        <w:fldChar w:fldCharType="separate"/>
      </w:r>
      <w:r>
        <w:rPr>
          <w:rFonts w:ascii="Times New Roman" w:hAnsi="Times New Roman" w:cs="Times New Roman"/>
          <w:noProof/>
          <w:sz w:val="24"/>
          <w:szCs w:val="24"/>
        </w:rPr>
        <w:t>(7)</w:t>
      </w:r>
      <w:r w:rsidRPr="005F0271">
        <w:rPr>
          <w:rFonts w:ascii="Times New Roman" w:hAnsi="Times New Roman" w:cs="Times New Roman"/>
          <w:sz w:val="24"/>
          <w:szCs w:val="24"/>
        </w:rPr>
        <w:fldChar w:fldCharType="end"/>
      </w:r>
      <w:r w:rsidRPr="005F0271">
        <w:rPr>
          <w:rFonts w:ascii="Times New Roman" w:hAnsi="Times New Roman" w:cs="Times New Roman"/>
          <w:sz w:val="24"/>
          <w:szCs w:val="24"/>
        </w:rPr>
        <w:t>.</w:t>
      </w:r>
      <w:bookmarkEnd w:id="5"/>
      <w:r w:rsidRPr="005F0271">
        <w:rPr>
          <w:rFonts w:ascii="Times New Roman" w:hAnsi="Times New Roman" w:cs="Times New Roman"/>
          <w:sz w:val="24"/>
          <w:szCs w:val="24"/>
        </w:rPr>
        <w:t xml:space="preserve"> </w:t>
      </w:r>
      <w:bookmarkStart w:id="8" w:name="_Hlk209369228"/>
      <w:r w:rsidRPr="005F0271">
        <w:rPr>
          <w:rFonts w:ascii="Times New Roman" w:hAnsi="Times New Roman" w:cs="Times New Roman"/>
          <w:sz w:val="24"/>
          <w:szCs w:val="24"/>
        </w:rPr>
        <w:t xml:space="preserve">Briefly, cells were cultured to ~80% confluence and treated with 0.1 mg/mL colchicine for 3 h to enrich </w:t>
      </w:r>
      <w:r w:rsidRPr="005F0271">
        <w:rPr>
          <w:rFonts w:ascii="Times New Roman" w:eastAsia="等线" w:hAnsi="Times New Roman" w:cs="Times New Roman"/>
          <w:sz w:val="24"/>
          <w:szCs w:val="24"/>
        </w:rPr>
        <w:t xml:space="preserve">the mitotic cells. After trypsinization, the cells were swollen in 75 mM </w:t>
      </w:r>
      <w:r w:rsidRPr="005F0271">
        <w:rPr>
          <w:rFonts w:ascii="Times New Roman" w:hAnsi="Times New Roman" w:cs="Times New Roman"/>
          <w:sz w:val="24"/>
          <w:szCs w:val="24"/>
        </w:rPr>
        <w:t xml:space="preserve">KCl for 40 min, fixed in methanol:acetic acid (3:1), and dropped from a height onto pre-cooled slides to spread chromosomes. slides were fixed in 4% formaldehyde, treated with RNase A (100 µg/mL) at 37°C for 1 h, and digested with 0.005% pepsin. After dehydration with graded ethanol, </w:t>
      </w:r>
      <w:r w:rsidRPr="005F0271">
        <w:rPr>
          <w:rFonts w:ascii="Times New Roman" w:eastAsia="等线" w:hAnsi="Times New Roman" w:cs="Times New Roman"/>
          <w:sz w:val="24"/>
          <w:szCs w:val="24"/>
        </w:rPr>
        <w:t xml:space="preserve">the slides were hybridized with 100 </w:t>
      </w:r>
      <w:r w:rsidRPr="005F0271">
        <w:rPr>
          <w:rFonts w:ascii="Times New Roman" w:hAnsi="Times New Roman" w:cs="Times New Roman"/>
          <w:sz w:val="24"/>
          <w:szCs w:val="24"/>
        </w:rPr>
        <w:t xml:space="preserve">nM Cy3-labeled TelC PNA probe (F1002, PNA Bio, </w:t>
      </w:r>
      <w:r w:rsidRPr="00EA3A82">
        <w:rPr>
          <w:rFonts w:ascii="Times New Roman" w:hAnsi="Times New Roman" w:cs="Times New Roman"/>
          <w:sz w:val="24"/>
          <w:szCs w:val="24"/>
        </w:rPr>
        <w:t>Thousand Oaks, California</w:t>
      </w:r>
      <w:r>
        <w:rPr>
          <w:rFonts w:ascii="Times New Roman" w:hAnsi="Times New Roman" w:cs="Times New Roman" w:hint="eastAsia"/>
          <w:sz w:val="24"/>
          <w:szCs w:val="24"/>
        </w:rPr>
        <w:t xml:space="preserve">, </w:t>
      </w:r>
      <w:r w:rsidRPr="005F0271">
        <w:rPr>
          <w:rFonts w:ascii="Times New Roman" w:hAnsi="Times New Roman" w:cs="Times New Roman"/>
          <w:sz w:val="24"/>
          <w:szCs w:val="24"/>
        </w:rPr>
        <w:t xml:space="preserve">USA) in hybridization buffer (70% formamide, 2× SSC, 20 mM Na₂HPO₄, 20 mM Tris-HCl, 0.3% BSA). Denaturation was performed at 85°C for 10 min, followed by overnight incubation in the dark. Post-hybridization washes were carried out at 50°C, and slides were counterstained with DAPI and imaged using a Zeiss LSM 880 confocal microscope. Relative telomere length was quantified from </w:t>
      </w:r>
      <w:r w:rsidRPr="005F0271">
        <w:rPr>
          <w:rFonts w:ascii="Times New Roman" w:eastAsia="等线" w:hAnsi="Times New Roman" w:cs="Times New Roman"/>
          <w:sz w:val="24"/>
          <w:szCs w:val="24"/>
        </w:rPr>
        <w:t xml:space="preserve">the Cy3 fluorescence </w:t>
      </w:r>
      <w:r w:rsidRPr="005F0271">
        <w:rPr>
          <w:rFonts w:ascii="Times New Roman" w:eastAsia="等线" w:hAnsi="Times New Roman" w:cs="Times New Roman"/>
          <w:sz w:val="24"/>
          <w:szCs w:val="24"/>
        </w:rPr>
        <w:lastRenderedPageBreak/>
        <w:t>intensity using ImageJ software.</w:t>
      </w:r>
      <w:bookmarkEnd w:id="8"/>
    </w:p>
    <w:p w14:paraId="7B895C8B" w14:textId="77777777" w:rsidR="003B6EAB" w:rsidRPr="005F0271" w:rsidRDefault="003B6EAB" w:rsidP="005C1E59">
      <w:pPr>
        <w:adjustRightInd w:val="0"/>
        <w:snapToGrid w:val="0"/>
        <w:spacing w:line="480" w:lineRule="auto"/>
        <w:rPr>
          <w:rFonts w:ascii="Times New Roman" w:hAnsi="Times New Roman" w:cs="Times New Roman"/>
          <w:b/>
          <w:bCs/>
          <w:sz w:val="24"/>
          <w:szCs w:val="24"/>
        </w:rPr>
      </w:pPr>
      <w:bookmarkStart w:id="9" w:name="_Hlk207208344"/>
      <w:r w:rsidRPr="005F0271">
        <w:rPr>
          <w:rFonts w:ascii="Times New Roman" w:hAnsi="Times New Roman" w:cs="Times New Roman"/>
          <w:b/>
          <w:bCs/>
          <w:sz w:val="24"/>
          <w:szCs w:val="24"/>
        </w:rPr>
        <w:t>Amplification-based single molecule in situ hybridization (asmFISH)</w:t>
      </w:r>
      <w:bookmarkEnd w:id="9"/>
    </w:p>
    <w:p w14:paraId="5FB036CE" w14:textId="2653CFFA" w:rsidR="003B6EAB" w:rsidRPr="005F0271" w:rsidRDefault="003B6EAB" w:rsidP="005C1E59">
      <w:pPr>
        <w:adjustRightInd w:val="0"/>
        <w:snapToGrid w:val="0"/>
        <w:spacing w:line="480" w:lineRule="auto"/>
        <w:rPr>
          <w:rFonts w:ascii="Times New Roman" w:hAnsi="Times New Roman" w:cs="Times New Roman"/>
          <w:sz w:val="24"/>
          <w:szCs w:val="24"/>
        </w:rPr>
      </w:pPr>
      <w:r w:rsidRPr="005F0271">
        <w:rPr>
          <w:rFonts w:ascii="Times New Roman" w:hAnsi="Times New Roman" w:cs="Times New Roman"/>
          <w:sz w:val="24"/>
          <w:szCs w:val="24"/>
        </w:rPr>
        <w:t xml:space="preserve">In situ hybridization of TERT RNA was achieved using </w:t>
      </w:r>
      <w:r w:rsidRPr="005F0271">
        <w:rPr>
          <w:rFonts w:ascii="Times New Roman" w:eastAsia="等线" w:hAnsi="Times New Roman" w:cs="Times New Roman"/>
          <w:sz w:val="24"/>
          <w:szCs w:val="24"/>
        </w:rPr>
        <w:t xml:space="preserve">the amplification-based single molecule in situ hybridization method as </w:t>
      </w:r>
      <w:r w:rsidRPr="005F0271">
        <w:rPr>
          <w:rFonts w:ascii="Times New Roman" w:hAnsi="Times New Roman" w:cs="Times New Roman"/>
          <w:sz w:val="24"/>
          <w:szCs w:val="24"/>
        </w:rPr>
        <w:t>described</w:t>
      </w:r>
      <w:r w:rsidRPr="005F0271">
        <w:rPr>
          <w:rFonts w:ascii="Times New Roman" w:eastAsia="等线" w:hAnsi="Times New Roman" w:cs="Times New Roman"/>
          <w:sz w:val="24"/>
          <w:szCs w:val="24"/>
        </w:rPr>
        <w:t xml:space="preserve"> previously </w:t>
      </w:r>
      <w:r w:rsidRPr="005F0271">
        <w:rPr>
          <w:rFonts w:ascii="Times New Roman" w:hAnsi="Times New Roman" w:cs="Times New Roman"/>
          <w:sz w:val="24"/>
          <w:szCs w:val="24"/>
        </w:rPr>
        <w:fldChar w:fldCharType="begin">
          <w:fldData xml:space="preserve">PEVuZE5vdGU+PENpdGU+PEF1dGhvcj5MaW48L0F1dGhvcj48WWVhcj4yMDIxPC9ZZWFyPjxSZWNO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PEVuZE5vdGU+PENpdGU+PEF1dGhvcj5MaW48L0F1dGhvcj48WWVhcj4yMDIxPC9ZZWFyPjxSZWNO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5F0271">
        <w:rPr>
          <w:rFonts w:ascii="Times New Roman" w:hAnsi="Times New Roman" w:cs="Times New Roman"/>
          <w:sz w:val="24"/>
          <w:szCs w:val="24"/>
        </w:rPr>
      </w:r>
      <w:r w:rsidRPr="005F0271">
        <w:rPr>
          <w:rFonts w:ascii="Times New Roman" w:hAnsi="Times New Roman" w:cs="Times New Roman"/>
          <w:sz w:val="24"/>
          <w:szCs w:val="24"/>
        </w:rPr>
        <w:fldChar w:fldCharType="separate"/>
      </w:r>
      <w:r>
        <w:rPr>
          <w:rFonts w:ascii="Times New Roman" w:hAnsi="Times New Roman" w:cs="Times New Roman"/>
          <w:noProof/>
          <w:sz w:val="24"/>
          <w:szCs w:val="24"/>
        </w:rPr>
        <w:t>(8)</w:t>
      </w:r>
      <w:r w:rsidRPr="005F0271">
        <w:rPr>
          <w:rFonts w:ascii="Times New Roman" w:hAnsi="Times New Roman" w:cs="Times New Roman"/>
          <w:sz w:val="24"/>
          <w:szCs w:val="24"/>
        </w:rPr>
        <w:fldChar w:fldCharType="end"/>
      </w:r>
      <w:r w:rsidRPr="005F0271">
        <w:rPr>
          <w:rFonts w:ascii="Times New Roman" w:hAnsi="Times New Roman" w:cs="Times New Roman"/>
          <w:sz w:val="24"/>
          <w:szCs w:val="24"/>
        </w:rPr>
        <w:t>, which was performed using</w:t>
      </w:r>
      <w:bookmarkStart w:id="10" w:name="OLE_LINK12"/>
      <w:r w:rsidRPr="005F0271">
        <w:rPr>
          <w:rFonts w:ascii="Times New Roman" w:hAnsi="Times New Roman" w:cs="Times New Roman"/>
          <w:sz w:val="24"/>
          <w:szCs w:val="24"/>
        </w:rPr>
        <w:t xml:space="preserve"> </w:t>
      </w:r>
      <w:r w:rsidRPr="005F0271">
        <w:rPr>
          <w:rFonts w:ascii="Times New Roman" w:eastAsia="等线" w:hAnsi="Times New Roman" w:cs="Times New Roman"/>
          <w:sz w:val="24"/>
          <w:szCs w:val="24"/>
        </w:rPr>
        <w:t>the SEERNA® ISH RNA Fluorescence in Situ Detection Kit</w:t>
      </w:r>
      <w:bookmarkEnd w:id="10"/>
      <w:r w:rsidRPr="005F0271">
        <w:rPr>
          <w:rFonts w:ascii="Times New Roman" w:hAnsi="Times New Roman" w:cs="Times New Roman"/>
          <w:sz w:val="24"/>
          <w:szCs w:val="24"/>
        </w:rPr>
        <w:t xml:space="preserve"> (SP1011, SEERNA Bioscience, </w:t>
      </w:r>
      <w:r>
        <w:rPr>
          <w:rFonts w:ascii="Times New Roman" w:hAnsi="Times New Roman" w:cs="Times New Roman" w:hint="eastAsia"/>
          <w:sz w:val="24"/>
          <w:szCs w:val="24"/>
        </w:rPr>
        <w:t xml:space="preserve">Xiamen, Fujian, </w:t>
      </w:r>
      <w:r w:rsidRPr="005F0271">
        <w:rPr>
          <w:rFonts w:ascii="Times New Roman" w:hAnsi="Times New Roman" w:cs="Times New Roman"/>
          <w:sz w:val="24"/>
          <w:szCs w:val="24"/>
        </w:rPr>
        <w:t xml:space="preserve">China) under the guidance of </w:t>
      </w:r>
      <w:r w:rsidRPr="005F0271">
        <w:rPr>
          <w:rFonts w:ascii="Times New Roman" w:eastAsia="等线" w:hAnsi="Times New Roman" w:cs="Times New Roman"/>
          <w:sz w:val="24"/>
          <w:szCs w:val="24"/>
        </w:rPr>
        <w:t xml:space="preserve">the standard protocol of the manual. </w:t>
      </w:r>
      <w:bookmarkStart w:id="11" w:name="OLE_LINK14"/>
      <w:r w:rsidRPr="005F0271">
        <w:rPr>
          <w:rFonts w:ascii="Times New Roman" w:hAnsi="Times New Roman" w:cs="Times New Roman"/>
          <w:sz w:val="24"/>
          <w:szCs w:val="24"/>
        </w:rPr>
        <w:t>A</w:t>
      </w:r>
      <w:bookmarkStart w:id="12" w:name="OLE_LINK13"/>
      <w:r w:rsidRPr="005F0271">
        <w:rPr>
          <w:rFonts w:ascii="Times New Roman" w:hAnsi="Times New Roman" w:cs="Times New Roman"/>
          <w:sz w:val="24"/>
          <w:szCs w:val="24"/>
        </w:rPr>
        <w:t xml:space="preserve"> Cy5-conjugated</w:t>
      </w:r>
      <w:bookmarkEnd w:id="11"/>
      <w:r w:rsidRPr="005F0271">
        <w:rPr>
          <w:rFonts w:ascii="Times New Roman" w:hAnsi="Times New Roman" w:cs="Times New Roman"/>
          <w:sz w:val="24"/>
          <w:szCs w:val="24"/>
        </w:rPr>
        <w:t xml:space="preserve"> TERT RNA probe (U21654; Thermo Fisher</w:t>
      </w:r>
      <w:bookmarkEnd w:id="12"/>
      <w:r w:rsidRPr="005F0271">
        <w:rPr>
          <w:rFonts w:ascii="Times New Roman" w:hAnsi="Times New Roman" w:cs="Times New Roman"/>
          <w:sz w:val="24"/>
          <w:szCs w:val="24"/>
        </w:rPr>
        <w:t xml:space="preserve"> Scientific</w:t>
      </w:r>
      <w:r>
        <w:rPr>
          <w:rFonts w:ascii="Times New Roman" w:hAnsi="Times New Roman" w:cs="Times New Roman" w:hint="eastAsia"/>
          <w:sz w:val="24"/>
          <w:szCs w:val="24"/>
        </w:rPr>
        <w:t xml:space="preserve">, </w:t>
      </w:r>
      <w:r w:rsidRPr="00C1392C">
        <w:rPr>
          <w:rFonts w:ascii="Times New Roman" w:hAnsi="Times New Roman" w:cs="Times New Roman"/>
          <w:color w:val="1F1F1F"/>
          <w:sz w:val="24"/>
          <w:szCs w:val="24"/>
        </w:rPr>
        <w:t>Waltham, Massachusetts</w:t>
      </w:r>
      <w:r>
        <w:rPr>
          <w:rFonts w:ascii="Times New Roman" w:hAnsi="Times New Roman" w:cs="Times New Roman" w:hint="eastAsia"/>
          <w:color w:val="1F1F1F"/>
          <w:sz w:val="24"/>
          <w:szCs w:val="24"/>
        </w:rPr>
        <w:t>,</w:t>
      </w:r>
      <w:r w:rsidRPr="005F0271">
        <w:rPr>
          <w:rFonts w:ascii="Times New Roman" w:hAnsi="Times New Roman" w:cs="Times New Roman"/>
          <w:color w:val="1F1F1F"/>
          <w:sz w:val="24"/>
          <w:szCs w:val="24"/>
        </w:rPr>
        <w:t xml:space="preserve"> USA</w:t>
      </w:r>
      <w:r w:rsidRPr="005F0271">
        <w:rPr>
          <w:rFonts w:ascii="Times New Roman" w:hAnsi="Times New Roman" w:cs="Times New Roman"/>
          <w:sz w:val="24"/>
          <w:szCs w:val="24"/>
        </w:rPr>
        <w:t>) was used. Cells were seeded on slides and permeabilized with 0.1 M HCl for 5 min at room temperature. Hybridization was performed at 37°C sequentially with target probes (4 h), ligation mix (30 min), splint primers in circularization mix (30 min), and rolling circle amplification mix (3 h), with three washes in Wash Buffer between each step. The label</w:t>
      </w:r>
      <w:r w:rsidRPr="005F0271">
        <w:rPr>
          <w:rFonts w:ascii="Times New Roman" w:eastAsia="等线" w:hAnsi="Times New Roman" w:cs="Times New Roman"/>
          <w:sz w:val="24"/>
          <w:szCs w:val="24"/>
        </w:rPr>
        <w:t xml:space="preserve">led probes were then hybridized at room temperature for 30 min. Slides were mounted with </w:t>
      </w:r>
      <w:r w:rsidRPr="005F0271">
        <w:rPr>
          <w:rFonts w:ascii="Times New Roman" w:hAnsi="Times New Roman" w:cs="Times New Roman"/>
          <w:sz w:val="24"/>
          <w:szCs w:val="24"/>
        </w:rPr>
        <w:t xml:space="preserve">SlowFade Gold Antifade Mountant containing 0.5 μg/mL DAPI and imaged using a Leica DM6B microscope </w:t>
      </w:r>
      <w:r w:rsidRPr="005F0271">
        <w:rPr>
          <w:rFonts w:ascii="Times New Roman" w:eastAsia="等线" w:hAnsi="Times New Roman" w:cs="Times New Roman"/>
          <w:sz w:val="24"/>
          <w:szCs w:val="24"/>
        </w:rPr>
        <w:t>equipped with a DFC9000GT camera</w:t>
      </w:r>
      <w:r w:rsidRPr="005F0271">
        <w:rPr>
          <w:rFonts w:ascii="Times New Roman" w:hAnsi="Times New Roman" w:cs="Times New Roman"/>
          <w:sz w:val="24"/>
          <w:szCs w:val="24"/>
        </w:rPr>
        <w:t>.</w:t>
      </w:r>
    </w:p>
    <w:p w14:paraId="063375D9" w14:textId="77777777" w:rsidR="003B6EAB" w:rsidRPr="005F0271" w:rsidRDefault="003B6EAB" w:rsidP="005C1E59">
      <w:pPr>
        <w:widowControl/>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b/>
          <w:bCs/>
          <w:sz w:val="24"/>
          <w:szCs w:val="24"/>
        </w:rPr>
        <w:t>In Vivo Tumor Models</w:t>
      </w:r>
    </w:p>
    <w:p w14:paraId="7F3CC6B7" w14:textId="77777777" w:rsidR="003B6EAB" w:rsidRPr="005F0271" w:rsidRDefault="003B6EAB" w:rsidP="005C1E59">
      <w:pPr>
        <w:adjustRightInd w:val="0"/>
        <w:snapToGrid w:val="0"/>
        <w:spacing w:line="480" w:lineRule="auto"/>
        <w:rPr>
          <w:rFonts w:ascii="Times New Roman" w:hAnsi="Times New Roman" w:cs="Times New Roman"/>
          <w:sz w:val="24"/>
          <w:szCs w:val="24"/>
        </w:rPr>
      </w:pPr>
      <w:r w:rsidRPr="005F0271">
        <w:rPr>
          <w:rFonts w:ascii="Times New Roman" w:hAnsi="Times New Roman" w:cs="Times New Roman"/>
          <w:sz w:val="24"/>
          <w:szCs w:val="24"/>
        </w:rPr>
        <w:t xml:space="preserve">All animal experiments were conducted according to protocols approved by the Animal Care and Use Committee of Xiamen University (animal ethics approval number: XMULAC20250121). All procedures complied with </w:t>
      </w:r>
      <w:r w:rsidRPr="005F0271">
        <w:rPr>
          <w:rFonts w:ascii="Times New Roman" w:eastAsia="等线" w:hAnsi="Times New Roman" w:cs="Times New Roman"/>
          <w:sz w:val="24"/>
          <w:szCs w:val="24"/>
        </w:rPr>
        <w:t xml:space="preserve">the national and institutional guidelines and regulations aimed at minimizing animal suffering. Animals were housed under standard conditions and humanely euthanized at the end of the </w:t>
      </w:r>
      <w:r w:rsidRPr="005F0271">
        <w:rPr>
          <w:rFonts w:ascii="Times New Roman" w:hAnsi="Times New Roman" w:cs="Times New Roman"/>
          <w:sz w:val="24"/>
          <w:szCs w:val="24"/>
        </w:rPr>
        <w:t>study.</w:t>
      </w:r>
      <w:r w:rsidRPr="005F0271">
        <w:rPr>
          <w:rFonts w:ascii="Times New Roman" w:eastAsia="等线" w:hAnsi="Times New Roman" w:cs="Times New Roman"/>
          <w:sz w:val="24"/>
          <w:szCs w:val="24"/>
        </w:rPr>
        <w:t xml:space="preserve"> </w:t>
      </w:r>
      <w:r w:rsidRPr="005F0271">
        <w:rPr>
          <w:rFonts w:ascii="Times New Roman" w:hAnsi="Times New Roman" w:cs="Times New Roman"/>
          <w:sz w:val="24"/>
          <w:szCs w:val="24"/>
        </w:rPr>
        <w:t xml:space="preserve">Six-week-old nude mice were randomized into experimental groups. For subcutaneous xenografts, OVCAR3 cells (1×10⁶) or ES-2 cells (2×10⁶) were injected into the flank, and tumors were measured every other day from day 7 or 9, with </w:t>
      </w:r>
      <w:r w:rsidRPr="005F0271">
        <w:rPr>
          <w:rFonts w:ascii="Times New Roman" w:eastAsia="等线" w:hAnsi="Times New Roman" w:cs="Times New Roman"/>
          <w:sz w:val="24"/>
          <w:szCs w:val="24"/>
        </w:rPr>
        <w:t xml:space="preserve">the volume calculated as V = (L × W²)/2. ES-2 xenograft mice </w:t>
      </w:r>
      <w:r w:rsidRPr="005F0271">
        <w:rPr>
          <w:rFonts w:ascii="Times New Roman" w:hAnsi="Times New Roman" w:cs="Times New Roman"/>
          <w:sz w:val="24"/>
          <w:szCs w:val="24"/>
        </w:rPr>
        <w:t>were administered ABT-263 (50 mg/kg,</w:t>
      </w:r>
      <w:r w:rsidRPr="005F0271">
        <w:rPr>
          <w:rFonts w:ascii="Times New Roman" w:hAnsi="Times New Roman" w:cs="Times New Roman"/>
          <w:color w:val="331515"/>
          <w:sz w:val="24"/>
          <w:szCs w:val="24"/>
          <w:shd w:val="clear" w:color="auto" w:fill="FFFFFF"/>
        </w:rPr>
        <w:t xml:space="preserve"> </w:t>
      </w:r>
      <w:r w:rsidRPr="005F0271">
        <w:rPr>
          <w:rFonts w:ascii="Times New Roman" w:hAnsi="Times New Roman" w:cs="Times New Roman"/>
          <w:sz w:val="24"/>
          <w:szCs w:val="24"/>
        </w:rPr>
        <w:t xml:space="preserve">HY-10087, </w:t>
      </w:r>
      <w:r w:rsidRPr="005F0271">
        <w:rPr>
          <w:rFonts w:ascii="Times New Roman" w:hAnsi="Times New Roman" w:cs="Times New Roman"/>
          <w:color w:val="1F1F1F"/>
          <w:sz w:val="24"/>
          <w:szCs w:val="24"/>
        </w:rPr>
        <w:lastRenderedPageBreak/>
        <w:t xml:space="preserve">MedChemExpress, </w:t>
      </w:r>
      <w:r w:rsidRPr="0031441D">
        <w:rPr>
          <w:rFonts w:ascii="Times New Roman" w:hAnsi="Times New Roman" w:cs="Times New Roman"/>
          <w:sz w:val="24"/>
        </w:rPr>
        <w:t>New Jersey</w:t>
      </w:r>
      <w:r>
        <w:rPr>
          <w:rFonts w:ascii="Times New Roman" w:hAnsi="Times New Roman" w:cs="Times New Roman" w:hint="eastAsia"/>
          <w:sz w:val="24"/>
        </w:rPr>
        <w:t>,</w:t>
      </w:r>
      <w:r w:rsidRPr="0031441D">
        <w:rPr>
          <w:rFonts w:ascii="Times New Roman" w:hAnsi="Times New Roman" w:cs="Times New Roman"/>
          <w:sz w:val="24"/>
        </w:rPr>
        <w:t xml:space="preserve"> </w:t>
      </w:r>
      <w:r w:rsidRPr="005F0271">
        <w:rPr>
          <w:rFonts w:ascii="Times New Roman" w:hAnsi="Times New Roman" w:cs="Times New Roman"/>
          <w:color w:val="1F1F1F"/>
          <w:sz w:val="24"/>
          <w:szCs w:val="24"/>
        </w:rPr>
        <w:t>USA</w:t>
      </w:r>
      <w:r w:rsidRPr="005F0271">
        <w:rPr>
          <w:rFonts w:ascii="Times New Roman" w:hAnsi="Times New Roman" w:cs="Times New Roman"/>
          <w:sz w:val="24"/>
          <w:szCs w:val="24"/>
        </w:rPr>
        <w:t xml:space="preserve">) </w:t>
      </w:r>
      <w:r w:rsidRPr="005F0271">
        <w:rPr>
          <w:rFonts w:ascii="Times New Roman" w:eastAsia="等线" w:hAnsi="Times New Roman" w:cs="Times New Roman"/>
          <w:sz w:val="24"/>
          <w:szCs w:val="24"/>
        </w:rPr>
        <w:t>daily for 14 days. For the abdominal metastasis model, luciferase-labeled A2780 cells with stable YTHDC1 knockdown (1×10⁶) were intraperitoneally injected</w:t>
      </w:r>
      <w:r w:rsidRPr="005F0271">
        <w:rPr>
          <w:rFonts w:ascii="Times New Roman" w:hAnsi="Times New Roman" w:cs="Times New Roman"/>
          <w:sz w:val="24"/>
          <w:szCs w:val="24"/>
        </w:rPr>
        <w:t xml:space="preserve"> and bioluminescence was quantified on day 15.</w:t>
      </w:r>
    </w:p>
    <w:p w14:paraId="59A06638" w14:textId="77777777" w:rsidR="003B6EAB" w:rsidRPr="005F0271" w:rsidRDefault="003B6EAB" w:rsidP="005C1E59">
      <w:pPr>
        <w:widowControl/>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b/>
          <w:bCs/>
          <w:sz w:val="24"/>
          <w:szCs w:val="24"/>
        </w:rPr>
        <w:t>Immunohistochemistry</w:t>
      </w:r>
    </w:p>
    <w:p w14:paraId="797E6967" w14:textId="77777777" w:rsidR="003B6EAB" w:rsidRPr="005F0271" w:rsidRDefault="003B6EAB" w:rsidP="005C1E59">
      <w:pPr>
        <w:adjustRightInd w:val="0"/>
        <w:snapToGrid w:val="0"/>
        <w:spacing w:line="480" w:lineRule="auto"/>
        <w:rPr>
          <w:rFonts w:ascii="Times New Roman" w:hAnsi="Times New Roman" w:cs="Times New Roman"/>
          <w:sz w:val="24"/>
          <w:szCs w:val="24"/>
        </w:rPr>
      </w:pPr>
      <w:r w:rsidRPr="005F0271">
        <w:rPr>
          <w:rFonts w:ascii="Times New Roman" w:hAnsi="Times New Roman" w:cs="Times New Roman"/>
          <w:sz w:val="24"/>
          <w:szCs w:val="24"/>
        </w:rPr>
        <w:t>Paraffin-embedded ovarian cancer tissue sections were obtained from Zhongshan Hospital, Xiamen University</w:t>
      </w:r>
      <w:r w:rsidRPr="005F0271">
        <w:rPr>
          <w:rFonts w:ascii="Times New Roman" w:eastAsia="等线" w:hAnsi="Times New Roman" w:cs="Times New Roman"/>
          <w:sz w:val="24"/>
          <w:szCs w:val="24"/>
        </w:rPr>
        <w:t xml:space="preserve">, China. </w:t>
      </w:r>
      <w:r w:rsidRPr="005F0271">
        <w:rPr>
          <w:rFonts w:ascii="Times New Roman" w:hAnsi="Times New Roman" w:cs="Times New Roman"/>
          <w:sz w:val="24"/>
          <w:szCs w:val="24"/>
        </w:rPr>
        <w:t xml:space="preserve">This study was approved by the Medical Ethics Committee of Zhongshan Hospital, Xiamen University (ethical approval number 20190003) in accordance with the Helsinki Declaration, and informed consent </w:t>
      </w:r>
      <w:r w:rsidRPr="005F0271">
        <w:rPr>
          <w:rFonts w:ascii="Times New Roman" w:eastAsia="等线" w:hAnsi="Times New Roman" w:cs="Times New Roman"/>
          <w:sz w:val="24"/>
          <w:szCs w:val="24"/>
        </w:rPr>
        <w:t>was obtained from all patients.</w:t>
      </w:r>
      <w:r w:rsidRPr="005F0271">
        <w:rPr>
          <w:rFonts w:ascii="Times New Roman" w:hAnsi="Times New Roman" w:cs="Times New Roman"/>
          <w:sz w:val="24"/>
          <w:szCs w:val="24"/>
        </w:rPr>
        <w:t xml:space="preserve"> </w:t>
      </w:r>
      <w:r w:rsidRPr="005F0271">
        <w:rPr>
          <w:rFonts w:ascii="Times New Roman" w:eastAsia="等线" w:hAnsi="Times New Roman" w:cs="Times New Roman"/>
          <w:sz w:val="24"/>
          <w:szCs w:val="24"/>
        </w:rPr>
        <w:t xml:space="preserve">The </w:t>
      </w:r>
      <w:r w:rsidRPr="005F0271">
        <w:rPr>
          <w:rFonts w:ascii="Times New Roman" w:hAnsi="Times New Roman" w:cs="Times New Roman"/>
          <w:sz w:val="24"/>
          <w:szCs w:val="24"/>
        </w:rPr>
        <w:t xml:space="preserve">sections were dewaxed, rehydrated, and subjected to antigen retrieval in citrate buffer using microwave heating. Immunohistochemical staining was performed using an UltraSensitive SP IHC Kit (KIT-9720, Maxim, </w:t>
      </w:r>
      <w:r w:rsidRPr="00EA3A82">
        <w:rPr>
          <w:rFonts w:ascii="Times New Roman" w:hAnsi="Times New Roman" w:cs="Times New Roman"/>
          <w:sz w:val="24"/>
          <w:szCs w:val="24"/>
        </w:rPr>
        <w:t>Minhou, Fujian</w:t>
      </w:r>
      <w:r>
        <w:rPr>
          <w:rFonts w:ascii="Times New Roman" w:hAnsi="Times New Roman" w:cs="Times New Roman" w:hint="eastAsia"/>
          <w:sz w:val="24"/>
          <w:szCs w:val="24"/>
        </w:rPr>
        <w:t>,</w:t>
      </w:r>
      <w:r w:rsidRPr="00EA3A82">
        <w:rPr>
          <w:rFonts w:ascii="Times New Roman" w:hAnsi="Times New Roman" w:cs="Times New Roman"/>
          <w:sz w:val="24"/>
          <w:szCs w:val="24"/>
        </w:rPr>
        <w:t xml:space="preserve"> </w:t>
      </w:r>
      <w:r w:rsidRPr="005F0271">
        <w:rPr>
          <w:rFonts w:ascii="Times New Roman" w:hAnsi="Times New Roman" w:cs="Times New Roman"/>
          <w:sz w:val="24"/>
          <w:szCs w:val="24"/>
        </w:rPr>
        <w:t xml:space="preserve">China) following the manufacturer’s instructions. Primary antibodies against YTHDC1 (1:500) and Ki67 (1:100) were used, and sections were incubated overnight at 4°C. After incubation with secondary antibodies, </w:t>
      </w:r>
      <w:r w:rsidRPr="005F0271">
        <w:rPr>
          <w:rFonts w:ascii="Times New Roman" w:eastAsia="等线" w:hAnsi="Times New Roman" w:cs="Times New Roman"/>
          <w:sz w:val="24"/>
          <w:szCs w:val="24"/>
        </w:rPr>
        <w:t>the sections were visualized with diaminobenzidine (DAB</w:t>
      </w:r>
      <w:r w:rsidRPr="005F0271">
        <w:rPr>
          <w:rFonts w:ascii="Times New Roman" w:hAnsi="Times New Roman" w:cs="Times New Roman"/>
          <w:color w:val="000000"/>
          <w:sz w:val="24"/>
          <w:szCs w:val="24"/>
          <w:shd w:val="clear" w:color="auto" w:fill="FFFFFF"/>
        </w:rPr>
        <w:t xml:space="preserve">, </w:t>
      </w:r>
      <w:r w:rsidRPr="005F0271">
        <w:rPr>
          <w:rFonts w:ascii="Times New Roman" w:hAnsi="Times New Roman" w:cs="Times New Roman"/>
          <w:sz w:val="24"/>
          <w:szCs w:val="24"/>
        </w:rPr>
        <w:t xml:space="preserve">DAB-1031 Maxim, </w:t>
      </w:r>
      <w:r w:rsidRPr="00EA3A82">
        <w:rPr>
          <w:rFonts w:ascii="Times New Roman" w:hAnsi="Times New Roman" w:cs="Times New Roman"/>
          <w:sz w:val="24"/>
          <w:szCs w:val="24"/>
        </w:rPr>
        <w:t>Minhou, Fujian</w:t>
      </w:r>
      <w:r>
        <w:rPr>
          <w:rFonts w:ascii="Times New Roman" w:hAnsi="Times New Roman" w:cs="Times New Roman" w:hint="eastAsia"/>
          <w:sz w:val="24"/>
          <w:szCs w:val="24"/>
        </w:rPr>
        <w:t>,</w:t>
      </w:r>
      <w:r w:rsidRPr="00EA3A82">
        <w:rPr>
          <w:rFonts w:ascii="Times New Roman" w:hAnsi="Times New Roman" w:cs="Times New Roman"/>
          <w:sz w:val="24"/>
          <w:szCs w:val="24"/>
        </w:rPr>
        <w:t xml:space="preserve"> </w:t>
      </w:r>
      <w:r w:rsidRPr="005F0271">
        <w:rPr>
          <w:rFonts w:ascii="Times New Roman" w:hAnsi="Times New Roman" w:cs="Times New Roman"/>
          <w:sz w:val="24"/>
          <w:szCs w:val="24"/>
        </w:rPr>
        <w:t xml:space="preserve">China) and counterstained with hematoxylin. Finally, </w:t>
      </w:r>
      <w:r w:rsidRPr="005F0271">
        <w:rPr>
          <w:rFonts w:ascii="Times New Roman" w:eastAsia="等线" w:hAnsi="Times New Roman" w:cs="Times New Roman"/>
          <w:sz w:val="24"/>
          <w:szCs w:val="24"/>
        </w:rPr>
        <w:t xml:space="preserve">the slides were mounted with resin and scanned using </w:t>
      </w:r>
      <w:r w:rsidRPr="005F0271">
        <w:rPr>
          <w:rFonts w:ascii="Times New Roman" w:hAnsi="Times New Roman" w:cs="Times New Roman"/>
          <w:sz w:val="24"/>
          <w:szCs w:val="24"/>
        </w:rPr>
        <w:t xml:space="preserve">the McAudy Motic VM1 scanner. Immunohistochemical staining was </w:t>
      </w:r>
      <w:r w:rsidRPr="005F0271">
        <w:rPr>
          <w:rFonts w:ascii="Times New Roman" w:eastAsia="等线" w:hAnsi="Times New Roman" w:cs="Times New Roman"/>
          <w:sz w:val="24"/>
          <w:szCs w:val="24"/>
        </w:rPr>
        <w:t xml:space="preserve">scored </w:t>
      </w:r>
      <w:r w:rsidRPr="005F0271">
        <w:rPr>
          <w:rFonts w:ascii="Times New Roman" w:hAnsi="Times New Roman" w:cs="Times New Roman"/>
          <w:sz w:val="24"/>
          <w:szCs w:val="24"/>
        </w:rPr>
        <w:t xml:space="preserve">blindly by two pathologists, and the average score was taken as the final result. The percentage of positive tumor cells was determined in at least five areas and scored as follows: 0, ≤5%; 1, 5–25%; 2, 25–50%; 3, 50–75%; </w:t>
      </w:r>
      <w:r w:rsidRPr="005F0271">
        <w:rPr>
          <w:rFonts w:ascii="Times New Roman" w:eastAsia="等线" w:hAnsi="Times New Roman" w:cs="Times New Roman"/>
          <w:sz w:val="24"/>
          <w:szCs w:val="24"/>
        </w:rPr>
        <w:t xml:space="preserve">and 4, </w:t>
      </w:r>
      <w:r w:rsidRPr="005F0271">
        <w:rPr>
          <w:rFonts w:ascii="Times New Roman" w:hAnsi="Times New Roman" w:cs="Times New Roman"/>
          <w:sz w:val="24"/>
          <w:szCs w:val="24"/>
        </w:rPr>
        <w:t xml:space="preserve">≥75%. The intensity of staining in </w:t>
      </w:r>
      <w:r w:rsidRPr="005F0271">
        <w:rPr>
          <w:rFonts w:ascii="Times New Roman" w:eastAsia="等线" w:hAnsi="Times New Roman" w:cs="Times New Roman"/>
          <w:sz w:val="24"/>
          <w:szCs w:val="24"/>
        </w:rPr>
        <w:t>the positive cells was scored as 1 (weak), 2 (moderate), or 3 (intense). The total score was</w:t>
      </w:r>
      <w:r w:rsidRPr="005F0271">
        <w:rPr>
          <w:rFonts w:ascii="Times New Roman" w:hAnsi="Times New Roman" w:cs="Times New Roman"/>
          <w:sz w:val="24"/>
          <w:szCs w:val="24"/>
        </w:rPr>
        <w:t xml:space="preserve"> calculated by multiplying the scores for percentage and intensity of staining.</w:t>
      </w:r>
    </w:p>
    <w:p w14:paraId="019E8650" w14:textId="77777777" w:rsidR="003B6EAB" w:rsidRPr="005F0271" w:rsidRDefault="003B6EAB" w:rsidP="005C1E59">
      <w:pPr>
        <w:widowControl/>
        <w:adjustRightInd w:val="0"/>
        <w:snapToGrid w:val="0"/>
        <w:spacing w:line="480" w:lineRule="auto"/>
        <w:rPr>
          <w:rFonts w:ascii="Times New Roman" w:hAnsi="Times New Roman" w:cs="Times New Roman"/>
          <w:b/>
          <w:bCs/>
          <w:sz w:val="24"/>
          <w:szCs w:val="24"/>
        </w:rPr>
      </w:pPr>
      <w:r w:rsidRPr="005F0271">
        <w:rPr>
          <w:rFonts w:ascii="Times New Roman" w:hAnsi="Times New Roman" w:cs="Times New Roman"/>
          <w:b/>
          <w:bCs/>
          <w:sz w:val="24"/>
          <w:szCs w:val="24"/>
        </w:rPr>
        <w:t>RNA sequencing and bioinformatic analysis</w:t>
      </w:r>
    </w:p>
    <w:p w14:paraId="39936223" w14:textId="77777777" w:rsidR="003B6EAB" w:rsidRPr="005F0271" w:rsidRDefault="003B6EAB" w:rsidP="005C1E59">
      <w:pPr>
        <w:adjustRightInd w:val="0"/>
        <w:snapToGrid w:val="0"/>
        <w:spacing w:line="480" w:lineRule="auto"/>
        <w:rPr>
          <w:rFonts w:ascii="Times New Roman" w:hAnsi="Times New Roman" w:cs="Times New Roman"/>
          <w:sz w:val="24"/>
          <w:szCs w:val="24"/>
        </w:rPr>
      </w:pPr>
      <w:r w:rsidRPr="005F0271">
        <w:rPr>
          <w:rFonts w:ascii="Times New Roman" w:hAnsi="Times New Roman" w:cs="Times New Roman"/>
          <w:sz w:val="24"/>
          <w:szCs w:val="24"/>
        </w:rPr>
        <w:t xml:space="preserve">Total RNA was extracted using TRIzol Reagent and subjected to transcriptome </w:t>
      </w:r>
      <w:r w:rsidRPr="005F0271">
        <w:rPr>
          <w:rFonts w:ascii="Times New Roman" w:hAnsi="Times New Roman" w:cs="Times New Roman"/>
          <w:sz w:val="24"/>
          <w:szCs w:val="24"/>
        </w:rPr>
        <w:lastRenderedPageBreak/>
        <w:t xml:space="preserve">sequencing by </w:t>
      </w:r>
      <w:r w:rsidRPr="005F0271">
        <w:rPr>
          <w:rFonts w:ascii="Times New Roman" w:eastAsia="等线" w:hAnsi="Times New Roman" w:cs="Times New Roman"/>
          <w:sz w:val="24"/>
          <w:szCs w:val="24"/>
        </w:rPr>
        <w:t xml:space="preserve">the </w:t>
      </w:r>
      <w:r w:rsidRPr="005F0271">
        <w:rPr>
          <w:rFonts w:ascii="Times New Roman" w:hAnsi="Times New Roman" w:cs="Times New Roman"/>
          <w:sz w:val="24"/>
          <w:szCs w:val="24"/>
        </w:rPr>
        <w:t xml:space="preserve">HuaDa Gene Company (Wuhan, </w:t>
      </w:r>
      <w:r>
        <w:rPr>
          <w:rFonts w:ascii="Times New Roman" w:hAnsi="Times New Roman" w:cs="Times New Roman" w:hint="eastAsia"/>
          <w:sz w:val="24"/>
          <w:szCs w:val="24"/>
        </w:rPr>
        <w:t xml:space="preserve">Hubei, </w:t>
      </w:r>
      <w:r w:rsidRPr="005F0271">
        <w:rPr>
          <w:rFonts w:ascii="Times New Roman" w:hAnsi="Times New Roman" w:cs="Times New Roman"/>
          <w:sz w:val="24"/>
          <w:szCs w:val="24"/>
        </w:rPr>
        <w:t>China) on the MGISEQ-2000 platform (PE150). Raw reads were quality-checked using FastQC, and clean reads were aligned to the human reference genome (GRCh38) using HISAT2. Gene-level counts were obtained using featureCounts and differential expression analysis was performed using DESeq2. Gene set enrichment analysis (GSEA) was conducted in pre-ranked mode using the clusterProfiler (v4.9.0) R package. For RIP-seq and MeRIP-seq analyses, raw reads were filtered using Fastp (v0.23.4) and aligned to the human reference genome (GRCh38) using STAR (v2.7.11b). Normalized coverage files (bigWig) were generated using bamCoverage (deepTools v3.5.0) and visualized with IGV.</w:t>
      </w:r>
    </w:p>
    <w:p w14:paraId="57563C78" w14:textId="059D8961" w:rsidR="003B6EAB" w:rsidRDefault="003B6EAB" w:rsidP="005C1E59">
      <w:pPr>
        <w:adjustRightInd w:val="0"/>
        <w:snapToGrid w:val="0"/>
        <w:spacing w:line="480" w:lineRule="auto"/>
      </w:pPr>
    </w:p>
    <w:p w14:paraId="0CB8D0ED" w14:textId="7EEB12C0" w:rsidR="003B6EAB" w:rsidRPr="00263698" w:rsidRDefault="00263698" w:rsidP="005C1E59">
      <w:pPr>
        <w:adjustRightInd w:val="0"/>
        <w:snapToGrid w:val="0"/>
        <w:spacing w:line="480" w:lineRule="auto"/>
        <w:rPr>
          <w:rFonts w:ascii="Times New Roman" w:hAnsi="Times New Roman" w:cs="Times New Roman"/>
          <w:b/>
          <w:bCs/>
          <w:sz w:val="24"/>
          <w:szCs w:val="24"/>
        </w:rPr>
      </w:pPr>
      <w:r w:rsidRPr="00263698">
        <w:rPr>
          <w:rFonts w:ascii="Times New Roman" w:hAnsi="Times New Roman" w:cs="Times New Roman" w:hint="eastAsia"/>
          <w:b/>
          <w:bCs/>
          <w:sz w:val="24"/>
          <w:szCs w:val="24"/>
        </w:rPr>
        <w:t>Reference</w:t>
      </w:r>
      <w:r w:rsidR="00297657">
        <w:rPr>
          <w:rFonts w:ascii="Times New Roman" w:hAnsi="Times New Roman" w:cs="Times New Roman"/>
          <w:b/>
          <w:bCs/>
          <w:sz w:val="24"/>
          <w:szCs w:val="24"/>
        </w:rPr>
        <w:t>s</w:t>
      </w:r>
    </w:p>
    <w:p w14:paraId="47BEC17F" w14:textId="77777777" w:rsidR="003B6EAB" w:rsidRPr="00263698" w:rsidRDefault="003B6EAB" w:rsidP="005C1E59">
      <w:pPr>
        <w:pStyle w:val="EndNoteBibliography"/>
        <w:adjustRightInd w:val="0"/>
        <w:snapToGrid w:val="0"/>
        <w:spacing w:line="480" w:lineRule="auto"/>
        <w:rPr>
          <w:rFonts w:ascii="Times New Roman" w:eastAsiaTheme="minorEastAsia" w:hAnsi="Times New Roman" w:cs="Times New Roman"/>
          <w:noProof w:val="0"/>
          <w:sz w:val="24"/>
          <w:szCs w:val="24"/>
        </w:rPr>
      </w:pPr>
      <w:r w:rsidRPr="00263698">
        <w:rPr>
          <w:rFonts w:ascii="Times New Roman" w:eastAsiaTheme="minorEastAsia" w:hAnsi="Times New Roman" w:cs="Times New Roman" w:hint="eastAsia"/>
          <w:noProof w:val="0"/>
          <w:sz w:val="24"/>
          <w:szCs w:val="24"/>
        </w:rPr>
        <w:fldChar w:fldCharType="begin"/>
      </w:r>
      <w:r w:rsidRPr="00263698">
        <w:rPr>
          <w:rFonts w:ascii="Times New Roman" w:eastAsiaTheme="minorEastAsia" w:hAnsi="Times New Roman" w:cs="Times New Roman" w:hint="eastAsia"/>
          <w:noProof w:val="0"/>
          <w:sz w:val="24"/>
          <w:szCs w:val="24"/>
        </w:rPr>
        <w:instrText xml:space="preserve"> ADDIN EN.REFLIST </w:instrText>
      </w:r>
      <w:r w:rsidRPr="00263698">
        <w:rPr>
          <w:rFonts w:ascii="Times New Roman" w:eastAsiaTheme="minorEastAsia" w:hAnsi="Times New Roman" w:cs="Times New Roman" w:hint="eastAsia"/>
          <w:noProof w:val="0"/>
          <w:sz w:val="24"/>
          <w:szCs w:val="24"/>
        </w:rPr>
        <w:fldChar w:fldCharType="separate"/>
      </w:r>
      <w:r w:rsidRPr="00263698">
        <w:rPr>
          <w:rFonts w:ascii="Times New Roman" w:eastAsiaTheme="minorEastAsia" w:hAnsi="Times New Roman" w:cs="Times New Roman" w:hint="eastAsia"/>
          <w:noProof w:val="0"/>
          <w:sz w:val="24"/>
          <w:szCs w:val="24"/>
        </w:rPr>
        <w:t>1.</w:t>
      </w:r>
      <w:r w:rsidRPr="00263698">
        <w:rPr>
          <w:rFonts w:ascii="Times New Roman" w:eastAsiaTheme="minorEastAsia" w:hAnsi="Times New Roman" w:cs="Times New Roman" w:hint="eastAsia"/>
          <w:noProof w:val="0"/>
          <w:sz w:val="24"/>
          <w:szCs w:val="24"/>
        </w:rPr>
        <w:tab/>
        <w:t>Cawthon RM. Telomere measurement by quantitative PCR. Nucleic Acids Research. 2002;30(10).</w:t>
      </w:r>
    </w:p>
    <w:p w14:paraId="726E71E0" w14:textId="77777777" w:rsidR="003B6EAB" w:rsidRPr="00263698" w:rsidRDefault="003B6EAB" w:rsidP="005C1E59">
      <w:pPr>
        <w:pStyle w:val="EndNoteBibliography"/>
        <w:adjustRightInd w:val="0"/>
        <w:snapToGrid w:val="0"/>
        <w:spacing w:line="480" w:lineRule="auto"/>
        <w:rPr>
          <w:rFonts w:ascii="Times New Roman" w:eastAsiaTheme="minorEastAsia" w:hAnsi="Times New Roman" w:cs="Times New Roman"/>
          <w:noProof w:val="0"/>
          <w:sz w:val="24"/>
          <w:szCs w:val="24"/>
        </w:rPr>
      </w:pPr>
      <w:r w:rsidRPr="00263698">
        <w:rPr>
          <w:rFonts w:ascii="Times New Roman" w:eastAsiaTheme="minorEastAsia" w:hAnsi="Times New Roman" w:cs="Times New Roman" w:hint="eastAsia"/>
          <w:noProof w:val="0"/>
          <w:sz w:val="24"/>
          <w:szCs w:val="24"/>
        </w:rPr>
        <w:t>2.</w:t>
      </w:r>
      <w:r w:rsidRPr="00263698">
        <w:rPr>
          <w:rFonts w:ascii="Times New Roman" w:eastAsiaTheme="minorEastAsia" w:hAnsi="Times New Roman" w:cs="Times New Roman" w:hint="eastAsia"/>
          <w:noProof w:val="0"/>
          <w:sz w:val="24"/>
          <w:szCs w:val="24"/>
        </w:rPr>
        <w:tab/>
        <w:t>Lee M, Hills M, Conomos D, Stutz MD, Dagg RA, Lau LMS, et al. Telomere extension by telomerase and ALT generates variant repeats by mechanistically distinct processes. Nucleic Acids Research. 2014;42(3):1733-46.</w:t>
      </w:r>
    </w:p>
    <w:p w14:paraId="142217D3" w14:textId="77777777" w:rsidR="003B6EAB" w:rsidRPr="00263698" w:rsidRDefault="003B6EAB" w:rsidP="005C1E59">
      <w:pPr>
        <w:pStyle w:val="EndNoteBibliography"/>
        <w:adjustRightInd w:val="0"/>
        <w:snapToGrid w:val="0"/>
        <w:spacing w:line="480" w:lineRule="auto"/>
        <w:rPr>
          <w:rFonts w:ascii="Times New Roman" w:eastAsiaTheme="minorEastAsia" w:hAnsi="Times New Roman" w:cs="Times New Roman"/>
          <w:noProof w:val="0"/>
          <w:sz w:val="24"/>
          <w:szCs w:val="24"/>
        </w:rPr>
      </w:pPr>
      <w:r w:rsidRPr="00263698">
        <w:rPr>
          <w:rFonts w:ascii="Times New Roman" w:eastAsiaTheme="minorEastAsia" w:hAnsi="Times New Roman" w:cs="Times New Roman" w:hint="eastAsia"/>
          <w:noProof w:val="0"/>
          <w:sz w:val="24"/>
          <w:szCs w:val="24"/>
        </w:rPr>
        <w:t>3.</w:t>
      </w:r>
      <w:r w:rsidRPr="00263698">
        <w:rPr>
          <w:rFonts w:ascii="Times New Roman" w:eastAsiaTheme="minorEastAsia" w:hAnsi="Times New Roman" w:cs="Times New Roman" w:hint="eastAsia"/>
          <w:noProof w:val="0"/>
          <w:sz w:val="24"/>
          <w:szCs w:val="24"/>
        </w:rPr>
        <w:tab/>
        <w:t>Dominissini D, Moshitch-Moshkovitz S, Amariglio N, Rechavi G. Transcriptome-Wide Mapping of N(6)-Methyladenosine by m(6)A-Seq. Methods Enzymol. 2015;560:131-47.</w:t>
      </w:r>
    </w:p>
    <w:p w14:paraId="23A852FB" w14:textId="77777777" w:rsidR="003B6EAB" w:rsidRPr="00263698" w:rsidRDefault="003B6EAB" w:rsidP="005C1E59">
      <w:pPr>
        <w:pStyle w:val="EndNoteBibliography"/>
        <w:adjustRightInd w:val="0"/>
        <w:snapToGrid w:val="0"/>
        <w:spacing w:line="480" w:lineRule="auto"/>
        <w:rPr>
          <w:rFonts w:ascii="Times New Roman" w:eastAsiaTheme="minorEastAsia" w:hAnsi="Times New Roman" w:cs="Times New Roman"/>
          <w:noProof w:val="0"/>
          <w:sz w:val="24"/>
          <w:szCs w:val="24"/>
        </w:rPr>
      </w:pPr>
      <w:r w:rsidRPr="00263698">
        <w:rPr>
          <w:rFonts w:ascii="Times New Roman" w:eastAsiaTheme="minorEastAsia" w:hAnsi="Times New Roman" w:cs="Times New Roman" w:hint="eastAsia"/>
          <w:noProof w:val="0"/>
          <w:sz w:val="24"/>
          <w:szCs w:val="24"/>
        </w:rPr>
        <w:t>4.</w:t>
      </w:r>
      <w:r w:rsidRPr="00263698">
        <w:rPr>
          <w:rFonts w:ascii="Times New Roman" w:eastAsiaTheme="minorEastAsia" w:hAnsi="Times New Roman" w:cs="Times New Roman" w:hint="eastAsia"/>
          <w:noProof w:val="0"/>
          <w:sz w:val="24"/>
          <w:szCs w:val="24"/>
        </w:rPr>
        <w:tab/>
        <w:t>Chu C, Quinn J, Chang HY. Chromatin Isolation by RNA Purification (ChIRP). Jove-J Vis Exp. 2012(61).</w:t>
      </w:r>
    </w:p>
    <w:p w14:paraId="034F6DE8" w14:textId="77777777" w:rsidR="003B6EAB" w:rsidRPr="00263698" w:rsidRDefault="003B6EAB" w:rsidP="005C1E59">
      <w:pPr>
        <w:pStyle w:val="EndNoteBibliography"/>
        <w:adjustRightInd w:val="0"/>
        <w:snapToGrid w:val="0"/>
        <w:spacing w:line="480" w:lineRule="auto"/>
        <w:rPr>
          <w:rFonts w:ascii="Times New Roman" w:eastAsiaTheme="minorEastAsia" w:hAnsi="Times New Roman" w:cs="Times New Roman"/>
          <w:noProof w:val="0"/>
          <w:sz w:val="24"/>
          <w:szCs w:val="24"/>
        </w:rPr>
      </w:pPr>
      <w:r w:rsidRPr="00263698">
        <w:rPr>
          <w:rFonts w:ascii="Times New Roman" w:eastAsiaTheme="minorEastAsia" w:hAnsi="Times New Roman" w:cs="Times New Roman" w:hint="eastAsia"/>
          <w:noProof w:val="0"/>
          <w:sz w:val="24"/>
          <w:szCs w:val="24"/>
        </w:rPr>
        <w:t>5.</w:t>
      </w:r>
      <w:r w:rsidRPr="00263698">
        <w:rPr>
          <w:rFonts w:ascii="Times New Roman" w:eastAsiaTheme="minorEastAsia" w:hAnsi="Times New Roman" w:cs="Times New Roman" w:hint="eastAsia"/>
          <w:noProof w:val="0"/>
          <w:sz w:val="24"/>
          <w:szCs w:val="24"/>
        </w:rPr>
        <w:tab/>
        <w:t>Tsuji Y. Optimization of Biotinylated RNA or DNA Pull-Down Assays for Detection of Binding Proteins: Examples of IRP1, IRP2, HuR, AUF1, and Nrf2. International Journal of Molecular Sciences. 2023;24(4).</w:t>
      </w:r>
    </w:p>
    <w:p w14:paraId="1447126A" w14:textId="77777777" w:rsidR="003B6EAB" w:rsidRPr="00263698" w:rsidRDefault="003B6EAB" w:rsidP="005C1E59">
      <w:pPr>
        <w:pStyle w:val="EndNoteBibliography"/>
        <w:adjustRightInd w:val="0"/>
        <w:snapToGrid w:val="0"/>
        <w:spacing w:line="480" w:lineRule="auto"/>
        <w:rPr>
          <w:rFonts w:ascii="Times New Roman" w:eastAsiaTheme="minorEastAsia" w:hAnsi="Times New Roman" w:cs="Times New Roman"/>
          <w:noProof w:val="0"/>
          <w:sz w:val="24"/>
          <w:szCs w:val="24"/>
        </w:rPr>
      </w:pPr>
      <w:r w:rsidRPr="00263698">
        <w:rPr>
          <w:rFonts w:ascii="Times New Roman" w:eastAsiaTheme="minorEastAsia" w:hAnsi="Times New Roman" w:cs="Times New Roman" w:hint="eastAsia"/>
          <w:noProof w:val="0"/>
          <w:sz w:val="24"/>
          <w:szCs w:val="24"/>
        </w:rPr>
        <w:lastRenderedPageBreak/>
        <w:t>6.</w:t>
      </w:r>
      <w:r w:rsidRPr="00263698">
        <w:rPr>
          <w:rFonts w:ascii="Times New Roman" w:eastAsiaTheme="minorEastAsia" w:hAnsi="Times New Roman" w:cs="Times New Roman" w:hint="eastAsia"/>
          <w:noProof w:val="0"/>
          <w:sz w:val="24"/>
          <w:szCs w:val="24"/>
        </w:rPr>
        <w:tab/>
        <w:t>Liu S, Zhu J, Jiang T, Zhong Y, Tie Y, Wu Y, et al. Identification of lncRNA MEG3 Binding Protein Using MS2-Tagged RNA Affinity Purification and Mass Spectrometry. Appl Biochem Biotechnol. 2015;176(7):1834-45.</w:t>
      </w:r>
    </w:p>
    <w:p w14:paraId="1E842B2C" w14:textId="77777777" w:rsidR="003B6EAB" w:rsidRPr="00263698" w:rsidRDefault="003B6EAB" w:rsidP="005C1E59">
      <w:pPr>
        <w:pStyle w:val="EndNoteBibliography"/>
        <w:adjustRightInd w:val="0"/>
        <w:snapToGrid w:val="0"/>
        <w:spacing w:line="480" w:lineRule="auto"/>
        <w:rPr>
          <w:rFonts w:ascii="Times New Roman" w:eastAsiaTheme="minorEastAsia" w:hAnsi="Times New Roman" w:cs="Times New Roman"/>
          <w:noProof w:val="0"/>
          <w:sz w:val="24"/>
          <w:szCs w:val="24"/>
        </w:rPr>
      </w:pPr>
      <w:r w:rsidRPr="00263698">
        <w:rPr>
          <w:rFonts w:ascii="Times New Roman" w:eastAsiaTheme="minorEastAsia" w:hAnsi="Times New Roman" w:cs="Times New Roman" w:hint="eastAsia"/>
          <w:noProof w:val="0"/>
          <w:sz w:val="24"/>
          <w:szCs w:val="24"/>
        </w:rPr>
        <w:t>7.</w:t>
      </w:r>
      <w:r w:rsidRPr="00263698">
        <w:rPr>
          <w:rFonts w:ascii="Times New Roman" w:eastAsiaTheme="minorEastAsia" w:hAnsi="Times New Roman" w:cs="Times New Roman" w:hint="eastAsia"/>
          <w:noProof w:val="0"/>
          <w:sz w:val="24"/>
          <w:szCs w:val="24"/>
        </w:rPr>
        <w:tab/>
        <w:t>Wang Y, Susac L, Feigon J. Structural Biology of Telomerase. Cold Spring Harb Perspect Biol. 2019;11(12).</w:t>
      </w:r>
    </w:p>
    <w:p w14:paraId="6E9EED54" w14:textId="77777777" w:rsidR="003B6EAB" w:rsidRPr="00263698" w:rsidRDefault="003B6EAB" w:rsidP="005C1E59">
      <w:pPr>
        <w:pStyle w:val="EndNoteBibliography"/>
        <w:adjustRightInd w:val="0"/>
        <w:snapToGrid w:val="0"/>
        <w:spacing w:line="480" w:lineRule="auto"/>
        <w:rPr>
          <w:rFonts w:ascii="Times New Roman" w:eastAsiaTheme="minorEastAsia" w:hAnsi="Times New Roman" w:cs="Times New Roman"/>
          <w:noProof w:val="0"/>
          <w:sz w:val="24"/>
          <w:szCs w:val="24"/>
        </w:rPr>
      </w:pPr>
      <w:r w:rsidRPr="00263698">
        <w:rPr>
          <w:rFonts w:ascii="Times New Roman" w:eastAsiaTheme="minorEastAsia" w:hAnsi="Times New Roman" w:cs="Times New Roman" w:hint="eastAsia"/>
          <w:noProof w:val="0"/>
          <w:sz w:val="24"/>
          <w:szCs w:val="24"/>
        </w:rPr>
        <w:t>8.</w:t>
      </w:r>
      <w:r w:rsidRPr="00263698">
        <w:rPr>
          <w:rFonts w:ascii="Times New Roman" w:eastAsiaTheme="minorEastAsia" w:hAnsi="Times New Roman" w:cs="Times New Roman" w:hint="eastAsia"/>
          <w:noProof w:val="0"/>
          <w:sz w:val="24"/>
          <w:szCs w:val="24"/>
        </w:rPr>
        <w:tab/>
        <w:t xml:space="preserve">Lin C, Jiang M, Liu L, Chen XY, Zhao YC, Chen L, et al. Imaging of individual transcripts by amplification-based single-molecule fluorescence </w:t>
      </w:r>
    </w:p>
    <w:p w14:paraId="012E0B6D" w14:textId="77777777" w:rsidR="003B6EAB" w:rsidRPr="00263698" w:rsidRDefault="003B6EAB" w:rsidP="005C1E59">
      <w:pPr>
        <w:pStyle w:val="EndNoteBibliography"/>
        <w:adjustRightInd w:val="0"/>
        <w:snapToGrid w:val="0"/>
        <w:spacing w:line="480" w:lineRule="auto"/>
        <w:rPr>
          <w:rFonts w:ascii="Times New Roman" w:eastAsiaTheme="minorEastAsia" w:hAnsi="Times New Roman" w:cs="Times New Roman"/>
          <w:noProof w:val="0"/>
          <w:sz w:val="24"/>
          <w:szCs w:val="24"/>
        </w:rPr>
      </w:pPr>
      <w:r w:rsidRPr="00263698">
        <w:rPr>
          <w:rFonts w:ascii="Times New Roman" w:eastAsiaTheme="minorEastAsia" w:hAnsi="Times New Roman" w:cs="Times New Roman" w:hint="eastAsia"/>
          <w:noProof w:val="0"/>
          <w:sz w:val="24"/>
          <w:szCs w:val="24"/>
        </w:rPr>
        <w:t xml:space="preserve"> hybridization. New Biotechnol. 2021;61:116-23.</w:t>
      </w:r>
    </w:p>
    <w:p w14:paraId="1A185A3D" w14:textId="3EDB613C" w:rsidR="003B6EAB" w:rsidRPr="003B6EAB" w:rsidRDefault="003B6EAB" w:rsidP="005C1E59">
      <w:pPr>
        <w:adjustRightInd w:val="0"/>
        <w:snapToGrid w:val="0"/>
        <w:spacing w:line="480" w:lineRule="auto"/>
      </w:pPr>
      <w:r w:rsidRPr="00263698">
        <w:rPr>
          <w:rFonts w:ascii="Times New Roman" w:hAnsi="Times New Roman" w:cs="Times New Roman" w:hint="eastAsia"/>
          <w:sz w:val="24"/>
          <w:szCs w:val="24"/>
        </w:rPr>
        <w:fldChar w:fldCharType="end"/>
      </w:r>
    </w:p>
    <w:sectPr w:rsidR="003B6EAB" w:rsidRPr="003B6E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D33F" w14:textId="77777777" w:rsidR="00DB5A27" w:rsidRDefault="00DB5A27" w:rsidP="00FA1700">
      <w:r>
        <w:separator/>
      </w:r>
    </w:p>
  </w:endnote>
  <w:endnote w:type="continuationSeparator" w:id="0">
    <w:p w14:paraId="1F93A2D4" w14:textId="77777777" w:rsidR="00DB5A27" w:rsidRDefault="00DB5A27" w:rsidP="00FA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Roboto">
    <w:charset w:val="00"/>
    <w:family w:val="auto"/>
    <w:pitch w:val="variable"/>
    <w:sig w:usb0="E00002FF" w:usb1="5000205B" w:usb2="0000002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BD40" w14:textId="77777777" w:rsidR="00DB5A27" w:rsidRDefault="00DB5A27" w:rsidP="00FA1700">
      <w:r>
        <w:separator/>
      </w:r>
    </w:p>
  </w:footnote>
  <w:footnote w:type="continuationSeparator" w:id="0">
    <w:p w14:paraId="0932A368" w14:textId="77777777" w:rsidR="00DB5A27" w:rsidRDefault="00DB5A27" w:rsidP="00FA1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95ep5e1pwsa2ezaeapstwve9w9fx2tw5ae&quot;&gt;My EndNote Library&lt;record-ids&gt;&lt;item&gt;96&lt;/item&gt;&lt;item&gt;131&lt;/item&gt;&lt;item&gt;177&lt;/item&gt;&lt;item&gt;178&lt;/item&gt;&lt;item&gt;179&lt;/item&gt;&lt;item&gt;180&lt;/item&gt;&lt;item&gt;286&lt;/item&gt;&lt;item&gt;287&lt;/item&gt;&lt;/record-ids&gt;&lt;/item&gt;&lt;/Libraries&gt;"/>
    <w:docVar w:name="KY_MEDREF_DOCUID" w:val="{FF7AF1A7-0782-468D-99A6-A1B3F2A87ADC}"/>
    <w:docVar w:name="KY_MEDREF_VERSION" w:val="3"/>
  </w:docVars>
  <w:rsids>
    <w:rsidRoot w:val="003B6EAB"/>
    <w:rsid w:val="002505DB"/>
    <w:rsid w:val="00263698"/>
    <w:rsid w:val="00297657"/>
    <w:rsid w:val="003B6EAB"/>
    <w:rsid w:val="005C1E59"/>
    <w:rsid w:val="009F2940"/>
    <w:rsid w:val="00A9678F"/>
    <w:rsid w:val="00C43F9C"/>
    <w:rsid w:val="00DB5A27"/>
    <w:rsid w:val="00DF71CF"/>
    <w:rsid w:val="00FA1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A1332"/>
  <w15:chartTrackingRefBased/>
  <w15:docId w15:val="{035002FE-CA6C-4EED-971E-BA803A84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EA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B6EAB"/>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3B6EAB"/>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B6EAB"/>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B6EAB"/>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B6EAB"/>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3B6EAB"/>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3B6EAB"/>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3B6EAB"/>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3B6EAB"/>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EA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B6EA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B6EA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B6EAB"/>
    <w:rPr>
      <w:rFonts w:cstheme="majorBidi"/>
      <w:color w:val="0F4761" w:themeColor="accent1" w:themeShade="BF"/>
      <w:sz w:val="28"/>
      <w:szCs w:val="28"/>
    </w:rPr>
  </w:style>
  <w:style w:type="character" w:customStyle="1" w:styleId="50">
    <w:name w:val="标题 5 字符"/>
    <w:basedOn w:val="a0"/>
    <w:link w:val="5"/>
    <w:uiPriority w:val="9"/>
    <w:semiHidden/>
    <w:rsid w:val="003B6EAB"/>
    <w:rPr>
      <w:rFonts w:cstheme="majorBidi"/>
      <w:color w:val="0F4761" w:themeColor="accent1" w:themeShade="BF"/>
      <w:sz w:val="24"/>
    </w:rPr>
  </w:style>
  <w:style w:type="character" w:customStyle="1" w:styleId="60">
    <w:name w:val="标题 6 字符"/>
    <w:basedOn w:val="a0"/>
    <w:link w:val="6"/>
    <w:uiPriority w:val="9"/>
    <w:semiHidden/>
    <w:rsid w:val="003B6EAB"/>
    <w:rPr>
      <w:rFonts w:cstheme="majorBidi"/>
      <w:b/>
      <w:bCs/>
      <w:color w:val="0F4761" w:themeColor="accent1" w:themeShade="BF"/>
    </w:rPr>
  </w:style>
  <w:style w:type="character" w:customStyle="1" w:styleId="70">
    <w:name w:val="标题 7 字符"/>
    <w:basedOn w:val="a0"/>
    <w:link w:val="7"/>
    <w:uiPriority w:val="9"/>
    <w:semiHidden/>
    <w:rsid w:val="003B6EAB"/>
    <w:rPr>
      <w:rFonts w:cstheme="majorBidi"/>
      <w:b/>
      <w:bCs/>
      <w:color w:val="595959" w:themeColor="text1" w:themeTint="A6"/>
    </w:rPr>
  </w:style>
  <w:style w:type="character" w:customStyle="1" w:styleId="80">
    <w:name w:val="标题 8 字符"/>
    <w:basedOn w:val="a0"/>
    <w:link w:val="8"/>
    <w:uiPriority w:val="9"/>
    <w:semiHidden/>
    <w:rsid w:val="003B6EAB"/>
    <w:rPr>
      <w:rFonts w:cstheme="majorBidi"/>
      <w:color w:val="595959" w:themeColor="text1" w:themeTint="A6"/>
    </w:rPr>
  </w:style>
  <w:style w:type="character" w:customStyle="1" w:styleId="90">
    <w:name w:val="标题 9 字符"/>
    <w:basedOn w:val="a0"/>
    <w:link w:val="9"/>
    <w:uiPriority w:val="9"/>
    <w:semiHidden/>
    <w:rsid w:val="003B6EAB"/>
    <w:rPr>
      <w:rFonts w:eastAsiaTheme="majorEastAsia" w:cstheme="majorBidi"/>
      <w:color w:val="595959" w:themeColor="text1" w:themeTint="A6"/>
    </w:rPr>
  </w:style>
  <w:style w:type="paragraph" w:styleId="a3">
    <w:name w:val="Title"/>
    <w:basedOn w:val="a"/>
    <w:next w:val="a"/>
    <w:link w:val="a4"/>
    <w:uiPriority w:val="10"/>
    <w:qFormat/>
    <w:rsid w:val="003B6EA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B6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EA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B6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EAB"/>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3B6EAB"/>
    <w:rPr>
      <w:i/>
      <w:iCs/>
      <w:color w:val="404040" w:themeColor="text1" w:themeTint="BF"/>
    </w:rPr>
  </w:style>
  <w:style w:type="paragraph" w:styleId="a9">
    <w:name w:val="List Paragraph"/>
    <w:basedOn w:val="a"/>
    <w:uiPriority w:val="34"/>
    <w:qFormat/>
    <w:rsid w:val="003B6EAB"/>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3B6EAB"/>
    <w:rPr>
      <w:i/>
      <w:iCs/>
      <w:color w:val="0F4761" w:themeColor="accent1" w:themeShade="BF"/>
    </w:rPr>
  </w:style>
  <w:style w:type="paragraph" w:styleId="ab">
    <w:name w:val="Intense Quote"/>
    <w:basedOn w:val="a"/>
    <w:next w:val="a"/>
    <w:link w:val="ac"/>
    <w:uiPriority w:val="30"/>
    <w:qFormat/>
    <w:rsid w:val="003B6EA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3B6EAB"/>
    <w:rPr>
      <w:i/>
      <w:iCs/>
      <w:color w:val="0F4761" w:themeColor="accent1" w:themeShade="BF"/>
    </w:rPr>
  </w:style>
  <w:style w:type="character" w:styleId="ad">
    <w:name w:val="Intense Reference"/>
    <w:basedOn w:val="a0"/>
    <w:uiPriority w:val="32"/>
    <w:qFormat/>
    <w:rsid w:val="003B6EAB"/>
    <w:rPr>
      <w:b/>
      <w:bCs/>
      <w:smallCaps/>
      <w:color w:val="0F4761" w:themeColor="accent1" w:themeShade="BF"/>
      <w:spacing w:val="5"/>
    </w:rPr>
  </w:style>
  <w:style w:type="paragraph" w:styleId="ae">
    <w:name w:val="Normal (Web)"/>
    <w:basedOn w:val="a"/>
    <w:uiPriority w:val="99"/>
    <w:unhideWhenUsed/>
    <w:qFormat/>
    <w:rsid w:val="003B6EAB"/>
    <w:pPr>
      <w:spacing w:beforeAutospacing="1" w:afterAutospacing="1"/>
      <w:jc w:val="left"/>
    </w:pPr>
    <w:rPr>
      <w:rFonts w:ascii="Arial" w:hAnsi="Arial" w:cs="Times New Roman"/>
      <w:color w:val="000000" w:themeColor="text1"/>
      <w:kern w:val="0"/>
      <w:sz w:val="24"/>
      <w:szCs w:val="28"/>
    </w:rPr>
  </w:style>
  <w:style w:type="paragraph" w:customStyle="1" w:styleId="EndNoteBibliographyTitle">
    <w:name w:val="EndNote Bibliography Title"/>
    <w:basedOn w:val="a"/>
    <w:link w:val="EndNoteBibliographyTitle0"/>
    <w:rsid w:val="003B6EAB"/>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3B6EAB"/>
    <w:rPr>
      <w:rFonts w:ascii="等线" w:eastAsia="等线" w:hAnsi="等线"/>
      <w:noProof/>
      <w:sz w:val="20"/>
      <w:szCs w:val="22"/>
      <w14:ligatures w14:val="none"/>
    </w:rPr>
  </w:style>
  <w:style w:type="paragraph" w:customStyle="1" w:styleId="EndNoteBibliography">
    <w:name w:val="EndNote Bibliography"/>
    <w:basedOn w:val="a"/>
    <w:link w:val="EndNoteBibliography0"/>
    <w:rsid w:val="003B6EAB"/>
    <w:rPr>
      <w:rFonts w:ascii="等线" w:eastAsia="等线" w:hAnsi="等线"/>
      <w:noProof/>
      <w:sz w:val="20"/>
    </w:rPr>
  </w:style>
  <w:style w:type="character" w:customStyle="1" w:styleId="EndNoteBibliography0">
    <w:name w:val="EndNote Bibliography 字符"/>
    <w:basedOn w:val="a0"/>
    <w:link w:val="EndNoteBibliography"/>
    <w:rsid w:val="003B6EAB"/>
    <w:rPr>
      <w:rFonts w:ascii="等线" w:eastAsia="等线" w:hAnsi="等线"/>
      <w:noProof/>
      <w:sz w:val="20"/>
      <w:szCs w:val="22"/>
      <w14:ligatures w14:val="none"/>
    </w:rPr>
  </w:style>
  <w:style w:type="paragraph" w:styleId="af">
    <w:name w:val="header"/>
    <w:basedOn w:val="a"/>
    <w:link w:val="af0"/>
    <w:uiPriority w:val="99"/>
    <w:unhideWhenUsed/>
    <w:rsid w:val="00FA1700"/>
    <w:pPr>
      <w:tabs>
        <w:tab w:val="center" w:pos="4153"/>
        <w:tab w:val="right" w:pos="8306"/>
      </w:tabs>
      <w:snapToGrid w:val="0"/>
      <w:jc w:val="center"/>
    </w:pPr>
    <w:rPr>
      <w:sz w:val="18"/>
      <w:szCs w:val="18"/>
    </w:rPr>
  </w:style>
  <w:style w:type="character" w:customStyle="1" w:styleId="af0">
    <w:name w:val="页眉 字符"/>
    <w:basedOn w:val="a0"/>
    <w:link w:val="af"/>
    <w:uiPriority w:val="99"/>
    <w:rsid w:val="00FA1700"/>
    <w:rPr>
      <w:sz w:val="18"/>
      <w:szCs w:val="18"/>
      <w14:ligatures w14:val="none"/>
    </w:rPr>
  </w:style>
  <w:style w:type="paragraph" w:styleId="af1">
    <w:name w:val="footer"/>
    <w:basedOn w:val="a"/>
    <w:link w:val="af2"/>
    <w:uiPriority w:val="99"/>
    <w:unhideWhenUsed/>
    <w:rsid w:val="00FA1700"/>
    <w:pPr>
      <w:tabs>
        <w:tab w:val="center" w:pos="4153"/>
        <w:tab w:val="right" w:pos="8306"/>
      </w:tabs>
      <w:snapToGrid w:val="0"/>
      <w:jc w:val="left"/>
    </w:pPr>
    <w:rPr>
      <w:sz w:val="18"/>
      <w:szCs w:val="18"/>
    </w:rPr>
  </w:style>
  <w:style w:type="character" w:customStyle="1" w:styleId="af2">
    <w:name w:val="页脚 字符"/>
    <w:basedOn w:val="a0"/>
    <w:link w:val="af1"/>
    <w:uiPriority w:val="99"/>
    <w:rsid w:val="00FA1700"/>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2991</Words>
  <Characters>17053</Characters>
  <Application>Microsoft Office Word</Application>
  <DocSecurity>0</DocSecurity>
  <Lines>142</Lines>
  <Paragraphs>40</Paragraphs>
  <ScaleCrop>false</ScaleCrop>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winniewang1004@163.com</dc:creator>
  <cp:keywords/>
  <dc:description/>
  <cp:lastModifiedBy>XT Hong</cp:lastModifiedBy>
  <cp:revision>5</cp:revision>
  <dcterms:created xsi:type="dcterms:W3CDTF">2025-10-23T06:46:00Z</dcterms:created>
  <dcterms:modified xsi:type="dcterms:W3CDTF">2025-10-28T08:13:00Z</dcterms:modified>
</cp:coreProperties>
</file>