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F9A6A" w14:textId="77777777" w:rsidR="0007047A" w:rsidRPr="002E25A3" w:rsidRDefault="0007047A" w:rsidP="0007047A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/>
          <w:sz w:val="40"/>
          <w:szCs w:val="40"/>
        </w:rPr>
      </w:pP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Table </w: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fldChar w:fldCharType="begin"/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instrText xml:space="preserve"> SEQ Table \* ARABIC </w:instrTex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000000"/>
          <w:sz w:val="24"/>
          <w:szCs w:val="24"/>
        </w:rPr>
        <w:t>1</w: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fldChar w:fldCharType="end"/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Descriptive summary of studies included in systematic review </w:t>
      </w:r>
      <w:r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for person-centered maternity care</w: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in</w:t>
      </w:r>
      <w:r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low- and middle-income countries</w: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. </w:t>
      </w:r>
    </w:p>
    <w:tbl>
      <w:tblPr>
        <w:tblStyle w:val="TableGrid"/>
        <w:tblW w:w="11546" w:type="dxa"/>
        <w:tblInd w:w="-1085" w:type="dxa"/>
        <w:tblLayout w:type="fixed"/>
        <w:tblLook w:val="04A0" w:firstRow="1" w:lastRow="0" w:firstColumn="1" w:lastColumn="0" w:noHBand="0" w:noVBand="1"/>
      </w:tblPr>
      <w:tblGrid>
        <w:gridCol w:w="2520"/>
        <w:gridCol w:w="900"/>
        <w:gridCol w:w="1260"/>
        <w:gridCol w:w="1350"/>
        <w:gridCol w:w="900"/>
        <w:gridCol w:w="1080"/>
        <w:gridCol w:w="1170"/>
        <w:gridCol w:w="720"/>
        <w:gridCol w:w="810"/>
        <w:gridCol w:w="836"/>
      </w:tblGrid>
      <w:tr w:rsidR="0007047A" w:rsidRPr="00F43783" w14:paraId="0111F2C8" w14:textId="77777777" w:rsidTr="00FB5523">
        <w:trPr>
          <w:trHeight w:val="520"/>
        </w:trPr>
        <w:tc>
          <w:tcPr>
            <w:tcW w:w="2520" w:type="dxa"/>
          </w:tcPr>
          <w:p w14:paraId="2CD3807E" w14:textId="77777777" w:rsidR="0007047A" w:rsidRPr="00F4378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43783">
              <w:rPr>
                <w:rFonts w:ascii="Times New Roman" w:hAnsi="Times New Roman" w:cs="Times New Roman"/>
              </w:rPr>
              <w:t xml:space="preserve">Authors’ name </w:t>
            </w:r>
          </w:p>
        </w:tc>
        <w:tc>
          <w:tcPr>
            <w:tcW w:w="900" w:type="dxa"/>
          </w:tcPr>
          <w:p w14:paraId="48F52D27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Study year</w:t>
            </w:r>
          </w:p>
        </w:tc>
        <w:tc>
          <w:tcPr>
            <w:tcW w:w="1260" w:type="dxa"/>
          </w:tcPr>
          <w:p w14:paraId="00D200AC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Country</w:t>
            </w:r>
          </w:p>
        </w:tc>
        <w:tc>
          <w:tcPr>
            <w:tcW w:w="1350" w:type="dxa"/>
          </w:tcPr>
          <w:p w14:paraId="13706F4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Sampling methods</w:t>
            </w:r>
          </w:p>
        </w:tc>
        <w:tc>
          <w:tcPr>
            <w:tcW w:w="900" w:type="dxa"/>
          </w:tcPr>
          <w:p w14:paraId="5B68968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Sample size</w:t>
            </w:r>
          </w:p>
        </w:tc>
        <w:tc>
          <w:tcPr>
            <w:tcW w:w="1080" w:type="dxa"/>
          </w:tcPr>
          <w:p w14:paraId="5663D22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Response rate</w:t>
            </w:r>
          </w:p>
        </w:tc>
        <w:tc>
          <w:tcPr>
            <w:tcW w:w="1170" w:type="dxa"/>
          </w:tcPr>
          <w:p w14:paraId="4E823C85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PCMC (%)</w:t>
            </w:r>
          </w:p>
        </w:tc>
        <w:tc>
          <w:tcPr>
            <w:tcW w:w="720" w:type="dxa"/>
          </w:tcPr>
          <w:p w14:paraId="75589B0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D&amp;R</w:t>
            </w:r>
          </w:p>
        </w:tc>
        <w:tc>
          <w:tcPr>
            <w:tcW w:w="810" w:type="dxa"/>
          </w:tcPr>
          <w:p w14:paraId="6341084E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C&amp;A</w:t>
            </w:r>
          </w:p>
        </w:tc>
        <w:tc>
          <w:tcPr>
            <w:tcW w:w="836" w:type="dxa"/>
          </w:tcPr>
          <w:p w14:paraId="50E8765F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SC</w:t>
            </w:r>
          </w:p>
        </w:tc>
      </w:tr>
      <w:tr w:rsidR="0007047A" w:rsidRPr="00F43783" w14:paraId="5F491962" w14:textId="77777777" w:rsidTr="00FB5523">
        <w:trPr>
          <w:trHeight w:val="520"/>
        </w:trPr>
        <w:tc>
          <w:tcPr>
            <w:tcW w:w="2520" w:type="dxa"/>
          </w:tcPr>
          <w:p w14:paraId="289B9516" w14:textId="77777777" w:rsidR="0007047A" w:rsidRPr="007A29C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lang w:val="nl-NL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Afulani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 al.,2019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(34)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73B329D5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2016</w:t>
            </w:r>
          </w:p>
        </w:tc>
        <w:tc>
          <w:tcPr>
            <w:tcW w:w="1260" w:type="dxa"/>
          </w:tcPr>
          <w:p w14:paraId="3B58C89A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Kenya</w:t>
            </w:r>
          </w:p>
        </w:tc>
        <w:tc>
          <w:tcPr>
            <w:tcW w:w="1350" w:type="dxa"/>
          </w:tcPr>
          <w:p w14:paraId="581493AF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2872955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877</w:t>
            </w:r>
          </w:p>
        </w:tc>
        <w:tc>
          <w:tcPr>
            <w:tcW w:w="1080" w:type="dxa"/>
          </w:tcPr>
          <w:p w14:paraId="4ED6F7C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27EB6ADA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65.5</w:t>
            </w:r>
          </w:p>
          <w:p w14:paraId="0D6EE87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720" w:type="dxa"/>
          </w:tcPr>
          <w:p w14:paraId="72D8EAB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83.2</w:t>
            </w:r>
          </w:p>
        </w:tc>
        <w:tc>
          <w:tcPr>
            <w:tcW w:w="810" w:type="dxa"/>
          </w:tcPr>
          <w:p w14:paraId="06B0F48E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50.9</w:t>
            </w:r>
          </w:p>
          <w:p w14:paraId="4DA2941F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36" w:type="dxa"/>
          </w:tcPr>
          <w:p w14:paraId="71194D5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67.2</w:t>
            </w:r>
          </w:p>
          <w:p w14:paraId="72B9DC6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</w:tr>
      <w:tr w:rsidR="0007047A" w:rsidRPr="00F43783" w14:paraId="74DF27CB" w14:textId="77777777" w:rsidTr="00FB5523">
        <w:trPr>
          <w:trHeight w:val="520"/>
        </w:trPr>
        <w:tc>
          <w:tcPr>
            <w:tcW w:w="2520" w:type="dxa"/>
          </w:tcPr>
          <w:p w14:paraId="125FA6D6" w14:textId="77777777" w:rsidR="0007047A" w:rsidRPr="007A29C3" w:rsidRDefault="0007047A" w:rsidP="00FB55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et al.,2019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(34)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7A90183C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2016</w:t>
            </w:r>
          </w:p>
        </w:tc>
        <w:tc>
          <w:tcPr>
            <w:tcW w:w="1260" w:type="dxa"/>
          </w:tcPr>
          <w:p w14:paraId="04FEB45B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Kenya</w:t>
            </w:r>
          </w:p>
        </w:tc>
        <w:tc>
          <w:tcPr>
            <w:tcW w:w="1350" w:type="dxa"/>
          </w:tcPr>
          <w:p w14:paraId="3A59B29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1E253927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530</w:t>
            </w:r>
          </w:p>
        </w:tc>
        <w:tc>
          <w:tcPr>
            <w:tcW w:w="1080" w:type="dxa"/>
          </w:tcPr>
          <w:p w14:paraId="150E4F0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60FAB2C8" w14:textId="77777777" w:rsidR="0007047A" w:rsidRPr="00E4532C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66.9</w:t>
            </w:r>
          </w:p>
        </w:tc>
        <w:tc>
          <w:tcPr>
            <w:tcW w:w="720" w:type="dxa"/>
          </w:tcPr>
          <w:p w14:paraId="0CA98A6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80.1</w:t>
            </w:r>
          </w:p>
        </w:tc>
        <w:tc>
          <w:tcPr>
            <w:tcW w:w="810" w:type="dxa"/>
          </w:tcPr>
          <w:p w14:paraId="5F308DC1" w14:textId="77777777" w:rsidR="0007047A" w:rsidRPr="00E4532C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56</w:t>
            </w:r>
          </w:p>
        </w:tc>
        <w:tc>
          <w:tcPr>
            <w:tcW w:w="836" w:type="dxa"/>
          </w:tcPr>
          <w:p w14:paraId="64BAFF40" w14:textId="77777777" w:rsidR="0007047A" w:rsidRPr="00E4532C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67.6</w:t>
            </w:r>
          </w:p>
        </w:tc>
      </w:tr>
      <w:tr w:rsidR="0007047A" w:rsidRPr="00F43783" w14:paraId="4C783955" w14:textId="77777777" w:rsidTr="00FB5523">
        <w:trPr>
          <w:trHeight w:val="520"/>
        </w:trPr>
        <w:tc>
          <w:tcPr>
            <w:tcW w:w="2520" w:type="dxa"/>
          </w:tcPr>
          <w:p w14:paraId="30068604" w14:textId="77777777" w:rsidR="0007047A" w:rsidRPr="007A29C3" w:rsidRDefault="0007047A" w:rsidP="00FB55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et al.,2019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(34)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05501741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2017</w:t>
            </w:r>
          </w:p>
        </w:tc>
        <w:tc>
          <w:tcPr>
            <w:tcW w:w="1260" w:type="dxa"/>
          </w:tcPr>
          <w:p w14:paraId="6C98DD3F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Ghana</w:t>
            </w:r>
          </w:p>
        </w:tc>
        <w:tc>
          <w:tcPr>
            <w:tcW w:w="1350" w:type="dxa"/>
          </w:tcPr>
          <w:p w14:paraId="3F6CA26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459F7EF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200</w:t>
            </w:r>
          </w:p>
        </w:tc>
        <w:tc>
          <w:tcPr>
            <w:tcW w:w="1080" w:type="dxa"/>
          </w:tcPr>
          <w:p w14:paraId="12D6CE5B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55B73FD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51.6</w:t>
            </w:r>
          </w:p>
          <w:p w14:paraId="7219F413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720" w:type="dxa"/>
          </w:tcPr>
          <w:p w14:paraId="68B5613B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75.6</w:t>
            </w:r>
          </w:p>
          <w:p w14:paraId="115FF6AB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10" w:type="dxa"/>
          </w:tcPr>
          <w:p w14:paraId="2986B69E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30.6</w:t>
            </w:r>
          </w:p>
          <w:p w14:paraId="3018A397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36" w:type="dxa"/>
          </w:tcPr>
          <w:p w14:paraId="3C48A9A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54.7</w:t>
            </w:r>
          </w:p>
          <w:p w14:paraId="4AA2392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</w:tr>
      <w:tr w:rsidR="0007047A" w:rsidRPr="00F43783" w14:paraId="1FCCFE16" w14:textId="77777777" w:rsidTr="00FB5523">
        <w:trPr>
          <w:trHeight w:val="520"/>
        </w:trPr>
        <w:tc>
          <w:tcPr>
            <w:tcW w:w="2520" w:type="dxa"/>
          </w:tcPr>
          <w:p w14:paraId="3B3C3E62" w14:textId="77777777" w:rsidR="0007047A" w:rsidRPr="007C02EC" w:rsidRDefault="0007047A" w:rsidP="00FB552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Afulani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et al.,2019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(34)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1131FA8A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2017</w:t>
            </w:r>
          </w:p>
        </w:tc>
        <w:tc>
          <w:tcPr>
            <w:tcW w:w="1260" w:type="dxa"/>
          </w:tcPr>
          <w:p w14:paraId="456537CE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India</w:t>
            </w:r>
          </w:p>
        </w:tc>
        <w:tc>
          <w:tcPr>
            <w:tcW w:w="1350" w:type="dxa"/>
          </w:tcPr>
          <w:p w14:paraId="571AB21A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362F683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2018</w:t>
            </w:r>
          </w:p>
        </w:tc>
        <w:tc>
          <w:tcPr>
            <w:tcW w:w="1080" w:type="dxa"/>
          </w:tcPr>
          <w:p w14:paraId="53BEA90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546651B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62</w:t>
            </w:r>
          </w:p>
        </w:tc>
        <w:tc>
          <w:tcPr>
            <w:tcW w:w="720" w:type="dxa"/>
          </w:tcPr>
          <w:p w14:paraId="7459EF2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78.1</w:t>
            </w:r>
          </w:p>
        </w:tc>
        <w:tc>
          <w:tcPr>
            <w:tcW w:w="810" w:type="dxa"/>
          </w:tcPr>
          <w:p w14:paraId="3939DB21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135.4</w:t>
            </w:r>
          </w:p>
        </w:tc>
        <w:tc>
          <w:tcPr>
            <w:tcW w:w="836" w:type="dxa"/>
          </w:tcPr>
          <w:p w14:paraId="7B9860F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71.5</w:t>
            </w:r>
          </w:p>
        </w:tc>
      </w:tr>
      <w:tr w:rsidR="0007047A" w:rsidRPr="00F43783" w14:paraId="4D4D2DDC" w14:textId="77777777" w:rsidTr="00FB5523">
        <w:trPr>
          <w:trHeight w:val="538"/>
        </w:trPr>
        <w:tc>
          <w:tcPr>
            <w:tcW w:w="2520" w:type="dxa"/>
          </w:tcPr>
          <w:p w14:paraId="163C4C5D" w14:textId="77777777" w:rsidR="0007047A" w:rsidRPr="00F43783" w:rsidRDefault="0007047A" w:rsidP="00FB5523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Alelign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et al., 2024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instrText xml:space="preserve"> ADDIN EN.CITE &lt;EndNote&gt;&lt;Cite&gt;&lt;Author&gt;Alelign&lt;/Author&gt;&lt;Year&gt;2024&lt;/Year&gt;&lt;RecNum&gt;27745&lt;/RecNum&gt;&lt;DisplayText&gt;(55)&lt;/DisplayText&gt;&lt;record&gt;&lt;rec-number&gt;27745&lt;/rec-number&gt;&lt;foreign-keys&gt;&lt;key app="EN" db-id="wv0ttrt2ydd22meffsn5w29xweefrtatds5z" timestamp="1743592840"&gt;27745&lt;/key&gt;&lt;/foreign-keys&gt;&lt;ref-type name="Journal Article"&gt;17&lt;/ref-type&gt;&lt;contributors&gt;&lt;authors&gt;&lt;author&gt;Alelign, Yaregal Admasu&lt;/author&gt;&lt;author&gt;Melesse, Misganaw Fikrie&lt;/author&gt;&lt;author&gt;Beka, Endihnew&lt;/author&gt;&lt;author&gt;Alemu, Addisu Alehegn&lt;/author&gt;&lt;author&gt;Ejigu Meskele, Neway&lt;/author&gt;&lt;author&gt;Asres, Chernet Getnet&lt;/author&gt;&lt;/authors&gt;&lt;/contributors&gt;&lt;titles&gt;&lt;title&gt;Person-centered maternity care during childbirth and associated factors among mothers who gave birth at public health institutions of Debre Markos town, Northwest Ethiopia, 2022: A cross-sectional study&lt;/title&gt;&lt;secondary-title&gt;SAGE Open Medicine&lt;/secondary-title&gt;&lt;/titles&gt;&lt;pages&gt;20503121231225352&lt;/pages&gt;&lt;volume&gt;12&lt;/volume&gt;&lt;dates&gt;&lt;year&gt;2024&lt;/year&gt;&lt;/dates&gt;&lt;isbn&gt;2050-3121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4"/>
                <w14:ligatures w14:val="none"/>
              </w:rPr>
              <w:t>(55)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224A525F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2022</w:t>
            </w:r>
          </w:p>
        </w:tc>
        <w:tc>
          <w:tcPr>
            <w:tcW w:w="1260" w:type="dxa"/>
          </w:tcPr>
          <w:p w14:paraId="1846BE09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6CF5299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SRS</w:t>
            </w:r>
          </w:p>
        </w:tc>
        <w:tc>
          <w:tcPr>
            <w:tcW w:w="900" w:type="dxa"/>
          </w:tcPr>
          <w:p w14:paraId="1449B39E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380</w:t>
            </w:r>
          </w:p>
        </w:tc>
        <w:tc>
          <w:tcPr>
            <w:tcW w:w="1080" w:type="dxa"/>
          </w:tcPr>
          <w:p w14:paraId="6A7C709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98.19</w:t>
            </w:r>
          </w:p>
        </w:tc>
        <w:tc>
          <w:tcPr>
            <w:tcW w:w="1170" w:type="dxa"/>
          </w:tcPr>
          <w:p w14:paraId="42F73F0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63.14</w:t>
            </w:r>
          </w:p>
        </w:tc>
        <w:tc>
          <w:tcPr>
            <w:tcW w:w="720" w:type="dxa"/>
          </w:tcPr>
          <w:p w14:paraId="223A7711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83.8</w:t>
            </w:r>
          </w:p>
        </w:tc>
        <w:tc>
          <w:tcPr>
            <w:tcW w:w="810" w:type="dxa"/>
          </w:tcPr>
          <w:p w14:paraId="37F69A7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53.41</w:t>
            </w:r>
          </w:p>
          <w:p w14:paraId="0A91D361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1766F08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68.33</w:t>
            </w:r>
          </w:p>
          <w:p w14:paraId="63263F09" w14:textId="77777777" w:rsidR="0007047A" w:rsidRPr="00602B41" w:rsidRDefault="0007047A" w:rsidP="00FB5523">
            <w:pPr>
              <w:spacing w:line="360" w:lineRule="auto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1ECE629D" w14:textId="77777777" w:rsidTr="00FB5523">
        <w:trPr>
          <w:trHeight w:val="520"/>
        </w:trPr>
        <w:tc>
          <w:tcPr>
            <w:tcW w:w="2520" w:type="dxa"/>
          </w:tcPr>
          <w:p w14:paraId="24E538D9" w14:textId="77777777" w:rsidR="0007047A" w:rsidRPr="007A29C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lang w:val="nl-NL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Dagnaw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et al.,202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&lt;EndNote&gt;&lt;Cite&gt;&lt;Author&gt;Dagnaw&lt;/Author&gt;&lt;Year&gt;2022&lt;/Year&gt;&lt;RecNum&gt;27748&lt;/RecNum&gt;&lt;DisplayText&gt;(56)&lt;/DisplayText&gt;&lt;record&gt;&lt;rec-number&gt;27748&lt;/rec-number&gt;&lt;foreign-keys&gt;&lt;key app="EN" db-id="wv0ttrt2ydd22meffsn5w29xweefrtatds5z" timestamp="1743593124"&gt;27748&lt;/key&gt;&lt;/foreign-keys&gt;&lt;ref-type name="Journal Article"&gt;17&lt;/ref-type&gt;&lt;contributors&gt;&lt;authors&gt;&lt;author&gt;Dagnaw, Fentaw Teshome&lt;/author&gt;&lt;author&gt;Kehali, Kiddus Yitbarek&lt;/author&gt;&lt;author&gt;Agago, Tesfamichael Alaro&lt;/author&gt;&lt;author&gt;Hailemeskel, Habtamu Shimels&lt;/author&gt;&lt;/authors&gt;&lt;/contributors&gt;&lt;titles&gt;&lt;title&gt;Person-centered maternity care among mothers who gave birth in south wollo zone public hospitals, Northeastern Ethiopia: A mixed-method study&lt;/title&gt;&lt;secondary-title&gt;Health Services Insights&lt;/secondary-title&gt;&lt;/titles&gt;&lt;pages&gt;11786329221127946&lt;/pages&gt;&lt;volume&gt;15&lt;/volume&gt;&lt;dates&gt;&lt;year&gt;2022&lt;/year&gt;&lt;/dates&gt;&lt;isbn&gt;1178-6329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(56)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08C2B434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2019</w:t>
            </w:r>
          </w:p>
        </w:tc>
        <w:tc>
          <w:tcPr>
            <w:tcW w:w="1260" w:type="dxa"/>
          </w:tcPr>
          <w:p w14:paraId="3087DA6D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66D34F87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539ED64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317</w:t>
            </w:r>
          </w:p>
        </w:tc>
        <w:tc>
          <w:tcPr>
            <w:tcW w:w="1080" w:type="dxa"/>
          </w:tcPr>
          <w:p w14:paraId="0F8EE1F2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97.8</w:t>
            </w:r>
          </w:p>
        </w:tc>
        <w:tc>
          <w:tcPr>
            <w:tcW w:w="1170" w:type="dxa"/>
          </w:tcPr>
          <w:p w14:paraId="777EC253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64.5</w:t>
            </w:r>
          </w:p>
        </w:tc>
        <w:tc>
          <w:tcPr>
            <w:tcW w:w="720" w:type="dxa"/>
          </w:tcPr>
          <w:p w14:paraId="54F1D9F2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82.1</w:t>
            </w:r>
          </w:p>
        </w:tc>
        <w:tc>
          <w:tcPr>
            <w:tcW w:w="810" w:type="dxa"/>
          </w:tcPr>
          <w:p w14:paraId="5D42F30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57</w:t>
            </w:r>
          </w:p>
          <w:p w14:paraId="6C73274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36" w:type="dxa"/>
          </w:tcPr>
          <w:p w14:paraId="18B64AF9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62</w:t>
            </w:r>
          </w:p>
          <w:p w14:paraId="24670242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</w:tr>
      <w:tr w:rsidR="0007047A" w:rsidRPr="00F43783" w14:paraId="077B1692" w14:textId="77777777" w:rsidTr="00FB5523">
        <w:trPr>
          <w:trHeight w:val="520"/>
        </w:trPr>
        <w:tc>
          <w:tcPr>
            <w:tcW w:w="2520" w:type="dxa"/>
          </w:tcPr>
          <w:p w14:paraId="6EA9E332" w14:textId="77777777" w:rsidR="0007047A" w:rsidRPr="007A29C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lang w:val="nl-NL"/>
              </w:rPr>
            </w:pP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t xml:space="preserve">Dagnaw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t xml:space="preserve">FT </w:t>
            </w: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t>et al.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t xml:space="preserve">, 2022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instrText xml:space="preserve"> ADDIN EN.CITE &lt;EndNote&gt;&lt;Cite&gt;&lt;Author&gt;Dagnaw&lt;/Author&gt;&lt;Year&gt;2020&lt;/Year&gt;&lt;RecNum&gt;27759&lt;/RecNum&gt;&lt;DisplayText&gt;(61)&lt;/DisplayText&gt;&lt;record&gt;&lt;rec-number&gt;27759&lt;/rec-number&gt;&lt;foreign-keys&gt;&lt;key app="EN" db-id="wv0ttrt2ydd22meffsn5w29xweefrtatds5z" timestamp="1743594782"&gt;27759&lt;/key&gt;&lt;/foreign-keys&gt;&lt;ref-type name="Journal Article"&gt;17&lt;/ref-type&gt;&lt;contributors&gt;&lt;authors&gt;&lt;author&gt;Dagnaw, Fentaw Teshome&lt;/author&gt;&lt;author&gt;Tiruneh, Sofonyas Abebaw&lt;/author&gt;&lt;author&gt;Azanaw, Melkalem Mamuye&lt;/author&gt;&lt;author&gt;Desale, Aragaw Tesfaw&lt;/author&gt;&lt;author&gt;Engdaw, Melaku Tadege&lt;/author&gt;&lt;/authors&gt;&lt;/contributors&gt;&lt;titles&gt;&lt;title&gt;Determinants of person-centered maternity care at the selected health facilities of Dessie town, Northeastern, Ethiopia: community-based cross-sectional study&lt;/title&gt;&lt;secondary-title&gt;BMC pregnancy and childbirth&lt;/secondary-title&gt;&lt;/titles&gt;&lt;pages&gt;1-10&lt;/pages&gt;&lt;volume&gt;20&lt;/volume&gt;&lt;dates&gt;&lt;year&gt;2020&lt;/year&gt;&lt;/dates&gt;&lt;urls&gt;&lt;/urls&gt;&lt;/record&gt;&lt;/Cite&gt;&lt;/EndNote&gt;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lang w:val="nl-NL"/>
                <w14:ligatures w14:val="none"/>
              </w:rPr>
              <w:t>(61)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nl-NL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067DDDEB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2019</w:t>
            </w:r>
          </w:p>
        </w:tc>
        <w:tc>
          <w:tcPr>
            <w:tcW w:w="1260" w:type="dxa"/>
          </w:tcPr>
          <w:p w14:paraId="25B73173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7FF0E1A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570D3AC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369</w:t>
            </w:r>
          </w:p>
        </w:tc>
        <w:tc>
          <w:tcPr>
            <w:tcW w:w="1080" w:type="dxa"/>
          </w:tcPr>
          <w:p w14:paraId="3193C06D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97.4</w:t>
            </w:r>
          </w:p>
        </w:tc>
        <w:tc>
          <w:tcPr>
            <w:tcW w:w="1170" w:type="dxa"/>
          </w:tcPr>
          <w:p w14:paraId="0C49E5ED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64</w:t>
            </w:r>
          </w:p>
        </w:tc>
        <w:tc>
          <w:tcPr>
            <w:tcW w:w="720" w:type="dxa"/>
          </w:tcPr>
          <w:p w14:paraId="0A065DCA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81.9</w:t>
            </w:r>
          </w:p>
        </w:tc>
        <w:tc>
          <w:tcPr>
            <w:tcW w:w="810" w:type="dxa"/>
          </w:tcPr>
          <w:p w14:paraId="3148B3B3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56.4</w:t>
            </w:r>
          </w:p>
          <w:p w14:paraId="4D229F0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36" w:type="dxa"/>
          </w:tcPr>
          <w:p w14:paraId="443C0146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61.6</w:t>
            </w:r>
          </w:p>
          <w:p w14:paraId="4D09AE93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</w:tr>
      <w:tr w:rsidR="0007047A" w:rsidRPr="00F43783" w14:paraId="47E21F2F" w14:textId="77777777" w:rsidTr="00FB5523">
        <w:trPr>
          <w:trHeight w:val="520"/>
        </w:trPr>
        <w:tc>
          <w:tcPr>
            <w:tcW w:w="2520" w:type="dxa"/>
          </w:tcPr>
          <w:p w14:paraId="181D985D" w14:textId="77777777" w:rsidR="0007047A" w:rsidRPr="007A29C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lang w:val="nl-NL"/>
              </w:rPr>
            </w:pP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Getahun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et al.,2022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&lt;EndNote&gt;&lt;Cite&gt;&lt;Author&gt;Getahun&lt;/Author&gt;&lt;Year&gt;2022&lt;/Year&gt;&lt;RecNum&gt;215&lt;/RecNum&gt;&lt;DisplayText&gt;(101)&lt;/DisplayText&gt;&lt;record&gt;&lt;rec-number&gt;215&lt;/rec-number&gt;&lt;foreign-keys&gt;&lt;key app="EN" db-id="0aerfzrs3rafv3edrdoxdz5prespd29e0xfx" timestamp="1706452639"&gt;215&lt;/key&gt;&lt;/foreign-keys&gt;&lt;ref-type name="Journal Article"&gt;17&lt;/ref-type&gt;&lt;contributors&gt;&lt;authors&gt;&lt;author&gt;Getahun, Sewunnet Azezew&lt;/author&gt;&lt;author&gt;Muluneh, Abebaw Abeje&lt;/author&gt;&lt;author&gt;Seneshaw, Wudit Wassu&lt;/author&gt;&lt;author&gt;Workie, Sewnet Getaye&lt;/author&gt;&lt;author&gt;Kassa, Zemenu Yohannes&lt;/author&gt;&lt;/authors&gt;&lt;/contributors&gt;&lt;titles&gt;&lt;title&gt;Person-centered care during childbirth and associated factors among mothers who gave birth at health facilities in Hawassa city administration Sidama Region, Southern Ethiopia&lt;/title&gt;&lt;secondary-title&gt;BMC Pregnancy and Childbirth&lt;/secondary-title&gt;&lt;/titles&gt;&lt;periodical&gt;&lt;full-title&gt;BMC pregnancy and childbirth&lt;/full-title&gt;&lt;/periodical&gt;&lt;pages&gt;1-8&lt;/pages&gt;&lt;volume&gt;22&lt;/volume&gt;&lt;number&gt;1&lt;/number&gt;&lt;dates&gt;&lt;year&gt;2022&lt;/year&gt;&lt;/dates&gt;&lt;isbn&gt;1471-2393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(101)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426AD98A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2021</w:t>
            </w:r>
          </w:p>
        </w:tc>
        <w:tc>
          <w:tcPr>
            <w:tcW w:w="1260" w:type="dxa"/>
          </w:tcPr>
          <w:p w14:paraId="18284DFD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5D44A7FE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2DEDA73F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564</w:t>
            </w:r>
          </w:p>
        </w:tc>
        <w:tc>
          <w:tcPr>
            <w:tcW w:w="1080" w:type="dxa"/>
          </w:tcPr>
          <w:p w14:paraId="1135EBEA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5CA8232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62.2</w:t>
            </w:r>
          </w:p>
          <w:p w14:paraId="395A9E3D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720" w:type="dxa"/>
          </w:tcPr>
          <w:p w14:paraId="64754DAB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81.1</w:t>
            </w:r>
          </w:p>
        </w:tc>
        <w:tc>
          <w:tcPr>
            <w:tcW w:w="810" w:type="dxa"/>
          </w:tcPr>
          <w:p w14:paraId="03318C37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57.4</w:t>
            </w:r>
          </w:p>
          <w:p w14:paraId="1EDCCD75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36" w:type="dxa"/>
          </w:tcPr>
          <w:p w14:paraId="17C2D32E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57.6</w:t>
            </w:r>
          </w:p>
          <w:p w14:paraId="282C55BE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</w:tr>
      <w:tr w:rsidR="0007047A" w:rsidRPr="00F43783" w14:paraId="0BAEBF43" w14:textId="77777777" w:rsidTr="00FB5523">
        <w:trPr>
          <w:trHeight w:val="520"/>
        </w:trPr>
        <w:tc>
          <w:tcPr>
            <w:tcW w:w="2520" w:type="dxa"/>
          </w:tcPr>
          <w:p w14:paraId="48D31AA7" w14:textId="77777777" w:rsidR="0007047A" w:rsidRPr="00F4378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Habtamu Nigussie., et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2022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900" w:type="dxa"/>
          </w:tcPr>
          <w:p w14:paraId="65B24491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2022</w:t>
            </w:r>
          </w:p>
        </w:tc>
        <w:tc>
          <w:tcPr>
            <w:tcW w:w="1260" w:type="dxa"/>
          </w:tcPr>
          <w:p w14:paraId="02FD6EF5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4F965F4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SRS</w:t>
            </w:r>
          </w:p>
        </w:tc>
        <w:tc>
          <w:tcPr>
            <w:tcW w:w="900" w:type="dxa"/>
          </w:tcPr>
          <w:p w14:paraId="56D2226D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410</w:t>
            </w:r>
          </w:p>
        </w:tc>
        <w:tc>
          <w:tcPr>
            <w:tcW w:w="1080" w:type="dxa"/>
          </w:tcPr>
          <w:p w14:paraId="567F9533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98.8</w:t>
            </w:r>
          </w:p>
        </w:tc>
        <w:tc>
          <w:tcPr>
            <w:tcW w:w="1170" w:type="dxa"/>
          </w:tcPr>
          <w:p w14:paraId="778BAB0D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56.1</w:t>
            </w:r>
          </w:p>
        </w:tc>
        <w:tc>
          <w:tcPr>
            <w:tcW w:w="720" w:type="dxa"/>
          </w:tcPr>
          <w:p w14:paraId="442E16A5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46.7</w:t>
            </w:r>
          </w:p>
        </w:tc>
        <w:tc>
          <w:tcPr>
            <w:tcW w:w="810" w:type="dxa"/>
          </w:tcPr>
          <w:p w14:paraId="37279AC6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54.6</w:t>
            </w:r>
          </w:p>
          <w:p w14:paraId="056967D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37C04DC9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55.6</w:t>
            </w:r>
          </w:p>
          <w:p w14:paraId="6774ECD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199CEA39" w14:textId="77777777" w:rsidTr="00FB5523">
        <w:trPr>
          <w:trHeight w:val="520"/>
        </w:trPr>
        <w:tc>
          <w:tcPr>
            <w:tcW w:w="2520" w:type="dxa"/>
          </w:tcPr>
          <w:p w14:paraId="49EC27EF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Hameed et al.,2023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&lt;EndNote&gt;&lt;Cite&gt;&lt;Author&gt;Hameed&lt;/Author&gt;&lt;Year&gt;2023&lt;/Year&gt;&lt;RecNum&gt;27753&lt;/RecNum&gt;&lt;DisplayText&gt;(60)&lt;/DisplayText&gt;&lt;record&gt;&lt;rec-number&gt;27753&lt;/rec-number&gt;&lt;foreign-keys&gt;&lt;key app="EN" db-id="wv0ttrt2ydd22meffsn5w29xweefrtatds5z" timestamp="1743593783"&gt;27753&lt;/key&gt;&lt;/foreign-keys&gt;&lt;ref-type name="Journal Article"&gt;17&lt;/ref-type&gt;&lt;contributors&gt;&lt;authors&gt;&lt;author&gt;Hameed, Sumbal&lt;/author&gt;&lt;author&gt;Mureed, Sheh&lt;/author&gt;&lt;author&gt;Chaudhri, Rizwana&lt;/author&gt;&lt;author&gt;Khan, Shahzad Ali&lt;/author&gt;&lt;author&gt;Khan, Mohsin Saeed&lt;/author&gt;&lt;/authors&gt;&lt;/contributors&gt;&lt;titles&gt;&lt;title&gt;Postnatal women’s perception on person-centered maternity care in twin cities of Rawalpindi and Islamabad: a descriptive study&lt;/title&gt;&lt;secondary-title&gt;BMC Pregnancy and Childbirth&lt;/secondary-title&gt;&lt;/titles&gt;&lt;pages&gt;52&lt;/pages&gt;&lt;volume&gt;23&lt;/volume&gt;&lt;number&gt;1&lt;/number&gt;&lt;dates&gt;&lt;year&gt;2023&lt;/year&gt;&lt;/dates&gt;&lt;isbn&gt;1471-2393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(60)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03C4D751" w14:textId="77777777" w:rsidR="0007047A" w:rsidRPr="00602B41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2019</w:t>
            </w:r>
          </w:p>
          <w:p w14:paraId="3184E996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1260" w:type="dxa"/>
          </w:tcPr>
          <w:p w14:paraId="5301EAF2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Pakistan</w:t>
            </w:r>
          </w:p>
        </w:tc>
        <w:tc>
          <w:tcPr>
            <w:tcW w:w="1350" w:type="dxa"/>
          </w:tcPr>
          <w:p w14:paraId="0B9F1C63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Consecutive</w:t>
            </w:r>
          </w:p>
        </w:tc>
        <w:tc>
          <w:tcPr>
            <w:tcW w:w="900" w:type="dxa"/>
          </w:tcPr>
          <w:p w14:paraId="7210A69A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377</w:t>
            </w:r>
          </w:p>
        </w:tc>
        <w:tc>
          <w:tcPr>
            <w:tcW w:w="1080" w:type="dxa"/>
          </w:tcPr>
          <w:p w14:paraId="03D45B5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96.92</w:t>
            </w:r>
          </w:p>
        </w:tc>
        <w:tc>
          <w:tcPr>
            <w:tcW w:w="1170" w:type="dxa"/>
          </w:tcPr>
          <w:p w14:paraId="04C08940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55</w:t>
            </w:r>
          </w:p>
          <w:p w14:paraId="695E06A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720" w:type="dxa"/>
          </w:tcPr>
          <w:p w14:paraId="573253E4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55</w:t>
            </w:r>
          </w:p>
          <w:p w14:paraId="40C92B2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10" w:type="dxa"/>
          </w:tcPr>
          <w:p w14:paraId="0088F1B4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53</w:t>
            </w:r>
          </w:p>
          <w:p w14:paraId="20AD2FE7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2F137C86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49</w:t>
            </w:r>
          </w:p>
        </w:tc>
      </w:tr>
      <w:tr w:rsidR="0007047A" w:rsidRPr="00F43783" w14:paraId="7D4E7F24" w14:textId="77777777" w:rsidTr="00FB5523">
        <w:trPr>
          <w:trHeight w:val="520"/>
        </w:trPr>
        <w:tc>
          <w:tcPr>
            <w:tcW w:w="2520" w:type="dxa"/>
          </w:tcPr>
          <w:p w14:paraId="33D25E1E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 xml:space="preserve">Hughes et al., 2022 </w:t>
            </w:r>
            <w:r w:rsidRPr="00191D28"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PEVuZE5vdGU+PENpdGU+PEF1dGhvcj5IdWdoZXM8L0F1dGhvcj48WWVhcj4yMDIyPC9ZZWFyPjxS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begin">
                <w:fldData xml:space="preserve">PEVuZE5vdGU+PENpdGU+PEF1dGhvcj5IdWdoZXM8L0F1dGhvcj48WWVhcj4yMDIyPC9ZZWFyPjxS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</w:fldData>
              </w:fldChar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  <w:r w:rsidRPr="00191D28">
              <w:rPr>
                <w:rFonts w:ascii="Times New Roman" w:hAnsi="Times New Roman" w:cs="Times New Roman"/>
                <w:color w:val="000000"/>
              </w:rPr>
            </w:r>
            <w:r w:rsidRPr="00191D28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(38)</w:t>
            </w:r>
            <w:r w:rsidRPr="00191D28"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28717915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2020</w:t>
            </w:r>
          </w:p>
        </w:tc>
        <w:tc>
          <w:tcPr>
            <w:tcW w:w="1260" w:type="dxa"/>
          </w:tcPr>
          <w:p w14:paraId="243EE419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Malawi</w:t>
            </w:r>
          </w:p>
        </w:tc>
        <w:tc>
          <w:tcPr>
            <w:tcW w:w="1350" w:type="dxa"/>
          </w:tcPr>
          <w:p w14:paraId="1BC15D87" w14:textId="77777777" w:rsidR="0007047A" w:rsidRPr="00191D28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191D28">
              <w:rPr>
                <w:rFonts w:ascii="Times New Roman" w:hAnsi="Times New Roman" w:cs="Times New Roman"/>
                <w:sz w:val="24"/>
                <w:szCs w:val="24"/>
              </w:rPr>
              <w:t xml:space="preserve">SRS </w:t>
            </w:r>
          </w:p>
        </w:tc>
        <w:tc>
          <w:tcPr>
            <w:tcW w:w="900" w:type="dxa"/>
          </w:tcPr>
          <w:p w14:paraId="642DB5FB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660</w:t>
            </w:r>
          </w:p>
        </w:tc>
        <w:tc>
          <w:tcPr>
            <w:tcW w:w="1080" w:type="dxa"/>
          </w:tcPr>
          <w:p w14:paraId="48AB4DA4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NR</w:t>
            </w:r>
          </w:p>
        </w:tc>
        <w:tc>
          <w:tcPr>
            <w:tcW w:w="1170" w:type="dxa"/>
          </w:tcPr>
          <w:p w14:paraId="6ECE5A80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63.9</w:t>
            </w:r>
          </w:p>
        </w:tc>
        <w:tc>
          <w:tcPr>
            <w:tcW w:w="720" w:type="dxa"/>
          </w:tcPr>
          <w:p w14:paraId="7D72DD1A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>78.9</w:t>
            </w:r>
          </w:p>
        </w:tc>
        <w:tc>
          <w:tcPr>
            <w:tcW w:w="810" w:type="dxa"/>
          </w:tcPr>
          <w:p w14:paraId="3A993158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>45.9</w:t>
            </w:r>
          </w:p>
        </w:tc>
        <w:tc>
          <w:tcPr>
            <w:tcW w:w="836" w:type="dxa"/>
          </w:tcPr>
          <w:p w14:paraId="2206E366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>68.7</w:t>
            </w:r>
          </w:p>
        </w:tc>
      </w:tr>
      <w:tr w:rsidR="0007047A" w:rsidRPr="00F43783" w14:paraId="5BA3AF3E" w14:textId="77777777" w:rsidTr="00FB5523">
        <w:trPr>
          <w:trHeight w:val="520"/>
        </w:trPr>
        <w:tc>
          <w:tcPr>
            <w:tcW w:w="2520" w:type="dxa"/>
          </w:tcPr>
          <w:p w14:paraId="47708608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91D28">
              <w:rPr>
                <w:rFonts w:ascii="Times New Roman" w:hAnsi="Times New Roman" w:cs="Times New Roman"/>
                <w:color w:val="000000"/>
              </w:rPr>
              <w:t>Kabale</w:t>
            </w:r>
            <w:proofErr w:type="spellEnd"/>
            <w:r w:rsidRPr="00191D28">
              <w:rPr>
                <w:rFonts w:ascii="Times New Roman" w:hAnsi="Times New Roman" w:cs="Times New Roman"/>
                <w:color w:val="000000"/>
              </w:rPr>
              <w:t xml:space="preserve"> et al., 2024 </w:t>
            </w:r>
            <w:r w:rsidRPr="00191D28"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&lt;EndNote&gt;&lt;Cite&gt;&lt;Author&gt;Kabale&lt;/Author&gt;&lt;Year&gt;2024&lt;/Year&gt;&lt;RecNum&gt;28873&lt;/RecNum&gt;&lt;DisplayText&gt;(62)&lt;/DisplayText&gt;&lt;record&gt;&lt;rec-number&gt;28873&lt;/rec-number&gt;&lt;foreign-keys&gt;&lt;key app="EN" db-id="wv0ttrt2ydd22meffsn5w29xweefrtatds5z" timestamp="1752915999"&gt;28873&lt;/key&gt;&lt;/foreign-keys&gt;&lt;ref-type name="Journal Article"&gt;17&lt;/ref-type&gt;&lt;contributors&gt;&lt;authors&gt;&lt;author&gt;Kabale, W. D.&lt;/author&gt;&lt;author&gt;Bekele, G. G.&lt;/author&gt;&lt;author&gt;Gonfa, D. N.&lt;/author&gt;&lt;author&gt;Yami, A. T.&lt;/author&gt;&lt;/authors&gt;&lt;/contributors&gt;&lt;auth-address&gt;Department of Midwifery, College of Health Science and Referral Hospital, Ambo University, Ambo, Ethiopia.&lt;/auth-address&gt;&lt;titles&gt;&lt;title&gt;Person-centered maternity care during childbirth and associated factors at public hospitals in central Ethiopia&lt;/title&gt;&lt;secondary-title&gt;SAGE Open Med&lt;/secondary-title&gt;&lt;/titles&gt;&lt;periodical&gt;&lt;full-title&gt;SAGE Open Med&lt;/full-title&gt;&lt;/periodical&gt;&lt;pages&gt;20503121241257790&lt;/pages&gt;&lt;volume&gt;12&lt;/volume&gt;&lt;edition&gt;20240531&lt;/edition&gt;&lt;keywords&gt;&lt;keyword&gt;Central Ethiopia&lt;/keyword&gt;&lt;keyword&gt;Person centered&lt;/keyword&gt;&lt;keyword&gt;West Shewa&lt;/keyword&gt;&lt;keyword&gt;maternity care&lt;/keyword&gt;&lt;/keywords&gt;&lt;dates&gt;&lt;year&gt;2024&lt;/year&gt;&lt;/dates&gt;&lt;isbn&gt;2050-3121 (Print)&amp;#xD;2050-3121&lt;/isbn&gt;&lt;accession-num&gt;38826831&lt;/accession-num&gt;&lt;urls&gt;&lt;/urls&gt;&lt;custom1&gt;The author(s) declared no potential conflicts of interest with respect to the research, authorship, and/or publication of this article.&lt;/custom1&gt;&lt;custom2&gt;PMC11143871&lt;/custom2&gt;&lt;electronic-resource-num&gt;10.1177/20503121241257790&lt;/electronic-resource-num&gt;&lt;remote-database-provider&gt;NLM&lt;/remote-database-provider&gt;&lt;language&gt;eng&lt;/language&gt;&lt;/record&gt;&lt;/Cite&gt;&lt;/EndNote&gt;</w:instrText>
            </w:r>
            <w:r w:rsidRPr="00191D28"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(62)</w:t>
            </w:r>
            <w:r w:rsidRPr="00191D28"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  <w:p w14:paraId="42D2C7C8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</w:tcPr>
          <w:p w14:paraId="2B472C8F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2023</w:t>
            </w:r>
          </w:p>
        </w:tc>
        <w:tc>
          <w:tcPr>
            <w:tcW w:w="1260" w:type="dxa"/>
          </w:tcPr>
          <w:p w14:paraId="648528D0" w14:textId="77777777" w:rsidR="0007047A" w:rsidRPr="00191D28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637B9C9C" w14:textId="77777777" w:rsidR="0007047A" w:rsidRPr="00191D28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191D28">
              <w:rPr>
                <w:rFonts w:ascii="Times New Roman" w:hAnsi="Times New Roman" w:cs="Times New Roman"/>
                <w:sz w:val="24"/>
                <w:szCs w:val="24"/>
              </w:rPr>
              <w:t xml:space="preserve">SRS </w:t>
            </w:r>
          </w:p>
        </w:tc>
        <w:tc>
          <w:tcPr>
            <w:tcW w:w="900" w:type="dxa"/>
          </w:tcPr>
          <w:p w14:paraId="1833FFD7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565</w:t>
            </w:r>
          </w:p>
        </w:tc>
        <w:tc>
          <w:tcPr>
            <w:tcW w:w="1080" w:type="dxa"/>
          </w:tcPr>
          <w:p w14:paraId="1DEA958D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98.77</w:t>
            </w:r>
          </w:p>
        </w:tc>
        <w:tc>
          <w:tcPr>
            <w:tcW w:w="1170" w:type="dxa"/>
          </w:tcPr>
          <w:p w14:paraId="4B780FC6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191D28">
              <w:rPr>
                <w:rFonts w:ascii="Times New Roman" w:hAnsi="Times New Roman" w:cs="Times New Roman"/>
                <w:color w:val="090C0F"/>
              </w:rPr>
              <w:t>60.2</w:t>
            </w:r>
          </w:p>
        </w:tc>
        <w:tc>
          <w:tcPr>
            <w:tcW w:w="720" w:type="dxa"/>
          </w:tcPr>
          <w:p w14:paraId="5801F8B1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>59.9</w:t>
            </w:r>
          </w:p>
        </w:tc>
        <w:tc>
          <w:tcPr>
            <w:tcW w:w="810" w:type="dxa"/>
          </w:tcPr>
          <w:p w14:paraId="5EAE8F5E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>73.5</w:t>
            </w:r>
          </w:p>
        </w:tc>
        <w:tc>
          <w:tcPr>
            <w:tcW w:w="836" w:type="dxa"/>
          </w:tcPr>
          <w:p w14:paraId="69BEE6A8" w14:textId="77777777" w:rsidR="0007047A" w:rsidRPr="00191D28" w:rsidRDefault="0007047A" w:rsidP="00FB552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1D28">
              <w:rPr>
                <w:rFonts w:ascii="Times New Roman" w:hAnsi="Times New Roman" w:cs="Times New Roman"/>
                <w:color w:val="000000"/>
              </w:rPr>
              <w:t>58.2</w:t>
            </w:r>
          </w:p>
        </w:tc>
      </w:tr>
      <w:tr w:rsidR="0007047A" w:rsidRPr="00F43783" w14:paraId="4FAE552B" w14:textId="77777777" w:rsidTr="00FB5523">
        <w:trPr>
          <w:trHeight w:val="520"/>
        </w:trPr>
        <w:tc>
          <w:tcPr>
            <w:tcW w:w="2520" w:type="dxa"/>
          </w:tcPr>
          <w:p w14:paraId="3186D329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Mclellan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 xml:space="preserve"> et al.,2022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&lt;EndNote&gt;&lt;Cite&gt;&lt;Author&gt;Mclellan&lt;/Author&gt;&lt;Year&gt;2022&lt;/Year&gt;&lt;RecNum&gt;27751&lt;/RecNum&gt;&lt;DisplayText&gt;(59)&lt;/DisplayText&gt;&lt;record&gt;&lt;rec-number&gt;27751&lt;/rec-number&gt;&lt;foreign-keys&gt;&lt;key app="EN" db-id="ws2az25esredase9xz3pp90zaft02fwt92z2" timestamp="1743593260"&gt;27751&lt;/key&gt;&lt;/foreign-keys&gt;&lt;ref-type name="Journal Article"&gt;17&lt;/ref-type&gt;&lt;contributors&gt;&lt;authors&gt;&lt;author&gt;Mclellan, Andrew&lt;/author&gt;&lt;author&gt;Van Ham, Patricia Titulaer&lt;/author&gt;&lt;author&gt;Sidney, Dana&lt;/author&gt;&lt;author&gt;Aden, Abdi&lt;/author&gt;&lt;author&gt;Lacroix, Antoine&lt;/author&gt;&lt;author&gt;Edem-Hotah, Joseph&lt;/author&gt;&lt;/authors&gt;&lt;/contributors&gt;&lt;titles&gt;&lt;title&gt;Examining person-centred maternal care services at the Princess Christian Maternity Hospital, Freetown, Sierra Leone&lt;/title&gt;&lt;secondary-title&gt;African Journal of Midwifery and Women&amp;apos;s Health&lt;/secondary-title&gt;&lt;/titles&gt;&lt;periodical&gt;&lt;full-title&gt;African Journal of Midwifery and Women&amp;apos;s Health&lt;/full-title&gt;&lt;/periodical&gt;&lt;pages&gt;1-12&lt;/pages&gt;&lt;volume&gt;16&lt;/volume&gt;&lt;number&gt;2&lt;/number&gt;&lt;dates&gt;&lt;year&gt;2022&lt;/year&gt;&lt;/dates&gt;&lt;isbn&gt;2052-4293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(59)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1C5FAC7B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2017</w:t>
            </w:r>
          </w:p>
        </w:tc>
        <w:tc>
          <w:tcPr>
            <w:tcW w:w="1260" w:type="dxa"/>
          </w:tcPr>
          <w:p w14:paraId="1D68A355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Sierra Lione</w:t>
            </w:r>
          </w:p>
        </w:tc>
        <w:tc>
          <w:tcPr>
            <w:tcW w:w="1350" w:type="dxa"/>
          </w:tcPr>
          <w:p w14:paraId="524EB3A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Purposive</w:t>
            </w:r>
          </w:p>
        </w:tc>
        <w:tc>
          <w:tcPr>
            <w:tcW w:w="900" w:type="dxa"/>
          </w:tcPr>
          <w:p w14:paraId="304E8A8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080" w:type="dxa"/>
          </w:tcPr>
          <w:p w14:paraId="5024F86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3559F9A2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38.16</w:t>
            </w:r>
          </w:p>
          <w:p w14:paraId="57CA8581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720" w:type="dxa"/>
          </w:tcPr>
          <w:p w14:paraId="0F7094E9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54</w:t>
            </w:r>
          </w:p>
        </w:tc>
        <w:tc>
          <w:tcPr>
            <w:tcW w:w="810" w:type="dxa"/>
          </w:tcPr>
          <w:p w14:paraId="6D0D6976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25.85</w:t>
            </w:r>
          </w:p>
          <w:p w14:paraId="3693C443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5DDD037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39.2</w:t>
            </w:r>
          </w:p>
          <w:p w14:paraId="02DC121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4ED7C0A8" w14:textId="77777777" w:rsidTr="00FB5523">
        <w:trPr>
          <w:trHeight w:val="520"/>
        </w:trPr>
        <w:tc>
          <w:tcPr>
            <w:tcW w:w="2520" w:type="dxa"/>
          </w:tcPr>
          <w:p w14:paraId="6E062C89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Naito et al., 2023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&lt;EndNote&gt;&lt;Cite&gt;&lt;Author&gt;Naito&lt;/Author&gt;&lt;Year&gt;2023&lt;/Year&gt;&lt;RecNum&gt;27763&lt;/RecNum&gt;&lt;DisplayText&gt;(50)&lt;/DisplayText&gt;&lt;record&gt;&lt;rec-number&gt;27763&lt;/rec-number&gt;&lt;foreign-keys&gt;&lt;key app="EN" db-id="wv0ttrt2ydd22meffsn5w29xweefrtatds5z" timestamp="1743595307"&gt;27763&lt;/key&gt;&lt;/foreign-keys&gt;&lt;ref-type name="Journal Article"&gt;17&lt;/ref-type&gt;&lt;contributors&gt;&lt;authors&gt;&lt;author&gt;Naito, Yuko Takahashi&lt;/author&gt;&lt;author&gt;Fukuzawa, Rieko&lt;/author&gt;&lt;author&gt;Ganchimeg, Togoobaatar&lt;/author&gt;&lt;author&gt;Afulani, Patience A&lt;/author&gt;&lt;author&gt;Aiga, Hirotsugu&lt;/author&gt;&lt;author&gt;Kim, Rattana&lt;/author&gt;&lt;author&gt;Katsumata, Asako Takekuma&lt;/author&gt;&lt;/authors&gt;&lt;/contributors&gt;&lt;titles&gt;&lt;title&gt;Validation of the person-centered maternity care scale at governmental health facilities in Cambodia&lt;/title&gt;&lt;secondary-title&gt;PloS one&lt;/secondary-title&gt;&lt;/titles&gt;&lt;periodical&gt;&lt;full-title&gt;PLoS One&lt;/full-title&gt;&lt;/periodical&gt;&lt;pages&gt;e0288051&lt;/pages&gt;&lt;volume&gt;18&lt;/volume&gt;&lt;number&gt;7&lt;/number&gt;&lt;dates&gt;&lt;year&gt;2023&lt;/year&gt;&lt;/dates&gt;&lt;isbn&gt;1932-6203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(50)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7DE77369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2021</w:t>
            </w:r>
          </w:p>
        </w:tc>
        <w:tc>
          <w:tcPr>
            <w:tcW w:w="1260" w:type="dxa"/>
          </w:tcPr>
          <w:p w14:paraId="334375DC" w14:textId="77777777" w:rsidR="0007047A" w:rsidRPr="00602B41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Cambodia</w:t>
            </w:r>
          </w:p>
        </w:tc>
        <w:tc>
          <w:tcPr>
            <w:tcW w:w="1350" w:type="dxa"/>
          </w:tcPr>
          <w:p w14:paraId="3E0D565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NR</w:t>
            </w:r>
          </w:p>
        </w:tc>
        <w:tc>
          <w:tcPr>
            <w:tcW w:w="900" w:type="dxa"/>
          </w:tcPr>
          <w:p w14:paraId="20B6CE4E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300</w:t>
            </w:r>
          </w:p>
        </w:tc>
        <w:tc>
          <w:tcPr>
            <w:tcW w:w="1080" w:type="dxa"/>
          </w:tcPr>
          <w:p w14:paraId="201559B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6E203B24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73.75</w:t>
            </w:r>
          </w:p>
          <w:p w14:paraId="6589B69B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720" w:type="dxa"/>
          </w:tcPr>
          <w:p w14:paraId="6F2F531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71.33</w:t>
            </w:r>
          </w:p>
          <w:p w14:paraId="05947494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10" w:type="dxa"/>
          </w:tcPr>
          <w:p w14:paraId="2B48FAC1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74.44</w:t>
            </w:r>
          </w:p>
          <w:p w14:paraId="29C87F4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0BC887D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86.33</w:t>
            </w:r>
          </w:p>
          <w:p w14:paraId="2710E96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17D2F7CE" w14:textId="77777777" w:rsidTr="00FB5523">
        <w:trPr>
          <w:trHeight w:val="520"/>
        </w:trPr>
        <w:tc>
          <w:tcPr>
            <w:tcW w:w="2520" w:type="dxa"/>
          </w:tcPr>
          <w:p w14:paraId="4606C080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Odiase et al.,2021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&lt;EndNote&gt;&lt;Cite&gt;&lt;Author&gt;Odiase&lt;/Author&gt;&lt;Year&gt;2021&lt;/Year&gt;&lt;RecNum&gt;27750&lt;/RecNum&gt;&lt;DisplayText&gt;(58)&lt;/DisplayText&gt;&lt;record&gt;&lt;rec-number&gt;27750&lt;/rec-number&gt;&lt;foreign-keys&gt;&lt;key app="EN" db-id="wv0ttrt2ydd22meffsn5w29xweefrtatds5z" timestamp="1743593220"&gt;27750&lt;/key&gt;&lt;/foreign-keys&gt;&lt;ref-type name="Journal Article"&gt;17&lt;/ref-type&gt;&lt;contributors&gt;&lt;authors&gt;&lt;author&gt;Odiase, Osamuedeme&lt;/author&gt;&lt;author&gt;Akinyi, Beryl&lt;/author&gt;&lt;author&gt;Kinyua, Joyceline&lt;/author&gt;&lt;author&gt;Afulani, Patience&lt;/author&gt;&lt;/authors&gt;&lt;/contributors&gt;&lt;titles&gt;&lt;title&gt;Community perceptions of person-centered maternity care in Migori County, Kenya&lt;/title&gt;&lt;secondary-title&gt;Frontiers in Global Women&amp;apos;s Health&lt;/secondary-title&gt;&lt;/titles&gt;&lt;pages&gt;668405&lt;/pages&gt;&lt;volume&gt;2&lt;/volume&gt;&lt;dates&gt;&lt;year&gt;2021&lt;/year&gt;&lt;/dates&gt;&lt;isbn&gt;2673-5059&lt;/isbn&gt;&lt;urls&gt;&lt;/urls&gt;&lt;/record&gt;&lt;/Cite&gt;&lt;/EndNote&gt;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(58)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0C13D5AE" w14:textId="77777777" w:rsidR="0007047A" w:rsidRPr="00602B41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2016</w:t>
            </w:r>
          </w:p>
        </w:tc>
        <w:tc>
          <w:tcPr>
            <w:tcW w:w="1260" w:type="dxa"/>
          </w:tcPr>
          <w:p w14:paraId="6FF92C41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Kenya</w:t>
            </w:r>
          </w:p>
        </w:tc>
        <w:tc>
          <w:tcPr>
            <w:tcW w:w="1350" w:type="dxa"/>
          </w:tcPr>
          <w:p w14:paraId="4523B4B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NR</w:t>
            </w:r>
          </w:p>
        </w:tc>
        <w:tc>
          <w:tcPr>
            <w:tcW w:w="900" w:type="dxa"/>
          </w:tcPr>
          <w:p w14:paraId="05D8E178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196</w:t>
            </w:r>
          </w:p>
        </w:tc>
        <w:tc>
          <w:tcPr>
            <w:tcW w:w="1080" w:type="dxa"/>
          </w:tcPr>
          <w:p w14:paraId="6C4E7E4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1A4F40CA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61.9</w:t>
            </w:r>
          </w:p>
          <w:p w14:paraId="6D753483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720" w:type="dxa"/>
          </w:tcPr>
          <w:p w14:paraId="446C691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73.6</w:t>
            </w:r>
          </w:p>
          <w:p w14:paraId="0E089FF4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10" w:type="dxa"/>
          </w:tcPr>
          <w:p w14:paraId="7BED0C22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52.8</w:t>
            </w:r>
          </w:p>
          <w:p w14:paraId="4FF772E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6300002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62.5</w:t>
            </w:r>
          </w:p>
          <w:p w14:paraId="1213ACA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63291067" w14:textId="77777777" w:rsidTr="00FB5523">
        <w:trPr>
          <w:trHeight w:val="520"/>
        </w:trPr>
        <w:tc>
          <w:tcPr>
            <w:tcW w:w="2520" w:type="dxa"/>
          </w:tcPr>
          <w:p w14:paraId="137966B7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Ogbuabor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 xml:space="preserve"> &amp; </w:t>
            </w: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Nwankwor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>, 2021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&lt;EndNote&gt;&lt;Cite&gt;&lt;Author&gt;Ogbuabor&lt;/Author&gt;&lt;Year&gt;2021&lt;/Year&gt;&lt;RecNum&gt;10331&lt;/RecNum&gt;&lt;DisplayText&gt;(29)&lt;/DisplayText&gt;&lt;record&gt;&lt;rec-number&gt;10331&lt;/rec-number&gt;&lt;foreign-keys&gt;&lt;key app="EN" db-id="0aerfzrs3rafv3edrdoxdz5prespd29e0xfx" timestamp="1710363286"&gt;10331&lt;/key&gt;&lt;/foreign-keys&gt;&lt;ref-type name="Journal Article"&gt;17&lt;/ref-type&gt;&lt;contributors&gt;&lt;authors&gt;&lt;author&gt;Ogbuabor, Daniel Chukwuemeka&lt;/author&gt;&lt;author&gt;Nwankwor, Chikezie&lt;/author&gt;&lt;/authors&gt;&lt;/contributors&gt;&lt;titles&gt;&lt;title&gt;Perception of person-centred maternity care and its associated factors among post-partum women: evidence from a cross-sectional study in Enugu State, Nigeria&lt;/title&gt;&lt;secondary-title&gt;International Journal of Public Health&lt;/secondary-title&gt;&lt;/titles&gt;&lt;periodical&gt;&lt;full-title&gt;Int J Public Health&lt;/full-title&gt;&lt;abbr-1&gt;International journal of public health&lt;/abbr-1&gt;&lt;/periodical&gt;&lt;pages&gt;612894&lt;/pages&gt;&lt;volume&gt;66&lt;/volume&gt;&lt;dates&gt;&lt;year&gt;2021&lt;/year&gt;&lt;/dates&gt;&lt;isbn&gt;1661-8564&lt;/isbn&gt;&lt;urls&gt;&lt;/urls&gt;&lt;/record&gt;&lt;/Cite&gt;&lt;/EndNote&gt;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(29)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33663BE5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2019</w:t>
            </w:r>
          </w:p>
        </w:tc>
        <w:tc>
          <w:tcPr>
            <w:tcW w:w="1260" w:type="dxa"/>
          </w:tcPr>
          <w:p w14:paraId="7414899E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eastAsia="Times New Roman" w:hAnsi="Times New Roman" w:cs="Times New Roman"/>
                <w:color w:val="090C0F"/>
                <w:kern w:val="0"/>
                <w14:ligatures w14:val="none"/>
              </w:rPr>
              <w:t>Nigeria</w:t>
            </w:r>
          </w:p>
        </w:tc>
        <w:tc>
          <w:tcPr>
            <w:tcW w:w="1350" w:type="dxa"/>
          </w:tcPr>
          <w:p w14:paraId="52F072E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NR</w:t>
            </w:r>
          </w:p>
        </w:tc>
        <w:tc>
          <w:tcPr>
            <w:tcW w:w="900" w:type="dxa"/>
          </w:tcPr>
          <w:p w14:paraId="6D74CF2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450</w:t>
            </w:r>
          </w:p>
        </w:tc>
        <w:tc>
          <w:tcPr>
            <w:tcW w:w="1080" w:type="dxa"/>
          </w:tcPr>
          <w:p w14:paraId="353CC13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76CD737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25.3</w:t>
            </w:r>
          </w:p>
        </w:tc>
        <w:tc>
          <w:tcPr>
            <w:tcW w:w="720" w:type="dxa"/>
          </w:tcPr>
          <w:p w14:paraId="42D341D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63.3</w:t>
            </w:r>
          </w:p>
        </w:tc>
        <w:tc>
          <w:tcPr>
            <w:tcW w:w="810" w:type="dxa"/>
          </w:tcPr>
          <w:p w14:paraId="3D91DC80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23.1</w:t>
            </w:r>
          </w:p>
        </w:tc>
        <w:tc>
          <w:tcPr>
            <w:tcW w:w="836" w:type="dxa"/>
          </w:tcPr>
          <w:p w14:paraId="1FC4FCF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26.8</w:t>
            </w:r>
          </w:p>
        </w:tc>
      </w:tr>
      <w:tr w:rsidR="0007047A" w:rsidRPr="00F43783" w14:paraId="41DABC01" w14:textId="77777777" w:rsidTr="00FB5523">
        <w:trPr>
          <w:trHeight w:val="520"/>
        </w:trPr>
        <w:tc>
          <w:tcPr>
            <w:tcW w:w="2520" w:type="dxa"/>
          </w:tcPr>
          <w:p w14:paraId="3967319C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t>Oluoch-Aridi et al., 2021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nl-NL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  <w:lang w:val="nl-NL"/>
              </w:rPr>
              <w:instrText xml:space="preserve"> ADDIN EN.CITE &lt;EndNote&gt;&lt;Cite&gt;&lt;Author&gt;Oluoch-Aridi&lt;/Author&gt;&lt;Year&gt;2021&lt;/Year&gt;&lt;RecNum&gt;27744&lt;/RecNum&gt;&lt;DisplayText&gt;(54)&lt;/DisplayText&gt;&lt;record&gt;&lt;rec-number&gt;27744&lt;/rec-number&gt;&lt;foreign-keys&gt;&lt;key app="EN" db-id="ws2az25esredase9xz3pp90zaft02fwt92z2" timestamp="1743592796"&gt;27744&lt;/key&gt;&lt;/foreign-keys&gt;&lt;ref-type name="Journal Article"&gt;17&lt;/ref-type&gt;&lt;contributors&gt;&lt;authors&gt;&lt;author&gt;Oluoch-Aridi, Jackline&lt;/author&gt;&lt;author&gt;Afulani, Patience&lt;/author&gt;&lt;author&gt;Makanga, Cindy&lt;/author&gt;&lt;author&gt;Guzman, Danice&lt;/author&gt;&lt;author&gt;Miller-Graff, Laura&lt;/author&gt;&lt;/authors&gt;&lt;/contributors&gt;&lt;titles&gt;&lt;title&gt;Examining person-centered maternity care in a peri-urban setting in Embakasi, Nairobi, Kenya&lt;/title&gt;&lt;secondary-title&gt;PloS one&lt;/secondary-title&gt;&lt;/titles&gt;&lt;periodical&gt;&lt;full-title&gt;PloS one&lt;/full-title&gt;&lt;/periodical&gt;&lt;pages&gt;e0257542&lt;/pages&gt;&lt;volume&gt;16&lt;/volume&gt;&lt;number&gt;10&lt;/number&gt;&lt;dates&gt;&lt;year&gt;2021&lt;/year&gt;&lt;/dates&gt;&lt;isbn&gt;1932-6203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lang w:val="nl-NL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  <w:lang w:val="nl-NL"/>
              </w:rPr>
              <w:t>(54)</w:t>
            </w:r>
            <w:r>
              <w:rPr>
                <w:rFonts w:ascii="Times New Roman" w:hAnsi="Times New Roman" w:cs="Times New Roman"/>
                <w:color w:val="000000"/>
                <w:lang w:val="nl-NL"/>
              </w:rPr>
              <w:fldChar w:fldCharType="end"/>
            </w:r>
          </w:p>
        </w:tc>
        <w:tc>
          <w:tcPr>
            <w:tcW w:w="900" w:type="dxa"/>
          </w:tcPr>
          <w:p w14:paraId="46E7009E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2020</w:t>
            </w:r>
          </w:p>
        </w:tc>
        <w:tc>
          <w:tcPr>
            <w:tcW w:w="1260" w:type="dxa"/>
          </w:tcPr>
          <w:p w14:paraId="270F8A29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Kenya</w:t>
            </w:r>
          </w:p>
        </w:tc>
        <w:tc>
          <w:tcPr>
            <w:tcW w:w="1350" w:type="dxa"/>
          </w:tcPr>
          <w:p w14:paraId="1A341BCA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Purposive</w:t>
            </w:r>
          </w:p>
        </w:tc>
        <w:tc>
          <w:tcPr>
            <w:tcW w:w="900" w:type="dxa"/>
          </w:tcPr>
          <w:p w14:paraId="5C1AE681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307</w:t>
            </w:r>
          </w:p>
        </w:tc>
        <w:tc>
          <w:tcPr>
            <w:tcW w:w="1080" w:type="dxa"/>
          </w:tcPr>
          <w:p w14:paraId="0F09BFB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040C11E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58.2</w:t>
            </w:r>
          </w:p>
        </w:tc>
        <w:tc>
          <w:tcPr>
            <w:tcW w:w="720" w:type="dxa"/>
          </w:tcPr>
          <w:p w14:paraId="5E1725D4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81.6</w:t>
            </w:r>
          </w:p>
        </w:tc>
        <w:tc>
          <w:tcPr>
            <w:tcW w:w="810" w:type="dxa"/>
          </w:tcPr>
          <w:p w14:paraId="3913133A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58.31</w:t>
            </w:r>
          </w:p>
        </w:tc>
        <w:tc>
          <w:tcPr>
            <w:tcW w:w="836" w:type="dxa"/>
          </w:tcPr>
          <w:p w14:paraId="2BD5706A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60.31</w:t>
            </w:r>
          </w:p>
          <w:p w14:paraId="36464BE7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1B9A6A81" w14:textId="77777777" w:rsidTr="00FB5523">
        <w:trPr>
          <w:trHeight w:val="520"/>
        </w:trPr>
        <w:tc>
          <w:tcPr>
            <w:tcW w:w="2520" w:type="dxa"/>
          </w:tcPr>
          <w:p w14:paraId="7F6B3918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F33CF7">
              <w:rPr>
                <w:rFonts w:ascii="Times New Roman" w:hAnsi="Times New Roman" w:cs="Times New Roman"/>
                <w:color w:val="000000"/>
              </w:rPr>
              <w:lastRenderedPageBreak/>
              <w:t>Rishard et al., 2021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&lt;EndNote&gt;&lt;Cite&gt;&lt;Author&gt;Rishard&lt;/Author&gt;&lt;Year&gt;2021&lt;/Year&gt;&lt;RecNum&gt;27762&lt;/RecNum&gt;&lt;DisplayText&gt;(24)&lt;/DisplayText&gt;&lt;record&gt;&lt;rec-number&gt;27762&lt;/rec-number&gt;&lt;foreign-keys&gt;&lt;key app="EN" db-id="wv0ttrt2ydd22meffsn5w29xweefrtatds5z" timestamp="1743595035"&gt;27762&lt;/key&gt;&lt;/foreign-keys&gt;&lt;ref-type name="Journal Article"&gt;17&lt;/ref-type&gt;&lt;contributors&gt;&lt;authors&gt;&lt;author&gt;Rishard, Mohamed&lt;/author&gt;&lt;author&gt;Fahmy, Fathima Fahila&lt;/author&gt;&lt;author&gt;Senanayake, Hemantha&lt;/author&gt;&lt;author&gt;Ranaweera, Augustus Keshala Probhodana&lt;/author&gt;&lt;author&gt;Armocida, Benedetta&lt;/author&gt;&lt;author&gt;Mariani, Ilaria&lt;/author&gt;&lt;author&gt;Lazzerini, Marzia&lt;/author&gt;&lt;/authors&gt;&lt;/contributors&gt;&lt;titles&gt;&lt;title&gt;Correlation among experience of person-centered maternity care, provision of care and women’s satisfaction: cross sectional study in Colombo, Sri Lanka&lt;/title&gt;&lt;secondary-title&gt;PloS one&lt;/secondary-title&gt;&lt;/titles&gt;&lt;periodical&gt;&lt;full-title&gt;PLoS One&lt;/full-title&gt;&lt;/periodical&gt;&lt;pages&gt;e0249265&lt;/pages&gt;&lt;volume&gt;16&lt;/volume&gt;&lt;number&gt;4&lt;/number&gt;&lt;dates&gt;&lt;year&gt;2021&lt;/year&gt;&lt;/dates&gt;&lt;isbn&gt;1932-6203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(24)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4F7A398A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2019</w:t>
            </w:r>
          </w:p>
        </w:tc>
        <w:tc>
          <w:tcPr>
            <w:tcW w:w="1260" w:type="dxa"/>
          </w:tcPr>
          <w:p w14:paraId="1EFE4BA9" w14:textId="77777777" w:rsidR="0007047A" w:rsidRPr="00602B41" w:rsidRDefault="0007047A" w:rsidP="00FB5523">
            <w:pPr>
              <w:jc w:val="both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Sri Lanka</w:t>
            </w:r>
          </w:p>
        </w:tc>
        <w:tc>
          <w:tcPr>
            <w:tcW w:w="1350" w:type="dxa"/>
          </w:tcPr>
          <w:p w14:paraId="1CA954C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272653F3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400</w:t>
            </w:r>
          </w:p>
        </w:tc>
        <w:tc>
          <w:tcPr>
            <w:tcW w:w="1080" w:type="dxa"/>
          </w:tcPr>
          <w:p w14:paraId="046F5C3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3F31294E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47.1</w:t>
            </w:r>
          </w:p>
          <w:p w14:paraId="5C0A7D2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720" w:type="dxa"/>
          </w:tcPr>
          <w:p w14:paraId="19716AD7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57.1</w:t>
            </w:r>
          </w:p>
          <w:p w14:paraId="2F1C69C3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10" w:type="dxa"/>
          </w:tcPr>
          <w:p w14:paraId="7012256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35</w:t>
            </w:r>
          </w:p>
          <w:p w14:paraId="03317F71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1CF2CD52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50</w:t>
            </w:r>
          </w:p>
          <w:p w14:paraId="29BB904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0437683C" w14:textId="77777777" w:rsidTr="00FB5523">
        <w:trPr>
          <w:trHeight w:val="520"/>
        </w:trPr>
        <w:tc>
          <w:tcPr>
            <w:tcW w:w="2520" w:type="dxa"/>
          </w:tcPr>
          <w:p w14:paraId="0DF49CA0" w14:textId="77777777" w:rsidR="0007047A" w:rsidRPr="00F33CF7" w:rsidRDefault="0007047A" w:rsidP="00FB5523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33CF7">
              <w:rPr>
                <w:rFonts w:ascii="Times New Roman" w:hAnsi="Times New Roman" w:cs="Times New Roman"/>
                <w:color w:val="000000"/>
              </w:rPr>
              <w:t>Sudhinaraset</w:t>
            </w:r>
            <w:proofErr w:type="spellEnd"/>
            <w:r w:rsidRPr="00F33CF7">
              <w:rPr>
                <w:rFonts w:ascii="Times New Roman" w:hAnsi="Times New Roman" w:cs="Times New Roman"/>
                <w:color w:val="000000"/>
              </w:rPr>
              <w:t xml:space="preserve"> et al., 2020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&lt;EndNote&gt;&lt;Cite&gt;&lt;Author&gt;Sudhinaraset&lt;/Author&gt;&lt;Year&gt;2021&lt;/Year&gt;&lt;RecNum&gt;27758&lt;/RecNum&gt;&lt;DisplayText&gt;(23)&lt;/DisplayText&gt;&lt;record&gt;&lt;rec-number&gt;27758&lt;/rec-number&gt;&lt;foreign-keys&gt;&lt;key app="EN" db-id="wv0ttrt2ydd22meffsn5w29xweefrtatds5z" timestamp="1743594689"&gt;27758&lt;/key&gt;&lt;/foreign-keys&gt;&lt;ref-type name="Journal Article"&gt;17&lt;/ref-type&gt;&lt;contributors&gt;&lt;authors&gt;&lt;author&gt;Sudhinaraset, May&lt;/author&gt;&lt;author&gt;Landrian, Amanda&lt;/author&gt;&lt;author&gt;Golub, Ginger M&lt;/author&gt;&lt;author&gt;Cotter, Sun Y&lt;/author&gt;&lt;author&gt;Afulani, Patience A&lt;/author&gt;&lt;/authors&gt;&lt;/contributors&gt;&lt;titles&gt;&lt;title&gt;Person-centered maternity care and postnatal health: associations with maternal and newborn health outcomes&lt;/title&gt;&lt;secondary-title&gt;AJOG Global Reports&lt;/secondary-title&gt;&lt;/titles&gt;&lt;pages&gt;100005&lt;/pages&gt;&lt;volume&gt;1&lt;/volume&gt;&lt;number&gt;1&lt;/number&gt;&lt;dates&gt;&lt;year&gt;2021&lt;/year&gt;&lt;/dates&gt;&lt;isbn&gt;2666-5778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(23)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900" w:type="dxa"/>
          </w:tcPr>
          <w:p w14:paraId="7C295DB8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2017</w:t>
            </w:r>
          </w:p>
        </w:tc>
        <w:tc>
          <w:tcPr>
            <w:tcW w:w="1260" w:type="dxa"/>
          </w:tcPr>
          <w:p w14:paraId="59FD5381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Kenya</w:t>
            </w:r>
          </w:p>
        </w:tc>
        <w:tc>
          <w:tcPr>
            <w:tcW w:w="1350" w:type="dxa"/>
          </w:tcPr>
          <w:p w14:paraId="667958D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Survey</w:t>
            </w:r>
          </w:p>
        </w:tc>
        <w:tc>
          <w:tcPr>
            <w:tcW w:w="900" w:type="dxa"/>
          </w:tcPr>
          <w:p w14:paraId="585266A1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413</w:t>
            </w:r>
          </w:p>
        </w:tc>
        <w:tc>
          <w:tcPr>
            <w:tcW w:w="1080" w:type="dxa"/>
          </w:tcPr>
          <w:p w14:paraId="6C381A9C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100</w:t>
            </w:r>
          </w:p>
        </w:tc>
        <w:tc>
          <w:tcPr>
            <w:tcW w:w="1170" w:type="dxa"/>
          </w:tcPr>
          <w:p w14:paraId="3F61B0A2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25.2</w:t>
            </w:r>
          </w:p>
          <w:p w14:paraId="21C2084D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720" w:type="dxa"/>
          </w:tcPr>
          <w:p w14:paraId="2BC53675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37.3</w:t>
            </w:r>
          </w:p>
        </w:tc>
        <w:tc>
          <w:tcPr>
            <w:tcW w:w="810" w:type="dxa"/>
          </w:tcPr>
          <w:p w14:paraId="47C70118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34.9</w:t>
            </w:r>
          </w:p>
          <w:p w14:paraId="3881C059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  <w:tc>
          <w:tcPr>
            <w:tcW w:w="836" w:type="dxa"/>
          </w:tcPr>
          <w:p w14:paraId="64BCECDF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25.2</w:t>
            </w:r>
          </w:p>
          <w:p w14:paraId="3ED81F59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</w:p>
        </w:tc>
      </w:tr>
      <w:tr w:rsidR="0007047A" w:rsidRPr="00F43783" w14:paraId="12486EBE" w14:textId="77777777" w:rsidTr="00FB5523">
        <w:trPr>
          <w:trHeight w:val="520"/>
        </w:trPr>
        <w:tc>
          <w:tcPr>
            <w:tcW w:w="2520" w:type="dxa"/>
          </w:tcPr>
          <w:p w14:paraId="5CA68389" w14:textId="77777777" w:rsidR="0007047A" w:rsidRPr="00A719C4" w:rsidRDefault="0007047A" w:rsidP="00FB5523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spellStart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Tarekegne</w:t>
            </w:r>
            <w:proofErr w:type="spellEnd"/>
            <w:r w:rsidRPr="007C02E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et al., 2022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instrText xml:space="preserve"> ADDIN EN.CITE &lt;EndNote&gt;&lt;Cite&gt;&lt;Author&gt;Tarekegne&lt;/Author&gt;&lt;Year&gt;2022&lt;/Year&gt;&lt;RecNum&gt;27749&lt;/RecNum&gt;&lt;DisplayText&gt;(57)&lt;/DisplayText&gt;&lt;record&gt;&lt;rec-number&gt;27749&lt;/rec-number&gt;&lt;foreign-keys&gt;&lt;key app="EN" db-id="ws2az25esredase9xz3pp90zaft02fwt92z2" timestamp="1743593159"&gt;27749&lt;/key&gt;&lt;/foreign-keys&gt;&lt;ref-type name="Journal Article"&gt;17&lt;/ref-type&gt;&lt;contributors&gt;&lt;authors&gt;&lt;author&gt;Tarekegne, Azezew Ambachew&lt;/author&gt;&lt;author&gt;Giru, Berhanu Wordofa&lt;/author&gt;&lt;author&gt;Mekonnen, Bazie&lt;/author&gt;&lt;/authors&gt;&lt;/contributors&gt;&lt;titles&gt;&lt;title&gt;Person-centered maternity care during childbirth and associated factors at selected public hospitals in Addis Ababa, Ethiopia, 2021: a cross-sectional study&lt;/title&gt;&lt;secondary-title&gt;Reproductive health&lt;/secondary-title&gt;&lt;/titles&gt;&lt;periodical&gt;&lt;full-title&gt;Reproductive Health&lt;/full-title&gt;&lt;/periodical&gt;&lt;pages&gt;199&lt;/pages&gt;&lt;volume&gt;19&lt;/volume&gt;&lt;number&gt;1&lt;/number&gt;&lt;dates&gt;&lt;year&gt;2022&lt;/year&gt;&lt;/dates&gt;&lt;isbn&gt;1742-4755&lt;/isbn&gt;&lt;urls&gt;&lt;/urls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14:ligatures w14:val="none"/>
              </w:rPr>
              <w:t>(57)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fldChar w:fldCharType="end"/>
            </w:r>
          </w:p>
        </w:tc>
        <w:tc>
          <w:tcPr>
            <w:tcW w:w="900" w:type="dxa"/>
          </w:tcPr>
          <w:p w14:paraId="7B111261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2021</w:t>
            </w:r>
          </w:p>
        </w:tc>
        <w:tc>
          <w:tcPr>
            <w:tcW w:w="1260" w:type="dxa"/>
          </w:tcPr>
          <w:p w14:paraId="58FB1DDB" w14:textId="77777777" w:rsidR="0007047A" w:rsidRPr="00602B41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Ethiopia</w:t>
            </w:r>
          </w:p>
        </w:tc>
        <w:tc>
          <w:tcPr>
            <w:tcW w:w="1350" w:type="dxa"/>
          </w:tcPr>
          <w:p w14:paraId="34B535E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SRS</w:t>
            </w:r>
          </w:p>
        </w:tc>
        <w:tc>
          <w:tcPr>
            <w:tcW w:w="900" w:type="dxa"/>
          </w:tcPr>
          <w:p w14:paraId="26E17C24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384</w:t>
            </w:r>
          </w:p>
        </w:tc>
        <w:tc>
          <w:tcPr>
            <w:tcW w:w="1080" w:type="dxa"/>
          </w:tcPr>
          <w:p w14:paraId="336444C6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99.2</w:t>
            </w:r>
          </w:p>
        </w:tc>
        <w:tc>
          <w:tcPr>
            <w:tcW w:w="1170" w:type="dxa"/>
          </w:tcPr>
          <w:p w14:paraId="28AF35A6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65.8</w:t>
            </w:r>
          </w:p>
          <w:p w14:paraId="64A9F359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720" w:type="dxa"/>
          </w:tcPr>
          <w:p w14:paraId="66E99990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  <w:r w:rsidRPr="00602B41">
              <w:rPr>
                <w:rFonts w:ascii="Times New Roman" w:hAnsi="Times New Roman" w:cs="Times New Roman"/>
                <w:color w:val="090C0F"/>
                <w:lang w:val="nl-NL"/>
              </w:rPr>
              <w:t>87</w:t>
            </w:r>
          </w:p>
        </w:tc>
        <w:tc>
          <w:tcPr>
            <w:tcW w:w="810" w:type="dxa"/>
          </w:tcPr>
          <w:p w14:paraId="2AB5094C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54</w:t>
            </w:r>
          </w:p>
          <w:p w14:paraId="7E32763B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  <w:tc>
          <w:tcPr>
            <w:tcW w:w="836" w:type="dxa"/>
          </w:tcPr>
          <w:p w14:paraId="70EEBC87" w14:textId="77777777" w:rsidR="0007047A" w:rsidRPr="00602B41" w:rsidRDefault="0007047A" w:rsidP="00FB5523">
            <w:pPr>
              <w:jc w:val="center"/>
              <w:rPr>
                <w:rFonts w:ascii="Times New Roman" w:hAnsi="Times New Roman" w:cs="Times New Roman"/>
                <w:color w:val="090C0F"/>
              </w:rPr>
            </w:pPr>
            <w:r w:rsidRPr="00602B41">
              <w:rPr>
                <w:rFonts w:ascii="Times New Roman" w:hAnsi="Times New Roman" w:cs="Times New Roman"/>
                <w:color w:val="090C0F"/>
              </w:rPr>
              <w:t>64</w:t>
            </w:r>
          </w:p>
          <w:p w14:paraId="11C37411" w14:textId="77777777" w:rsidR="0007047A" w:rsidRPr="00602B41" w:rsidRDefault="0007047A" w:rsidP="00FB5523">
            <w:pPr>
              <w:spacing w:line="360" w:lineRule="auto"/>
              <w:jc w:val="center"/>
              <w:rPr>
                <w:rFonts w:ascii="Times New Roman" w:hAnsi="Times New Roman" w:cs="Times New Roman"/>
                <w:color w:val="090C0F"/>
                <w:lang w:val="nl-NL"/>
              </w:rPr>
            </w:pPr>
          </w:p>
        </w:tc>
      </w:tr>
    </w:tbl>
    <w:p w14:paraId="7FCD3C32" w14:textId="77777777" w:rsidR="0007047A" w:rsidRDefault="0007047A" w:rsidP="0007047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7D4">
        <w:rPr>
          <w:rFonts w:ascii="Times New Roman" w:hAnsi="Times New Roman" w:cs="Times New Roman"/>
          <w:b/>
          <w:bCs/>
          <w:sz w:val="24"/>
          <w:szCs w:val="24"/>
        </w:rPr>
        <w:t>Note:</w:t>
      </w:r>
      <w:r w:rsidRPr="007954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NR – Not recorded</w:t>
      </w:r>
      <w:r w:rsidRPr="007954B3">
        <w:rPr>
          <w:rFonts w:ascii="Times New Roman" w:hAnsi="Times New Roman" w:cs="Times New Roman"/>
          <w:sz w:val="24"/>
          <w:szCs w:val="24"/>
        </w:rPr>
        <w:t>, S</w:t>
      </w:r>
      <w:r>
        <w:rPr>
          <w:rFonts w:ascii="Times New Roman" w:hAnsi="Times New Roman" w:cs="Times New Roman"/>
          <w:sz w:val="24"/>
          <w:szCs w:val="24"/>
        </w:rPr>
        <w:t xml:space="preserve">RS – Systematic random sampling, </w:t>
      </w:r>
      <w:proofErr w:type="spellStart"/>
      <w:r>
        <w:rPr>
          <w:rFonts w:ascii="Times New Roman" w:hAnsi="Times New Roman" w:cs="Times New Roman"/>
          <w:sz w:val="24"/>
          <w:szCs w:val="24"/>
        </w:rPr>
        <w:t>Srs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Simple random sampling, D&amp;R – Dignity and respect, C &amp; A – communication and autonomy, SC – Supportive care</w:t>
      </w:r>
    </w:p>
    <w:p w14:paraId="7F8B4DCF" w14:textId="77777777" w:rsidR="0007047A" w:rsidRPr="00E8519B" w:rsidRDefault="0007047A" w:rsidP="0007047A"/>
    <w:p w14:paraId="1E3503F3" w14:textId="77777777" w:rsidR="0007047A" w:rsidRPr="00C41EDD" w:rsidRDefault="0007047A" w:rsidP="0007047A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2</w:t>
      </w: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median-based summary of</w:t>
      </w:r>
      <w:r w:rsidRPr="00C41E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person-centered maternity care in low- and middle-income countries. </w:t>
      </w:r>
    </w:p>
    <w:p w14:paraId="72E53D98" w14:textId="77777777" w:rsidR="0007047A" w:rsidRDefault="0007047A" w:rsidP="0007047A">
      <w:pPr>
        <w:pStyle w:val="Caption"/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</w:pPr>
      <w:r w:rsidRPr="00537C5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DF5708" wp14:editId="7A1A8533">
            <wp:extent cx="5943600" cy="1409700"/>
            <wp:effectExtent l="0" t="0" r="0" b="0"/>
            <wp:docPr id="1154705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8D286" w14:textId="77777777" w:rsidR="0007047A" w:rsidRPr="00C41EDD" w:rsidRDefault="0007047A" w:rsidP="0007047A"/>
    <w:p w14:paraId="39314482" w14:textId="77777777" w:rsidR="0007047A" w:rsidRPr="008C3B5B" w:rsidRDefault="0007047A" w:rsidP="0007047A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36"/>
          <w:szCs w:val="36"/>
        </w:rPr>
      </w:pPr>
      <w:r w:rsidRPr="008C3B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8C3B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8C3B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8C3B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3</w:t>
      </w:r>
      <w:r w:rsidRPr="008C3B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8C3B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: Pooled prevalence for sub-domains of person-centered maternity care in low- and middle-income countries. </w:t>
      </w:r>
    </w:p>
    <w:tbl>
      <w:tblPr>
        <w:tblStyle w:val="TableGrid"/>
        <w:tblW w:w="10636" w:type="dxa"/>
        <w:tblInd w:w="-432" w:type="dxa"/>
        <w:tblLook w:val="04A0" w:firstRow="1" w:lastRow="0" w:firstColumn="1" w:lastColumn="0" w:noHBand="0" w:noVBand="1"/>
      </w:tblPr>
      <w:tblGrid>
        <w:gridCol w:w="3307"/>
        <w:gridCol w:w="1530"/>
        <w:gridCol w:w="3015"/>
        <w:gridCol w:w="1743"/>
        <w:gridCol w:w="1041"/>
      </w:tblGrid>
      <w:tr w:rsidR="0007047A" w14:paraId="34B6EF03" w14:textId="77777777" w:rsidTr="00FB5523">
        <w:trPr>
          <w:trHeight w:val="683"/>
        </w:trPr>
        <w:tc>
          <w:tcPr>
            <w:tcW w:w="3307" w:type="dxa"/>
          </w:tcPr>
          <w:p w14:paraId="321E034C" w14:textId="77777777" w:rsidR="0007047A" w:rsidRPr="00DE7EAE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Sub-domains of </w:t>
            </w:r>
            <w:r w:rsidRPr="00DE7EAE">
              <w:rPr>
                <w:rFonts w:ascii="Times New Roman" w:hAnsi="Times New Roman" w:cs="Times New Roman"/>
                <w:sz w:val="24"/>
                <w:szCs w:val="24"/>
              </w:rPr>
              <w:t xml:space="preserve">PCMC </w:t>
            </w:r>
          </w:p>
        </w:tc>
        <w:tc>
          <w:tcPr>
            <w:tcW w:w="1530" w:type="dxa"/>
          </w:tcPr>
          <w:p w14:paraId="44714CCE" w14:textId="77777777" w:rsidR="0007047A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studies</w:t>
            </w:r>
          </w:p>
        </w:tc>
        <w:tc>
          <w:tcPr>
            <w:tcW w:w="3015" w:type="dxa"/>
          </w:tcPr>
          <w:p w14:paraId="499C5EA4" w14:textId="77777777" w:rsidR="0007047A" w:rsidRPr="00DE7EAE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Overall</w:t>
            </w:r>
            <w:r w:rsidRPr="00DE7EAE">
              <w:rPr>
                <w:rFonts w:ascii="Times New Roman" w:hAnsi="Times New Roman" w:cs="Times New Roman"/>
                <w:sz w:val="24"/>
                <w:szCs w:val="24"/>
              </w:rPr>
              <w:t xml:space="preserve"> prevalence (95% CI) </w:t>
            </w:r>
          </w:p>
        </w:tc>
        <w:tc>
          <w:tcPr>
            <w:tcW w:w="1743" w:type="dxa"/>
          </w:tcPr>
          <w:p w14:paraId="0EE79153" w14:textId="77777777" w:rsidR="0007047A" w:rsidRPr="00DE7EAE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EAE">
              <w:rPr>
                <w:rFonts w:ascii="Times New Roman" w:hAnsi="Times New Roman" w:cs="Times New Roman"/>
                <w:sz w:val="24"/>
                <w:szCs w:val="24"/>
              </w:rPr>
              <w:t>Heterogeneity</w:t>
            </w:r>
          </w:p>
          <w:p w14:paraId="64BEC52A" w14:textId="77777777" w:rsidR="0007047A" w:rsidRPr="00DE7EAE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EAE">
              <w:rPr>
                <w:rFonts w:ascii="Times New Roman" w:hAnsi="Times New Roman" w:cs="Times New Roman"/>
                <w:sz w:val="24"/>
                <w:szCs w:val="24"/>
              </w:rPr>
              <w:t>(I</w:t>
            </w:r>
            <w:r w:rsidRPr="00DE7E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DE7EA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041" w:type="dxa"/>
          </w:tcPr>
          <w:p w14:paraId="059EB5F3" w14:textId="77777777" w:rsidR="0007047A" w:rsidRPr="00DE7EAE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EAE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07047A" w14:paraId="41877A9C" w14:textId="77777777" w:rsidTr="00FB5523">
        <w:trPr>
          <w:trHeight w:val="539"/>
        </w:trPr>
        <w:tc>
          <w:tcPr>
            <w:tcW w:w="3307" w:type="dxa"/>
          </w:tcPr>
          <w:p w14:paraId="68FC27B8" w14:textId="77777777" w:rsidR="0007047A" w:rsidRPr="003E4290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90">
              <w:rPr>
                <w:rFonts w:ascii="Times New Roman" w:hAnsi="Times New Roman" w:cs="Times New Roman"/>
                <w:sz w:val="24"/>
                <w:szCs w:val="24"/>
              </w:rPr>
              <w:t xml:space="preserve">Dignity and respect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</w:p>
        </w:tc>
        <w:tc>
          <w:tcPr>
            <w:tcW w:w="1530" w:type="dxa"/>
          </w:tcPr>
          <w:p w14:paraId="2C8CB1AF" w14:textId="77777777" w:rsidR="0007047A" w:rsidRPr="00BE1E20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15" w:type="dxa"/>
          </w:tcPr>
          <w:p w14:paraId="2C89595F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1E20">
              <w:rPr>
                <w:rFonts w:ascii="Times New Roman" w:hAnsi="Times New Roman" w:cs="Times New Roman"/>
                <w:sz w:val="24"/>
                <w:szCs w:val="24"/>
              </w:rPr>
              <w:t>70.76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 (</w:t>
            </w:r>
            <w:r w:rsidRPr="00BE1E20">
              <w:rPr>
                <w:rFonts w:ascii="Times New Roman" w:hAnsi="Times New Roman" w:cs="Times New Roman"/>
                <w:sz w:val="24"/>
                <w:szCs w:val="24"/>
              </w:rPr>
              <w:t>65.35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1E20">
              <w:rPr>
                <w:rFonts w:ascii="Times New Roman" w:hAnsi="Times New Roman" w:cs="Times New Roman"/>
                <w:sz w:val="24"/>
                <w:szCs w:val="24"/>
              </w:rPr>
              <w:t>76.17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3" w:type="dxa"/>
          </w:tcPr>
          <w:p w14:paraId="2C366056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1E20">
              <w:rPr>
                <w:rFonts w:ascii="Times New Roman" w:hAnsi="Times New Roman" w:cs="Times New Roman"/>
                <w:sz w:val="24"/>
                <w:szCs w:val="24"/>
              </w:rPr>
              <w:t>97.56</w:t>
            </w:r>
            <w:r w:rsidRPr="00E27F5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41" w:type="dxa"/>
          </w:tcPr>
          <w:p w14:paraId="3D1AA061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8F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07047A" w14:paraId="61CA4F3D" w14:textId="77777777" w:rsidTr="00FB5523">
        <w:trPr>
          <w:trHeight w:val="475"/>
        </w:trPr>
        <w:tc>
          <w:tcPr>
            <w:tcW w:w="3307" w:type="dxa"/>
          </w:tcPr>
          <w:p w14:paraId="0577968E" w14:textId="77777777" w:rsidR="0007047A" w:rsidRPr="000477B4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90">
              <w:rPr>
                <w:rFonts w:ascii="Times New Roman" w:hAnsi="Times New Roman" w:cs="Times New Roman"/>
                <w:sz w:val="24"/>
                <w:szCs w:val="24"/>
              </w:rPr>
              <w:t>Communication and autonomy</w:t>
            </w:r>
          </w:p>
        </w:tc>
        <w:tc>
          <w:tcPr>
            <w:tcW w:w="1530" w:type="dxa"/>
          </w:tcPr>
          <w:p w14:paraId="57D77DEE" w14:textId="77777777" w:rsidR="0007047A" w:rsidRPr="00C84473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15" w:type="dxa"/>
          </w:tcPr>
          <w:p w14:paraId="01070415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473">
              <w:rPr>
                <w:rFonts w:ascii="Times New Roman" w:hAnsi="Times New Roman" w:cs="Times New Roman"/>
                <w:sz w:val="24"/>
                <w:szCs w:val="24"/>
              </w:rPr>
              <w:t>49.1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9% (</w:t>
            </w:r>
            <w:r w:rsidRPr="00C84473"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 </w:t>
            </w:r>
            <w:r w:rsidRPr="00C84473">
              <w:rPr>
                <w:rFonts w:ascii="Times New Roman" w:hAnsi="Times New Roman" w:cs="Times New Roman"/>
                <w:sz w:val="24"/>
                <w:szCs w:val="24"/>
              </w:rPr>
              <w:t>55.50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3" w:type="dxa"/>
          </w:tcPr>
          <w:p w14:paraId="05344D55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5AE"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7E65A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41" w:type="dxa"/>
          </w:tcPr>
          <w:p w14:paraId="42877618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8F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07047A" w14:paraId="2518303A" w14:textId="77777777" w:rsidTr="00FB5523">
        <w:trPr>
          <w:trHeight w:val="494"/>
        </w:trPr>
        <w:tc>
          <w:tcPr>
            <w:tcW w:w="3307" w:type="dxa"/>
          </w:tcPr>
          <w:p w14:paraId="294ED3EB" w14:textId="77777777" w:rsidR="0007047A" w:rsidRPr="003E4290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90">
              <w:rPr>
                <w:rFonts w:ascii="Times New Roman" w:hAnsi="Times New Roman" w:cs="Times New Roman"/>
                <w:sz w:val="24"/>
                <w:szCs w:val="24"/>
              </w:rPr>
              <w:t>Supportive care</w:t>
            </w:r>
          </w:p>
          <w:p w14:paraId="5024A268" w14:textId="77777777" w:rsidR="0007047A" w:rsidRPr="003E4290" w:rsidRDefault="0007047A" w:rsidP="00FB552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</w:p>
        </w:tc>
        <w:tc>
          <w:tcPr>
            <w:tcW w:w="1530" w:type="dxa"/>
          </w:tcPr>
          <w:p w14:paraId="287746ED" w14:textId="77777777" w:rsidR="0007047A" w:rsidRPr="007E65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15" w:type="dxa"/>
          </w:tcPr>
          <w:p w14:paraId="02E8AF18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5C2">
              <w:rPr>
                <w:rFonts w:ascii="Times New Roman" w:hAnsi="Times New Roman" w:cs="Times New Roman"/>
                <w:sz w:val="24"/>
                <w:szCs w:val="24"/>
              </w:rPr>
              <w:t>57.9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1% (</w:t>
            </w:r>
            <w:r w:rsidRPr="00A815C2">
              <w:rPr>
                <w:rFonts w:ascii="Times New Roman" w:hAnsi="Times New Roman" w:cs="Times New Roman"/>
                <w:sz w:val="24"/>
                <w:szCs w:val="24"/>
              </w:rPr>
              <w:t>51.2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6, </w:t>
            </w:r>
            <w:r w:rsidRPr="00A815C2">
              <w:rPr>
                <w:rFonts w:ascii="Times New Roman" w:hAnsi="Times New Roman" w:cs="Times New Roman"/>
                <w:sz w:val="24"/>
                <w:szCs w:val="24"/>
              </w:rPr>
              <w:t>64.5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1743" w:type="dxa"/>
          </w:tcPr>
          <w:p w14:paraId="3391D9A7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5AE">
              <w:rPr>
                <w:rFonts w:ascii="Times New Roman" w:hAnsi="Times New Roman" w:cs="Times New Roman"/>
                <w:sz w:val="24"/>
                <w:szCs w:val="24"/>
              </w:rPr>
              <w:t>98.0%</w:t>
            </w:r>
          </w:p>
        </w:tc>
        <w:tc>
          <w:tcPr>
            <w:tcW w:w="1041" w:type="dxa"/>
          </w:tcPr>
          <w:p w14:paraId="7D579C68" w14:textId="77777777" w:rsidR="0007047A" w:rsidRPr="00DE7EAE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8F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</w:tbl>
    <w:p w14:paraId="2BFEF105" w14:textId="77777777" w:rsidR="0007047A" w:rsidRDefault="0007047A" w:rsidP="0007047A"/>
    <w:p w14:paraId="6E711F63" w14:textId="77777777" w:rsidR="0007047A" w:rsidRDefault="0007047A" w:rsidP="0007047A"/>
    <w:p w14:paraId="04CDF940" w14:textId="77777777" w:rsidR="0007047A" w:rsidRDefault="0007047A" w:rsidP="0007047A"/>
    <w:p w14:paraId="6CDFCF75" w14:textId="77777777" w:rsidR="0007047A" w:rsidRDefault="0007047A" w:rsidP="0007047A"/>
    <w:p w14:paraId="6126B915" w14:textId="77777777" w:rsidR="0007047A" w:rsidRDefault="0007047A" w:rsidP="0007047A"/>
    <w:p w14:paraId="259744F4" w14:textId="77777777" w:rsidR="0007047A" w:rsidRDefault="0007047A" w:rsidP="0007047A"/>
    <w:p w14:paraId="373D14D1" w14:textId="77777777" w:rsidR="0007047A" w:rsidRPr="00A70B3C" w:rsidRDefault="0007047A" w:rsidP="0007047A"/>
    <w:p w14:paraId="3D54570A" w14:textId="77777777" w:rsidR="0007047A" w:rsidRPr="00F75EA5" w:rsidRDefault="0007047A" w:rsidP="0007047A">
      <w:pPr>
        <w:pStyle w:val="Caption"/>
        <w:jc w:val="both"/>
        <w:rPr>
          <w:rFonts w:ascii="Times New Roman" w:hAnsi="Times New Roman" w:cs="Times New Roman"/>
          <w:i w:val="0"/>
          <w:iCs w:val="0"/>
          <w:color w:val="090C0F"/>
          <w:sz w:val="24"/>
          <w:szCs w:val="24"/>
        </w:rPr>
      </w:pPr>
      <w:r w:rsidRPr="00DA229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DA229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DA229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DA229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4</w:t>
      </w:r>
      <w:r w:rsidRPr="00DA229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DA229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: </w:t>
      </w:r>
      <w:r w:rsidRPr="00D4163A">
        <w:rPr>
          <w:rFonts w:ascii="Times New Roman" w:hAnsi="Times New Roman" w:cs="Times New Roman"/>
          <w:i w:val="0"/>
          <w:iCs w:val="0"/>
          <w:color w:val="090C0F"/>
          <w:sz w:val="24"/>
          <w:szCs w:val="24"/>
        </w:rPr>
        <w:t xml:space="preserve">Subgroup analysis of </w:t>
      </w:r>
      <w:r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person-centered maternity care</w:t>
      </w:r>
      <w:r w:rsidRPr="002E25A3"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4163A">
        <w:rPr>
          <w:rFonts w:ascii="Times New Roman" w:hAnsi="Times New Roman" w:cs="Times New Roman"/>
          <w:i w:val="0"/>
          <w:iCs w:val="0"/>
          <w:color w:val="090C0F"/>
          <w:sz w:val="24"/>
          <w:szCs w:val="24"/>
        </w:rPr>
        <w:t xml:space="preserve">among mothers who gave birth at </w:t>
      </w:r>
      <w:r w:rsidRPr="00F062A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health facilit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ies</w:t>
      </w:r>
      <w:r w:rsidRPr="00F062A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Pr="00D4163A">
        <w:rPr>
          <w:rFonts w:ascii="Times New Roman" w:hAnsi="Times New Roman" w:cs="Times New Roman"/>
          <w:i w:val="0"/>
          <w:iCs w:val="0"/>
          <w:color w:val="090C0F"/>
          <w:sz w:val="24"/>
          <w:szCs w:val="24"/>
        </w:rPr>
        <w:t xml:space="preserve">in </w:t>
      </w:r>
      <w:r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low- and middle-income countries. </w:t>
      </w:r>
    </w:p>
    <w:tbl>
      <w:tblPr>
        <w:tblStyle w:val="TableGrid"/>
        <w:tblW w:w="9450" w:type="dxa"/>
        <w:tblInd w:w="-522" w:type="dxa"/>
        <w:tblLook w:val="04A0" w:firstRow="1" w:lastRow="0" w:firstColumn="1" w:lastColumn="0" w:noHBand="0" w:noVBand="1"/>
      </w:tblPr>
      <w:tblGrid>
        <w:gridCol w:w="2340"/>
        <w:gridCol w:w="1170"/>
        <w:gridCol w:w="3330"/>
        <w:gridCol w:w="1170"/>
        <w:gridCol w:w="1440"/>
      </w:tblGrid>
      <w:tr w:rsidR="0007047A" w14:paraId="5BF57F6A" w14:textId="77777777" w:rsidTr="00FB5523">
        <w:tc>
          <w:tcPr>
            <w:tcW w:w="2340" w:type="dxa"/>
          </w:tcPr>
          <w:p w14:paraId="679BEE8D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Parameters </w:t>
            </w:r>
          </w:p>
        </w:tc>
        <w:tc>
          <w:tcPr>
            <w:tcW w:w="1170" w:type="dxa"/>
          </w:tcPr>
          <w:p w14:paraId="641B81D8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Studies </w:t>
            </w:r>
          </w:p>
        </w:tc>
        <w:tc>
          <w:tcPr>
            <w:tcW w:w="3330" w:type="dxa"/>
          </w:tcPr>
          <w:p w14:paraId="0E512785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Prevalence (%) at 95% CI</w:t>
            </w:r>
          </w:p>
        </w:tc>
        <w:tc>
          <w:tcPr>
            <w:tcW w:w="1170" w:type="dxa"/>
          </w:tcPr>
          <w:p w14:paraId="5A65C9F2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502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40" w:type="dxa"/>
          </w:tcPr>
          <w:p w14:paraId="0E011E56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P-value </w:t>
            </w:r>
          </w:p>
        </w:tc>
      </w:tr>
      <w:tr w:rsidR="0007047A" w14:paraId="4DCBB291" w14:textId="77777777" w:rsidTr="00FB5523">
        <w:tc>
          <w:tcPr>
            <w:tcW w:w="3510" w:type="dxa"/>
            <w:gridSpan w:val="2"/>
            <w:shd w:val="clear" w:color="auto" w:fill="E8E8E8" w:themeFill="background2"/>
          </w:tcPr>
          <w:p w14:paraId="7425EBDB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Continent </w:t>
            </w:r>
          </w:p>
        </w:tc>
        <w:tc>
          <w:tcPr>
            <w:tcW w:w="5940" w:type="dxa"/>
            <w:gridSpan w:val="3"/>
            <w:shd w:val="clear" w:color="auto" w:fill="E8E8E8" w:themeFill="background2"/>
          </w:tcPr>
          <w:p w14:paraId="6DD63567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47A" w14:paraId="03553EB3" w14:textId="77777777" w:rsidTr="00FB5523">
        <w:tc>
          <w:tcPr>
            <w:tcW w:w="2340" w:type="dxa"/>
          </w:tcPr>
          <w:p w14:paraId="1A8E5226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Africa </w:t>
            </w:r>
          </w:p>
        </w:tc>
        <w:tc>
          <w:tcPr>
            <w:tcW w:w="1170" w:type="dxa"/>
          </w:tcPr>
          <w:p w14:paraId="60F23DBD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30" w:type="dxa"/>
          </w:tcPr>
          <w:p w14:paraId="483775DE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03FE">
              <w:rPr>
                <w:rFonts w:ascii="Times New Roman" w:hAnsi="Times New Roman" w:cs="Times New Roman"/>
                <w:sz w:val="24"/>
                <w:szCs w:val="24"/>
              </w:rPr>
              <w:t>55.86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 (</w:t>
            </w:r>
            <w:r w:rsidRPr="00E503FE">
              <w:rPr>
                <w:rFonts w:ascii="Times New Roman" w:hAnsi="Times New Roman" w:cs="Times New Roman"/>
                <w:sz w:val="24"/>
                <w:szCs w:val="24"/>
              </w:rPr>
              <w:t>48.6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 </w:t>
            </w:r>
            <w:r w:rsidRPr="00E503FE">
              <w:rPr>
                <w:rFonts w:ascii="Times New Roman" w:hAnsi="Times New Roman" w:cs="Times New Roman"/>
                <w:sz w:val="24"/>
                <w:szCs w:val="24"/>
              </w:rPr>
              <w:t>63.0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1170" w:type="dxa"/>
          </w:tcPr>
          <w:p w14:paraId="12B1A94E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326">
              <w:rPr>
                <w:rFonts w:ascii="Times New Roman" w:hAnsi="Times New Roman" w:cs="Times New Roman"/>
                <w:sz w:val="24"/>
                <w:szCs w:val="24"/>
              </w:rPr>
              <w:t>97.45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40" w:type="dxa"/>
          </w:tcPr>
          <w:p w14:paraId="44B8DF24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07047A" w14:paraId="1320A002" w14:textId="77777777" w:rsidTr="00FB5523">
        <w:tc>
          <w:tcPr>
            <w:tcW w:w="2340" w:type="dxa"/>
          </w:tcPr>
          <w:p w14:paraId="78530B9A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Asia </w:t>
            </w:r>
          </w:p>
        </w:tc>
        <w:tc>
          <w:tcPr>
            <w:tcW w:w="1170" w:type="dxa"/>
          </w:tcPr>
          <w:p w14:paraId="24F10417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30" w:type="dxa"/>
          </w:tcPr>
          <w:p w14:paraId="4D36BB8C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679E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50% (</w:t>
            </w:r>
            <w:r w:rsidRPr="00F6679E">
              <w:rPr>
                <w:rFonts w:ascii="Times New Roman" w:hAnsi="Times New Roman" w:cs="Times New Roman"/>
                <w:sz w:val="24"/>
                <w:szCs w:val="24"/>
              </w:rPr>
              <w:t>50.29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6679E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70)</w:t>
            </w:r>
          </w:p>
        </w:tc>
        <w:tc>
          <w:tcPr>
            <w:tcW w:w="1170" w:type="dxa"/>
          </w:tcPr>
          <w:p w14:paraId="47C5D7DB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614">
              <w:rPr>
                <w:rFonts w:ascii="Times New Roman" w:hAnsi="Times New Roman" w:cs="Times New Roman"/>
                <w:sz w:val="24"/>
                <w:szCs w:val="24"/>
              </w:rPr>
              <w:t>95.20</w:t>
            </w:r>
            <w:r w:rsidRPr="004858C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40" w:type="dxa"/>
          </w:tcPr>
          <w:p w14:paraId="0BF6B8EA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07047A" w14:paraId="1547E38E" w14:textId="77777777" w:rsidTr="00FB5523">
        <w:tc>
          <w:tcPr>
            <w:tcW w:w="3510" w:type="dxa"/>
            <w:gridSpan w:val="2"/>
            <w:shd w:val="clear" w:color="auto" w:fill="E8E8E8" w:themeFill="background2"/>
          </w:tcPr>
          <w:p w14:paraId="65A72CA3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Study period </w:t>
            </w:r>
          </w:p>
        </w:tc>
        <w:tc>
          <w:tcPr>
            <w:tcW w:w="5940" w:type="dxa"/>
            <w:gridSpan w:val="3"/>
            <w:shd w:val="clear" w:color="auto" w:fill="E8E8E8" w:themeFill="background2"/>
          </w:tcPr>
          <w:p w14:paraId="59686718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47A" w14:paraId="6813E400" w14:textId="77777777" w:rsidTr="00FB5523">
        <w:tc>
          <w:tcPr>
            <w:tcW w:w="2340" w:type="dxa"/>
          </w:tcPr>
          <w:p w14:paraId="01F17E47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Before 2020</w:t>
            </w:r>
          </w:p>
        </w:tc>
        <w:tc>
          <w:tcPr>
            <w:tcW w:w="1170" w:type="dxa"/>
          </w:tcPr>
          <w:p w14:paraId="28862C68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30" w:type="dxa"/>
          </w:tcPr>
          <w:p w14:paraId="3E62579E" w14:textId="77777777" w:rsidR="0007047A" w:rsidRPr="00BE2534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979">
              <w:rPr>
                <w:rFonts w:ascii="Times New Roman" w:hAnsi="Times New Roman" w:cs="Times New Roman"/>
                <w:sz w:val="24"/>
                <w:szCs w:val="24"/>
              </w:rPr>
              <w:t>52.3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3% (</w:t>
            </w:r>
            <w:r w:rsidRPr="002C6979"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2C6979">
              <w:rPr>
                <w:rFonts w:ascii="Times New Roman" w:hAnsi="Times New Roman" w:cs="Times New Roman"/>
                <w:sz w:val="24"/>
                <w:szCs w:val="24"/>
              </w:rPr>
              <w:t>61.25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0" w:type="dxa"/>
          </w:tcPr>
          <w:p w14:paraId="5DC81DF7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E96">
              <w:rPr>
                <w:rFonts w:ascii="Times New Roman" w:hAnsi="Times New Roman" w:cs="Times New Roman"/>
                <w:sz w:val="24"/>
                <w:szCs w:val="24"/>
              </w:rPr>
              <w:t>98.09</w:t>
            </w:r>
            <w:r w:rsidRPr="00A64E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40" w:type="dxa"/>
          </w:tcPr>
          <w:p w14:paraId="61327734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07047A" w14:paraId="23519A63" w14:textId="77777777" w:rsidTr="00FB5523">
        <w:tc>
          <w:tcPr>
            <w:tcW w:w="2340" w:type="dxa"/>
          </w:tcPr>
          <w:p w14:paraId="5E1EB33B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After 2020</w:t>
            </w:r>
          </w:p>
        </w:tc>
        <w:tc>
          <w:tcPr>
            <w:tcW w:w="1170" w:type="dxa"/>
          </w:tcPr>
          <w:p w14:paraId="5ACED977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30" w:type="dxa"/>
          </w:tcPr>
          <w:p w14:paraId="4C798DCF" w14:textId="77777777" w:rsidR="0007047A" w:rsidRPr="00BE2534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2E">
              <w:rPr>
                <w:rFonts w:ascii="Times New Roman" w:hAnsi="Times New Roman" w:cs="Times New Roman"/>
                <w:sz w:val="24"/>
                <w:szCs w:val="24"/>
              </w:rPr>
              <w:t>62.91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 (</w:t>
            </w:r>
            <w:r w:rsidRPr="006D302E">
              <w:rPr>
                <w:rFonts w:ascii="Times New Roman" w:hAnsi="Times New Roman" w:cs="Times New Roman"/>
                <w:sz w:val="24"/>
                <w:szCs w:val="24"/>
              </w:rPr>
              <w:t>59.49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D302E">
              <w:rPr>
                <w:rFonts w:ascii="Times New Roman" w:hAnsi="Times New Roman" w:cs="Times New Roman"/>
                <w:sz w:val="24"/>
                <w:szCs w:val="24"/>
              </w:rPr>
              <w:t xml:space="preserve"> 66.33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0" w:type="dxa"/>
          </w:tcPr>
          <w:p w14:paraId="6E422765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2764">
              <w:rPr>
                <w:rFonts w:ascii="Times New Roman" w:hAnsi="Times New Roman" w:cs="Times New Roman"/>
                <w:sz w:val="24"/>
                <w:szCs w:val="24"/>
              </w:rPr>
              <w:t>78.32</w:t>
            </w:r>
            <w:r w:rsidRPr="00A64E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40" w:type="dxa"/>
          </w:tcPr>
          <w:p w14:paraId="7AEE4ECA" w14:textId="77777777" w:rsidR="0007047A" w:rsidRDefault="0007047A" w:rsidP="00FB552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</w:tbl>
    <w:p w14:paraId="0C9C9D50" w14:textId="77777777" w:rsidR="0007047A" w:rsidRDefault="0007047A" w:rsidP="0007047A"/>
    <w:p w14:paraId="6F4BB544" w14:textId="77777777" w:rsidR="0007047A" w:rsidRDefault="0007047A" w:rsidP="0007047A"/>
    <w:p w14:paraId="4675DC2D" w14:textId="77777777" w:rsidR="0007047A" w:rsidRPr="008035AC" w:rsidRDefault="0007047A" w:rsidP="0007047A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8035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8035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8035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8035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8035A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5</w:t>
      </w:r>
      <w:r w:rsidRPr="008035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8035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: Meta-regression analysis for person-centered maternity care in low- and middle-income countries.</w:t>
      </w:r>
    </w:p>
    <w:p w14:paraId="328C8889" w14:textId="77777777" w:rsidR="0007047A" w:rsidRPr="001D6A42" w:rsidRDefault="0007047A" w:rsidP="0007047A">
      <w:pPr>
        <w:pBdr>
          <w:top w:val="single" w:sz="6" w:space="1" w:color="auto"/>
          <w:bottom w:val="single" w:sz="6" w:space="1" w:color="auto"/>
        </w:pBdr>
        <w:spacing w:line="278" w:lineRule="auto"/>
        <w:rPr>
          <w:rFonts w:ascii="Times New Roman" w:eastAsia="Aptos" w:hAnsi="Times New Roman" w:cs="Times New Roman"/>
          <w:sz w:val="24"/>
          <w:szCs w:val="24"/>
        </w:rPr>
      </w:pP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 </w:t>
      </w:r>
      <w:r>
        <w:rPr>
          <w:rFonts w:ascii="Times New Roman" w:eastAsia="Aptos" w:hAnsi="Times New Roman" w:cs="Times New Roman"/>
          <w:sz w:val="24"/>
          <w:szCs w:val="24"/>
        </w:rPr>
        <w:t>Variables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</w:rPr>
        <w:t xml:space="preserve">   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Coefficient </w:t>
      </w:r>
      <w:r>
        <w:rPr>
          <w:rFonts w:ascii="Times New Roman" w:eastAsia="Aptos" w:hAnsi="Times New Roman" w:cs="Times New Roman"/>
          <w:sz w:val="24"/>
          <w:szCs w:val="24"/>
        </w:rPr>
        <w:t xml:space="preserve">  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Std. err.   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z 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P&gt;|z|     </w:t>
      </w:r>
      <w:r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Pr="001D6A42">
        <w:rPr>
          <w:rFonts w:ascii="Times New Roman" w:eastAsia="Aptos" w:hAnsi="Times New Roman" w:cs="Times New Roman"/>
          <w:sz w:val="24"/>
          <w:szCs w:val="24"/>
        </w:rPr>
        <w:t>[95% conf</w:t>
      </w:r>
      <w:r>
        <w:rPr>
          <w:rFonts w:ascii="Times New Roman" w:eastAsia="Aptos" w:hAnsi="Times New Roman" w:cs="Times New Roman"/>
          <w:sz w:val="24"/>
          <w:szCs w:val="24"/>
        </w:rPr>
        <w:t>idence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interval]</w:t>
      </w:r>
    </w:p>
    <w:p w14:paraId="545EAF9C" w14:textId="77777777" w:rsidR="0007047A" w:rsidRPr="001D6A42" w:rsidRDefault="0007047A" w:rsidP="0007047A">
      <w:pPr>
        <w:spacing w:line="278" w:lineRule="auto"/>
        <w:rPr>
          <w:rFonts w:ascii="Times New Roman" w:eastAsia="Aptos" w:hAnsi="Times New Roman" w:cs="Times New Roman"/>
          <w:sz w:val="24"/>
          <w:szCs w:val="24"/>
        </w:rPr>
      </w:pP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Study</w:t>
      </w:r>
      <w:r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period   1.382974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1.373441     1.01   0.314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</w:t>
      </w:r>
      <w:r w:rsidRPr="001D6A42">
        <w:rPr>
          <w:rFonts w:ascii="Times New Roman" w:eastAsia="Aptos" w:hAnsi="Times New Roman" w:cs="Times New Roman"/>
          <w:sz w:val="24"/>
          <w:szCs w:val="24"/>
        </w:rPr>
        <w:t>-1.308921 4.07487</w:t>
      </w:r>
    </w:p>
    <w:p w14:paraId="4F83C438" w14:textId="77777777" w:rsidR="0007047A" w:rsidRPr="001D6A42" w:rsidRDefault="0007047A" w:rsidP="0007047A">
      <w:pPr>
        <w:spacing w:line="278" w:lineRule="auto"/>
        <w:rPr>
          <w:rFonts w:ascii="Times New Roman" w:eastAsia="Aptos" w:hAnsi="Times New Roman" w:cs="Times New Roman"/>
          <w:sz w:val="24"/>
          <w:szCs w:val="24"/>
        </w:rPr>
      </w:pP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 Sample</w:t>
      </w:r>
      <w:r>
        <w:rPr>
          <w:rFonts w:ascii="Times New Roman" w:eastAsia="Aptos" w:hAnsi="Times New Roman" w:cs="Times New Roman"/>
          <w:sz w:val="24"/>
          <w:szCs w:val="24"/>
        </w:rPr>
        <w:t xml:space="preserve">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size   </w:t>
      </w:r>
      <w:r>
        <w:rPr>
          <w:rFonts w:ascii="Times New Roman" w:eastAsia="Aptos" w:hAnsi="Times New Roman" w:cs="Times New Roman"/>
          <w:sz w:val="24"/>
          <w:szCs w:val="24"/>
        </w:rPr>
        <w:t>0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.0073379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0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.0079241   0.93   0.354     -.008193    </w:t>
      </w:r>
      <w:r>
        <w:rPr>
          <w:rFonts w:ascii="Times New Roman" w:eastAsia="Aptos" w:hAnsi="Times New Roman" w:cs="Times New Roman"/>
          <w:sz w:val="24"/>
          <w:szCs w:val="24"/>
        </w:rPr>
        <w:t>0</w:t>
      </w:r>
      <w:r w:rsidRPr="001D6A42">
        <w:rPr>
          <w:rFonts w:ascii="Times New Roman" w:eastAsia="Aptos" w:hAnsi="Times New Roman" w:cs="Times New Roman"/>
          <w:sz w:val="24"/>
          <w:szCs w:val="24"/>
        </w:rPr>
        <w:t>.0228688</w:t>
      </w:r>
    </w:p>
    <w:p w14:paraId="0D0B7C4D" w14:textId="77777777" w:rsidR="0007047A" w:rsidRPr="001D6A42" w:rsidRDefault="0007047A" w:rsidP="0007047A">
      <w:pPr>
        <w:pBdr>
          <w:bottom w:val="single" w:sz="6" w:space="1" w:color="auto"/>
        </w:pBdr>
        <w:spacing w:line="278" w:lineRule="auto"/>
        <w:rPr>
          <w:rFonts w:ascii="Times New Roman" w:eastAsia="Aptos" w:hAnsi="Times New Roman" w:cs="Times New Roman"/>
          <w:sz w:val="24"/>
          <w:szCs w:val="24"/>
        </w:rPr>
      </w:pP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  </w:t>
      </w:r>
      <w:r>
        <w:rPr>
          <w:rFonts w:ascii="Times New Roman" w:eastAsia="Aptos" w:hAnsi="Times New Roman" w:cs="Times New Roman"/>
          <w:sz w:val="24"/>
          <w:szCs w:val="24"/>
        </w:rPr>
        <w:t>Constants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 </w:t>
      </w:r>
      <w:r>
        <w:rPr>
          <w:rFonts w:ascii="Times New Roman" w:eastAsia="Aptos" w:hAnsi="Times New Roman" w:cs="Times New Roman"/>
          <w:sz w:val="24"/>
          <w:szCs w:val="24"/>
        </w:rPr>
        <w:t xml:space="preserve"> 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-2739.687 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2774.12    -0.99   0.323   </w:t>
      </w:r>
      <w:r>
        <w:rPr>
          <w:rFonts w:ascii="Times New Roman" w:eastAsia="Aptos" w:hAnsi="Times New Roman" w:cs="Times New Roman"/>
          <w:sz w:val="24"/>
          <w:szCs w:val="24"/>
        </w:rPr>
        <w:t xml:space="preserve">  </w:t>
      </w:r>
      <w:r w:rsidRPr="001D6A42">
        <w:rPr>
          <w:rFonts w:ascii="Times New Roman" w:eastAsia="Aptos" w:hAnsi="Times New Roman" w:cs="Times New Roman"/>
          <w:sz w:val="24"/>
          <w:szCs w:val="24"/>
        </w:rPr>
        <w:t xml:space="preserve"> -8176.862    2697.488</w:t>
      </w:r>
    </w:p>
    <w:p w14:paraId="0CAC554A" w14:textId="77777777" w:rsidR="0007047A" w:rsidRPr="0016768C" w:rsidRDefault="0007047A" w:rsidP="0007047A">
      <w:pPr>
        <w:spacing w:line="278" w:lineRule="auto"/>
        <w:rPr>
          <w:rFonts w:ascii="Times New Roman" w:eastAsia="Aptos" w:hAnsi="Times New Roman" w:cs="Times New Roman"/>
          <w:color w:val="000000" w:themeColor="text1"/>
          <w:sz w:val="24"/>
          <w:szCs w:val="24"/>
        </w:rPr>
      </w:pPr>
    </w:p>
    <w:p w14:paraId="4A50BE04" w14:textId="77777777" w:rsidR="0007047A" w:rsidRDefault="0007047A" w:rsidP="0007047A"/>
    <w:p w14:paraId="169679E5" w14:textId="77777777" w:rsidR="0007047A" w:rsidRDefault="0007047A" w:rsidP="0007047A"/>
    <w:p w14:paraId="25CF02E3" w14:textId="77777777" w:rsidR="0007047A" w:rsidRDefault="0007047A" w:rsidP="0007047A"/>
    <w:p w14:paraId="11AE76E4" w14:textId="77777777" w:rsidR="0007047A" w:rsidRDefault="0007047A" w:rsidP="0007047A"/>
    <w:p w14:paraId="6D13B3AF" w14:textId="77777777" w:rsidR="0007047A" w:rsidRDefault="0007047A" w:rsidP="0007047A"/>
    <w:p w14:paraId="27E13CE2" w14:textId="77777777" w:rsidR="0007047A" w:rsidRDefault="0007047A" w:rsidP="0007047A"/>
    <w:p w14:paraId="06E96AC5" w14:textId="77777777" w:rsidR="0007047A" w:rsidRPr="006A23DA" w:rsidRDefault="0007047A" w:rsidP="0007047A"/>
    <w:p w14:paraId="43B1B1AD" w14:textId="77777777" w:rsidR="0007047A" w:rsidRDefault="0007047A" w:rsidP="0007047A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14:paraId="12FA16D6" w14:textId="77777777" w:rsidR="0007047A" w:rsidRDefault="0007047A" w:rsidP="0007047A"/>
    <w:p w14:paraId="1F4AD32E" w14:textId="77777777" w:rsidR="0007047A" w:rsidRPr="007B7CA2" w:rsidRDefault="0007047A" w:rsidP="0007047A"/>
    <w:p w14:paraId="14945179" w14:textId="77777777" w:rsidR="0007047A" w:rsidRPr="0016768C" w:rsidRDefault="0007047A" w:rsidP="0007047A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7E16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Pr="007E16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7E16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7E16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6</w:t>
      </w:r>
      <w:r w:rsidRPr="007E16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7E16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: </w:t>
      </w:r>
      <w:r w:rsidRPr="007E168A">
        <w:rPr>
          <w:rFonts w:ascii="Times New Roman" w:eastAsia="Aptos" w:hAnsi="Times New Roman" w:cs="Times New Roman"/>
          <w:i w:val="0"/>
          <w:iCs w:val="0"/>
          <w:color w:val="000000" w:themeColor="text1"/>
          <w:sz w:val="24"/>
          <w:szCs w:val="24"/>
        </w:rPr>
        <w:t xml:space="preserve">Summary </w:t>
      </w:r>
      <w:r>
        <w:rPr>
          <w:rFonts w:ascii="Times New Roman" w:eastAsia="Aptos" w:hAnsi="Times New Roman" w:cs="Times New Roman"/>
          <w:i w:val="0"/>
          <w:iCs w:val="0"/>
          <w:color w:val="000000" w:themeColor="text1"/>
          <w:sz w:val="24"/>
          <w:szCs w:val="24"/>
        </w:rPr>
        <w:t>for</w:t>
      </w:r>
      <w:r w:rsidRPr="00AC3DA8">
        <w:rPr>
          <w:rFonts w:ascii="Times New Roman" w:eastAsia="Aptos" w:hAnsi="Times New Roman" w:cs="Times New Roman"/>
          <w:i w:val="0"/>
          <w:iCs w:val="0"/>
          <w:color w:val="000000" w:themeColor="text1"/>
          <w:sz w:val="24"/>
          <w:szCs w:val="24"/>
        </w:rPr>
        <w:t xml:space="preserve"> factors </w:t>
      </w:r>
      <w:r w:rsidRPr="0039530D">
        <w:rPr>
          <w:rFonts w:ascii="Times New Roman" w:eastAsia="Aptos" w:hAnsi="Times New Roman" w:cs="Times New Roman"/>
          <w:i w:val="0"/>
          <w:iCs w:val="0"/>
          <w:color w:val="000000" w:themeColor="text1"/>
          <w:sz w:val="24"/>
          <w:szCs w:val="24"/>
        </w:rPr>
        <w:t xml:space="preserve">associated with </w:t>
      </w:r>
      <w:r w:rsidRPr="0039530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person-centered maternity care among mothers who gave birth at health facilities in </w:t>
      </w:r>
      <w:r>
        <w:rPr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low- and middle-income countries</w:t>
      </w:r>
      <w:r w:rsidRPr="0039530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tbl>
      <w:tblPr>
        <w:tblStyle w:val="TableGrid1"/>
        <w:tblW w:w="11096" w:type="dxa"/>
        <w:tblInd w:w="-905" w:type="dxa"/>
        <w:tblLook w:val="04A0" w:firstRow="1" w:lastRow="0" w:firstColumn="1" w:lastColumn="0" w:noHBand="0" w:noVBand="1"/>
      </w:tblPr>
      <w:tblGrid>
        <w:gridCol w:w="2516"/>
        <w:gridCol w:w="1517"/>
        <w:gridCol w:w="7063"/>
      </w:tblGrid>
      <w:tr w:rsidR="0007047A" w:rsidRPr="0016768C" w14:paraId="62157AEB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1906468E" w14:textId="77777777" w:rsidR="0007047A" w:rsidRPr="0016768C" w:rsidRDefault="0007047A" w:rsidP="00FB5523">
            <w:pPr>
              <w:spacing w:line="360" w:lineRule="auto"/>
              <w:jc w:val="both"/>
              <w:rPr>
                <w:rFonts w:ascii="Times New Roman" w:eastAsia="Aptos" w:hAnsi="Times New Roman" w:cs="Times New Roman"/>
                <w:b/>
                <w:bCs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b/>
                <w:bCs/>
                <w:color w:val="000000" w:themeColor="text1"/>
              </w:rPr>
              <w:t>Authors</w:t>
            </w:r>
          </w:p>
        </w:tc>
        <w:tc>
          <w:tcPr>
            <w:tcW w:w="1517" w:type="dxa"/>
            <w:noWrap/>
            <w:hideMark/>
          </w:tcPr>
          <w:p w14:paraId="20CD86E3" w14:textId="77777777" w:rsidR="0007047A" w:rsidRPr="0016768C" w:rsidRDefault="0007047A" w:rsidP="00FB5523">
            <w:pPr>
              <w:spacing w:line="360" w:lineRule="auto"/>
              <w:jc w:val="both"/>
              <w:rPr>
                <w:rFonts w:ascii="Times New Roman" w:eastAsia="Aptos" w:hAnsi="Times New Roman" w:cs="Times New Roman"/>
                <w:b/>
                <w:bCs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b/>
                <w:bCs/>
                <w:color w:val="000000" w:themeColor="text1"/>
              </w:rPr>
              <w:t>Country</w:t>
            </w:r>
          </w:p>
        </w:tc>
        <w:tc>
          <w:tcPr>
            <w:tcW w:w="7063" w:type="dxa"/>
            <w:noWrap/>
            <w:hideMark/>
          </w:tcPr>
          <w:p w14:paraId="07BC6904" w14:textId="77777777" w:rsidR="0007047A" w:rsidRPr="0016768C" w:rsidRDefault="0007047A" w:rsidP="00FB5523">
            <w:pPr>
              <w:spacing w:line="360" w:lineRule="auto"/>
              <w:jc w:val="both"/>
              <w:rPr>
                <w:rFonts w:ascii="Times New Roman" w:eastAsia="Aptos" w:hAnsi="Times New Roman" w:cs="Times New Roman"/>
                <w:b/>
                <w:bCs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b/>
                <w:bCs/>
                <w:color w:val="000000" w:themeColor="text1"/>
              </w:rPr>
              <w:t>Associated factors with PCMC</w:t>
            </w:r>
          </w:p>
        </w:tc>
      </w:tr>
      <w:tr w:rsidR="0007047A" w:rsidRPr="0016768C" w14:paraId="459E9FA4" w14:textId="77777777" w:rsidTr="00FB5523">
        <w:trPr>
          <w:trHeight w:val="1033"/>
        </w:trPr>
        <w:tc>
          <w:tcPr>
            <w:tcW w:w="2516" w:type="dxa"/>
            <w:noWrap/>
            <w:hideMark/>
          </w:tcPr>
          <w:p w14:paraId="6D19799C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Alelign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2024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&lt;EndNote&gt;&lt;Cite&gt;&lt;Author&gt;Alelign&lt;/Author&gt;&lt;Year&gt;2024&lt;/Year&gt;&lt;RecNum&gt;28875&lt;/RecNum&gt;&lt;DisplayText&gt;(36)&lt;/DisplayText&gt;&lt;record&gt;&lt;rec-number&gt;28875&lt;/rec-number&gt;&lt;foreign-keys&gt;&lt;key app="EN" db-id="wv0ttrt2ydd22meffsn5w29xweefrtatds5z" timestamp="1752917113"&gt;28875&lt;/key&gt;&lt;/foreign-keys&gt;&lt;ref-type name="Journal Article"&gt;17&lt;/ref-type&gt;&lt;contributors&gt;&lt;authors&gt;&lt;author&gt;Alelign, Y. A.&lt;/author&gt;&lt;author&gt;Melesse, M. F.&lt;/author&gt;&lt;author&gt;Beka, E.&lt;/author&gt;&lt;author&gt;Alemu, A. A.&lt;/author&gt;&lt;author&gt;Ejigu Meskele, N.&lt;/author&gt;&lt;author&gt;Asres, C. G.&lt;/author&gt;&lt;/authors&gt;&lt;/contributors&gt;&lt;auth-address&gt;Department of Midwifery, School of Health Sciences, Madda Walabu University, Bale Robe, Ethiopia.&amp;#xD;Department of Midwifery, College of Medicine and Health Sciences, Debre Markos University, Debre Markos, Ethiopia.&amp;#xD;School of Women&amp;apos;s and Children&amp;apos;s Health, University of New South Wales, Sydney, NSW, Australia.&lt;/auth-address&gt;&lt;titles&gt;&lt;title&gt;Person-centered maternity care during childbirth and associated factors among mothers who gave birth at public health institutions of Debre Markos town, Northwest Ethiopia, 2022: A cross-sectional study&lt;/title&gt;&lt;secondary-title&gt;SAGE Open Med&lt;/secondary-title&gt;&lt;/titles&gt;&lt;periodical&gt;&lt;full-title&gt;SAGE Open Med&lt;/full-title&gt;&lt;/periodical&gt;&lt;pages&gt;20503121231225352&lt;/pages&gt;&lt;volume&gt;12&lt;/volume&gt;&lt;edition&gt;20240118&lt;/edition&gt;&lt;keywords&gt;&lt;keyword&gt;Childbirth&lt;/keyword&gt;&lt;keyword&gt;Debre Markos&lt;/keyword&gt;&lt;keyword&gt;Ethiopia&lt;/keyword&gt;&lt;keyword&gt;person-centered maternity care&lt;/keyword&gt;&lt;/keywords&gt;&lt;dates&gt;&lt;year&gt;2024&lt;/year&gt;&lt;/dates&gt;&lt;isbn&gt;2050-3121 (Print)&amp;#xD;2050-3121&lt;/isbn&gt;&lt;accession-num&gt;38249947&lt;/accession-num&gt;&lt;urls&gt;&lt;/urls&gt;&lt;custom1&gt;The author(s) declared no potential conflicts of interest with respect to the research, authorship, and/or publication of this article.&lt;/custom1&gt;&lt;custom2&gt;PMC10798133&lt;/custom2&gt;&lt;electronic-resource-num&gt;10.1177/20503121231225352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(36)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055B59A0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Ethiopia</w:t>
            </w:r>
          </w:p>
        </w:tc>
        <w:tc>
          <w:tcPr>
            <w:tcW w:w="7063" w:type="dxa"/>
            <w:hideMark/>
          </w:tcPr>
          <w:p w14:paraId="1C89FDA8" w14:textId="77777777" w:rsidR="0007047A" w:rsidRPr="0016768C" w:rsidRDefault="0007047A" w:rsidP="0007047A">
            <w:pPr>
              <w:pStyle w:val="ListParagraph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Commencing ANC during third trimester (negatively associated)</w:t>
            </w:r>
          </w:p>
          <w:p w14:paraId="74D4E826" w14:textId="77777777" w:rsidR="0007047A" w:rsidRPr="0016768C" w:rsidRDefault="0007047A" w:rsidP="0007047A">
            <w:pPr>
              <w:pStyle w:val="ListParagraph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Cesarean delivery (negatively associated)</w:t>
            </w:r>
          </w:p>
          <w:p w14:paraId="26DAFD02" w14:textId="77777777" w:rsidR="0007047A" w:rsidRPr="0016768C" w:rsidRDefault="0007047A" w:rsidP="0007047A">
            <w:pPr>
              <w:pStyle w:val="ListParagraph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College and above educational level of women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ositively associated)</w:t>
            </w:r>
          </w:p>
          <w:p w14:paraId="3A28EB4D" w14:textId="77777777" w:rsidR="0007047A" w:rsidRPr="0016768C" w:rsidRDefault="0007047A" w:rsidP="0007047A">
            <w:pPr>
              <w:pStyle w:val="ListParagraph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Being multiparous (Positively associated)</w:t>
            </w:r>
          </w:p>
          <w:p w14:paraId="4ED7BDF1" w14:textId="77777777" w:rsidR="0007047A" w:rsidRPr="0016768C" w:rsidRDefault="0007047A" w:rsidP="0007047A">
            <w:pPr>
              <w:pStyle w:val="ListParagraph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Giving birth at health center (Positively associated)</w:t>
            </w:r>
          </w:p>
        </w:tc>
      </w:tr>
      <w:tr w:rsidR="0007047A" w:rsidRPr="0016768C" w14:paraId="484C239D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715F2F4A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Fentaw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Teshome </w:t>
            </w: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Dagnaw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al.,2022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&lt;EndNote&gt;&lt;Cite&gt;&lt;Author&gt;Dagnaw&lt;/Author&gt;&lt;Year&gt;2022&lt;/Year&gt;&lt;RecNum&gt;28869&lt;/RecNum&gt;&lt;DisplayText&gt;(64)&lt;/DisplayText&gt;&lt;record&gt;&lt;rec-number&gt;28869&lt;/rec-number&gt;&lt;foreign-keys&gt;&lt;key app="EN" db-id="wv0ttrt2ydd22meffsn5w29xweefrtatds5z" timestamp="1752915524"&gt;28869&lt;/key&gt;&lt;/foreign-keys&gt;&lt;ref-type name="Journal Article"&gt;17&lt;/ref-type&gt;&lt;contributors&gt;&lt;authors&gt;&lt;author&gt;Dagnaw, F. T.&lt;/author&gt;&lt;author&gt;Kehali, K. Y.&lt;/author&gt;&lt;author&gt;Agago, T. A.&lt;/author&gt;&lt;author&gt;Hailemeskel, H. S.&lt;/author&gt;&lt;/authors&gt;&lt;/contributors&gt;&lt;auth-address&gt;Department of Public Health, College of Health Sciences, Debre Tabor University, Debre Tabor, Ethiopia.&amp;#xD;Department of Health Policy and Management, Faculty of Public Health, Jimma University, Jimma, Ethiopia.&amp;#xD;Department of Pediatrics and neonatal nursing, College of Health Sciences, Debre Tabor University, Debre Tabor, Ethiopia.&lt;/auth-address&gt;&lt;titles&gt;&lt;title&gt;Person-centered Maternity Care Among Mothers Who Gave Birth in South Wollo Zone Public Hospitals, Northeastern Ethiopia: A Mixed-method Study&lt;/title&gt;&lt;secondary-title&gt;Health Serv Insights&lt;/secondary-title&gt;&lt;/titles&gt;&lt;periodical&gt;&lt;full-title&gt;Health Serv Insights&lt;/full-title&gt;&lt;/periodical&gt;&lt;pages&gt;11786329221127946&lt;/pages&gt;&lt;volume&gt;15&lt;/volume&gt;&lt;edition&gt;20221003&lt;/edition&gt;&lt;keywords&gt;&lt;keyword&gt;Person-centered care&lt;/keyword&gt;&lt;keyword&gt;health facilities&lt;/keyword&gt;&lt;keyword&gt;maternity care&lt;/keyword&gt;&lt;keyword&gt;respectful care&lt;/keyword&gt;&lt;/keywords&gt;&lt;dates&gt;&lt;year&gt;2022&lt;/year&gt;&lt;/dates&gt;&lt;isbn&gt;1178-6329 (Print)&amp;#xD;1178-6329&lt;/isbn&gt;&lt;accession-num&gt;36211716&lt;/accession-num&gt;&lt;urls&gt;&lt;/urls&gt;&lt;custom1&gt;Declaration of Conflicting Interests: The author(s) declared no potential conflicts of interest with respect to the research, authorship, and/or publication of this article.&lt;/custom1&gt;&lt;custom2&gt;PMC9536102&lt;/custom2&gt;&lt;electronic-resource-num&gt;10.1177/11786329221127946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(64)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6BA62C7B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Ethiopia</w:t>
            </w:r>
          </w:p>
        </w:tc>
        <w:tc>
          <w:tcPr>
            <w:tcW w:w="7063" w:type="dxa"/>
            <w:noWrap/>
            <w:hideMark/>
          </w:tcPr>
          <w:p w14:paraId="61055B99" w14:textId="77777777" w:rsidR="0007047A" w:rsidRPr="002604C5" w:rsidRDefault="0007047A" w:rsidP="0007047A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2604C5">
              <w:rPr>
                <w:rFonts w:ascii="Times New Roman" w:eastAsia="Aptos" w:hAnsi="Times New Roman" w:cs="Times New Roman"/>
                <w:color w:val="000000" w:themeColor="text1"/>
              </w:rPr>
              <w:t>Mothers living in rural areas (negatively associated)</w:t>
            </w:r>
          </w:p>
          <w:p w14:paraId="2597F299" w14:textId="77777777" w:rsidR="0007047A" w:rsidRPr="002604C5" w:rsidRDefault="0007047A" w:rsidP="0007047A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2604C5">
              <w:rPr>
                <w:rFonts w:ascii="Times New Roman" w:eastAsia="Aptos" w:hAnsi="Times New Roman" w:cs="Times New Roman"/>
                <w:color w:val="000000" w:themeColor="text1"/>
              </w:rPr>
              <w:t>Presence of multiple health workers during childbirth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2604C5">
              <w:rPr>
                <w:rFonts w:ascii="Times New Roman" w:eastAsia="Aptos" w:hAnsi="Times New Roman" w:cs="Times New Roman"/>
                <w:color w:val="000000" w:themeColor="text1"/>
              </w:rPr>
              <w:t xml:space="preserve">ositively associated) </w:t>
            </w:r>
          </w:p>
          <w:p w14:paraId="51428E47" w14:textId="77777777" w:rsidR="0007047A" w:rsidRDefault="0007047A" w:rsidP="0007047A">
            <w:pPr>
              <w:numPr>
                <w:ilvl w:val="0"/>
                <w:numId w:val="1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Had no history of facility delivery (negatively associated)</w:t>
            </w:r>
          </w:p>
          <w:p w14:paraId="01592A90" w14:textId="77777777" w:rsidR="0007047A" w:rsidRDefault="0007047A" w:rsidP="0007047A">
            <w:pPr>
              <w:numPr>
                <w:ilvl w:val="0"/>
                <w:numId w:val="1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2604C5">
              <w:rPr>
                <w:rFonts w:ascii="Times New Roman" w:eastAsia="Aptos" w:hAnsi="Times New Roman" w:cs="Times New Roman"/>
                <w:color w:val="000000" w:themeColor="text1"/>
              </w:rPr>
              <w:t xml:space="preserve">Two days length of stay at hospitals (positively associated) </w:t>
            </w:r>
          </w:p>
          <w:p w14:paraId="54C297F3" w14:textId="77777777" w:rsidR="0007047A" w:rsidRPr="002604C5" w:rsidRDefault="0007047A" w:rsidP="0007047A">
            <w:pPr>
              <w:numPr>
                <w:ilvl w:val="0"/>
                <w:numId w:val="1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2604C5">
              <w:rPr>
                <w:rFonts w:ascii="Times New Roman" w:eastAsia="Aptos" w:hAnsi="Times New Roman" w:cs="Times New Roman"/>
                <w:color w:val="000000" w:themeColor="text1"/>
              </w:rPr>
              <w:t>Highest wealth index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2604C5">
              <w:rPr>
                <w:rFonts w:ascii="Times New Roman" w:eastAsia="Aptos" w:hAnsi="Times New Roman" w:cs="Times New Roman"/>
                <w:color w:val="000000" w:themeColor="text1"/>
              </w:rPr>
              <w:t xml:space="preserve">ositively associated) </w:t>
            </w:r>
          </w:p>
        </w:tc>
      </w:tr>
      <w:tr w:rsidR="0007047A" w:rsidRPr="0016768C" w14:paraId="2FAB02F8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2BFF1747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Dagnaw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2020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PEVuZE5vdGU+PENpdGU+PEF1dGhvcj5EYWduYXc8L0F1dGhvcj48WWVhcj4yMDIwPC9ZZWFyPjxS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PEVuZE5vdGU+PENpdGU+PEF1dGhvcj5EYWduYXc8L0F1dGhvcj48WWVhcj4yMDIwPC9ZZWFyPjxS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(35)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742CBF14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Ethiopia</w:t>
            </w:r>
          </w:p>
        </w:tc>
        <w:tc>
          <w:tcPr>
            <w:tcW w:w="7063" w:type="dxa"/>
            <w:noWrap/>
            <w:hideMark/>
          </w:tcPr>
          <w:p w14:paraId="73AB5C9F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Rural residence (negatively associated)</w:t>
            </w:r>
          </w:p>
          <w:p w14:paraId="100D316E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Night time delivery (negatively associated)</w:t>
            </w:r>
          </w:p>
          <w:p w14:paraId="652E1191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Dead fetus outcome during delivery (negatively associated) </w:t>
            </w:r>
          </w:p>
          <w:p w14:paraId="3364C1E4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Prolonged stay at HF (2-7 days) (negatively associated)</w:t>
            </w:r>
          </w:p>
          <w:p w14:paraId="3B6F15FB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Private health institution delivery (positively associated)</w:t>
            </w:r>
          </w:p>
        </w:tc>
      </w:tr>
      <w:tr w:rsidR="0007047A" w:rsidRPr="0016768C" w14:paraId="242E3082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4E9DB431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Tarekegne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2022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PEVuZE5vdGU+PENpdGU+PEF1dGhvcj5UYXJla2VnbmU8L0F1dGhvcj48WWVhcj4yMDIyPC9ZZWFy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PEVuZE5vdGU+PENpdGU+PEF1dGhvcj5UYXJla2VnbmU8L0F1dGhvcj48WWVhcj4yMDIyPC9ZZWFy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(39)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13169C50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Ethiopia</w:t>
            </w:r>
          </w:p>
        </w:tc>
        <w:tc>
          <w:tcPr>
            <w:tcW w:w="7063" w:type="dxa"/>
            <w:noWrap/>
            <w:hideMark/>
          </w:tcPr>
          <w:p w14:paraId="65775ABD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No ANC follow-up (negatively associated)</w:t>
            </w:r>
          </w:p>
          <w:p w14:paraId="2EE0EEE9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Fewer ANC follow up (&lt;4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ANC contacts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) (negatively associated)</w:t>
            </w:r>
          </w:p>
          <w:p w14:paraId="063A29DA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Night time delivery (negatively associated)</w:t>
            </w:r>
          </w:p>
          <w:p w14:paraId="0064556F" w14:textId="77777777" w:rsidR="0007047A" w:rsidRPr="0016768C" w:rsidRDefault="0007047A" w:rsidP="0007047A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Presence of complications during childbirth (negatively associated)</w:t>
            </w:r>
          </w:p>
        </w:tc>
      </w:tr>
      <w:tr w:rsidR="0007047A" w:rsidRPr="0016768C" w14:paraId="7BB15FB7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1B07B303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Getahun et al., 2022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PEVuZE5vdGU+PENpdGU+PEF1dGhvcj5HZXRhaHVuPC9BdXRob3I+PFllYXI+MjAyMjwvWWVhcj48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PEVuZE5vdGU+PENpdGU+PEF1dGhvcj5HZXRhaHVuPC9BdXRob3I+PFllYXI+MjAyMjwvWWVhcj48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(37)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116B3C68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Ethiopia</w:t>
            </w:r>
          </w:p>
        </w:tc>
        <w:tc>
          <w:tcPr>
            <w:tcW w:w="7063" w:type="dxa"/>
            <w:noWrap/>
            <w:hideMark/>
          </w:tcPr>
          <w:p w14:paraId="59F90BBD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Giving birth at private health facility (positively associated) </w:t>
            </w:r>
          </w:p>
          <w:p w14:paraId="42444713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Childbirth attended by a care provider who had provided ANC for mothers initially (positively associated)</w:t>
            </w:r>
          </w:p>
          <w:p w14:paraId="50676F94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Mothers who didn’t have a formal education (negatively associated)</w:t>
            </w:r>
          </w:p>
          <w:p w14:paraId="2B306C24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Mothers with a dead pregnancy outcome (negatively associated)</w:t>
            </w:r>
          </w:p>
        </w:tc>
      </w:tr>
      <w:tr w:rsidR="0007047A" w:rsidRPr="0016768C" w14:paraId="0B3176CC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5EB1E9FD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Afulani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2019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(34)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6A6A6826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Rural Kenya</w:t>
            </w:r>
          </w:p>
        </w:tc>
        <w:tc>
          <w:tcPr>
            <w:tcW w:w="7063" w:type="dxa"/>
            <w:noWrap/>
            <w:hideMark/>
          </w:tcPr>
          <w:p w14:paraId="0F2A6076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Higher household wealth index (positively associated)</w:t>
            </w:r>
          </w:p>
          <w:p w14:paraId="67C33C7F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Being employed (positively associated) </w:t>
            </w:r>
          </w:p>
          <w:p w14:paraId="47F4C5BA" w14:textId="77777777" w:rsidR="0007047A" w:rsidRPr="001676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Government health Centre (positively associated) </w:t>
            </w:r>
          </w:p>
          <w:p w14:paraId="14525880" w14:textId="77777777" w:rsidR="0007047A" w:rsidRPr="0016768C" w:rsidRDefault="0007047A" w:rsidP="0007047A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Mission or private facility (positively associated) </w:t>
            </w:r>
          </w:p>
          <w:p w14:paraId="3619D781" w14:textId="77777777" w:rsidR="0007047A" w:rsidRPr="00F055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Delivery provider both gender (positively associated) </w:t>
            </w:r>
          </w:p>
          <w:p w14:paraId="186D41C3" w14:textId="77777777" w:rsidR="0007047A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Longer hospital stays (negatively associated)</w:t>
            </w:r>
          </w:p>
          <w:p w14:paraId="32809DC6" w14:textId="77777777" w:rsidR="0007047A" w:rsidRPr="00F0558C" w:rsidRDefault="0007047A" w:rsidP="0007047A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F0558C">
              <w:rPr>
                <w:rFonts w:ascii="Times New Roman" w:hAnsi="Times New Roman" w:cs="Times New Roman"/>
              </w:rPr>
              <w:t>Experienced domestic violence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(negatively associated)</w:t>
            </w:r>
          </w:p>
        </w:tc>
      </w:tr>
      <w:tr w:rsidR="0007047A" w:rsidRPr="0016768C" w14:paraId="2E282B53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03A716A0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Afulani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2019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(34)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3C1BB98A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Urban Kenya</w:t>
            </w:r>
          </w:p>
        </w:tc>
        <w:tc>
          <w:tcPr>
            <w:tcW w:w="7063" w:type="dxa"/>
            <w:noWrap/>
            <w:hideMark/>
          </w:tcPr>
          <w:p w14:paraId="0EA9AC91" w14:textId="77777777" w:rsidR="0007047A" w:rsidRPr="0016768C" w:rsidRDefault="0007047A" w:rsidP="0007047A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Currently married (negatively associated)</w:t>
            </w:r>
          </w:p>
          <w:p w14:paraId="1E4DEA74" w14:textId="77777777" w:rsidR="0007047A" w:rsidRPr="0016768C" w:rsidRDefault="0007047A" w:rsidP="0007047A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Government health Centre (positively associated)</w:t>
            </w:r>
          </w:p>
        </w:tc>
      </w:tr>
      <w:tr w:rsidR="0007047A" w:rsidRPr="0016768C" w14:paraId="288D039F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5612D80E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lastRenderedPageBreak/>
              <w:t>Afulani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2019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(34)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2BF7872D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7063" w:type="dxa"/>
            <w:noWrap/>
            <w:hideMark/>
          </w:tcPr>
          <w:p w14:paraId="52098703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Higher educational status or literacy (positively associated)</w:t>
            </w:r>
          </w:p>
          <w:p w14:paraId="528D6ABC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Household wealth (middle-income, rich or richest) (positively associated)</w:t>
            </w:r>
          </w:p>
          <w:p w14:paraId="164496AD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Being employed (positively associated)</w:t>
            </w:r>
          </w:p>
          <w:p w14:paraId="60551F4C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Government health Centre (positively associated)</w:t>
            </w:r>
          </w:p>
          <w:p w14:paraId="3C9E8625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Birth attended by female provider (negatively associated)</w:t>
            </w:r>
          </w:p>
        </w:tc>
      </w:tr>
      <w:tr w:rsidR="0007047A" w:rsidRPr="0016768C" w14:paraId="29C149BD" w14:textId="77777777" w:rsidTr="00FB5523">
        <w:trPr>
          <w:trHeight w:val="326"/>
        </w:trPr>
        <w:tc>
          <w:tcPr>
            <w:tcW w:w="2516" w:type="dxa"/>
            <w:noWrap/>
          </w:tcPr>
          <w:p w14:paraId="44D0BDDB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Afulani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2019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PEVuZE5vdGU+PENpdGU+PEF1dGhvcj5BZnVsYW5pPC9BdXRob3I+PFllYXI+MjAxOTwvWWVhcj48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(34)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17106542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Ghana</w:t>
            </w:r>
          </w:p>
        </w:tc>
        <w:tc>
          <w:tcPr>
            <w:tcW w:w="7063" w:type="dxa"/>
            <w:noWrap/>
          </w:tcPr>
          <w:p w14:paraId="6B0961A0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Self-employment compared employed agricultural sectors (negatively associated)</w:t>
            </w:r>
          </w:p>
          <w:p w14:paraId="61F3305B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Higher household wealth index (positively associated)</w:t>
            </w:r>
          </w:p>
          <w:p w14:paraId="49930F5D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Being multiparous (negatively associated)</w:t>
            </w:r>
          </w:p>
        </w:tc>
      </w:tr>
      <w:tr w:rsidR="0007047A" w:rsidRPr="0016768C" w14:paraId="63434EE6" w14:textId="77777777" w:rsidTr="00FB5523">
        <w:trPr>
          <w:trHeight w:val="326"/>
        </w:trPr>
        <w:tc>
          <w:tcPr>
            <w:tcW w:w="2516" w:type="dxa"/>
            <w:noWrap/>
          </w:tcPr>
          <w:p w14:paraId="7736A129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Oluoch-Aridi etal.,2021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PEVuZE5vdGU+PENpdGU+PEF1dGhvcj5PbHVvY2gtQXJpZGk8L0F1dGhvcj48WWVhcj4yMDIxPC9Z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PEVuZE5vdGU+PENpdGU+PEF1dGhvcj5PbHVvY2gtQXJpZGk8L0F1dGhvcj48WWVhcj4yMDIxPC9Z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(54)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05D1A95E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peri-urban Kenya</w:t>
            </w:r>
          </w:p>
        </w:tc>
        <w:tc>
          <w:tcPr>
            <w:tcW w:w="7063" w:type="dxa"/>
            <w:noWrap/>
          </w:tcPr>
          <w:p w14:paraId="575B3E35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Higher household wealth index (positively associated)</w:t>
            </w:r>
          </w:p>
          <w:p w14:paraId="626E66E5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Skilled birth attendants (positively associated)</w:t>
            </w:r>
          </w:p>
          <w:p w14:paraId="406E51C2" w14:textId="77777777" w:rsidR="0007047A" w:rsidRPr="0016768C" w:rsidRDefault="0007047A" w:rsidP="0007047A">
            <w:pPr>
              <w:numPr>
                <w:ilvl w:val="0"/>
                <w:numId w:val="6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Initiation of ANC at 3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  <w:vertAlign w:val="superscript"/>
              </w:rPr>
              <w:t>rd</w:t>
            </w: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trimester (negatively associated)</w:t>
            </w:r>
          </w:p>
        </w:tc>
      </w:tr>
      <w:tr w:rsidR="0007047A" w:rsidRPr="0016768C" w14:paraId="44CAA0C1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2836BC13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Ogbuabor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and </w:t>
            </w: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Nwankwor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2021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PEVuZE5vdGU+PENpdGU+PEF1dGhvcj5PZ2J1YWJvcjwvQXV0aG9yPjxZZWFyPjIwMjE8L1llYXI+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PEVuZE5vdGU+PENpdGU+PEF1dGhvcj5PZ2J1YWJvcjwvQXV0aG9yPjxZZWFyPjIwMjE8L1llYXI+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(40)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56D9FBAB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Nigeria</w:t>
            </w:r>
          </w:p>
        </w:tc>
        <w:tc>
          <w:tcPr>
            <w:tcW w:w="7063" w:type="dxa"/>
            <w:noWrap/>
            <w:hideMark/>
          </w:tcPr>
          <w:p w14:paraId="0398B600" w14:textId="77777777" w:rsidR="0007047A" w:rsidRPr="003069C1" w:rsidRDefault="0007047A" w:rsidP="0007047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 xml:space="preserve">Older women </w:t>
            </w:r>
          </w:p>
          <w:p w14:paraId="148AE08A" w14:textId="77777777" w:rsidR="0007047A" w:rsidRPr="003069C1" w:rsidRDefault="0007047A" w:rsidP="0007047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Married at 20–29 years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ositively associated)</w:t>
            </w:r>
          </w:p>
          <w:p w14:paraId="2ED4CD00" w14:textId="77777777" w:rsidR="0007047A" w:rsidRPr="003069C1" w:rsidRDefault="0007047A" w:rsidP="0007047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Married at 30–49 years (negatively associated)</w:t>
            </w:r>
          </w:p>
          <w:p w14:paraId="34C93BB0" w14:textId="77777777" w:rsidR="0007047A" w:rsidRPr="003069C1" w:rsidRDefault="0007047A" w:rsidP="0007047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Self-employment compared employed agricultural sectors (negatively associated)</w:t>
            </w:r>
          </w:p>
          <w:p w14:paraId="27039BBE" w14:textId="77777777" w:rsidR="0007047A" w:rsidRPr="003069C1" w:rsidRDefault="0007047A" w:rsidP="0007047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Marrying government worker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ositively associated)</w:t>
            </w:r>
          </w:p>
          <w:p w14:paraId="507A8278" w14:textId="77777777" w:rsidR="0007047A" w:rsidRPr="003069C1" w:rsidRDefault="0007047A" w:rsidP="0007047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3069C1">
              <w:rPr>
                <w:rFonts w:ascii="Times New Roman" w:eastAsia="Aptos" w:hAnsi="Times New Roman" w:cs="Times New Roman"/>
                <w:color w:val="000000" w:themeColor="text1"/>
              </w:rPr>
              <w:t>Starting ANC in the third trimester (negatively associated)</w:t>
            </w:r>
          </w:p>
          <w:p w14:paraId="06EC0326" w14:textId="77777777" w:rsidR="0007047A" w:rsidRPr="0016768C" w:rsidRDefault="0007047A" w:rsidP="0007047A">
            <w:pPr>
              <w:numPr>
                <w:ilvl w:val="0"/>
                <w:numId w:val="7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High participation in decision-making (positively associated)</w:t>
            </w:r>
          </w:p>
          <w:p w14:paraId="27417C35" w14:textId="77777777" w:rsidR="0007047A" w:rsidRPr="0016768C" w:rsidRDefault="0007047A" w:rsidP="0007047A">
            <w:pPr>
              <w:numPr>
                <w:ilvl w:val="0"/>
                <w:numId w:val="7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Domestic violence experience (positively associated)</w:t>
            </w:r>
          </w:p>
          <w:p w14:paraId="1646C7F6" w14:textId="77777777" w:rsidR="0007047A" w:rsidRPr="0016768C" w:rsidRDefault="0007047A" w:rsidP="0007047A">
            <w:pPr>
              <w:numPr>
                <w:ilvl w:val="0"/>
                <w:numId w:val="7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Giving birth at health Centre (positively associated)</w:t>
            </w:r>
          </w:p>
          <w:p w14:paraId="3471DF84" w14:textId="77777777" w:rsidR="0007047A" w:rsidRPr="0016768C" w:rsidRDefault="0007047A" w:rsidP="0007047A">
            <w:pPr>
              <w:numPr>
                <w:ilvl w:val="0"/>
                <w:numId w:val="7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Giving birth at private or mission hospital (Positively associated)</w:t>
            </w:r>
          </w:p>
          <w:p w14:paraId="0F9898CF" w14:textId="77777777" w:rsidR="0007047A" w:rsidRPr="0016768C" w:rsidRDefault="0007047A" w:rsidP="0007047A">
            <w:pPr>
              <w:numPr>
                <w:ilvl w:val="0"/>
                <w:numId w:val="7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Delivered by non-skilled attendant community health worker (negatively associated)</w:t>
            </w:r>
          </w:p>
          <w:p w14:paraId="6C2AE61C" w14:textId="77777777" w:rsidR="0007047A" w:rsidRPr="0016768C" w:rsidRDefault="0007047A" w:rsidP="0007047A">
            <w:pPr>
              <w:numPr>
                <w:ilvl w:val="0"/>
                <w:numId w:val="7"/>
              </w:numPr>
              <w:spacing w:line="276" w:lineRule="auto"/>
              <w:contextualSpacing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Pregnancy complications (positively associated)</w:t>
            </w:r>
          </w:p>
        </w:tc>
      </w:tr>
      <w:tr w:rsidR="0007047A" w:rsidRPr="0016768C" w14:paraId="2F6B4790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2C85EB33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Sudhinaraset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 2020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&lt;EndNote&gt;&lt;Cite&gt;&lt;Author&gt;Sudhinaraset&lt;/Author&gt;&lt;Year&gt;2021&lt;/Year&gt;&lt;RecNum&gt;27758&lt;/RecNum&gt;&lt;DisplayText&gt;(23)&lt;/DisplayText&gt;&lt;record&gt;&lt;rec-number&gt;27758&lt;/rec-number&gt;&lt;foreign-keys&gt;&lt;key app="EN" db-id="wv0ttrt2ydd22meffsn5w29xweefrtatds5z" timestamp="1743594689"&gt;27758&lt;/key&gt;&lt;/foreign-keys&gt;&lt;ref-type name="Journal Article"&gt;17&lt;/ref-type&gt;&lt;contributors&gt;&lt;authors&gt;&lt;author&gt;Sudhinaraset, May&lt;/author&gt;&lt;author&gt;Landrian, Amanda&lt;/author&gt;&lt;author&gt;Golub, Ginger M&lt;/author&gt;&lt;author&gt;Cotter, Sun Y&lt;/author&gt;&lt;author&gt;Afulani, Patience A&lt;/author&gt;&lt;/authors&gt;&lt;/contributors&gt;&lt;titles&gt;&lt;title&gt;Person-centered maternity care and postnatal health: associations with maternal and newborn health outcomes&lt;/title&gt;&lt;secondary-title&gt;AJOG Global Reports&lt;/secondary-title&gt;&lt;/titles&gt;&lt;pages&gt;100005&lt;/pages&gt;&lt;volume&gt;1&lt;/volume&gt;&lt;number&gt;1&lt;/number&gt;&lt;dates&gt;&lt;year&gt;2021&lt;/year&gt;&lt;/dates&gt;&lt;isbn&gt;2666-5778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(23)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17" w:type="dxa"/>
            <w:noWrap/>
            <w:hideMark/>
          </w:tcPr>
          <w:p w14:paraId="289CCA43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Kenya</w:t>
            </w:r>
          </w:p>
        </w:tc>
        <w:tc>
          <w:tcPr>
            <w:tcW w:w="7063" w:type="dxa"/>
            <w:noWrap/>
            <w:hideMark/>
          </w:tcPr>
          <w:p w14:paraId="220831CD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Presence of newborn complications (negatively associated)</w:t>
            </w:r>
          </w:p>
        </w:tc>
      </w:tr>
      <w:tr w:rsidR="0007047A" w:rsidRPr="0016768C" w14:paraId="0F83F899" w14:textId="77777777" w:rsidTr="00FB5523">
        <w:trPr>
          <w:trHeight w:val="326"/>
        </w:trPr>
        <w:tc>
          <w:tcPr>
            <w:tcW w:w="2516" w:type="dxa"/>
            <w:noWrap/>
            <w:hideMark/>
          </w:tcPr>
          <w:p w14:paraId="41A51ABB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Odiase et al., 2021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hAnsi="Times New Roman" w:cs="Times New Roman"/>
                <w:color w:val="000000"/>
              </w:rPr>
              <w:instrText xml:space="preserve"> ADDIN EN.CITE &lt;EndNote&gt;&lt;Cite&gt;&lt;Author&gt;Odiase&lt;/Author&gt;&lt;Year&gt;2021&lt;/Year&gt;&lt;RecNum&gt;27750&lt;/RecNum&gt;&lt;DisplayText&gt;(58)&lt;/DisplayText&gt;&lt;record&gt;&lt;rec-number&gt;27750&lt;/rec-number&gt;&lt;foreign-keys&gt;&lt;key app="EN" db-id="wv0ttrt2ydd22meffsn5w29xweefrtatds5z" timestamp="1743593220"&gt;27750&lt;/key&gt;&lt;/foreign-keys&gt;&lt;ref-type name="Journal Article"&gt;17&lt;/ref-type&gt;&lt;contributors&gt;&lt;authors&gt;&lt;author&gt;Odiase, Osamuedeme&lt;/author&gt;&lt;author&gt;Akinyi, Beryl&lt;/author&gt;&lt;author&gt;Kinyua, Joyceline&lt;/author&gt;&lt;author&gt;Afulani, Patience&lt;/author&gt;&lt;/authors&gt;&lt;/contributors&gt;&lt;titles&gt;&lt;title&gt;Community perceptions of person-centered maternity care in Migori County, Kenya&lt;/title&gt;&lt;secondary-title&gt;Frontiers in Global Women&amp;apos;s Health&lt;/secondary-title&gt;&lt;/titles&gt;&lt;pages&gt;668405&lt;/pages&gt;&lt;volume&gt;2&lt;/volume&gt;&lt;dates&gt;&lt;year&gt;2021&lt;/year&gt;&lt;/dates&gt;&lt;isbn&gt;2673-5059&lt;/isbn&gt;&lt;urls&gt;&lt;/urls&gt;&lt;/record&gt;&lt;/Cite&gt;&lt;/EndNote&gt;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/>
              </w:rPr>
              <w:t>(58)</w:t>
            </w:r>
            <w:r>
              <w:rPr>
                <w:rFonts w:ascii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517" w:type="dxa"/>
            <w:noWrap/>
            <w:hideMark/>
          </w:tcPr>
          <w:p w14:paraId="75FF5358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Kenya</w:t>
            </w:r>
          </w:p>
        </w:tc>
        <w:tc>
          <w:tcPr>
            <w:tcW w:w="7063" w:type="dxa"/>
            <w:noWrap/>
            <w:hideMark/>
          </w:tcPr>
          <w:p w14:paraId="5F2D47E2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Able to well reading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ositively associated)</w:t>
            </w:r>
          </w:p>
          <w:p w14:paraId="672B9F1D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Very good current health status (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>p</w:t>
            </w: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ositively associated)</w:t>
            </w:r>
          </w:p>
        </w:tc>
      </w:tr>
      <w:tr w:rsidR="0007047A" w:rsidRPr="0016768C" w14:paraId="041DF9FA" w14:textId="77777777" w:rsidTr="00FB5523">
        <w:trPr>
          <w:trHeight w:val="1304"/>
        </w:trPr>
        <w:tc>
          <w:tcPr>
            <w:tcW w:w="2516" w:type="dxa"/>
            <w:noWrap/>
          </w:tcPr>
          <w:p w14:paraId="54E4CFFC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proofErr w:type="spellStart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Kabale</w:t>
            </w:r>
            <w:proofErr w:type="spellEnd"/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 et al.,2024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&lt;EndNote&gt;&lt;Cite&gt;&lt;Author&gt;Kabale&lt;/Author&gt;&lt;Year&gt;2024&lt;/Year&gt;&lt;RecNum&gt;28873&lt;/RecNum&gt;&lt;DisplayText&gt;(62)&lt;/DisplayText&gt;&lt;record&gt;&lt;rec-number&gt;28873&lt;/rec-number&gt;&lt;foreign-keys&gt;&lt;key app="EN" db-id="wv0ttrt2ydd22meffsn5w29xweefrtatds5z" timestamp="1752915999"&gt;28873&lt;/key&gt;&lt;/foreign-keys&gt;&lt;ref-type name="Journal Article"&gt;17&lt;/ref-type&gt;&lt;contributors&gt;&lt;authors&gt;&lt;author&gt;Kabale, W. D.&lt;/author&gt;&lt;author&gt;Bekele, G. G.&lt;/author&gt;&lt;author&gt;Gonfa, D. N.&lt;/author&gt;&lt;author&gt;Yami, A. T.&lt;/author&gt;&lt;/authors&gt;&lt;/contributors&gt;&lt;auth-address&gt;Department of Midwifery, College of Health Science and Referral Hospital, Ambo University, Ambo, Ethiopia.&lt;/auth-address&gt;&lt;titles&gt;&lt;title&gt;Person-centered maternity care during childbirth and associated factors at public hospitals in central Ethiopia&lt;/title&gt;&lt;secondary-title&gt;SAGE Open Med&lt;/secondary-title&gt;&lt;/titles&gt;&lt;periodical&gt;&lt;full-title&gt;SAGE Open Med&lt;/full-title&gt;&lt;/periodical&gt;&lt;pages&gt;20503121241257790&lt;/pages&gt;&lt;volume&gt;12&lt;/volume&gt;&lt;edition&gt;20240531&lt;/edition&gt;&lt;keywords&gt;&lt;keyword&gt;Central Ethiopia&lt;/keyword&gt;&lt;keyword&gt;Person centered&lt;/keyword&gt;&lt;keyword&gt;West Shewa&lt;/keyword&gt;&lt;keyword&gt;maternity care&lt;/keyword&gt;&lt;/keywords&gt;&lt;dates&gt;&lt;year&gt;2024&lt;/year&gt;&lt;/dates&gt;&lt;isbn&gt;2050-3121 (Print)&amp;#xD;2050-3121&lt;/isbn&gt;&lt;accession-num&gt;38826831&lt;/accession-num&gt;&lt;urls&gt;&lt;/urls&gt;&lt;custom1&gt;The author(s) declared no potential conflicts of interest with respect to the research, authorship, and/or publication of this article.&lt;/custom1&gt;&lt;custom2&gt;PMC11143871&lt;/custom2&gt;&lt;electronic-resource-num&gt;10.1177/20503121241257790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(62)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690BDE8C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Ethiopia</w:t>
            </w:r>
          </w:p>
        </w:tc>
        <w:tc>
          <w:tcPr>
            <w:tcW w:w="7063" w:type="dxa"/>
          </w:tcPr>
          <w:p w14:paraId="07657F33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Higher educational status (positively associated)</w:t>
            </w:r>
          </w:p>
          <w:p w14:paraId="5BCD6EF0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Fewer than four antenatal contacts (negatively associated)</w:t>
            </w:r>
          </w:p>
          <w:p w14:paraId="7325DBDB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Giving birth at night (negatively associated)</w:t>
            </w:r>
          </w:p>
          <w:p w14:paraId="0E704544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complications during childbirth (negatively associated)</w:t>
            </w:r>
          </w:p>
        </w:tc>
      </w:tr>
      <w:tr w:rsidR="0007047A" w:rsidRPr="0016768C" w14:paraId="3ECDC519" w14:textId="77777777" w:rsidTr="00FB5523">
        <w:trPr>
          <w:trHeight w:val="710"/>
        </w:trPr>
        <w:tc>
          <w:tcPr>
            <w:tcW w:w="2516" w:type="dxa"/>
            <w:noWrap/>
          </w:tcPr>
          <w:p w14:paraId="0D0BAF1C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Hughes et al., 2022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PEVuZE5vdGU+PENpdGU+PEF1dGhvcj5IdWdoZXM8L0F1dGhvcj48WWVhcj4yMDIyPC9ZZWFyPjxS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PEVuZE5vdGU+PENpdGU+PEF1dGhvcj5IdWdoZXM8L0F1dGhvcj48WWVhcj4yMDIyPC9ZZWFyPjxS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(38)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14497CFF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Malawi</w:t>
            </w:r>
          </w:p>
        </w:tc>
        <w:tc>
          <w:tcPr>
            <w:tcW w:w="7063" w:type="dxa"/>
          </w:tcPr>
          <w:p w14:paraId="624D0279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 xml:space="preserve">Literate women </w:t>
            </w:r>
          </w:p>
          <w:p w14:paraId="3F64D2DE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Older women (positively associated)</w:t>
            </w:r>
          </w:p>
          <w:p w14:paraId="19FA729B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Birth attended by skill provider (positively associated)</w:t>
            </w:r>
          </w:p>
          <w:p w14:paraId="380B63A0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Birth attended by female provider (negatively associated)</w:t>
            </w:r>
          </w:p>
          <w:p w14:paraId="27F9B742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Initiation of ANC at 3</w:t>
            </w:r>
            <w:r w:rsidRPr="00DB0B09">
              <w:rPr>
                <w:rFonts w:ascii="Times New Roman" w:eastAsia="Aptos" w:hAnsi="Times New Roman" w:cs="Times New Roman"/>
                <w:color w:val="000000" w:themeColor="text1"/>
                <w:vertAlign w:val="superscript"/>
              </w:rPr>
              <w:t>rd</w:t>
            </w: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 xml:space="preserve"> trimester (negatively associated)</w:t>
            </w:r>
          </w:p>
          <w:p w14:paraId="31F8396B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Presence of a birth companion or continuous support (positively associated)</w:t>
            </w:r>
          </w:p>
          <w:p w14:paraId="1ABF7A91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Presence of obstetric complications (negatively associated)</w:t>
            </w:r>
          </w:p>
        </w:tc>
      </w:tr>
      <w:tr w:rsidR="0007047A" w:rsidRPr="0016768C" w14:paraId="20F35674" w14:textId="77777777" w:rsidTr="00FB5523">
        <w:trPr>
          <w:trHeight w:val="998"/>
        </w:trPr>
        <w:tc>
          <w:tcPr>
            <w:tcW w:w="2516" w:type="dxa"/>
            <w:noWrap/>
          </w:tcPr>
          <w:p w14:paraId="770F214D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lastRenderedPageBreak/>
              <w:t>Rishard et al.,2021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PEVuZE5vdGU+PENpdGU+PEF1dGhvcj5SaXNoYXJkPC9BdXRob3I+PFllYXI+MjAyMTwvWWVhcj48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PEVuZE5vdGU+PENpdGU+PEF1dGhvcj5SaXNoYXJkPC9BdXRob3I+PFllYXI+MjAyMTwvWWVhcj48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(41)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1A7D8348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 xml:space="preserve">Sri Lanka </w:t>
            </w:r>
          </w:p>
        </w:tc>
        <w:tc>
          <w:tcPr>
            <w:tcW w:w="7063" w:type="dxa"/>
          </w:tcPr>
          <w:p w14:paraId="5C2221D1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Presence of a birth companion or continuous support (positively associated)</w:t>
            </w:r>
          </w:p>
          <w:p w14:paraId="247845C4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Delivery in non-supine position (positively associated)</w:t>
            </w:r>
          </w:p>
          <w:p w14:paraId="351926D4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Skin-to-skincare (positively associated)</w:t>
            </w:r>
          </w:p>
        </w:tc>
      </w:tr>
      <w:tr w:rsidR="0007047A" w:rsidRPr="0016768C" w14:paraId="2B126ABA" w14:textId="77777777" w:rsidTr="00FB5523">
        <w:trPr>
          <w:trHeight w:val="773"/>
        </w:trPr>
        <w:tc>
          <w:tcPr>
            <w:tcW w:w="2516" w:type="dxa"/>
            <w:noWrap/>
          </w:tcPr>
          <w:p w14:paraId="324865E6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Kapula et al.,2023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PEVuZE5vdGU+PENpdGU+PEF1dGhvcj5LYXB1bGE8L0F1dGhvcj48WWVhcj4yMDIzPC9ZZWFyPjxS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>
                <w:fldData xml:space="preserve">PEVuZE5vdGU+PENpdGU+PEF1dGhvcj5LYXB1bGE8L0F1dGhvcj48WWVhcj4yMDIzPC9ZZWFyPjxS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</w:fldData>
              </w:fldCha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EN.CITE.DATA 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(68)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1E7A0684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Rural Kenya</w:t>
            </w:r>
          </w:p>
        </w:tc>
        <w:tc>
          <w:tcPr>
            <w:tcW w:w="7063" w:type="dxa"/>
          </w:tcPr>
          <w:p w14:paraId="4A58C740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>
              <w:rPr>
                <w:rFonts w:ascii="Times New Roman" w:eastAsia="Aptos" w:hAnsi="Times New Roman" w:cs="Times New Roman"/>
                <w:color w:val="000000" w:themeColor="text1"/>
              </w:rPr>
              <w:t>Cesarean delivery</w:t>
            </w: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 xml:space="preserve"> (positively associated)</w:t>
            </w:r>
          </w:p>
          <w:p w14:paraId="4AE0BF29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presence of obstetric complications (positively associated)</w:t>
            </w:r>
          </w:p>
        </w:tc>
      </w:tr>
      <w:tr w:rsidR="0007047A" w:rsidRPr="0016768C" w14:paraId="1F2F0E84" w14:textId="77777777" w:rsidTr="00FB5523">
        <w:trPr>
          <w:trHeight w:val="1304"/>
        </w:trPr>
        <w:tc>
          <w:tcPr>
            <w:tcW w:w="2516" w:type="dxa"/>
            <w:noWrap/>
          </w:tcPr>
          <w:p w14:paraId="7C952B72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Doherty et al.,2024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begin"/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instrText xml:space="preserve"> ADDIN EN.CITE &lt;EndNote&gt;&lt;Cite&gt;&lt;Author&gt;Doherty&lt;/Author&gt;&lt;Year&gt;2024&lt;/Year&gt;&lt;RecNum&gt;28868&lt;/RecNum&gt;&lt;DisplayText&gt;(63)&lt;/DisplayText&gt;&lt;record&gt;&lt;rec-number&gt;28868&lt;/rec-number&gt;&lt;foreign-keys&gt;&lt;key app="EN" db-id="wv0ttrt2ydd22meffsn5w29xweefrtatds5z" timestamp="1752915320"&gt;28868&lt;/key&gt;&lt;/foreign-keys&gt;&lt;ref-type name="Journal Article"&gt;17&lt;/ref-type&gt;&lt;contributors&gt;&lt;authors&gt;&lt;author&gt;Doherty, T.&lt;/author&gt;&lt;author&gt;Horwood, C.&lt;/author&gt;&lt;author&gt;Mapumulo, S.&lt;/author&gt;&lt;author&gt;Haskins, L.&lt;/author&gt;&lt;author&gt;Manda, S.&lt;/author&gt;&lt;author&gt;Penn-Kekana, L.&lt;/author&gt;&lt;author&gt;Luthuli, S.&lt;/author&gt;&lt;author&gt;Filippi, V.&lt;/author&gt;&lt;/authors&gt;&lt;/contributors&gt;&lt;auth-address&gt;Health Systems Research Unit, South African Medical Research Council, Tygerberg, South Africa.&amp;#xD;Paediatrics and Child Health, University of Cape Town, Cape Town, South Africa.&amp;#xD;School of Public Health, University of the Western Cape, Cape Town, South Africa.&amp;#xD;Centre for Rural Health, University of KwaZulu-Natal, Durban, South Africa.&amp;#xD;Statistics Department, University of Pretoria, Pretoria, South Africa.&amp;#xD;London School of Hygiene and Tropical Medicine, London, UK.&lt;/auth-address&gt;&lt;titles&gt;&lt;title&gt;Case for improving respectful care: results from a cross-sectional survey of person-centred maternity care in rural South Africa&lt;/title&gt;&lt;secondary-title&gt;BMJ Public Health&lt;/secondary-title&gt;&lt;/titles&gt;&lt;periodical&gt;&lt;full-title&gt;BMJ Public Health&lt;/full-title&gt;&lt;/periodical&gt;&lt;pages&gt;e001086&lt;/pages&gt;&lt;volume&gt;2&lt;/volume&gt;&lt;number&gt;2&lt;/number&gt;&lt;edition&gt;20240824&lt;/edition&gt;&lt;keywords&gt;&lt;keyword&gt;Cross-Sectional Studies&lt;/keyword&gt;&lt;keyword&gt;Public Health&lt;/keyword&gt;&lt;keyword&gt;Public Health Practice&lt;/keyword&gt;&lt;/keywords&gt;&lt;dates&gt;&lt;year&gt;2024&lt;/year&gt;&lt;pub-dates&gt;&lt;date&gt;Dec&lt;/date&gt;&lt;/pub-dates&gt;&lt;/dates&gt;&lt;isbn&gt;2753-4294&lt;/isbn&gt;&lt;accession-num&gt;40018554&lt;/accession-num&gt;&lt;urls&gt;&lt;/urls&gt;&lt;custom1&gt;None declared.&lt;/custom1&gt;&lt;custom2&gt;PMC11816963&lt;/custom2&gt;&lt;electronic-resource-num&gt;10.1136/bmjph-2024-001086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eastAsia="Aptos" w:hAnsi="Times New Roman" w:cs="Times New Roman"/>
                <w:noProof/>
                <w:color w:val="000000" w:themeColor="text1"/>
              </w:rPr>
              <w:t>(63)</w:t>
            </w:r>
            <w:r>
              <w:rPr>
                <w:rFonts w:ascii="Times New Roman" w:eastAsia="Aptos" w:hAnsi="Times New Roman" w:cs="Times New Roman"/>
                <w:color w:val="000000" w:themeColor="text1"/>
              </w:rPr>
              <w:fldChar w:fldCharType="end"/>
            </w:r>
          </w:p>
        </w:tc>
        <w:tc>
          <w:tcPr>
            <w:tcW w:w="1517" w:type="dxa"/>
            <w:noWrap/>
          </w:tcPr>
          <w:p w14:paraId="01B0B85E" w14:textId="77777777" w:rsidR="0007047A" w:rsidRPr="0016768C" w:rsidRDefault="0007047A" w:rsidP="00FB5523">
            <w:p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16768C">
              <w:rPr>
                <w:rFonts w:ascii="Times New Roman" w:eastAsia="Aptos" w:hAnsi="Times New Roman" w:cs="Times New Roman"/>
                <w:color w:val="000000" w:themeColor="text1"/>
              </w:rPr>
              <w:t>South Africa</w:t>
            </w:r>
          </w:p>
        </w:tc>
        <w:tc>
          <w:tcPr>
            <w:tcW w:w="7063" w:type="dxa"/>
          </w:tcPr>
          <w:p w14:paraId="739D9CAD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Older women (positively associated)</w:t>
            </w:r>
          </w:p>
          <w:p w14:paraId="00909157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>
              <w:rPr>
                <w:rFonts w:ascii="Times New Roman" w:eastAsia="Aptos" w:hAnsi="Times New Roman" w:cs="Times New Roman"/>
                <w:color w:val="000000" w:themeColor="text1"/>
              </w:rPr>
              <w:t>Cesarean delivery</w:t>
            </w: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 xml:space="preserve"> (positively associated)</w:t>
            </w:r>
          </w:p>
          <w:p w14:paraId="45245DCB" w14:textId="77777777" w:rsidR="0007047A" w:rsidRPr="00DB0B09" w:rsidRDefault="0007047A" w:rsidP="0007047A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eastAsia="Aptos" w:hAnsi="Times New Roman" w:cs="Times New Roman"/>
                <w:color w:val="000000" w:themeColor="text1"/>
              </w:rPr>
            </w:pPr>
            <w:r w:rsidRPr="00DB0B09">
              <w:rPr>
                <w:rFonts w:ascii="Times New Roman" w:eastAsia="Aptos" w:hAnsi="Times New Roman" w:cs="Times New Roman"/>
                <w:color w:val="000000" w:themeColor="text1"/>
              </w:rPr>
              <w:t>High wealth index (positively associated)</w:t>
            </w:r>
          </w:p>
        </w:tc>
      </w:tr>
    </w:tbl>
    <w:p w14:paraId="6B4C8DC1" w14:textId="77777777" w:rsidR="0007047A" w:rsidRPr="0016768C" w:rsidRDefault="0007047A" w:rsidP="0007047A">
      <w:pPr>
        <w:spacing w:line="278" w:lineRule="auto"/>
        <w:rPr>
          <w:rFonts w:ascii="Times New Roman" w:eastAsia="Aptos" w:hAnsi="Times New Roman" w:cs="Times New Roman"/>
          <w:sz w:val="24"/>
          <w:szCs w:val="24"/>
        </w:rPr>
      </w:pPr>
    </w:p>
    <w:p w14:paraId="72E720F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10026"/>
    <w:multiLevelType w:val="hybridMultilevel"/>
    <w:tmpl w:val="C27209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CF6EC3"/>
    <w:multiLevelType w:val="hybridMultilevel"/>
    <w:tmpl w:val="149E3F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C42964"/>
    <w:multiLevelType w:val="hybridMultilevel"/>
    <w:tmpl w:val="31CCE9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B6330D7"/>
    <w:multiLevelType w:val="hybridMultilevel"/>
    <w:tmpl w:val="DB98E4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2F3F69"/>
    <w:multiLevelType w:val="hybridMultilevel"/>
    <w:tmpl w:val="77161D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846687D"/>
    <w:multiLevelType w:val="hybridMultilevel"/>
    <w:tmpl w:val="A590FD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666059"/>
    <w:multiLevelType w:val="hybridMultilevel"/>
    <w:tmpl w:val="0FC0A2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3A11DF"/>
    <w:multiLevelType w:val="hybridMultilevel"/>
    <w:tmpl w:val="A746A3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3403D1B"/>
    <w:multiLevelType w:val="hybridMultilevel"/>
    <w:tmpl w:val="F0EE8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BF79BF"/>
    <w:multiLevelType w:val="hybridMultilevel"/>
    <w:tmpl w:val="B62416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47159217">
    <w:abstractNumId w:val="1"/>
  </w:num>
  <w:num w:numId="2" w16cid:durableId="644161705">
    <w:abstractNumId w:val="3"/>
  </w:num>
  <w:num w:numId="3" w16cid:durableId="1453986137">
    <w:abstractNumId w:val="5"/>
  </w:num>
  <w:num w:numId="4" w16cid:durableId="1766682808">
    <w:abstractNumId w:val="2"/>
  </w:num>
  <w:num w:numId="5" w16cid:durableId="1059520894">
    <w:abstractNumId w:val="8"/>
  </w:num>
  <w:num w:numId="6" w16cid:durableId="601189659">
    <w:abstractNumId w:val="7"/>
  </w:num>
  <w:num w:numId="7" w16cid:durableId="1635983281">
    <w:abstractNumId w:val="9"/>
  </w:num>
  <w:num w:numId="8" w16cid:durableId="1684169040">
    <w:abstractNumId w:val="0"/>
  </w:num>
  <w:num w:numId="9" w16cid:durableId="2009362751">
    <w:abstractNumId w:val="6"/>
  </w:num>
  <w:num w:numId="10" w16cid:durableId="6009179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47A"/>
    <w:rsid w:val="00066677"/>
    <w:rsid w:val="0007047A"/>
    <w:rsid w:val="003A4E89"/>
    <w:rsid w:val="00556784"/>
    <w:rsid w:val="008B07A6"/>
    <w:rsid w:val="00987B63"/>
    <w:rsid w:val="00D31E7D"/>
    <w:rsid w:val="00FD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66A0F"/>
  <w15:chartTrackingRefBased/>
  <w15:docId w15:val="{360FB2E2-623B-4115-8301-4E6123BC4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47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4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4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4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4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4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4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4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4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4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4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4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4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4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4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4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4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4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4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4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4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4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4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4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4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4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4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4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4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4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047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7047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070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1133</Words>
  <Characters>7115</Characters>
  <Application>Microsoft Office Word</Application>
  <DocSecurity>0</DocSecurity>
  <Lines>491</Lines>
  <Paragraphs>385</Paragraphs>
  <ScaleCrop>false</ScaleCrop>
  <Company/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2026-02-24T08:20:00Z</dcterms:created>
  <dcterms:modified xsi:type="dcterms:W3CDTF">2026-02-24T08:22:00Z</dcterms:modified>
</cp:coreProperties>
</file>