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86944" w14:textId="77777777" w:rsidR="002F28C3" w:rsidRPr="000428B0" w:rsidRDefault="002F28C3" w:rsidP="002F28C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428B0">
        <w:rPr>
          <w:rFonts w:ascii="Times New Roman" w:hAnsi="Times New Roman" w:cs="Times New Roman"/>
          <w:b/>
          <w:bCs/>
          <w:sz w:val="28"/>
          <w:szCs w:val="28"/>
        </w:rPr>
        <w:t>SUPPLEMENTARY INFORMATION</w:t>
      </w:r>
    </w:p>
    <w:p w14:paraId="61A02516" w14:textId="77777777" w:rsidR="00AE4367" w:rsidRPr="000428B0" w:rsidRDefault="00AE4367" w:rsidP="000428B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428B0">
        <w:rPr>
          <w:rFonts w:ascii="Times New Roman" w:hAnsi="Times New Roman" w:cs="Times New Roman"/>
          <w:b/>
          <w:sz w:val="28"/>
          <w:szCs w:val="28"/>
        </w:rPr>
        <w:t xml:space="preserve">Development of </w:t>
      </w:r>
      <w:proofErr w:type="spellStart"/>
      <w:r w:rsidRPr="000428B0">
        <w:rPr>
          <w:rFonts w:ascii="Times New Roman" w:hAnsi="Times New Roman" w:cs="Times New Roman"/>
          <w:b/>
          <w:sz w:val="28"/>
          <w:szCs w:val="28"/>
        </w:rPr>
        <w:t>tBu</w:t>
      </w:r>
      <w:proofErr w:type="spellEnd"/>
      <w:r w:rsidRPr="000428B0">
        <w:rPr>
          <w:rFonts w:ascii="Times New Roman" w:hAnsi="Times New Roman" w:cs="Times New Roman"/>
          <w:b/>
          <w:sz w:val="28"/>
          <w:szCs w:val="28"/>
        </w:rPr>
        <w:t xml:space="preserve">-phenyl acetamide appended </w:t>
      </w:r>
      <w:proofErr w:type="spellStart"/>
      <w:proofErr w:type="gramStart"/>
      <w:r w:rsidRPr="000428B0">
        <w:rPr>
          <w:rFonts w:ascii="Times New Roman" w:hAnsi="Times New Roman" w:cs="Times New Roman"/>
          <w:b/>
          <w:sz w:val="28"/>
          <w:szCs w:val="28"/>
        </w:rPr>
        <w:t>thiacalix</w:t>
      </w:r>
      <w:proofErr w:type="spellEnd"/>
      <w:r w:rsidRPr="000428B0">
        <w:rPr>
          <w:rFonts w:ascii="Times New Roman" w:hAnsi="Times New Roman" w:cs="Times New Roman"/>
          <w:b/>
          <w:sz w:val="28"/>
          <w:szCs w:val="28"/>
        </w:rPr>
        <w:t>[</w:t>
      </w:r>
      <w:proofErr w:type="gramEnd"/>
      <w:r w:rsidRPr="000428B0">
        <w:rPr>
          <w:rFonts w:ascii="Times New Roman" w:hAnsi="Times New Roman" w:cs="Times New Roman"/>
          <w:b/>
          <w:sz w:val="28"/>
          <w:szCs w:val="28"/>
        </w:rPr>
        <w:t>4]arene as “</w:t>
      </w:r>
      <w:proofErr w:type="spellStart"/>
      <w:r w:rsidRPr="000428B0">
        <w:rPr>
          <w:rFonts w:ascii="Times New Roman" w:hAnsi="Times New Roman" w:cs="Times New Roman"/>
          <w:b/>
          <w:sz w:val="28"/>
          <w:szCs w:val="28"/>
        </w:rPr>
        <w:t>Turn-ON</w:t>
      </w:r>
      <w:proofErr w:type="spellEnd"/>
      <w:r w:rsidRPr="000428B0">
        <w:rPr>
          <w:rFonts w:ascii="Times New Roman" w:hAnsi="Times New Roman" w:cs="Times New Roman"/>
          <w:b/>
          <w:sz w:val="28"/>
          <w:szCs w:val="28"/>
        </w:rPr>
        <w:t>” fluorescent probe for selective recognition of Hg(II) ions</w:t>
      </w:r>
    </w:p>
    <w:p w14:paraId="59DCC946" w14:textId="58D44049" w:rsidR="00B6551F" w:rsidRPr="003956AD" w:rsidRDefault="00B6551F" w:rsidP="000428B0">
      <w:pPr>
        <w:pStyle w:val="Author"/>
        <w:spacing w:after="240"/>
        <w:jc w:val="both"/>
        <w:rPr>
          <w:sz w:val="24"/>
          <w:szCs w:val="24"/>
          <w:vertAlign w:val="superscript"/>
        </w:rPr>
      </w:pPr>
      <w:proofErr w:type="spellStart"/>
      <w:r w:rsidRPr="003956AD">
        <w:rPr>
          <w:sz w:val="24"/>
          <w:szCs w:val="24"/>
        </w:rPr>
        <w:t>Ashukumar</w:t>
      </w:r>
      <w:proofErr w:type="spellEnd"/>
      <w:r w:rsidRPr="003956AD">
        <w:rPr>
          <w:sz w:val="24"/>
          <w:szCs w:val="24"/>
        </w:rPr>
        <w:t xml:space="preserve"> Verma</w:t>
      </w:r>
      <w:r w:rsidRPr="003956AD">
        <w:rPr>
          <w:sz w:val="24"/>
          <w:szCs w:val="24"/>
          <w:vertAlign w:val="superscript"/>
        </w:rPr>
        <w:t>1</w:t>
      </w:r>
      <w:r w:rsidRPr="003956AD">
        <w:rPr>
          <w:sz w:val="24"/>
          <w:szCs w:val="24"/>
        </w:rPr>
        <w:t>, Krunal Modi</w:t>
      </w:r>
      <w:r w:rsidR="00BC18A9">
        <w:rPr>
          <w:sz w:val="24"/>
          <w:szCs w:val="24"/>
          <w:vertAlign w:val="superscript"/>
        </w:rPr>
        <w:t>2</w:t>
      </w:r>
      <w:r w:rsidRPr="003956AD">
        <w:rPr>
          <w:sz w:val="24"/>
          <w:szCs w:val="24"/>
        </w:rPr>
        <w:t>, Shuvankar Dey</w:t>
      </w:r>
      <w:r w:rsidRPr="003956AD"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>, A</w:t>
      </w:r>
      <w:r w:rsidRPr="003956AD">
        <w:rPr>
          <w:sz w:val="24"/>
          <w:szCs w:val="24"/>
        </w:rPr>
        <w:t>nita Kongor</w:t>
      </w:r>
      <w:r w:rsidRPr="003956AD">
        <w:rPr>
          <w:sz w:val="24"/>
          <w:szCs w:val="24"/>
          <w:vertAlign w:val="superscript"/>
        </w:rPr>
        <w:t>1</w:t>
      </w:r>
      <w:r w:rsidRPr="003956AD">
        <w:rPr>
          <w:sz w:val="24"/>
          <w:szCs w:val="24"/>
        </w:rPr>
        <w:t>,</w:t>
      </w:r>
      <w:r>
        <w:rPr>
          <w:sz w:val="24"/>
          <w:szCs w:val="24"/>
        </w:rPr>
        <w:t xml:space="preserve"> Manthan Panchal</w:t>
      </w:r>
      <w:r w:rsidRPr="003956AD"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>, M</w:t>
      </w:r>
      <w:r w:rsidRPr="003956AD">
        <w:rPr>
          <w:sz w:val="24"/>
          <w:szCs w:val="24"/>
        </w:rPr>
        <w:t>anoj Vora</w:t>
      </w:r>
      <w:r w:rsidRPr="003956AD">
        <w:rPr>
          <w:sz w:val="24"/>
          <w:szCs w:val="24"/>
          <w:vertAlign w:val="superscript"/>
        </w:rPr>
        <w:t>1</w:t>
      </w:r>
      <w:r w:rsidRPr="003956AD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3956AD">
        <w:rPr>
          <w:sz w:val="24"/>
          <w:szCs w:val="24"/>
        </w:rPr>
        <w:t>Falak Panjwani</w:t>
      </w:r>
      <w:r w:rsidRPr="003956AD"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 xml:space="preserve">, </w:t>
      </w:r>
      <w:r w:rsidRPr="003956AD">
        <w:rPr>
          <w:sz w:val="24"/>
          <w:szCs w:val="24"/>
        </w:rPr>
        <w:t>V K. Jain</w:t>
      </w:r>
      <w:r w:rsidRPr="003956AD">
        <w:rPr>
          <w:sz w:val="24"/>
          <w:szCs w:val="24"/>
          <w:vertAlign w:val="superscript"/>
        </w:rPr>
        <w:t>1*</w:t>
      </w:r>
    </w:p>
    <w:p w14:paraId="06226890" w14:textId="77777777" w:rsidR="00B6551F" w:rsidRPr="003956AD" w:rsidRDefault="00B6551F" w:rsidP="00D66F6A">
      <w:pPr>
        <w:pStyle w:val="NoSpacing"/>
        <w:jc w:val="both"/>
        <w:rPr>
          <w:sz w:val="20"/>
        </w:rPr>
      </w:pPr>
      <w:r w:rsidRPr="003956AD">
        <w:rPr>
          <w:sz w:val="20"/>
          <w:vertAlign w:val="superscript"/>
        </w:rPr>
        <w:t>1</w:t>
      </w:r>
      <w:r w:rsidRPr="003956AD">
        <w:rPr>
          <w:sz w:val="20"/>
        </w:rPr>
        <w:t xml:space="preserve">Department of Chemistry, School of Sciences, Gujarat University, </w:t>
      </w:r>
      <w:proofErr w:type="spellStart"/>
      <w:r w:rsidRPr="003956AD">
        <w:rPr>
          <w:sz w:val="20"/>
        </w:rPr>
        <w:t>Navrangpura</w:t>
      </w:r>
      <w:proofErr w:type="spellEnd"/>
      <w:r w:rsidRPr="003956AD">
        <w:rPr>
          <w:sz w:val="20"/>
        </w:rPr>
        <w:t>, Ahmedabad – 380009, India</w:t>
      </w:r>
    </w:p>
    <w:p w14:paraId="32B15247" w14:textId="24F7D4E8" w:rsidR="00B6551F" w:rsidRPr="00BC18A9" w:rsidRDefault="00B6551F" w:rsidP="00D66F6A">
      <w:pPr>
        <w:pStyle w:val="NoSpacing"/>
        <w:jc w:val="both"/>
        <w:rPr>
          <w:sz w:val="20"/>
        </w:rPr>
      </w:pPr>
      <w:r w:rsidRPr="003956AD">
        <w:rPr>
          <w:sz w:val="20"/>
          <w:vertAlign w:val="superscript"/>
        </w:rPr>
        <w:t>2</w:t>
      </w:r>
      <w:r w:rsidRPr="003956AD">
        <w:rPr>
          <w:sz w:val="20"/>
        </w:rPr>
        <w:t xml:space="preserve">Mehsana Urban Institute of Science, Department of Chemistry, Ganpat University, </w:t>
      </w:r>
      <w:proofErr w:type="spellStart"/>
      <w:r w:rsidRPr="003956AD">
        <w:rPr>
          <w:sz w:val="20"/>
        </w:rPr>
        <w:t>Kherva</w:t>
      </w:r>
      <w:proofErr w:type="spellEnd"/>
      <w:r w:rsidRPr="003956AD">
        <w:rPr>
          <w:sz w:val="20"/>
        </w:rPr>
        <w:t>, Gujarat, 384012, India</w:t>
      </w:r>
    </w:p>
    <w:p w14:paraId="43D9E3DE" w14:textId="77777777" w:rsidR="00906502" w:rsidRDefault="00B6551F" w:rsidP="00E53DFD">
      <w:pPr>
        <w:pStyle w:val="NoSpacing"/>
        <w:spacing w:after="240"/>
        <w:jc w:val="center"/>
        <w:rPr>
          <w:sz w:val="20"/>
        </w:rPr>
      </w:pPr>
      <w:r w:rsidRPr="003956AD">
        <w:rPr>
          <w:sz w:val="20"/>
        </w:rPr>
        <w:t xml:space="preserve">Email*: </w:t>
      </w:r>
      <w:hyperlink r:id="rId7" w:history="1">
        <w:r w:rsidRPr="000B3453">
          <w:rPr>
            <w:rStyle w:val="Hyperlink"/>
            <w:sz w:val="20"/>
          </w:rPr>
          <w:t>drvkjain@hotmail.com</w:t>
        </w:r>
      </w:hyperlink>
      <w:r w:rsidR="00BC18A9">
        <w:rPr>
          <w:sz w:val="20"/>
        </w:rPr>
        <w:t xml:space="preserve"> </w:t>
      </w:r>
    </w:p>
    <w:p w14:paraId="66A437FA" w14:textId="38E5EB6D" w:rsidR="002A331C" w:rsidRPr="002A331C" w:rsidRDefault="00D66F6A" w:rsidP="00E53DFD">
      <w:pPr>
        <w:tabs>
          <w:tab w:val="left" w:pos="7016"/>
        </w:tabs>
        <w:spacing w:before="240"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S1. </w:t>
      </w:r>
      <w:r w:rsidR="002A331C" w:rsidRPr="00911A0B">
        <w:rPr>
          <w:rFonts w:ascii="Times New Roman" w:hAnsi="Times New Roman" w:cs="Times New Roman"/>
          <w:b/>
          <w:sz w:val="24"/>
          <w:szCs w:val="24"/>
        </w:rPr>
        <w:t>Synthesis</w:t>
      </w:r>
      <w:r w:rsidR="002A331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A331C" w:rsidRPr="00911A0B">
        <w:rPr>
          <w:rFonts w:ascii="Times New Roman" w:hAnsi="Times New Roman" w:cs="Times New Roman"/>
          <w:b/>
          <w:sz w:val="24"/>
          <w:szCs w:val="24"/>
        </w:rPr>
        <w:t xml:space="preserve">of parent </w:t>
      </w:r>
      <w:proofErr w:type="spellStart"/>
      <w:proofErr w:type="gramStart"/>
      <w:r w:rsidR="002A331C" w:rsidRPr="00911A0B">
        <w:rPr>
          <w:rFonts w:ascii="Times New Roman" w:hAnsi="Times New Roman" w:cs="Times New Roman"/>
          <w:b/>
          <w:sz w:val="24"/>
          <w:szCs w:val="24"/>
        </w:rPr>
        <w:t>thiacalix</w:t>
      </w:r>
      <w:proofErr w:type="spellEnd"/>
      <w:r w:rsidR="002A331C" w:rsidRPr="00911A0B">
        <w:rPr>
          <w:rFonts w:ascii="Times New Roman" w:hAnsi="Times New Roman" w:cs="Times New Roman"/>
          <w:b/>
          <w:sz w:val="24"/>
          <w:szCs w:val="24"/>
        </w:rPr>
        <w:t>[</w:t>
      </w:r>
      <w:proofErr w:type="gramEnd"/>
      <w:r w:rsidR="002A331C" w:rsidRPr="00911A0B">
        <w:rPr>
          <w:rFonts w:ascii="Times New Roman" w:hAnsi="Times New Roman" w:cs="Times New Roman"/>
          <w:b/>
          <w:sz w:val="24"/>
          <w:szCs w:val="24"/>
        </w:rPr>
        <w:t>4]arene</w:t>
      </w:r>
    </w:p>
    <w:p w14:paraId="74B913C9" w14:textId="04C7497C" w:rsidR="00710550" w:rsidRDefault="002A331C" w:rsidP="00D66F6A">
      <w:pPr>
        <w:pStyle w:val="Caption"/>
        <w:spacing w:line="360" w:lineRule="auto"/>
        <w:ind w:firstLine="720"/>
        <w:jc w:val="both"/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Parent </w:t>
      </w:r>
      <w:proofErr w:type="spellStart"/>
      <w:proofErr w:type="gramStart"/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thiacalix</w:t>
      </w:r>
      <w:proofErr w:type="spellEnd"/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[</w:t>
      </w:r>
      <w:proofErr w:type="gramEnd"/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4]arene was synthesized by base</w:t>
      </w:r>
      <w:r w:rsidR="00300DC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-</w:t>
      </w:r>
      <w:proofErr w:type="spellStart"/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catalyzed</w:t>
      </w:r>
      <w:proofErr w:type="spellEnd"/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condensation reaction of p-</w:t>
      </w:r>
      <w:proofErr w:type="spellStart"/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tert</w:t>
      </w:r>
      <w:proofErr w:type="spellEnd"/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butyl phenol and elemental </w:t>
      </w:r>
      <w:proofErr w:type="spellStart"/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sulfur</w:t>
      </w:r>
      <w:proofErr w:type="spellEnd"/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(S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  <w:vertAlign w:val="subscript"/>
        </w:rPr>
        <w:t>8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).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A m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ixture of p-</w:t>
      </w:r>
      <w:proofErr w:type="spellStart"/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tert</w:t>
      </w:r>
      <w:proofErr w:type="spellEnd"/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buty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l phenol (32 g, 0.213 mol), 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elemental </w:t>
      </w:r>
      <w:proofErr w:type="spellStart"/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sulfur</w:t>
      </w:r>
      <w:proofErr w:type="spellEnd"/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(S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  <w:vertAlign w:val="subscript"/>
        </w:rPr>
        <w:t xml:space="preserve">8, 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13.6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g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, 0.42 mol) and NaOH (4.34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g, 0.108 mol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) was added to 250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m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L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round bottom flask 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using 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diphenyl oxide (30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mL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as solvent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and stirred under nitrogen atmosphere. The stirred mixture was heated slowly to 230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  <w:vertAlign w:val="superscript"/>
        </w:rPr>
        <w:t>0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C over a period of 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7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h associated with removal of the evolving hydrogen </w:t>
      </w:r>
      <w:proofErr w:type="spellStart"/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sulfide</w:t>
      </w:r>
      <w:proofErr w:type="spellEnd"/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with slow stream of nitrogen. The resulting dark-red product was cooled to 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room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temperature and diluted with acetonitrile, followed by addition of conc. HCl with 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constant 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stirring to give a suspension. The precipitate was collected by filtration, recrystallized 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in 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chlorofor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m and dried in vacuo to give a 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pure sample of </w:t>
      </w:r>
      <w:proofErr w:type="spellStart"/>
      <w:proofErr w:type="gramStart"/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thiacalix</w:t>
      </w:r>
      <w:proofErr w:type="spellEnd"/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[</w:t>
      </w:r>
      <w:proofErr w:type="gramEnd"/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4]arene (15.15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g,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39 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% )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. Further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column 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chromatography of the residue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was done on silica gel (</w:t>
      </w:r>
      <w:proofErr w:type="spellStart"/>
      <w:proofErr w:type="gramStart"/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hexane: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ethyl</w:t>
      </w:r>
      <w:proofErr w:type="spellEnd"/>
      <w:proofErr w:type="gramEnd"/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acetate)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r w:rsidRPr="00587A68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as eluents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(9:1) 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which 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afforded additional </w:t>
      </w:r>
      <w:proofErr w:type="spellStart"/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thiacalix</w:t>
      </w:r>
      <w:proofErr w:type="spellEnd"/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[4]arene (5.75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g,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15 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%), with the combined yield 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(54 </w:t>
      </w:r>
      <w:r w:rsidRPr="0097596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%)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r w:rsidRPr="0097596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(Scheme 1).</w:t>
      </w:r>
    </w:p>
    <w:p w14:paraId="55B92A24" w14:textId="163273CB" w:rsidR="00710550" w:rsidRPr="00D66F6A" w:rsidRDefault="00333344" w:rsidP="00D66F6A">
      <w:pPr>
        <w:spacing w:line="360" w:lineRule="auto"/>
        <w:jc w:val="both"/>
        <w:rPr>
          <w:rFonts w:ascii="Times New Roman" w:eastAsiaTheme="maj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 xml:space="preserve">MS (ESI): m/z for </w:t>
      </w:r>
      <w:r w:rsidR="00433C2F" w:rsidRPr="00433C2F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>C</w:t>
      </w:r>
      <w:r w:rsidR="00433C2F" w:rsidRPr="00433C2F">
        <w:rPr>
          <w:rFonts w:ascii="Times New Roman" w:eastAsiaTheme="majorEastAsia" w:hAnsi="Times New Roman" w:cs="Times New Roman"/>
          <w:bCs/>
          <w:sz w:val="24"/>
          <w:szCs w:val="24"/>
          <w:vertAlign w:val="subscript"/>
          <w:lang w:val="en-US"/>
        </w:rPr>
        <w:t>40</w:t>
      </w:r>
      <w:r w:rsidR="00433C2F" w:rsidRPr="00433C2F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>H</w:t>
      </w:r>
      <w:r w:rsidR="00433C2F" w:rsidRPr="00433C2F">
        <w:rPr>
          <w:rFonts w:ascii="Times New Roman" w:eastAsiaTheme="majorEastAsia" w:hAnsi="Times New Roman" w:cs="Times New Roman"/>
          <w:bCs/>
          <w:sz w:val="24"/>
          <w:szCs w:val="24"/>
          <w:vertAlign w:val="subscript"/>
          <w:lang w:val="en-US"/>
        </w:rPr>
        <w:t>48</w:t>
      </w:r>
      <w:r w:rsidR="00433C2F" w:rsidRPr="00433C2F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>N</w:t>
      </w:r>
      <w:r w:rsidR="00433C2F" w:rsidRPr="00433C2F">
        <w:rPr>
          <w:rFonts w:ascii="Times New Roman" w:eastAsiaTheme="majorEastAsia" w:hAnsi="Times New Roman" w:cs="Times New Roman"/>
          <w:bCs/>
          <w:sz w:val="24"/>
          <w:szCs w:val="24"/>
          <w:vertAlign w:val="subscript"/>
          <w:lang w:val="en-US"/>
        </w:rPr>
        <w:t>4</w:t>
      </w:r>
      <w:r w:rsidR="00433C2F" w:rsidRPr="00433C2F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>O</w:t>
      </w:r>
      <w:r w:rsidR="00433C2F" w:rsidRPr="00433C2F">
        <w:rPr>
          <w:rFonts w:ascii="Times New Roman" w:eastAsiaTheme="majorEastAsia" w:hAnsi="Times New Roman" w:cs="Times New Roman"/>
          <w:bCs/>
          <w:sz w:val="24"/>
          <w:szCs w:val="24"/>
          <w:vertAlign w:val="subscript"/>
          <w:lang w:val="en-US"/>
        </w:rPr>
        <w:t>4</w:t>
      </w:r>
      <w:r w:rsidR="00433C2F" w:rsidRPr="00433C2F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433C2F" w:rsidRPr="00433C2F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>Calcd</w:t>
      </w:r>
      <w:proofErr w:type="spellEnd"/>
      <w:r w:rsidR="00433C2F" w:rsidRPr="00433C2F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 xml:space="preserve">: </w:t>
      </w:r>
      <w:r w:rsidR="00CE578A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>721.1</w:t>
      </w:r>
      <w:r w:rsidR="00433C2F" w:rsidRPr="00433C2F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 xml:space="preserve"> [M], Found </w:t>
      </w:r>
      <w:r w:rsidR="00433C2F" w:rsidRPr="009750AF">
        <w:rPr>
          <w:rFonts w:ascii="Times New Roman" w:eastAsiaTheme="majorEastAsia" w:hAnsi="Times New Roman" w:cs="Times New Roman"/>
          <w:sz w:val="24"/>
          <w:szCs w:val="24"/>
          <w:lang w:val="en-US"/>
        </w:rPr>
        <w:t>719.1 [M-2]</w:t>
      </w:r>
      <w:r w:rsidR="00433C2F" w:rsidRPr="009750AF">
        <w:rPr>
          <w:rFonts w:ascii="Times New Roman" w:eastAsiaTheme="majorEastAsia" w:hAnsi="Times New Roman" w:cs="Times New Roman"/>
          <w:b/>
          <w:sz w:val="24"/>
          <w:szCs w:val="24"/>
          <w:vertAlign w:val="superscript"/>
          <w:lang w:val="en-US"/>
        </w:rPr>
        <w:t>-</w:t>
      </w:r>
      <w:r w:rsidR="00433C2F" w:rsidRPr="009750AF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 xml:space="preserve"> </w:t>
      </w:r>
      <w:r w:rsidR="009750AF" w:rsidRPr="009750AF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>(Fig. S1</w:t>
      </w:r>
      <w:r w:rsidR="00E53DFD" w:rsidRPr="00911A0B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>)</w:t>
      </w:r>
      <w:r w:rsidR="00E53DFD" w:rsidRPr="00085318">
        <w:rPr>
          <w:rFonts w:ascii="Times New Roman" w:eastAsiaTheme="majorEastAsia" w:hAnsi="Times New Roman" w:cs="Times New Roman"/>
          <w:sz w:val="24"/>
          <w:szCs w:val="24"/>
          <w:lang w:val="en-US"/>
        </w:rPr>
        <w:t>;</w:t>
      </w:r>
      <w:r w:rsidR="00E53DFD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 xml:space="preserve"> </w:t>
      </w:r>
      <w:r w:rsidR="00D66F6A" w:rsidRPr="00911A0B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="00D66F6A" w:rsidRPr="00911A0B">
        <w:rPr>
          <w:rFonts w:ascii="Times New Roman" w:hAnsi="Times New Roman" w:cs="Times New Roman"/>
          <w:b/>
          <w:sz w:val="24"/>
          <w:szCs w:val="24"/>
        </w:rPr>
        <w:t>H-NMR</w:t>
      </w:r>
      <w:r w:rsidR="00D66F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66F6A" w:rsidRPr="00911A0B">
        <w:rPr>
          <w:rFonts w:ascii="Times New Roman" w:hAnsi="Times New Roman" w:cs="Times New Roman"/>
          <w:sz w:val="24"/>
          <w:szCs w:val="24"/>
        </w:rPr>
        <w:t>(400 MHz, CDCl</w:t>
      </w:r>
      <w:r w:rsidR="00D66F6A" w:rsidRPr="00911A0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66F6A" w:rsidRPr="00911A0B">
        <w:rPr>
          <w:rFonts w:ascii="Times New Roman" w:hAnsi="Times New Roman" w:cs="Times New Roman"/>
          <w:sz w:val="24"/>
          <w:szCs w:val="24"/>
        </w:rPr>
        <w:t xml:space="preserve">): </w:t>
      </w:r>
      <w:r w:rsidR="00D66F6A" w:rsidRPr="00D2791C">
        <w:rPr>
          <w:rFonts w:ascii="Times New Roman" w:hAnsi="Times New Roman" w:cs="Times New Roman"/>
          <w:i/>
          <w:sz w:val="24"/>
          <w:szCs w:val="24"/>
        </w:rPr>
        <w:t xml:space="preserve">δ </w:t>
      </w:r>
      <w:r w:rsidR="00D66F6A">
        <w:rPr>
          <w:rFonts w:ascii="Times New Roman" w:hAnsi="Times New Roman" w:cs="Times New Roman"/>
          <w:sz w:val="24"/>
          <w:szCs w:val="24"/>
        </w:rPr>
        <w:t xml:space="preserve">(ppm): </w:t>
      </w:r>
      <w:r w:rsidR="00D66F6A" w:rsidRPr="00911A0B">
        <w:rPr>
          <w:rFonts w:ascii="Times New Roman" w:eastAsiaTheme="majorEastAsia" w:hAnsi="Times New Roman" w:cs="Times New Roman"/>
          <w:sz w:val="24"/>
          <w:szCs w:val="24"/>
          <w:lang w:val="en-US"/>
        </w:rPr>
        <w:t>1.35 (36</w:t>
      </w:r>
      <w:r w:rsidR="00D66F6A">
        <w:rPr>
          <w:rFonts w:ascii="Times New Roman" w:eastAsiaTheme="majorEastAsia" w:hAnsi="Times New Roman" w:cs="Times New Roman"/>
          <w:sz w:val="24"/>
          <w:szCs w:val="24"/>
          <w:lang w:val="en-US"/>
        </w:rPr>
        <w:t xml:space="preserve"> </w:t>
      </w:r>
      <w:r w:rsidR="00D66F6A" w:rsidRPr="00911A0B">
        <w:rPr>
          <w:rFonts w:ascii="Times New Roman" w:eastAsiaTheme="majorEastAsia" w:hAnsi="Times New Roman" w:cs="Times New Roman"/>
          <w:sz w:val="24"/>
          <w:szCs w:val="24"/>
          <w:lang w:val="en-US"/>
        </w:rPr>
        <w:t>H, s, -CH</w:t>
      </w:r>
      <w:r w:rsidR="00D66F6A" w:rsidRPr="00911A0B">
        <w:rPr>
          <w:rFonts w:ascii="Times New Roman" w:eastAsiaTheme="majorEastAsia" w:hAnsi="Times New Roman" w:cs="Times New Roman"/>
          <w:sz w:val="24"/>
          <w:szCs w:val="24"/>
          <w:vertAlign w:val="subscript"/>
          <w:lang w:val="en-US"/>
        </w:rPr>
        <w:t>3</w:t>
      </w:r>
      <w:r w:rsidR="00D66F6A" w:rsidRPr="00911A0B">
        <w:rPr>
          <w:rFonts w:ascii="Times New Roman" w:eastAsiaTheme="majorEastAsia" w:hAnsi="Times New Roman" w:cs="Times New Roman"/>
          <w:sz w:val="24"/>
          <w:szCs w:val="24"/>
          <w:lang w:val="en-US"/>
        </w:rPr>
        <w:t xml:space="preserve">), 6.9-7.4 (8H, s, </w:t>
      </w:r>
      <w:proofErr w:type="spellStart"/>
      <w:r w:rsidR="00D66F6A" w:rsidRPr="00911A0B">
        <w:rPr>
          <w:rFonts w:ascii="Times New Roman" w:eastAsiaTheme="majorEastAsia" w:hAnsi="Times New Roman" w:cs="Times New Roman"/>
          <w:sz w:val="24"/>
          <w:szCs w:val="24"/>
          <w:lang w:val="en-US"/>
        </w:rPr>
        <w:t>Ar</w:t>
      </w:r>
      <w:proofErr w:type="spellEnd"/>
      <w:r w:rsidR="00D66F6A" w:rsidRPr="00911A0B">
        <w:rPr>
          <w:rFonts w:ascii="Times New Roman" w:eastAsiaTheme="majorEastAsia" w:hAnsi="Times New Roman" w:cs="Times New Roman"/>
          <w:sz w:val="24"/>
          <w:szCs w:val="24"/>
          <w:lang w:val="en-US"/>
        </w:rPr>
        <w:t xml:space="preserve">), and 8.1 (4H, s, </w:t>
      </w:r>
      <w:r w:rsidR="00D66F6A">
        <w:rPr>
          <w:rFonts w:ascii="Times New Roman" w:eastAsiaTheme="majorEastAsia" w:hAnsi="Times New Roman" w:cs="Times New Roman"/>
          <w:sz w:val="24"/>
          <w:szCs w:val="24"/>
          <w:lang w:val="en-US"/>
        </w:rPr>
        <w:t>-</w:t>
      </w:r>
      <w:r w:rsidR="00D66F6A" w:rsidRPr="00911A0B">
        <w:rPr>
          <w:rFonts w:ascii="Times New Roman" w:eastAsiaTheme="majorEastAsia" w:hAnsi="Times New Roman" w:cs="Times New Roman"/>
          <w:sz w:val="24"/>
          <w:szCs w:val="24"/>
          <w:lang w:val="en-US"/>
        </w:rPr>
        <w:t>OH)</w:t>
      </w:r>
      <w:r w:rsidR="00D66F6A" w:rsidRPr="00911A0B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 xml:space="preserve"> (</w:t>
      </w:r>
      <w:r w:rsidR="009750AF" w:rsidRPr="009750AF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>Fig. S2</w:t>
      </w:r>
      <w:r w:rsidR="00D66F6A" w:rsidRPr="00911A0B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>)</w:t>
      </w:r>
      <w:r w:rsidR="00D66F6A" w:rsidRPr="00911A0B">
        <w:rPr>
          <w:rFonts w:ascii="Times New Roman" w:eastAsiaTheme="majorEastAsia" w:hAnsi="Times New Roman" w:cs="Times New Roman"/>
          <w:sz w:val="24"/>
          <w:szCs w:val="24"/>
          <w:lang w:val="en-US"/>
        </w:rPr>
        <w:t xml:space="preserve">; </w:t>
      </w:r>
      <w:r w:rsidR="00D66F6A" w:rsidRPr="00911A0B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="00D66F6A" w:rsidRPr="00911A0B">
        <w:rPr>
          <w:rFonts w:ascii="Times New Roman" w:hAnsi="Times New Roman" w:cs="Times New Roman"/>
          <w:b/>
          <w:sz w:val="24"/>
          <w:szCs w:val="24"/>
        </w:rPr>
        <w:t>C NMR</w:t>
      </w:r>
      <w:r w:rsidR="00D66F6A">
        <w:rPr>
          <w:rFonts w:ascii="Times New Roman" w:hAnsi="Times New Roman" w:cs="Times New Roman"/>
          <w:sz w:val="24"/>
          <w:szCs w:val="24"/>
        </w:rPr>
        <w:t xml:space="preserve"> (1</w:t>
      </w:r>
      <w:r w:rsidR="00D66F6A" w:rsidRPr="00911A0B">
        <w:rPr>
          <w:rFonts w:ascii="Times New Roman" w:hAnsi="Times New Roman" w:cs="Times New Roman"/>
          <w:sz w:val="24"/>
          <w:szCs w:val="24"/>
        </w:rPr>
        <w:t>00 MHz, CDCl</w:t>
      </w:r>
      <w:r w:rsidR="00D66F6A" w:rsidRPr="00911A0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66F6A" w:rsidRPr="00911A0B">
        <w:rPr>
          <w:rFonts w:ascii="Times New Roman" w:hAnsi="Times New Roman" w:cs="Times New Roman"/>
          <w:sz w:val="24"/>
          <w:szCs w:val="24"/>
        </w:rPr>
        <w:t xml:space="preserve">): </w:t>
      </w:r>
      <w:r w:rsidR="00D66F6A" w:rsidRPr="00D2791C">
        <w:rPr>
          <w:rFonts w:ascii="Times New Roman" w:hAnsi="Times New Roman" w:cs="Times New Roman"/>
          <w:i/>
          <w:sz w:val="24"/>
          <w:szCs w:val="24"/>
        </w:rPr>
        <w:t xml:space="preserve">δ </w:t>
      </w:r>
      <w:r w:rsidR="00D66F6A">
        <w:rPr>
          <w:rFonts w:ascii="Times New Roman" w:hAnsi="Times New Roman" w:cs="Times New Roman"/>
          <w:sz w:val="24"/>
          <w:szCs w:val="24"/>
        </w:rPr>
        <w:t>(ppm):</w:t>
      </w:r>
      <w:r w:rsidR="00D66F6A" w:rsidRPr="00911A0B">
        <w:rPr>
          <w:rFonts w:ascii="Times New Roman" w:hAnsi="Times New Roman" w:cs="Times New Roman"/>
          <w:sz w:val="24"/>
          <w:szCs w:val="24"/>
        </w:rPr>
        <w:t xml:space="preserve"> </w:t>
      </w:r>
      <w:r w:rsidR="00D66F6A" w:rsidRPr="00911A0B">
        <w:rPr>
          <w:rFonts w:ascii="Times New Roman" w:eastAsiaTheme="majorEastAsia" w:hAnsi="Times New Roman" w:cs="Times New Roman"/>
          <w:sz w:val="24"/>
          <w:szCs w:val="24"/>
          <w:lang w:val="en-US"/>
        </w:rPr>
        <w:t>31.3 (-CH</w:t>
      </w:r>
      <w:r w:rsidR="00D66F6A" w:rsidRPr="00911A0B">
        <w:rPr>
          <w:rFonts w:ascii="Times New Roman" w:eastAsiaTheme="majorEastAsia" w:hAnsi="Times New Roman" w:cs="Times New Roman"/>
          <w:sz w:val="24"/>
          <w:szCs w:val="24"/>
          <w:vertAlign w:val="subscript"/>
          <w:lang w:val="en-US"/>
        </w:rPr>
        <w:t>3</w:t>
      </w:r>
      <w:r w:rsidR="00D66F6A" w:rsidRPr="00911A0B">
        <w:rPr>
          <w:rFonts w:ascii="Times New Roman" w:eastAsiaTheme="majorEastAsia" w:hAnsi="Times New Roman" w:cs="Times New Roman"/>
          <w:sz w:val="24"/>
          <w:szCs w:val="24"/>
          <w:lang w:val="en-US"/>
        </w:rPr>
        <w:t>), 35.2 (-C(CH</w:t>
      </w:r>
      <w:r w:rsidR="00D66F6A" w:rsidRPr="00911A0B">
        <w:rPr>
          <w:rFonts w:ascii="Times New Roman" w:eastAsiaTheme="majorEastAsia" w:hAnsi="Times New Roman" w:cs="Times New Roman"/>
          <w:sz w:val="24"/>
          <w:szCs w:val="24"/>
          <w:vertAlign w:val="subscript"/>
          <w:lang w:val="en-US"/>
        </w:rPr>
        <w:t>3</w:t>
      </w:r>
      <w:r w:rsidR="00D66F6A" w:rsidRPr="00911A0B">
        <w:rPr>
          <w:rFonts w:ascii="Times New Roman" w:eastAsiaTheme="majorEastAsia" w:hAnsi="Times New Roman" w:cs="Times New Roman"/>
          <w:sz w:val="24"/>
          <w:szCs w:val="24"/>
          <w:lang w:val="en-US"/>
        </w:rPr>
        <w:t>)</w:t>
      </w:r>
      <w:r w:rsidR="00D66F6A" w:rsidRPr="00911A0B">
        <w:rPr>
          <w:rFonts w:ascii="Times New Roman" w:eastAsiaTheme="majorEastAsia" w:hAnsi="Times New Roman" w:cs="Times New Roman"/>
          <w:sz w:val="24"/>
          <w:szCs w:val="24"/>
          <w:vertAlign w:val="subscript"/>
          <w:lang w:val="en-US"/>
        </w:rPr>
        <w:t>3</w:t>
      </w:r>
      <w:r w:rsidR="00D66F6A" w:rsidRPr="00911A0B">
        <w:rPr>
          <w:rFonts w:ascii="Times New Roman" w:eastAsiaTheme="majorEastAsia" w:hAnsi="Times New Roman" w:cs="Times New Roman"/>
          <w:sz w:val="24"/>
          <w:szCs w:val="24"/>
          <w:lang w:val="en-US"/>
        </w:rPr>
        <w:t xml:space="preserve">), 122.5, 136.4, 144.7 and 156.6 </w:t>
      </w:r>
      <w:r w:rsidR="00D66F6A" w:rsidRPr="00911A0B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>(</w:t>
      </w:r>
      <w:r w:rsidR="009750AF" w:rsidRPr="009750AF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 xml:space="preserve">Fig. </w:t>
      </w:r>
      <w:r w:rsidR="00D66F6A" w:rsidRPr="009750AF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>S</w:t>
      </w:r>
      <w:r w:rsidR="009750AF" w:rsidRPr="009750AF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>3</w:t>
      </w:r>
      <w:r w:rsidR="00D66F6A" w:rsidRPr="00911A0B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>)</w:t>
      </w:r>
      <w:r w:rsidR="00D66F6A" w:rsidRPr="00911A0B">
        <w:rPr>
          <w:rFonts w:ascii="Times New Roman" w:eastAsiaTheme="majorEastAsia" w:hAnsi="Times New Roman" w:cs="Times New Roman"/>
          <w:sz w:val="24"/>
          <w:szCs w:val="24"/>
          <w:lang w:val="en-US"/>
        </w:rPr>
        <w:t xml:space="preserve">; </w:t>
      </w:r>
      <w:r w:rsidR="00D66F6A" w:rsidRPr="00FD2219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>M.P</w:t>
      </w:r>
      <w:r w:rsidR="00D66F6A">
        <w:rPr>
          <w:rFonts w:ascii="Times New Roman" w:eastAsiaTheme="majorEastAsia" w:hAnsi="Times New Roman" w:cs="Times New Roman"/>
          <w:sz w:val="24"/>
          <w:szCs w:val="24"/>
          <w:lang w:val="en-US"/>
        </w:rPr>
        <w:t xml:space="preserve">: </w:t>
      </w:r>
      <w:r w:rsidR="00D66F6A" w:rsidRPr="00911A0B">
        <w:rPr>
          <w:rFonts w:ascii="Times New Roman" w:eastAsiaTheme="majorEastAsia" w:hAnsi="Times New Roman" w:cs="Times New Roman"/>
          <w:sz w:val="24"/>
          <w:szCs w:val="24"/>
          <w:lang w:val="en-US"/>
        </w:rPr>
        <w:t>320-322°C.</w:t>
      </w:r>
    </w:p>
    <w:p w14:paraId="7874E2F0" w14:textId="77777777" w:rsidR="004F13F7" w:rsidRDefault="004F13F7" w:rsidP="001F53FF">
      <w:pPr>
        <w:pStyle w:val="Caption"/>
        <w:keepNext/>
        <w:spacing w:after="0" w:line="360" w:lineRule="auto"/>
        <w:jc w:val="center"/>
      </w:pPr>
      <w:r w:rsidRPr="004F13F7">
        <w:rPr>
          <w:noProof/>
          <w:lang w:eastAsia="en-IN" w:bidi="hi-IN"/>
        </w:rPr>
        <w:drawing>
          <wp:inline distT="0" distB="0" distL="0" distR="0" wp14:anchorId="731A53C1" wp14:editId="034F286E">
            <wp:extent cx="4594860" cy="153832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7214" cy="154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046822" w14:textId="2A97B028" w:rsidR="002A331C" w:rsidRPr="00A93D10" w:rsidRDefault="004F13F7" w:rsidP="004F13F7">
      <w:pPr>
        <w:pStyle w:val="Caption"/>
        <w:jc w:val="center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r w:rsidRPr="00A93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Scheme </w:t>
      </w:r>
      <w:r w:rsidRPr="00A93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A93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Scheme \* ARABIC </w:instrText>
      </w:r>
      <w:r w:rsidRPr="00A93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A93D10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</w:rPr>
        <w:t>1</w:t>
      </w:r>
      <w:r w:rsidRPr="00A93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A93D10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Synthesis of parent </w:t>
      </w:r>
      <w:proofErr w:type="spellStart"/>
      <w:proofErr w:type="gramStart"/>
      <w:r w:rsidRPr="00A93D10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thiacalix</w:t>
      </w:r>
      <w:proofErr w:type="spellEnd"/>
      <w:r w:rsidRPr="00A93D10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[</w:t>
      </w:r>
      <w:proofErr w:type="gramEnd"/>
      <w:r w:rsidRPr="00A93D10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4]arene </w:t>
      </w:r>
      <w:r w:rsidRPr="00A93D10">
        <w:rPr>
          <w:rFonts w:ascii="Times New Roman" w:hAnsi="Times New Roman" w:cs="Times New Roman"/>
          <w:sz w:val="24"/>
          <w:szCs w:val="24"/>
        </w:rPr>
        <w:tab/>
      </w:r>
    </w:p>
    <w:p w14:paraId="22ABE805" w14:textId="52D8B25B" w:rsidR="002A331C" w:rsidRPr="00367F6F" w:rsidRDefault="00D66F6A" w:rsidP="004F13F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S2. </w:t>
      </w:r>
      <w:r w:rsidR="002A331C" w:rsidRPr="00911A0B">
        <w:rPr>
          <w:rFonts w:ascii="Times New Roman" w:hAnsi="Times New Roman" w:cs="Times New Roman"/>
          <w:b/>
          <w:sz w:val="24"/>
          <w:szCs w:val="24"/>
        </w:rPr>
        <w:t>Synthesis of N-(4-(tert-</w:t>
      </w:r>
      <w:proofErr w:type="gramStart"/>
      <w:r w:rsidR="002A331C" w:rsidRPr="00911A0B">
        <w:rPr>
          <w:rFonts w:ascii="Times New Roman" w:hAnsi="Times New Roman" w:cs="Times New Roman"/>
          <w:b/>
          <w:sz w:val="24"/>
          <w:szCs w:val="24"/>
        </w:rPr>
        <w:t>butyl)phenyl</w:t>
      </w:r>
      <w:proofErr w:type="gramEnd"/>
      <w:r w:rsidR="002A331C" w:rsidRPr="00911A0B">
        <w:rPr>
          <w:rFonts w:ascii="Times New Roman" w:hAnsi="Times New Roman" w:cs="Times New Roman"/>
          <w:b/>
          <w:sz w:val="24"/>
          <w:szCs w:val="24"/>
        </w:rPr>
        <w:t>)-2-chloroacetamide (NTP2CA)</w:t>
      </w:r>
    </w:p>
    <w:p w14:paraId="378F6CE9" w14:textId="71EB4EB2" w:rsidR="002A331C" w:rsidRDefault="002A331C" w:rsidP="00D66F6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5E6D">
        <w:rPr>
          <w:rFonts w:ascii="Times New Roman" w:hAnsi="Times New Roman" w:cs="Times New Roman"/>
          <w:sz w:val="24"/>
          <w:szCs w:val="24"/>
        </w:rPr>
        <w:t xml:space="preserve">A mixture of the 4-tert butyl aniline (1.0 g, 0.006 mol) was reacted with </w:t>
      </w:r>
      <w:proofErr w:type="spellStart"/>
      <w:r w:rsidR="00E53DFD" w:rsidRPr="002B5E6D">
        <w:rPr>
          <w:rFonts w:ascii="Times New Roman" w:hAnsi="Times New Roman" w:cs="Times New Roman"/>
          <w:sz w:val="24"/>
          <w:szCs w:val="24"/>
        </w:rPr>
        <w:t>chloroacetyl</w:t>
      </w:r>
      <w:proofErr w:type="spellEnd"/>
      <w:r w:rsidR="00E53DFD">
        <w:rPr>
          <w:rFonts w:ascii="Times New Roman" w:hAnsi="Times New Roman" w:cs="Times New Roman"/>
          <w:sz w:val="24"/>
          <w:szCs w:val="24"/>
        </w:rPr>
        <w:t xml:space="preserve"> chloride</w:t>
      </w:r>
      <w:r w:rsidRPr="002B5E6D">
        <w:rPr>
          <w:rFonts w:ascii="Times New Roman" w:hAnsi="Times New Roman" w:cs="Times New Roman"/>
          <w:sz w:val="24"/>
          <w:szCs w:val="24"/>
        </w:rPr>
        <w:t xml:space="preserve"> (1.135 g, 0.010 mol) in dichloromethane (MDC) (15 mL) in the presence of</w:t>
      </w:r>
      <w:r w:rsidR="00710550">
        <w:rPr>
          <w:rFonts w:ascii="Times New Roman" w:hAnsi="Times New Roman" w:cs="Times New Roman"/>
          <w:sz w:val="24"/>
          <w:szCs w:val="24"/>
        </w:rPr>
        <w:t xml:space="preserve"> </w:t>
      </w:r>
      <w:r w:rsidRPr="002B5E6D">
        <w:rPr>
          <w:rFonts w:ascii="Times New Roman" w:hAnsi="Times New Roman" w:cs="Times New Roman"/>
          <w:sz w:val="24"/>
          <w:szCs w:val="24"/>
        </w:rPr>
        <w:t xml:space="preserve">triethylamine (TEA) as base (1.01 g, 0.010 mol). The reaction was monitored by Thin-layer chromatography (TLC). The reaction mixture was concentrated in vacuum to get the product as brown solid </w:t>
      </w:r>
      <w:r w:rsidRPr="002B5E6D">
        <w:rPr>
          <w:rFonts w:ascii="Times New Roman" w:hAnsi="Times New Roman" w:cs="Times New Roman"/>
          <w:b/>
          <w:sz w:val="24"/>
          <w:szCs w:val="24"/>
        </w:rPr>
        <w:t>(Scheme 2).</w:t>
      </w:r>
    </w:p>
    <w:p w14:paraId="25459D83" w14:textId="20C0266E" w:rsidR="00D66F6A" w:rsidRPr="00911A0B" w:rsidRDefault="00333344" w:rsidP="00A93D1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 xml:space="preserve">MS (ESI): m/z for </w:t>
      </w:r>
      <w:r w:rsidR="00230B79" w:rsidRPr="00433C2F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>C</w:t>
      </w:r>
      <w:r w:rsidR="00230B79">
        <w:rPr>
          <w:rFonts w:ascii="Times New Roman" w:eastAsiaTheme="majorEastAsia" w:hAnsi="Times New Roman" w:cs="Times New Roman"/>
          <w:bCs/>
          <w:sz w:val="24"/>
          <w:szCs w:val="24"/>
          <w:vertAlign w:val="subscript"/>
          <w:lang w:val="en-US"/>
        </w:rPr>
        <w:t>12</w:t>
      </w:r>
      <w:r w:rsidR="00230B79" w:rsidRPr="00433C2F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>H</w:t>
      </w:r>
      <w:r w:rsidR="00230B79">
        <w:rPr>
          <w:rFonts w:ascii="Times New Roman" w:eastAsiaTheme="majorEastAsia" w:hAnsi="Times New Roman" w:cs="Times New Roman"/>
          <w:bCs/>
          <w:sz w:val="24"/>
          <w:szCs w:val="24"/>
          <w:vertAlign w:val="subscript"/>
          <w:lang w:val="en-US"/>
        </w:rPr>
        <w:t xml:space="preserve">16 </w:t>
      </w:r>
      <w:proofErr w:type="spellStart"/>
      <w:r w:rsidR="00230B79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>Cl</w:t>
      </w:r>
      <w:r w:rsidR="00230B79" w:rsidRPr="00433C2F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>NO</w:t>
      </w:r>
      <w:proofErr w:type="spellEnd"/>
      <w:r w:rsidR="00230B79" w:rsidRPr="00433C2F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230B79" w:rsidRPr="00433C2F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>Calcd</w:t>
      </w:r>
      <w:proofErr w:type="spellEnd"/>
      <w:r w:rsidR="00230B79" w:rsidRPr="00433C2F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 xml:space="preserve">: </w:t>
      </w:r>
      <w:r w:rsidR="00230B79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>225.7</w:t>
      </w:r>
      <w:r w:rsidR="00230B79" w:rsidRPr="00433C2F">
        <w:rPr>
          <w:rFonts w:ascii="Times New Roman" w:eastAsiaTheme="majorEastAsia" w:hAnsi="Times New Roman" w:cs="Times New Roman"/>
          <w:bCs/>
          <w:sz w:val="24"/>
          <w:szCs w:val="24"/>
          <w:lang w:val="en-US"/>
        </w:rPr>
        <w:t xml:space="preserve"> [M], Found </w:t>
      </w:r>
      <w:r w:rsidR="00230B79" w:rsidRPr="009750AF">
        <w:rPr>
          <w:rFonts w:ascii="Times New Roman" w:hAnsi="Times New Roman" w:cs="Times New Roman"/>
          <w:sz w:val="24"/>
          <w:szCs w:val="24"/>
        </w:rPr>
        <w:t>243.5 [M+18]</w:t>
      </w:r>
      <w:r w:rsidR="00230B79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="00E53DFD" w:rsidRPr="009750AF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9750AF" w:rsidRPr="009750AF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>(Fig. S4</w:t>
      </w:r>
      <w:r w:rsidR="00E53DFD" w:rsidRPr="009750AF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>)</w:t>
      </w:r>
      <w:r w:rsidR="00E53DFD" w:rsidRPr="009750AF">
        <w:rPr>
          <w:rFonts w:ascii="Times New Roman" w:hAnsi="Times New Roman" w:cs="Times New Roman"/>
          <w:sz w:val="24"/>
          <w:szCs w:val="24"/>
        </w:rPr>
        <w:t>,</w:t>
      </w:r>
      <w:r w:rsidR="00E53DFD">
        <w:rPr>
          <w:rFonts w:ascii="Times New Roman" w:hAnsi="Times New Roman" w:cs="Times New Roman"/>
          <w:sz w:val="24"/>
          <w:szCs w:val="24"/>
        </w:rPr>
        <w:t xml:space="preserve"> </w:t>
      </w:r>
      <w:r w:rsidR="00D66F6A" w:rsidRPr="00911A0B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="00D66F6A" w:rsidRPr="00911A0B">
        <w:rPr>
          <w:rFonts w:ascii="Times New Roman" w:hAnsi="Times New Roman" w:cs="Times New Roman"/>
          <w:b/>
          <w:sz w:val="24"/>
          <w:szCs w:val="24"/>
        </w:rPr>
        <w:t>H-NMR</w:t>
      </w:r>
      <w:r w:rsidR="00D66F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66F6A" w:rsidRPr="00911A0B">
        <w:rPr>
          <w:rFonts w:ascii="Times New Roman" w:hAnsi="Times New Roman" w:cs="Times New Roman"/>
          <w:sz w:val="24"/>
          <w:szCs w:val="24"/>
        </w:rPr>
        <w:t>(400 MHz, CDCl</w:t>
      </w:r>
      <w:r w:rsidR="00D66F6A" w:rsidRPr="00911A0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66F6A">
        <w:rPr>
          <w:rFonts w:ascii="Times New Roman" w:hAnsi="Times New Roman" w:cs="Times New Roman"/>
          <w:sz w:val="24"/>
          <w:szCs w:val="24"/>
        </w:rPr>
        <w:t xml:space="preserve">): </w:t>
      </w:r>
      <w:r w:rsidR="00D66F6A" w:rsidRPr="00085318">
        <w:rPr>
          <w:rFonts w:ascii="Times New Roman" w:hAnsi="Times New Roman" w:cs="Times New Roman"/>
          <w:i/>
          <w:sz w:val="24"/>
          <w:szCs w:val="24"/>
        </w:rPr>
        <w:t xml:space="preserve">δ </w:t>
      </w:r>
      <w:r w:rsidR="00D66F6A">
        <w:rPr>
          <w:rFonts w:ascii="Times New Roman" w:hAnsi="Times New Roman" w:cs="Times New Roman"/>
          <w:sz w:val="24"/>
          <w:szCs w:val="24"/>
        </w:rPr>
        <w:t xml:space="preserve">(ppm): </w:t>
      </w:r>
      <w:r w:rsidR="00D66F6A" w:rsidRPr="00911A0B">
        <w:rPr>
          <w:rFonts w:ascii="Times New Roman" w:hAnsi="Times New Roman" w:cs="Times New Roman"/>
          <w:sz w:val="24"/>
          <w:szCs w:val="24"/>
        </w:rPr>
        <w:t>1.33 (9H, s, -CH</w:t>
      </w:r>
      <w:r w:rsidR="00D66F6A" w:rsidRPr="00911A0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66F6A" w:rsidRPr="00911A0B">
        <w:rPr>
          <w:rFonts w:ascii="Times New Roman" w:hAnsi="Times New Roman" w:cs="Times New Roman"/>
          <w:sz w:val="24"/>
          <w:szCs w:val="24"/>
        </w:rPr>
        <w:t>), 4.20 (2H, s, –CH</w:t>
      </w:r>
      <w:r w:rsidR="00D66F6A" w:rsidRPr="00911A0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66F6A">
        <w:rPr>
          <w:rFonts w:ascii="Times New Roman" w:hAnsi="Times New Roman" w:cs="Times New Roman"/>
          <w:sz w:val="24"/>
          <w:szCs w:val="24"/>
        </w:rPr>
        <w:t xml:space="preserve">), 7.38 (2H, d, </w:t>
      </w:r>
      <w:proofErr w:type="spellStart"/>
      <w:r w:rsidR="00D66F6A">
        <w:rPr>
          <w:rFonts w:ascii="Times New Roman" w:hAnsi="Times New Roman" w:cs="Times New Roman"/>
          <w:sz w:val="24"/>
          <w:szCs w:val="24"/>
        </w:rPr>
        <w:t>Ar</w:t>
      </w:r>
      <w:proofErr w:type="spellEnd"/>
      <w:r w:rsidR="00D66F6A">
        <w:rPr>
          <w:rFonts w:ascii="Times New Roman" w:hAnsi="Times New Roman" w:cs="Times New Roman"/>
          <w:sz w:val="24"/>
          <w:szCs w:val="24"/>
        </w:rPr>
        <w:t>-CH</w:t>
      </w:r>
      <w:r w:rsidR="00D66F6A" w:rsidRPr="00911A0B">
        <w:rPr>
          <w:rFonts w:ascii="Times New Roman" w:hAnsi="Times New Roman" w:cs="Times New Roman"/>
          <w:sz w:val="24"/>
          <w:szCs w:val="24"/>
        </w:rPr>
        <w:t>), 7.46 (2</w:t>
      </w:r>
      <w:r w:rsidR="00D66F6A">
        <w:rPr>
          <w:rFonts w:ascii="Times New Roman" w:hAnsi="Times New Roman" w:cs="Times New Roman"/>
          <w:sz w:val="24"/>
          <w:szCs w:val="24"/>
        </w:rPr>
        <w:t xml:space="preserve">H, d, </w:t>
      </w:r>
      <w:proofErr w:type="spellStart"/>
      <w:r w:rsidR="00D66F6A">
        <w:rPr>
          <w:rFonts w:ascii="Times New Roman" w:hAnsi="Times New Roman" w:cs="Times New Roman"/>
          <w:sz w:val="24"/>
          <w:szCs w:val="24"/>
        </w:rPr>
        <w:t>Ar</w:t>
      </w:r>
      <w:proofErr w:type="spellEnd"/>
      <w:r w:rsidR="00D66F6A">
        <w:rPr>
          <w:rFonts w:ascii="Times New Roman" w:hAnsi="Times New Roman" w:cs="Times New Roman"/>
          <w:sz w:val="24"/>
          <w:szCs w:val="24"/>
        </w:rPr>
        <w:t>-CH), 8.30 (1H, s, NH</w:t>
      </w:r>
      <w:r w:rsidR="00D66F6A" w:rsidRPr="00911A0B">
        <w:rPr>
          <w:rFonts w:ascii="Times New Roman" w:hAnsi="Times New Roman" w:cs="Times New Roman"/>
          <w:sz w:val="24"/>
          <w:szCs w:val="24"/>
        </w:rPr>
        <w:t>)</w:t>
      </w:r>
      <w:r w:rsidR="00D66F6A">
        <w:rPr>
          <w:rFonts w:ascii="Times New Roman" w:hAnsi="Times New Roman" w:cs="Times New Roman"/>
          <w:sz w:val="24"/>
          <w:szCs w:val="24"/>
        </w:rPr>
        <w:t xml:space="preserve"> </w:t>
      </w:r>
      <w:r w:rsidR="00D66F6A" w:rsidRPr="00911A0B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>(</w:t>
      </w:r>
      <w:r w:rsidR="009750AF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 xml:space="preserve">Fig. </w:t>
      </w:r>
      <w:r w:rsidR="00D66F6A" w:rsidRPr="009750AF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>S</w:t>
      </w:r>
      <w:r w:rsidR="009750AF" w:rsidRPr="009750AF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>5</w:t>
      </w:r>
      <w:r w:rsidR="00D66F6A" w:rsidRPr="009750AF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>)</w:t>
      </w:r>
      <w:r w:rsidR="00D66F6A" w:rsidRPr="009750AF">
        <w:rPr>
          <w:rFonts w:ascii="Times New Roman" w:hAnsi="Times New Roman" w:cs="Times New Roman"/>
          <w:sz w:val="24"/>
          <w:szCs w:val="24"/>
        </w:rPr>
        <w:t>;</w:t>
      </w:r>
      <w:r w:rsidR="00D66F6A" w:rsidRPr="00911A0B">
        <w:rPr>
          <w:rFonts w:ascii="Times New Roman" w:hAnsi="Times New Roman" w:cs="Times New Roman"/>
          <w:sz w:val="24"/>
          <w:szCs w:val="24"/>
        </w:rPr>
        <w:t xml:space="preserve"> </w:t>
      </w:r>
      <w:r w:rsidR="00D66F6A" w:rsidRPr="00911A0B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="00D66F6A" w:rsidRPr="00911A0B">
        <w:rPr>
          <w:rFonts w:ascii="Times New Roman" w:hAnsi="Times New Roman" w:cs="Times New Roman"/>
          <w:b/>
          <w:sz w:val="24"/>
          <w:szCs w:val="24"/>
        </w:rPr>
        <w:t>C NMR</w:t>
      </w:r>
      <w:r w:rsidR="00D66F6A">
        <w:rPr>
          <w:rFonts w:ascii="Times New Roman" w:hAnsi="Times New Roman" w:cs="Times New Roman"/>
          <w:sz w:val="24"/>
          <w:szCs w:val="24"/>
        </w:rPr>
        <w:t xml:space="preserve"> (1</w:t>
      </w:r>
      <w:r w:rsidR="00D66F6A" w:rsidRPr="00911A0B">
        <w:rPr>
          <w:rFonts w:ascii="Times New Roman" w:hAnsi="Times New Roman" w:cs="Times New Roman"/>
          <w:sz w:val="24"/>
          <w:szCs w:val="24"/>
        </w:rPr>
        <w:t>00 MHz, CDCl</w:t>
      </w:r>
      <w:r w:rsidR="00D66F6A" w:rsidRPr="00911A0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66F6A" w:rsidRPr="00911A0B">
        <w:rPr>
          <w:rFonts w:ascii="Times New Roman" w:hAnsi="Times New Roman" w:cs="Times New Roman"/>
          <w:sz w:val="24"/>
          <w:szCs w:val="24"/>
        </w:rPr>
        <w:t xml:space="preserve">): </w:t>
      </w:r>
      <w:r w:rsidR="00D66F6A" w:rsidRPr="00085318">
        <w:rPr>
          <w:rFonts w:ascii="Times New Roman" w:hAnsi="Times New Roman" w:cs="Times New Roman"/>
          <w:i/>
          <w:sz w:val="24"/>
          <w:szCs w:val="24"/>
        </w:rPr>
        <w:t xml:space="preserve">δ </w:t>
      </w:r>
      <w:r w:rsidR="00D66F6A">
        <w:rPr>
          <w:rFonts w:ascii="Times New Roman" w:hAnsi="Times New Roman" w:cs="Times New Roman"/>
          <w:sz w:val="24"/>
          <w:szCs w:val="24"/>
        </w:rPr>
        <w:t xml:space="preserve">(ppm): </w:t>
      </w:r>
      <w:r w:rsidR="00D66F6A" w:rsidRPr="00911A0B">
        <w:rPr>
          <w:rFonts w:ascii="Times New Roman" w:hAnsi="Times New Roman" w:cs="Times New Roman"/>
          <w:sz w:val="24"/>
          <w:szCs w:val="24"/>
        </w:rPr>
        <w:t>31.38, 34.48, 42.90, 120.10, 125.97, 133.99, 148.38, 164.</w:t>
      </w:r>
      <w:r w:rsidR="00D66F6A" w:rsidRPr="009750AF">
        <w:rPr>
          <w:rFonts w:ascii="Times New Roman" w:hAnsi="Times New Roman" w:cs="Times New Roman"/>
          <w:sz w:val="24"/>
          <w:szCs w:val="24"/>
        </w:rPr>
        <w:t xml:space="preserve">02 </w:t>
      </w:r>
      <w:r w:rsidR="009750AF" w:rsidRPr="009750AF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>(</w:t>
      </w:r>
      <w:r w:rsidR="009750AF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 xml:space="preserve">Fig. </w:t>
      </w:r>
      <w:r w:rsidR="009750AF" w:rsidRPr="009750AF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>S6</w:t>
      </w:r>
      <w:r w:rsidR="00D66F6A" w:rsidRPr="009750AF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>)</w:t>
      </w:r>
      <w:r w:rsidR="00D66F6A" w:rsidRPr="009750AF">
        <w:rPr>
          <w:rFonts w:ascii="Times New Roman" w:hAnsi="Times New Roman" w:cs="Times New Roman"/>
          <w:sz w:val="24"/>
          <w:szCs w:val="24"/>
        </w:rPr>
        <w:t>;</w:t>
      </w:r>
      <w:r w:rsidR="00D66F6A" w:rsidRPr="00911A0B">
        <w:rPr>
          <w:rFonts w:ascii="Times New Roman" w:hAnsi="Times New Roman" w:cs="Times New Roman"/>
          <w:sz w:val="24"/>
          <w:szCs w:val="24"/>
        </w:rPr>
        <w:t xml:space="preserve"> </w:t>
      </w:r>
      <w:r w:rsidR="00D66F6A" w:rsidRPr="00911A0B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="00D66F6A" w:rsidRPr="00911A0B">
        <w:rPr>
          <w:rFonts w:ascii="Times New Roman" w:hAnsi="Times New Roman" w:cs="Times New Roman"/>
          <w:b/>
          <w:sz w:val="24"/>
          <w:szCs w:val="24"/>
        </w:rPr>
        <w:t>C DEPT</w:t>
      </w:r>
      <w:r w:rsidR="00D66F6A">
        <w:rPr>
          <w:rFonts w:ascii="Times New Roman" w:hAnsi="Times New Roman" w:cs="Times New Roman"/>
          <w:sz w:val="24"/>
          <w:szCs w:val="24"/>
        </w:rPr>
        <w:t xml:space="preserve"> (1</w:t>
      </w:r>
      <w:r w:rsidR="00D66F6A" w:rsidRPr="00911A0B">
        <w:rPr>
          <w:rFonts w:ascii="Times New Roman" w:hAnsi="Times New Roman" w:cs="Times New Roman"/>
          <w:sz w:val="24"/>
          <w:szCs w:val="24"/>
        </w:rPr>
        <w:t>00 MHz, CDCl</w:t>
      </w:r>
      <w:r w:rsidR="00D66F6A" w:rsidRPr="00911A0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66F6A">
        <w:rPr>
          <w:rFonts w:ascii="Times New Roman" w:hAnsi="Times New Roman" w:cs="Times New Roman"/>
          <w:sz w:val="24"/>
          <w:szCs w:val="24"/>
        </w:rPr>
        <w:t xml:space="preserve">): </w:t>
      </w:r>
      <w:r w:rsidR="00D66F6A" w:rsidRPr="00085318">
        <w:rPr>
          <w:rFonts w:ascii="Times New Roman" w:hAnsi="Times New Roman" w:cs="Times New Roman"/>
          <w:i/>
          <w:sz w:val="24"/>
          <w:szCs w:val="24"/>
        </w:rPr>
        <w:t xml:space="preserve">δ </w:t>
      </w:r>
      <w:r w:rsidR="00D66F6A">
        <w:rPr>
          <w:rFonts w:ascii="Times New Roman" w:hAnsi="Times New Roman" w:cs="Times New Roman"/>
          <w:sz w:val="24"/>
          <w:szCs w:val="24"/>
        </w:rPr>
        <w:t xml:space="preserve">(ppm): </w:t>
      </w:r>
      <w:r w:rsidR="00D66F6A" w:rsidRPr="00911A0B">
        <w:rPr>
          <w:rFonts w:ascii="Times New Roman" w:hAnsi="Times New Roman" w:cs="Times New Roman"/>
          <w:sz w:val="24"/>
          <w:szCs w:val="24"/>
        </w:rPr>
        <w:t>42.92</w:t>
      </w:r>
      <w:r w:rsidR="00D66F6A">
        <w:rPr>
          <w:rFonts w:ascii="Times New Roman" w:hAnsi="Times New Roman" w:cs="Times New Roman"/>
          <w:sz w:val="24"/>
          <w:szCs w:val="24"/>
        </w:rPr>
        <w:t xml:space="preserve"> </w:t>
      </w:r>
      <w:r w:rsidR="00D66F6A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>(</w:t>
      </w:r>
      <w:r w:rsidR="009750AF" w:rsidRPr="009750AF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>Fig. S7</w:t>
      </w:r>
      <w:r w:rsidR="00D66F6A" w:rsidRPr="009750AF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>)</w:t>
      </w:r>
      <w:r w:rsidR="00D66F6A" w:rsidRPr="009750AF">
        <w:rPr>
          <w:rFonts w:ascii="Times New Roman" w:hAnsi="Times New Roman" w:cs="Times New Roman"/>
          <w:sz w:val="24"/>
          <w:szCs w:val="24"/>
        </w:rPr>
        <w:t>;</w:t>
      </w:r>
      <w:r w:rsidR="00D66F6A">
        <w:rPr>
          <w:rFonts w:ascii="Times New Roman" w:hAnsi="Times New Roman" w:cs="Times New Roman"/>
          <w:sz w:val="24"/>
          <w:szCs w:val="24"/>
        </w:rPr>
        <w:t xml:space="preserve"> </w:t>
      </w:r>
      <w:r w:rsidR="00D66F6A" w:rsidRPr="00FD2219">
        <w:rPr>
          <w:rFonts w:ascii="Times New Roman" w:hAnsi="Times New Roman" w:cs="Times New Roman"/>
          <w:b/>
          <w:sz w:val="24"/>
          <w:szCs w:val="24"/>
        </w:rPr>
        <w:t>M.P</w:t>
      </w:r>
      <w:r w:rsidR="00D66F6A">
        <w:rPr>
          <w:rFonts w:ascii="Times New Roman" w:hAnsi="Times New Roman" w:cs="Times New Roman"/>
          <w:sz w:val="24"/>
          <w:szCs w:val="24"/>
        </w:rPr>
        <w:t xml:space="preserve"> :</w:t>
      </w:r>
      <w:r w:rsidR="00D66F6A" w:rsidRPr="00911A0B">
        <w:rPr>
          <w:rFonts w:ascii="Times New Roman" w:hAnsi="Times New Roman" w:cs="Times New Roman"/>
          <w:sz w:val="24"/>
          <w:szCs w:val="24"/>
        </w:rPr>
        <w:t xml:space="preserve"> 110.0</w:t>
      </w:r>
      <w:r w:rsidR="00D66F6A">
        <w:rPr>
          <w:rFonts w:ascii="Times New Roman" w:hAnsi="Times New Roman" w:cs="Times New Roman"/>
          <w:sz w:val="24"/>
          <w:szCs w:val="24"/>
        </w:rPr>
        <w:t xml:space="preserve"> </w:t>
      </w:r>
      <w:r w:rsidR="00D66F6A" w:rsidRPr="00911A0B">
        <w:rPr>
          <w:rFonts w:ascii="Times New Roman" w:hAnsi="Times New Roman" w:cs="Times New Roman"/>
          <w:sz w:val="24"/>
          <w:szCs w:val="24"/>
        </w:rPr>
        <w:t>°C.</w:t>
      </w:r>
    </w:p>
    <w:p w14:paraId="2D0DDEF5" w14:textId="77777777" w:rsidR="004F13F7" w:rsidRDefault="004F13F7" w:rsidP="004F13F7">
      <w:pPr>
        <w:keepNext/>
        <w:spacing w:after="0" w:line="480" w:lineRule="auto"/>
        <w:jc w:val="center"/>
      </w:pPr>
      <w:r w:rsidRPr="004F13F7">
        <w:rPr>
          <w:noProof/>
          <w:lang w:eastAsia="en-IN"/>
        </w:rPr>
        <w:drawing>
          <wp:inline distT="0" distB="0" distL="0" distR="0" wp14:anchorId="4D2A1CD7" wp14:editId="78B8F782">
            <wp:extent cx="5090160" cy="1775072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3507" cy="1776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F76853" w14:textId="788B6D81" w:rsidR="00464E0F" w:rsidRDefault="004F13F7" w:rsidP="00D66F6A">
      <w:pPr>
        <w:pStyle w:val="Caption"/>
        <w:jc w:val="center"/>
      </w:pPr>
      <w:r w:rsidRPr="00A93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Scheme </w:t>
      </w:r>
      <w:r w:rsidRPr="00A93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A93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Scheme \* ARABIC </w:instrText>
      </w:r>
      <w:r w:rsidRPr="00A93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A93D10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</w:rPr>
        <w:t>2</w:t>
      </w:r>
      <w:r w:rsidRPr="00A93D1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4F13F7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Synthesis of N-(4-(tert-</w:t>
      </w:r>
      <w:proofErr w:type="gramStart"/>
      <w:r w:rsidRPr="004F13F7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butyl)phenyl</w:t>
      </w:r>
      <w:proofErr w:type="gramEnd"/>
      <w:r w:rsidRPr="004F13F7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)-2-chloroacetamide</w:t>
      </w:r>
    </w:p>
    <w:p w14:paraId="6BBC5883" w14:textId="77777777" w:rsidR="00D66F6A" w:rsidRPr="00414191" w:rsidRDefault="00D66F6A" w:rsidP="00D66F6A">
      <w:pPr>
        <w:pStyle w:val="NoSpacing"/>
        <w:spacing w:line="360" w:lineRule="auto"/>
        <w:jc w:val="both"/>
        <w:rPr>
          <w:b/>
          <w:bCs/>
          <w:color w:val="000000"/>
          <w:szCs w:val="24"/>
          <w:lang w:val="en-US"/>
        </w:rPr>
      </w:pPr>
      <w:r>
        <w:rPr>
          <w:b/>
          <w:szCs w:val="24"/>
        </w:rPr>
        <w:t xml:space="preserve">S3. </w:t>
      </w:r>
      <w:r w:rsidRPr="00414191">
        <w:rPr>
          <w:b/>
          <w:bCs/>
          <w:color w:val="000000"/>
          <w:szCs w:val="24"/>
          <w:lang w:val="en-US"/>
        </w:rPr>
        <w:t>Optimization of reaction conditions</w:t>
      </w:r>
    </w:p>
    <w:p w14:paraId="0FC735B5" w14:textId="4094E4BD" w:rsidR="004F13F7" w:rsidRPr="00401D73" w:rsidRDefault="008F48FD" w:rsidP="00401D7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 understand the stability of the probe TCAN2PA, the variation of emission spectra of the probe was recorded for 72 hrs. </w:t>
      </w:r>
      <w:r w:rsidR="00112700"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an interval of 12 hrs. The resulting spectra indicate that there are no considerable changes in emission maxima within the experimental time scale</w:t>
      </w:r>
      <w:r w:rsidR="00370AE9">
        <w:rPr>
          <w:rFonts w:ascii="Times New Roman" w:hAnsi="Times New Roman" w:cs="Times New Roman"/>
          <w:sz w:val="24"/>
          <w:szCs w:val="24"/>
        </w:rPr>
        <w:t xml:space="preserve"> </w:t>
      </w:r>
      <w:r w:rsidR="00320C94" w:rsidRPr="00BB5645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C73097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>Fig.</w:t>
      </w:r>
      <w:r w:rsidR="00320C94" w:rsidRPr="00BB5645">
        <w:rPr>
          <w:rFonts w:ascii="Times New Roman" w:hAnsi="Times New Roman" w:cs="Times New Roman"/>
          <w:b/>
          <w:bCs/>
          <w:sz w:val="24"/>
          <w:szCs w:val="24"/>
        </w:rPr>
        <w:t xml:space="preserve"> S11</w:t>
      </w:r>
      <w:r w:rsidR="00370AE9" w:rsidRPr="00BB5645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BB564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Moreover, t</w:t>
      </w:r>
      <w:r w:rsidR="001F53FF">
        <w:rPr>
          <w:rFonts w:ascii="Times New Roman" w:hAnsi="Times New Roman" w:cs="Times New Roman"/>
          <w:sz w:val="24"/>
          <w:szCs w:val="24"/>
        </w:rPr>
        <w:t xml:space="preserve">o investigate the response time of the receptor TCAN2PA </w:t>
      </w:r>
      <w:r w:rsidR="00877536">
        <w:rPr>
          <w:rFonts w:ascii="Times New Roman" w:hAnsi="Times New Roman" w:cs="Times New Roman"/>
          <w:sz w:val="24"/>
          <w:szCs w:val="24"/>
        </w:rPr>
        <w:t xml:space="preserve">toward </w:t>
      </w:r>
      <w:proofErr w:type="gramStart"/>
      <w:r w:rsidR="00877536">
        <w:rPr>
          <w:rFonts w:ascii="Times New Roman" w:hAnsi="Times New Roman" w:cs="Times New Roman"/>
          <w:sz w:val="24"/>
          <w:szCs w:val="24"/>
        </w:rPr>
        <w:t>Hg</w:t>
      </w:r>
      <w:r w:rsidR="002E1269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2E1269">
        <w:rPr>
          <w:rFonts w:ascii="Times New Roman" w:hAnsi="Times New Roman" w:cs="Times New Roman"/>
          <w:sz w:val="24"/>
          <w:szCs w:val="24"/>
        </w:rPr>
        <w:t>II)</w:t>
      </w:r>
      <w:r w:rsidR="00877536">
        <w:rPr>
          <w:rFonts w:ascii="Times New Roman" w:hAnsi="Times New Roman" w:cs="Times New Roman"/>
          <w:sz w:val="24"/>
          <w:szCs w:val="24"/>
        </w:rPr>
        <w:t>, absorption spectra of the TCAN2PA-</w:t>
      </w:r>
      <w:r w:rsidR="002E1269" w:rsidRPr="002E1269">
        <w:rPr>
          <w:rFonts w:ascii="Times New Roman" w:hAnsi="Times New Roman" w:cs="Times New Roman"/>
          <w:sz w:val="24"/>
          <w:szCs w:val="24"/>
        </w:rPr>
        <w:t xml:space="preserve"> </w:t>
      </w:r>
      <w:r w:rsidR="002E1269">
        <w:rPr>
          <w:rFonts w:ascii="Times New Roman" w:hAnsi="Times New Roman" w:cs="Times New Roman"/>
          <w:sz w:val="24"/>
          <w:szCs w:val="24"/>
        </w:rPr>
        <w:t xml:space="preserve">Hg(II) </w:t>
      </w:r>
      <w:r w:rsidR="00877536">
        <w:rPr>
          <w:rFonts w:ascii="Times New Roman" w:hAnsi="Times New Roman" w:cs="Times New Roman"/>
          <w:sz w:val="24"/>
          <w:szCs w:val="24"/>
        </w:rPr>
        <w:t>system were recorded up to 20 minutes with an interval of 1 minute. The plot of A</w:t>
      </w:r>
      <w:r w:rsidR="00877536" w:rsidRPr="00877536">
        <w:rPr>
          <w:rFonts w:ascii="Times New Roman" w:hAnsi="Times New Roman" w:cs="Times New Roman"/>
          <w:sz w:val="24"/>
          <w:szCs w:val="24"/>
          <w:vertAlign w:val="subscript"/>
        </w:rPr>
        <w:t>334</w:t>
      </w:r>
      <w:r w:rsidR="00877536">
        <w:rPr>
          <w:rFonts w:ascii="Times New Roman" w:hAnsi="Times New Roman" w:cs="Times New Roman"/>
          <w:sz w:val="24"/>
          <w:szCs w:val="24"/>
        </w:rPr>
        <w:t xml:space="preserve"> vs. response time indicates that the absorption intensity increases up to 7 minutes and thereafter no significant change was observed</w:t>
      </w:r>
      <w:r w:rsidR="00370AE9">
        <w:rPr>
          <w:rFonts w:ascii="Times New Roman" w:hAnsi="Times New Roman" w:cs="Times New Roman"/>
          <w:sz w:val="24"/>
          <w:szCs w:val="24"/>
        </w:rPr>
        <w:t xml:space="preserve"> </w:t>
      </w:r>
      <w:r w:rsidR="00320C94" w:rsidRPr="00BB5645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C73097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 xml:space="preserve">Fig. </w:t>
      </w:r>
      <w:r w:rsidR="00320C94" w:rsidRPr="00C73097">
        <w:rPr>
          <w:rFonts w:ascii="Times New Roman" w:hAnsi="Times New Roman" w:cs="Times New Roman"/>
          <w:b/>
          <w:bCs/>
          <w:sz w:val="24"/>
          <w:szCs w:val="24"/>
        </w:rPr>
        <w:t>S12</w:t>
      </w:r>
      <w:r w:rsidR="00370AE9" w:rsidRPr="00C73097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877536" w:rsidRPr="00C73097">
        <w:rPr>
          <w:rFonts w:ascii="Times New Roman" w:hAnsi="Times New Roman" w:cs="Times New Roman"/>
          <w:sz w:val="24"/>
          <w:szCs w:val="24"/>
        </w:rPr>
        <w:t>.</w:t>
      </w:r>
      <w:r w:rsidR="00877536" w:rsidRPr="00BB56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Additionally, </w:t>
      </w:r>
      <w:r w:rsidR="00583846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emission spectra of the probe </w:t>
      </w:r>
      <w:r w:rsidR="00583846">
        <w:rPr>
          <w:rFonts w:ascii="Times New Roman" w:hAnsi="Times New Roman" w:cs="Times New Roman"/>
          <w:sz w:val="24"/>
          <w:szCs w:val="24"/>
        </w:rPr>
        <w:t>were</w:t>
      </w:r>
      <w:r>
        <w:rPr>
          <w:rFonts w:ascii="Times New Roman" w:hAnsi="Times New Roman" w:cs="Times New Roman"/>
          <w:sz w:val="24"/>
          <w:szCs w:val="24"/>
        </w:rPr>
        <w:t xml:space="preserve"> recorded with varying temperature</w:t>
      </w:r>
      <w:r w:rsidR="00300DC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50D8F">
        <w:rPr>
          <w:rFonts w:ascii="Times New Roman" w:hAnsi="Times New Roman" w:cs="Times New Roman"/>
          <w:sz w:val="24"/>
          <w:szCs w:val="24"/>
        </w:rPr>
        <w:t xml:space="preserve">from </w:t>
      </w:r>
      <w:r>
        <w:rPr>
          <w:rFonts w:ascii="Times New Roman" w:hAnsi="Times New Roman" w:cs="Times New Roman"/>
          <w:sz w:val="24"/>
          <w:szCs w:val="24"/>
        </w:rPr>
        <w:t>20 - 40°C</w:t>
      </w:r>
      <w:r w:rsidR="00583846">
        <w:rPr>
          <w:rFonts w:ascii="Times New Roman" w:hAnsi="Times New Roman" w:cs="Times New Roman"/>
          <w:sz w:val="24"/>
          <w:szCs w:val="24"/>
        </w:rPr>
        <w:t>. The output emission spectra indicate no such substantial variation within the experimental temperature range</w:t>
      </w:r>
      <w:r w:rsidR="00B76F05">
        <w:rPr>
          <w:rFonts w:ascii="Times New Roman" w:hAnsi="Times New Roman" w:cs="Times New Roman"/>
          <w:sz w:val="24"/>
          <w:szCs w:val="24"/>
        </w:rPr>
        <w:t xml:space="preserve"> </w:t>
      </w:r>
      <w:r w:rsidR="00320C94" w:rsidRPr="00BB5645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78582C">
        <w:rPr>
          <w:rFonts w:ascii="Times New Roman" w:eastAsiaTheme="majorEastAsia" w:hAnsi="Times New Roman" w:cs="Times New Roman"/>
          <w:b/>
          <w:sz w:val="24"/>
          <w:szCs w:val="24"/>
          <w:lang w:val="en-US"/>
        </w:rPr>
        <w:t xml:space="preserve">Fig. </w:t>
      </w:r>
      <w:r w:rsidR="00320C94" w:rsidRPr="00C73097">
        <w:rPr>
          <w:rFonts w:ascii="Times New Roman" w:hAnsi="Times New Roman" w:cs="Times New Roman"/>
          <w:b/>
          <w:bCs/>
          <w:sz w:val="24"/>
          <w:szCs w:val="24"/>
        </w:rPr>
        <w:t>S13</w:t>
      </w:r>
      <w:r w:rsidR="00370AE9" w:rsidRPr="00C73097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BB5645" w:rsidRPr="00C73097">
        <w:rPr>
          <w:rFonts w:ascii="Times New Roman" w:hAnsi="Times New Roman" w:cs="Times New Roman"/>
          <w:sz w:val="24"/>
          <w:szCs w:val="24"/>
        </w:rPr>
        <w:t>.</w:t>
      </w:r>
      <w:r w:rsidR="00583846">
        <w:rPr>
          <w:rFonts w:ascii="Times New Roman" w:hAnsi="Times New Roman" w:cs="Times New Roman"/>
          <w:sz w:val="24"/>
          <w:szCs w:val="24"/>
        </w:rPr>
        <w:t xml:space="preserve"> Therefore, all the experiments pertaining to the sensing experiments were conducted at 25°C with </w:t>
      </w:r>
      <w:r w:rsidR="00300DCA">
        <w:rPr>
          <w:rFonts w:ascii="Times New Roman" w:hAnsi="Times New Roman" w:cs="Times New Roman"/>
          <w:sz w:val="24"/>
          <w:szCs w:val="24"/>
        </w:rPr>
        <w:t xml:space="preserve">a </w:t>
      </w:r>
      <w:r w:rsidR="005F3F29">
        <w:rPr>
          <w:rFonts w:ascii="Times New Roman" w:hAnsi="Times New Roman" w:cs="Times New Roman"/>
          <w:sz w:val="24"/>
          <w:szCs w:val="24"/>
        </w:rPr>
        <w:t>7-minute</w:t>
      </w:r>
      <w:r w:rsidR="00583846">
        <w:rPr>
          <w:rFonts w:ascii="Times New Roman" w:hAnsi="Times New Roman" w:cs="Times New Roman"/>
          <w:sz w:val="24"/>
          <w:szCs w:val="24"/>
        </w:rPr>
        <w:t xml:space="preserve"> incubation time. </w:t>
      </w:r>
    </w:p>
    <w:p w14:paraId="23671352" w14:textId="77777777" w:rsidR="00401D73" w:rsidRDefault="00401D73">
      <w:r>
        <w:br w:type="page"/>
      </w:r>
    </w:p>
    <w:p w14:paraId="04EBD6D8" w14:textId="77777777" w:rsidR="00401D73" w:rsidRDefault="00401D73" w:rsidP="00401D73">
      <w:pPr>
        <w:keepNext/>
        <w:spacing w:after="0" w:line="480" w:lineRule="auto"/>
        <w:jc w:val="center"/>
      </w:pPr>
      <w:r w:rsidRPr="00631AB9">
        <w:rPr>
          <w:rFonts w:ascii="Times New Roman" w:hAnsi="Times New Roman" w:cs="Times New Roman"/>
          <w:b/>
          <w:bCs/>
          <w:i/>
          <w:noProof/>
          <w:color w:val="000000" w:themeColor="text1"/>
          <w:sz w:val="24"/>
          <w:szCs w:val="24"/>
          <w:lang w:eastAsia="en-IN"/>
        </w:rPr>
        <w:lastRenderedPageBreak/>
        <w:drawing>
          <wp:inline distT="0" distB="0" distL="0" distR="0" wp14:anchorId="4C624990" wp14:editId="71AD01C3">
            <wp:extent cx="5647765" cy="3082925"/>
            <wp:effectExtent l="0" t="0" r="0" b="3175"/>
            <wp:docPr id="42" name="Picture 42" descr="Chart, histo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 descr="Chart, histogram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78" r="543" b="6502"/>
                    <a:stretch/>
                  </pic:blipFill>
                  <pic:spPr bwMode="auto">
                    <a:xfrm>
                      <a:off x="0" y="0"/>
                      <a:ext cx="5674221" cy="30973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9DBCD6" w14:textId="5CE62CD0" w:rsidR="00401D73" w:rsidRDefault="00401D73" w:rsidP="00401D73">
      <w:pPr>
        <w:pStyle w:val="Caption"/>
        <w:jc w:val="center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r w:rsidRPr="00464E0F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Figure S</w:t>
      </w:r>
      <w:r w:rsidRPr="00464E0F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464E0F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464E0F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1A6196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</w:rPr>
        <w:t>1</w:t>
      </w:r>
      <w:r w:rsidRPr="00464E0F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464E0F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ESI-MS spectra of parent </w:t>
      </w:r>
      <w:proofErr w:type="spellStart"/>
      <w:proofErr w:type="gramStart"/>
      <w:r w:rsidRPr="00464E0F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thiacalix</w:t>
      </w:r>
      <w:proofErr w:type="spellEnd"/>
      <w:r w:rsidRPr="00464E0F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[</w:t>
      </w:r>
      <w:proofErr w:type="gramEnd"/>
      <w:r w:rsidRPr="00464E0F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4]arene</w:t>
      </w:r>
    </w:p>
    <w:p w14:paraId="19480A09" w14:textId="77777777" w:rsidR="00401D73" w:rsidRPr="00401D73" w:rsidRDefault="00401D73" w:rsidP="00401D73">
      <w:pPr>
        <w:rPr>
          <w:lang w:bidi="ar-SA"/>
        </w:rPr>
      </w:pPr>
    </w:p>
    <w:p w14:paraId="06590B3B" w14:textId="0D0C13FA" w:rsidR="00464E0F" w:rsidRDefault="002A331C" w:rsidP="00464E0F">
      <w:pPr>
        <w:keepNext/>
        <w:spacing w:after="0" w:line="480" w:lineRule="auto"/>
        <w:jc w:val="center"/>
      </w:pPr>
      <w:r w:rsidRPr="00911A0B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2A333D87" wp14:editId="20C8E777">
            <wp:extent cx="6033086" cy="3667125"/>
            <wp:effectExtent l="0" t="0" r="6350" b="0"/>
            <wp:docPr id="21" name="Content Placeholder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Content Placeholder 3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9365" cy="3670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F9CAB2" w14:textId="45FD2DBF" w:rsidR="002A331C" w:rsidRPr="00464E0F" w:rsidRDefault="00464E0F" w:rsidP="00464E0F">
      <w:pPr>
        <w:pStyle w:val="Caption"/>
        <w:jc w:val="center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Figure S</w:t>
      </w:r>
      <w:r w:rsidRPr="00464E0F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464E0F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464E0F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1A6196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</w:rPr>
        <w:t>2</w:t>
      </w:r>
      <w:r w:rsidRPr="00464E0F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464E0F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Pr="00464E0F">
        <w:rPr>
          <w:rFonts w:ascii="Times New Roman" w:hAnsi="Times New Roman" w:cs="Times New Roman"/>
          <w:i w:val="0"/>
          <w:iCs w:val="0"/>
          <w:color w:val="auto"/>
          <w:sz w:val="20"/>
          <w:szCs w:val="20"/>
          <w:vertAlign w:val="superscript"/>
        </w:rPr>
        <w:t>1</w:t>
      </w:r>
      <w:r w:rsidRPr="00464E0F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H NMR spectra of parent </w:t>
      </w:r>
      <w:proofErr w:type="spellStart"/>
      <w:proofErr w:type="gramStart"/>
      <w:r w:rsidRPr="00464E0F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thiacalix</w:t>
      </w:r>
      <w:proofErr w:type="spellEnd"/>
      <w:r w:rsidRPr="00464E0F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[</w:t>
      </w:r>
      <w:proofErr w:type="gramEnd"/>
      <w:r w:rsidRPr="00464E0F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4]arene</w:t>
      </w:r>
    </w:p>
    <w:p w14:paraId="599F14A7" w14:textId="77777777" w:rsidR="00464E0F" w:rsidRDefault="002A331C" w:rsidP="00464E0F">
      <w:pPr>
        <w:keepNext/>
        <w:jc w:val="center"/>
      </w:pPr>
      <w:r w:rsidRPr="00911A0B"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lastRenderedPageBreak/>
        <w:drawing>
          <wp:inline distT="0" distB="0" distL="0" distR="0" wp14:anchorId="24A2E678" wp14:editId="22FBA9C8">
            <wp:extent cx="5699051" cy="4324485"/>
            <wp:effectExtent l="0" t="0" r="0" b="0"/>
            <wp:docPr id="9" name="Content Placeholder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ntent Placeholder 3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4599" cy="4328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412F6" w14:textId="01B40655" w:rsidR="002A331C" w:rsidRDefault="00464E0F" w:rsidP="00464E0F">
      <w:pPr>
        <w:pStyle w:val="Caption"/>
        <w:jc w:val="center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r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Figure S</w:t>
      </w:r>
      <w:r w:rsidRPr="00464E0F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464E0F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464E0F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1A6196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</w:rPr>
        <w:t>3</w:t>
      </w:r>
      <w:r w:rsidRPr="00464E0F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464E0F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</w:t>
      </w:r>
      <w:r w:rsidRPr="00464E0F">
        <w:rPr>
          <w:rFonts w:ascii="Times New Roman" w:hAnsi="Times New Roman" w:cs="Times New Roman"/>
          <w:i w:val="0"/>
          <w:iCs w:val="0"/>
          <w:color w:val="auto"/>
          <w:sz w:val="20"/>
          <w:szCs w:val="20"/>
          <w:vertAlign w:val="superscript"/>
        </w:rPr>
        <w:t>13</w:t>
      </w:r>
      <w:r w:rsidRPr="00464E0F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C NMR spectra of parent </w:t>
      </w:r>
      <w:proofErr w:type="spellStart"/>
      <w:proofErr w:type="gramStart"/>
      <w:r w:rsidRPr="00464E0F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thiacalix</w:t>
      </w:r>
      <w:proofErr w:type="spellEnd"/>
      <w:r w:rsidRPr="00464E0F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[</w:t>
      </w:r>
      <w:proofErr w:type="gramEnd"/>
      <w:r w:rsidRPr="00464E0F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4]arene</w:t>
      </w:r>
    </w:p>
    <w:p w14:paraId="70A6B618" w14:textId="77777777" w:rsidR="00401D73" w:rsidRPr="00401D73" w:rsidRDefault="00401D73" w:rsidP="00401D73">
      <w:pPr>
        <w:rPr>
          <w:lang w:bidi="ar-SA"/>
        </w:rPr>
      </w:pPr>
    </w:p>
    <w:p w14:paraId="029F8761" w14:textId="77777777" w:rsidR="00401D73" w:rsidRDefault="00401D73" w:rsidP="00401D73">
      <w:pPr>
        <w:keepNext/>
        <w:autoSpaceDE w:val="0"/>
        <w:autoSpaceDN w:val="0"/>
        <w:adjustRightInd w:val="0"/>
        <w:spacing w:after="0" w:line="240" w:lineRule="auto"/>
        <w:jc w:val="center"/>
      </w:pPr>
      <w:r w:rsidRPr="00911A0B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drawing>
          <wp:inline distT="0" distB="0" distL="0" distR="0" wp14:anchorId="0FA174FC" wp14:editId="40119481">
            <wp:extent cx="5859389" cy="2626242"/>
            <wp:effectExtent l="0" t="0" r="8255" b="3175"/>
            <wp:docPr id="14" name="Picture 14" descr="H:\Usha M.phil\rough file for chap 2 &amp; 3\chap 2\spectroscopic data\EDITED FILE OF SPECTRA\Mass of TBP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:\Usha M.phil\rough file for chap 2 &amp; 3\chap 2\spectroscopic data\EDITED FILE OF SPECTRA\Mass of TBPA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71" t="5313" r="2616" b="19937"/>
                    <a:stretch/>
                  </pic:blipFill>
                  <pic:spPr bwMode="auto">
                    <a:xfrm>
                      <a:off x="0" y="0"/>
                      <a:ext cx="5877830" cy="2634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195367" w14:textId="7C47508F" w:rsidR="00401D73" w:rsidRPr="00EC3525" w:rsidRDefault="00401D73" w:rsidP="00401D73">
      <w:pPr>
        <w:pStyle w:val="Caption"/>
        <w:jc w:val="center"/>
        <w:rPr>
          <w:rFonts w:ascii="Times New Roman" w:hAnsi="Times New Roman" w:cs="Times New Roman"/>
          <w:i w:val="0"/>
          <w:iCs w:val="0"/>
          <w:color w:val="auto"/>
        </w:rPr>
      </w:pPr>
      <w:r w:rsidRPr="00EC352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Figure S</w:t>
      </w:r>
      <w:r w:rsidRPr="00EC352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EC352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EC352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1A6196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</w:rPr>
        <w:t>4</w:t>
      </w:r>
      <w:r w:rsidRPr="00EC352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EC3525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ESI-MS spectra of N-(4-(tert-</w:t>
      </w:r>
      <w:proofErr w:type="gramStart"/>
      <w:r w:rsidRPr="00EC3525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butyl)phenyl</w:t>
      </w:r>
      <w:proofErr w:type="gramEnd"/>
      <w:r w:rsidRPr="00EC3525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)-2-chloroacetamide</w:t>
      </w:r>
    </w:p>
    <w:p w14:paraId="68E1F1B8" w14:textId="0E519427" w:rsidR="002A331C" w:rsidRDefault="002A331C" w:rsidP="00401D73">
      <w:pPr>
        <w:spacing w:after="0" w:line="480" w:lineRule="auto"/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14:paraId="77CBC089" w14:textId="77777777" w:rsidR="00531655" w:rsidRDefault="002A331C" w:rsidP="00531655">
      <w:pPr>
        <w:keepNext/>
        <w:autoSpaceDE w:val="0"/>
        <w:autoSpaceDN w:val="0"/>
        <w:adjustRightInd w:val="0"/>
        <w:spacing w:after="0" w:line="240" w:lineRule="auto"/>
        <w:jc w:val="center"/>
      </w:pPr>
      <w:r w:rsidRPr="00911A0B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525A65DE" wp14:editId="55886766">
            <wp:extent cx="5274310" cy="3684261"/>
            <wp:effectExtent l="0" t="0" r="2540" b="0"/>
            <wp:docPr id="7" name="Picture 7" descr="E:\usha\Usha M.phil\EDITED FILE OF SPECTRA\NTP2CA 1H NM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6" descr="E:\usha\Usha M.phil\EDITED FILE OF SPECTRA\NTP2CA 1H NMR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6DC142" w14:textId="28EEEB96" w:rsidR="002A331C" w:rsidRDefault="00531655" w:rsidP="00531655">
      <w:pPr>
        <w:pStyle w:val="Caption"/>
        <w:jc w:val="center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r w:rsidRPr="0053165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Figure S</w:t>
      </w:r>
      <w:r w:rsidRPr="0053165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53165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53165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1A6196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</w:rPr>
        <w:t>5</w:t>
      </w:r>
      <w:r w:rsidRPr="0053165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531655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</w:t>
      </w:r>
      <w:r w:rsidRPr="00531655">
        <w:rPr>
          <w:rFonts w:ascii="Times New Roman" w:hAnsi="Times New Roman" w:cs="Times New Roman"/>
          <w:i w:val="0"/>
          <w:iCs w:val="0"/>
          <w:color w:val="auto"/>
          <w:sz w:val="20"/>
          <w:szCs w:val="20"/>
          <w:vertAlign w:val="superscript"/>
        </w:rPr>
        <w:t>1</w:t>
      </w:r>
      <w:r w:rsidRPr="00531655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H NMR spectra of N-(4-(tert-</w:t>
      </w:r>
      <w:proofErr w:type="gramStart"/>
      <w:r w:rsidRPr="00531655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butyl)phenyl</w:t>
      </w:r>
      <w:proofErr w:type="gramEnd"/>
      <w:r w:rsidRPr="00531655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)-2-chloroacetamide</w:t>
      </w:r>
    </w:p>
    <w:p w14:paraId="0DC1271C" w14:textId="77777777" w:rsidR="00EE3EBC" w:rsidRPr="00EE3EBC" w:rsidRDefault="00EE3EBC" w:rsidP="00EE3EBC">
      <w:pPr>
        <w:rPr>
          <w:lang w:bidi="ar-SA"/>
        </w:rPr>
      </w:pPr>
    </w:p>
    <w:p w14:paraId="57C14EA8" w14:textId="77777777" w:rsidR="00EE3EBC" w:rsidRDefault="00401D73" w:rsidP="00EE3EBC">
      <w:pPr>
        <w:keepNext/>
      </w:pPr>
      <w:r w:rsidRPr="001B396C">
        <w:rPr>
          <w:rFonts w:ascii="Times New Roman" w:hAnsi="Times New Roman" w:cs="Times New Roman"/>
          <w:b/>
          <w:i/>
          <w:noProof/>
          <w:color w:val="000000" w:themeColor="text1"/>
          <w:sz w:val="24"/>
          <w:szCs w:val="24"/>
          <w:lang w:eastAsia="en-IN"/>
        </w:rPr>
        <w:drawing>
          <wp:inline distT="0" distB="0" distL="0" distR="0" wp14:anchorId="20E3C915" wp14:editId="5DA5F7BB">
            <wp:extent cx="5320665" cy="3891280"/>
            <wp:effectExtent l="0" t="0" r="0" b="0"/>
            <wp:docPr id="12" name="Picture 12" descr="E:\usha\Usha M.phil\EDITED FILE OF SPECTRA\NTP2CA 13C DEPT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8" descr="E:\usha\Usha M.phil\EDITED FILE OF SPECTRA\NTP2CA 13C DEPT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485"/>
                    <a:stretch/>
                  </pic:blipFill>
                  <pic:spPr bwMode="auto">
                    <a:xfrm>
                      <a:off x="0" y="0"/>
                      <a:ext cx="5320665" cy="389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9BB92D" w14:textId="18409EFC" w:rsidR="002A331C" w:rsidRPr="00911A0B" w:rsidRDefault="00EE3EBC" w:rsidP="00EE3EBC">
      <w:pPr>
        <w:pStyle w:val="Caption"/>
        <w:jc w:val="center"/>
        <w:rPr>
          <w:rFonts w:ascii="Times New Roman" w:hAnsi="Times New Roman" w:cs="Times New Roman"/>
          <w:b/>
          <w:noProof/>
          <w:sz w:val="24"/>
          <w:szCs w:val="24"/>
          <w:lang w:eastAsia="en-IN"/>
        </w:rPr>
      </w:pPr>
      <w:r w:rsidRPr="001418E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Figure S</w:t>
      </w:r>
      <w:r w:rsidRPr="001418E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1418E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1418E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1A6196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</w:rPr>
        <w:t>6</w:t>
      </w:r>
      <w:r w:rsidRPr="001418E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1418E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</w:t>
      </w:r>
      <w:r w:rsidR="00401D73" w:rsidRPr="00531655">
        <w:rPr>
          <w:rFonts w:ascii="Times New Roman" w:hAnsi="Times New Roman" w:cs="Times New Roman"/>
          <w:i w:val="0"/>
          <w:iCs w:val="0"/>
          <w:color w:val="auto"/>
          <w:sz w:val="20"/>
          <w:szCs w:val="20"/>
          <w:vertAlign w:val="superscript"/>
        </w:rPr>
        <w:t>13</w:t>
      </w:r>
      <w:r w:rsidR="00401D73" w:rsidRPr="00531655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C DEPT</w:t>
      </w:r>
      <w:r w:rsidR="0090175A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</w:t>
      </w:r>
      <w:r w:rsidR="00401D73" w:rsidRPr="00531655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spectra of N-(4-(tert-</w:t>
      </w:r>
      <w:proofErr w:type="gramStart"/>
      <w:r w:rsidR="00401D73" w:rsidRPr="00531655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butyl)phenyl</w:t>
      </w:r>
      <w:proofErr w:type="gramEnd"/>
      <w:r w:rsidR="00401D73" w:rsidRPr="00531655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)-2-chloroacetamide</w:t>
      </w:r>
    </w:p>
    <w:p w14:paraId="14A9ED1F" w14:textId="77777777" w:rsidR="00531655" w:rsidRDefault="002A331C" w:rsidP="00531655">
      <w:pPr>
        <w:keepNext/>
        <w:autoSpaceDE w:val="0"/>
        <w:autoSpaceDN w:val="0"/>
        <w:adjustRightInd w:val="0"/>
        <w:spacing w:after="0" w:line="240" w:lineRule="auto"/>
        <w:jc w:val="center"/>
      </w:pPr>
      <w:r w:rsidRPr="00911A0B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14013E88" wp14:editId="1FB9F243">
            <wp:extent cx="5568617" cy="4082902"/>
            <wp:effectExtent l="0" t="0" r="0" b="0"/>
            <wp:docPr id="8" name="Picture 8" descr="E:\usha\Usha M.phil\EDITED FILE OF SPECTRA\NTP2CA 13C NM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7" descr="E:\usha\Usha M.phil\EDITED FILE OF SPECTRA\NTP2CA 13C NMR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729"/>
                    <a:stretch/>
                  </pic:blipFill>
                  <pic:spPr bwMode="auto">
                    <a:xfrm>
                      <a:off x="0" y="0"/>
                      <a:ext cx="5575895" cy="4088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1BAFAA" w14:textId="7EBE831E" w:rsidR="002A331C" w:rsidRDefault="00531655" w:rsidP="00531655">
      <w:pPr>
        <w:pStyle w:val="Caption"/>
        <w:jc w:val="center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r w:rsidRPr="0053165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Figure S</w:t>
      </w:r>
      <w:r w:rsidRPr="0053165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53165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53165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1A6196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</w:rPr>
        <w:t>7</w:t>
      </w:r>
      <w:r w:rsidRPr="0053165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531655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</w:t>
      </w:r>
      <w:r w:rsidRPr="00531655">
        <w:rPr>
          <w:rFonts w:ascii="Times New Roman" w:hAnsi="Times New Roman" w:cs="Times New Roman"/>
          <w:i w:val="0"/>
          <w:iCs w:val="0"/>
          <w:color w:val="auto"/>
          <w:sz w:val="20"/>
          <w:szCs w:val="20"/>
          <w:vertAlign w:val="superscript"/>
        </w:rPr>
        <w:t>13</w:t>
      </w:r>
      <w:r w:rsidRPr="00531655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C NMR spectra of N-(4-(tert-</w:t>
      </w:r>
      <w:proofErr w:type="gramStart"/>
      <w:r w:rsidRPr="00531655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butyl)phenyl</w:t>
      </w:r>
      <w:proofErr w:type="gramEnd"/>
      <w:r w:rsidRPr="00531655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)-2-chloroacetamide</w:t>
      </w:r>
    </w:p>
    <w:p w14:paraId="40A102DD" w14:textId="77777777" w:rsidR="00EE3EBC" w:rsidRDefault="00EE3EBC" w:rsidP="00EE3EBC">
      <w:pPr>
        <w:keepNext/>
        <w:autoSpaceDE w:val="0"/>
        <w:autoSpaceDN w:val="0"/>
        <w:adjustRightInd w:val="0"/>
        <w:spacing w:line="240" w:lineRule="auto"/>
        <w:jc w:val="center"/>
      </w:pPr>
      <w:r>
        <w:rPr>
          <w:noProof/>
          <w:lang w:eastAsia="en-IN"/>
        </w:rPr>
        <w:drawing>
          <wp:inline distT="0" distB="0" distL="0" distR="0" wp14:anchorId="68BB72B5" wp14:editId="7A2C72BA">
            <wp:extent cx="6045209" cy="3753293"/>
            <wp:effectExtent l="0" t="0" r="0" b="0"/>
            <wp:docPr id="17" name="Picture 17" descr="C:\Users\kmodi\AppData\Local\Microsoft\Windows\INetCacheContent.Word\TCAN2PA MASS2_Page_12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kmodi\AppData\Local\Microsoft\Windows\INetCacheContent.Word\TCAN2PA MASS2_Page_12.tiff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59" t="9403" r="7370" b="14841"/>
                    <a:stretch/>
                  </pic:blipFill>
                  <pic:spPr bwMode="auto">
                    <a:xfrm>
                      <a:off x="0" y="0"/>
                      <a:ext cx="6057986" cy="3761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F7B3D8" w14:textId="69ED33B8" w:rsidR="00EE3EBC" w:rsidRPr="00464AC9" w:rsidRDefault="00EE3EBC" w:rsidP="00EE3EBC">
      <w:pPr>
        <w:pStyle w:val="Caption"/>
        <w:jc w:val="center"/>
        <w:rPr>
          <w:rFonts w:ascii="Times New Roman" w:hAnsi="Times New Roman" w:cs="Times New Roman"/>
          <w:b/>
          <w:i w:val="0"/>
          <w:iCs w:val="0"/>
          <w:color w:val="auto"/>
          <w:sz w:val="20"/>
          <w:szCs w:val="20"/>
        </w:rPr>
      </w:pPr>
      <w:r w:rsidRPr="00464AC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Figure S</w:t>
      </w:r>
      <w:r w:rsidRPr="00464AC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464AC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464AC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1A6196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</w:rPr>
        <w:t>8</w:t>
      </w:r>
      <w:r w:rsidRPr="00464AC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464AC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ESI-MS spectra of </w:t>
      </w:r>
      <w:proofErr w:type="spellStart"/>
      <w:proofErr w:type="gramStart"/>
      <w:r w:rsidRPr="00464AC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thiacalix</w:t>
      </w:r>
      <w:proofErr w:type="spellEnd"/>
      <w:r w:rsidRPr="00464AC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[</w:t>
      </w:r>
      <w:proofErr w:type="gramEnd"/>
      <w:r w:rsidRPr="00464AC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4]arene N-(4-(tert-butyl)phenyl)-2-chloroacetamide</w:t>
      </w:r>
    </w:p>
    <w:p w14:paraId="001BABF8" w14:textId="77777777" w:rsidR="00EE3EBC" w:rsidRPr="00EE3EBC" w:rsidRDefault="00EE3EBC" w:rsidP="00EE3EBC">
      <w:pPr>
        <w:rPr>
          <w:lang w:bidi="ar-SA"/>
        </w:rPr>
      </w:pPr>
    </w:p>
    <w:p w14:paraId="06A34E08" w14:textId="77777777" w:rsidR="00EC3525" w:rsidRDefault="002A331C" w:rsidP="00EC3525">
      <w:pPr>
        <w:keepNext/>
        <w:autoSpaceDE w:val="0"/>
        <w:autoSpaceDN w:val="0"/>
        <w:adjustRightInd w:val="0"/>
        <w:spacing w:after="0" w:line="240" w:lineRule="auto"/>
        <w:jc w:val="center"/>
      </w:pPr>
      <w:r w:rsidRPr="00DF3CE9">
        <w:rPr>
          <w:rFonts w:ascii="Times New Roman" w:eastAsia="Calibri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293BCC44" wp14:editId="22B2B62A">
            <wp:extent cx="5478780" cy="3827089"/>
            <wp:effectExtent l="0" t="0" r="7620" b="2540"/>
            <wp:docPr id="4" name="Picture 4" descr="C:\Users\Ashukumar\Desktop\Thesis AShu 412017\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shukumar\Desktop\Thesis AShu 412017\c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8377" cy="3840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EB3962" w14:textId="0426D420" w:rsidR="002A331C" w:rsidRPr="00EC3525" w:rsidRDefault="00EC3525" w:rsidP="00EC3525">
      <w:pPr>
        <w:pStyle w:val="Caption"/>
        <w:jc w:val="center"/>
        <w:rPr>
          <w:rFonts w:ascii="Times New Roman" w:eastAsia="Calibri" w:hAnsi="Times New Roman" w:cs="Times New Roman"/>
          <w:i w:val="0"/>
          <w:iCs w:val="0"/>
          <w:color w:val="auto"/>
          <w:sz w:val="28"/>
          <w:szCs w:val="28"/>
        </w:rPr>
      </w:pPr>
      <w:r w:rsidRPr="00EC352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Figure S</w:t>
      </w:r>
      <w:r w:rsidRPr="00EC352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EC352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EC352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1A6196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</w:rPr>
        <w:t>9</w:t>
      </w:r>
      <w:r w:rsidRPr="00EC3525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EC3525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</w:t>
      </w:r>
      <w:r w:rsidRPr="00EC3525">
        <w:rPr>
          <w:rFonts w:ascii="Times New Roman" w:hAnsi="Times New Roman" w:cs="Times New Roman"/>
          <w:i w:val="0"/>
          <w:iCs w:val="0"/>
          <w:color w:val="auto"/>
          <w:sz w:val="20"/>
          <w:szCs w:val="20"/>
          <w:vertAlign w:val="superscript"/>
        </w:rPr>
        <w:t>1</w:t>
      </w:r>
      <w:r w:rsidRPr="00EC3525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H NMR spectra of </w:t>
      </w:r>
      <w:proofErr w:type="spellStart"/>
      <w:proofErr w:type="gramStart"/>
      <w:r w:rsidRPr="00EC3525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thiacalix</w:t>
      </w:r>
      <w:proofErr w:type="spellEnd"/>
      <w:r w:rsidRPr="00EC3525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[</w:t>
      </w:r>
      <w:proofErr w:type="gramEnd"/>
      <w:r w:rsidRPr="00EC3525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4]arene N-(4-(tert-butyl)phenyl)-2-chloroacetamide</w:t>
      </w:r>
    </w:p>
    <w:p w14:paraId="0B6F8D40" w14:textId="77777777" w:rsidR="002A331C" w:rsidRPr="00EC3525" w:rsidRDefault="002A331C" w:rsidP="002A331C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42F8EAC7" w14:textId="77777777" w:rsidR="00EC3525" w:rsidRDefault="002A331C" w:rsidP="00EC3525">
      <w:pPr>
        <w:keepNext/>
        <w:autoSpaceDE w:val="0"/>
        <w:autoSpaceDN w:val="0"/>
        <w:adjustRightInd w:val="0"/>
        <w:spacing w:after="0" w:line="240" w:lineRule="auto"/>
        <w:jc w:val="center"/>
      </w:pPr>
      <w:r w:rsidRPr="00DF3CE9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1255B02E" wp14:editId="53703B5D">
            <wp:extent cx="5650671" cy="3947160"/>
            <wp:effectExtent l="0" t="0" r="7620" b="0"/>
            <wp:docPr id="16" name="Picture 16" descr="C:\Users\Ashukumar\Desktop\Thesis AShu 412017\TCAN2PA 13 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Ashukumar\Desktop\Thesis AShu 412017\TCAN2PA 13 c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6756" cy="3951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8A7D0E" w14:textId="1EBFF502" w:rsidR="002A331C" w:rsidRPr="00464AC9" w:rsidRDefault="00464AC9" w:rsidP="00EC3525">
      <w:pPr>
        <w:pStyle w:val="Caption"/>
        <w:jc w:val="center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r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Figure S</w:t>
      </w:r>
      <w:r w:rsidR="00EC3525" w:rsidRPr="00464AC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="00EC3525" w:rsidRPr="00464AC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="00EC3525" w:rsidRPr="00464AC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1A6196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</w:rPr>
        <w:t>10</w:t>
      </w:r>
      <w:r w:rsidR="00EC3525" w:rsidRPr="00464AC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EC3525" w:rsidRPr="00464AC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13C NMR spectrum of </w:t>
      </w:r>
      <w:proofErr w:type="spellStart"/>
      <w:proofErr w:type="gramStart"/>
      <w:r w:rsidR="00EC3525" w:rsidRPr="00464AC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thiacalix</w:t>
      </w:r>
      <w:proofErr w:type="spellEnd"/>
      <w:r w:rsidR="00EC3525" w:rsidRPr="00464AC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[</w:t>
      </w:r>
      <w:proofErr w:type="gramEnd"/>
      <w:r w:rsidR="00EC3525" w:rsidRPr="00464AC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4]arene N-(4-(tert-butyl)phenyl)-2-chloroacetamide</w:t>
      </w:r>
    </w:p>
    <w:p w14:paraId="49913C30" w14:textId="79EEBC0A" w:rsidR="002A331C" w:rsidRDefault="002A331C" w:rsidP="00EC3525">
      <w:pPr>
        <w:pStyle w:val="Caption"/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</w:p>
    <w:p w14:paraId="6B2612FE" w14:textId="77777777" w:rsidR="002B005A" w:rsidRDefault="002B005A" w:rsidP="002B005A">
      <w:pPr>
        <w:keepNext/>
        <w:jc w:val="center"/>
      </w:pPr>
      <w:r w:rsidRPr="002B005A">
        <w:rPr>
          <w:noProof/>
          <w:lang w:eastAsia="en-IN"/>
        </w:rPr>
        <w:lastRenderedPageBreak/>
        <w:drawing>
          <wp:inline distT="0" distB="0" distL="0" distR="0" wp14:anchorId="61C856B9" wp14:editId="7BB7921F">
            <wp:extent cx="4438650" cy="3206456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3028" cy="3209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437F0E" w14:textId="50BBA6BD" w:rsidR="006B2653" w:rsidRDefault="002B005A" w:rsidP="002B005A">
      <w:pPr>
        <w:pStyle w:val="Caption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B005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F</w:t>
      </w:r>
      <w:r w:rsidR="001A619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igure S</w:t>
      </w:r>
      <w:r w:rsidRPr="002B005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begin"/>
      </w:r>
      <w:r w:rsidRPr="002B005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instrText xml:space="preserve"> SEQ figure_S \* ARABIC </w:instrText>
      </w:r>
      <w:r w:rsidRPr="002B005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separate"/>
      </w:r>
      <w:r w:rsidR="001A6196"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0"/>
          <w:szCs w:val="20"/>
        </w:rPr>
        <w:t>11</w:t>
      </w:r>
      <w:r w:rsidRPr="002B005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end"/>
      </w:r>
      <w:r w:rsidRPr="002B005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2B005A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Variation in emission maxima of TCAN</w:t>
      </w:r>
      <w:r w:rsidR="00E53DFD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2</w:t>
      </w:r>
      <w:r w:rsidRPr="002B005A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PA</w:t>
      </w:r>
      <w:r w:rsidR="00E53DFD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up to 72 hrs.</w:t>
      </w:r>
      <w:r w:rsidRPr="002B005A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with a regular interval of 12 hrs</w:t>
      </w:r>
      <w:r w:rsidRPr="002B005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49F877F4" w14:textId="77777777" w:rsidR="005C6AD1" w:rsidRPr="005C6AD1" w:rsidRDefault="005C6AD1" w:rsidP="005C6AD1">
      <w:pPr>
        <w:rPr>
          <w:lang w:bidi="ar-SA"/>
        </w:rPr>
      </w:pPr>
    </w:p>
    <w:p w14:paraId="78C5A536" w14:textId="27147B2E" w:rsidR="00EE3EBC" w:rsidRDefault="00112700" w:rsidP="005C6AD1">
      <w:pPr>
        <w:spacing w:before="240"/>
        <w:jc w:val="center"/>
      </w:pPr>
      <w:r w:rsidRPr="00141CC2">
        <w:rPr>
          <w:rFonts w:ascii="Times New Roman" w:hAnsi="Times New Roman" w:cs="Times New Roman"/>
          <w:sz w:val="20"/>
        </w:rPr>
        <w:t>.</w:t>
      </w:r>
      <w:r w:rsidR="00223E69" w:rsidRPr="00223E69">
        <w:rPr>
          <w:noProof/>
          <w:lang w:eastAsia="en-IN"/>
        </w:rPr>
        <w:drawing>
          <wp:inline distT="0" distB="0" distL="0" distR="0" wp14:anchorId="7EAE0E9D" wp14:editId="09CA0AFE">
            <wp:extent cx="4572000" cy="3499462"/>
            <wp:effectExtent l="0" t="0" r="0" b="6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3588" cy="3500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0649F9" w14:textId="037FEE45" w:rsidR="00D66F6A" w:rsidRDefault="00EE3EBC" w:rsidP="00ED2DC7">
      <w:pPr>
        <w:pStyle w:val="Caption"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r w:rsidRPr="0040616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Figure S</w:t>
      </w:r>
      <w:r w:rsidRPr="0040616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40616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40616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1A6196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</w:rPr>
        <w:t>12</w:t>
      </w:r>
      <w:r w:rsidRPr="0040616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ED2DC7" w:rsidRPr="00ED2DC7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Variation in absorption intensity of the probe TCAN2PA upon addition of 1 equiv. of Hg</w:t>
      </w:r>
      <w:r w:rsidR="00ED2DC7" w:rsidRPr="00ED2DC7">
        <w:rPr>
          <w:rFonts w:ascii="Times New Roman" w:hAnsi="Times New Roman" w:cs="Times New Roman"/>
          <w:i w:val="0"/>
          <w:iCs w:val="0"/>
          <w:color w:val="auto"/>
          <w:sz w:val="20"/>
          <w:szCs w:val="20"/>
          <w:vertAlign w:val="superscript"/>
        </w:rPr>
        <w:t>2+</w:t>
      </w:r>
      <w:r w:rsidR="00ED2DC7" w:rsidRPr="00ED2DC7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(0-20 min.)</w:t>
      </w:r>
    </w:p>
    <w:p w14:paraId="2ECF43F5" w14:textId="77777777" w:rsidR="001A6196" w:rsidRDefault="002B005A" w:rsidP="001A6196">
      <w:pPr>
        <w:keepNext/>
        <w:jc w:val="center"/>
      </w:pPr>
      <w:r w:rsidRPr="002B005A">
        <w:rPr>
          <w:noProof/>
          <w:lang w:eastAsia="en-IN"/>
        </w:rPr>
        <w:lastRenderedPageBreak/>
        <w:drawing>
          <wp:inline distT="0" distB="0" distL="0" distR="0" wp14:anchorId="1A52F900" wp14:editId="4DF3119F">
            <wp:extent cx="4514617" cy="3257550"/>
            <wp:effectExtent l="0" t="0" r="63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6380" cy="3258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FA7775" w14:textId="2D3442B6" w:rsidR="006B2653" w:rsidRPr="001A6196" w:rsidRDefault="001A6196" w:rsidP="001A6196">
      <w:pPr>
        <w:pStyle w:val="Caption"/>
        <w:jc w:val="center"/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</w:pPr>
      <w:r w:rsidRPr="001A619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Figure S</w:t>
      </w:r>
      <w:r w:rsidRPr="001A619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begin"/>
      </w:r>
      <w:r w:rsidRPr="001A619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instrText xml:space="preserve"> SEQ figure_S \* ARABIC </w:instrText>
      </w:r>
      <w:r w:rsidRPr="001A619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separate"/>
      </w:r>
      <w:r w:rsidRPr="001A6196"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0"/>
          <w:szCs w:val="20"/>
        </w:rPr>
        <w:t>13</w:t>
      </w:r>
      <w:r w:rsidRPr="001A6196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end"/>
      </w:r>
      <w:r w:rsidRPr="001A6196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</w:t>
      </w:r>
      <w:r w:rsidR="005C6AD1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Change in e</w:t>
      </w:r>
      <w:r w:rsidRPr="001A6196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mission spectra of TCAN2PA with varying temperature from 20 - 40°C.</w:t>
      </w:r>
    </w:p>
    <w:p w14:paraId="3C2AE89F" w14:textId="77777777" w:rsidR="00D66F6A" w:rsidRDefault="00D66F6A" w:rsidP="00EC3525">
      <w:pPr>
        <w:keepNext/>
        <w:autoSpaceDE w:val="0"/>
        <w:autoSpaceDN w:val="0"/>
        <w:adjustRightInd w:val="0"/>
        <w:spacing w:line="240" w:lineRule="auto"/>
      </w:pPr>
    </w:p>
    <w:p w14:paraId="520FD436" w14:textId="7DB06F4C" w:rsidR="00EC3525" w:rsidRDefault="00A00DB4" w:rsidP="00D66F6A">
      <w:pPr>
        <w:keepNext/>
        <w:autoSpaceDE w:val="0"/>
        <w:autoSpaceDN w:val="0"/>
        <w:adjustRightInd w:val="0"/>
        <w:spacing w:line="240" w:lineRule="auto"/>
        <w:jc w:val="center"/>
      </w:pPr>
      <w:r w:rsidRPr="00A00DB4">
        <w:rPr>
          <w:noProof/>
          <w:lang w:eastAsia="en-IN"/>
        </w:rPr>
        <w:drawing>
          <wp:inline distT="0" distB="0" distL="0" distR="0" wp14:anchorId="38AB5094" wp14:editId="66CA1FA8">
            <wp:extent cx="5141043" cy="368617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816" cy="368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BECFB5" w14:textId="5D1C1C83" w:rsidR="002A331C" w:rsidRPr="00464AC9" w:rsidRDefault="00464AC9" w:rsidP="00464AC9">
      <w:pPr>
        <w:pStyle w:val="Caption"/>
        <w:jc w:val="center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r w:rsidRPr="00464AC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Figure S</w:t>
      </w:r>
      <w:r w:rsidR="00EC3525" w:rsidRPr="00464AC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="00EC3525" w:rsidRPr="00464AC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="00EC3525" w:rsidRPr="00464AC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1A6196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</w:rPr>
        <w:t>14</w:t>
      </w:r>
      <w:r w:rsidR="00EC3525" w:rsidRPr="00464AC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51751F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</w:t>
      </w:r>
      <w:r w:rsidR="00E5351C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J</w:t>
      </w:r>
      <w:r w:rsidR="0051751F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ob</w:t>
      </w:r>
      <w:r w:rsidR="00EC3525" w:rsidRPr="00464AC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s plot</w:t>
      </w:r>
      <w:r w:rsidR="00E5351C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analysis of TCAN2PA-</w:t>
      </w:r>
      <w:proofErr w:type="gramStart"/>
      <w:r w:rsidR="00E5351C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Hg(</w:t>
      </w:r>
      <w:proofErr w:type="gramEnd"/>
      <w:r w:rsidR="00E5351C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II) system</w:t>
      </w:r>
    </w:p>
    <w:p w14:paraId="0119231C" w14:textId="71F8D687" w:rsidR="00EC3525" w:rsidRDefault="003B48F1" w:rsidP="00D66F6A">
      <w:pPr>
        <w:keepNext/>
        <w:jc w:val="center"/>
      </w:pPr>
      <w:r w:rsidRPr="003B48F1">
        <w:rPr>
          <w:noProof/>
        </w:rPr>
        <w:lastRenderedPageBreak/>
        <w:drawing>
          <wp:inline distT="0" distB="0" distL="0" distR="0" wp14:anchorId="7208D671" wp14:editId="69EC6659">
            <wp:extent cx="5381625" cy="3983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4808" cy="3986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8A958A" w14:textId="479F483D" w:rsidR="00EC3525" w:rsidRDefault="00464AC9" w:rsidP="006C5B21">
      <w:pPr>
        <w:pStyle w:val="Caption"/>
        <w:jc w:val="center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r w:rsidRPr="003B48F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Figure S</w:t>
      </w:r>
      <w:r w:rsidR="00EC3525" w:rsidRPr="003B48F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="00EC3525" w:rsidRPr="003B48F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="00EC3525" w:rsidRPr="003B48F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1A6196" w:rsidRPr="003B48F1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</w:rPr>
        <w:t>15</w:t>
      </w:r>
      <w:r w:rsidR="00EC3525" w:rsidRPr="003B48F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B9657B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</w:t>
      </w:r>
      <w:r w:rsidR="006C5B21" w:rsidRPr="006C5B21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Stern-Volmer plot</w:t>
      </w:r>
      <w:r w:rsidR="006C5B21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</w:t>
      </w:r>
      <w:r w:rsidR="006C5B21" w:rsidRPr="006C5B21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for </w:t>
      </w:r>
      <w:r w:rsidR="006C5B21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TCAN2PA-</w:t>
      </w:r>
      <w:proofErr w:type="gramStart"/>
      <w:r w:rsidR="006C5B21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Hg(</w:t>
      </w:r>
      <w:proofErr w:type="gramEnd"/>
      <w:r w:rsidR="006C5B21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II) system,</w:t>
      </w:r>
      <w:r w:rsidR="006C5B21" w:rsidRPr="006C5B21">
        <w:t xml:space="preserve"> </w:t>
      </w:r>
      <w:r w:rsidR="006C5B21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Inset: linear regression curve </w:t>
      </w:r>
    </w:p>
    <w:p w14:paraId="58094297" w14:textId="77777777" w:rsidR="00D66F6A" w:rsidRPr="00D66F6A" w:rsidRDefault="00D66F6A" w:rsidP="00D66F6A">
      <w:pPr>
        <w:rPr>
          <w:lang w:bidi="ar-SA"/>
        </w:rPr>
      </w:pPr>
    </w:p>
    <w:p w14:paraId="0CDB8263" w14:textId="77777777" w:rsidR="00EC3525" w:rsidRDefault="00EC3525" w:rsidP="00EC3525">
      <w:pPr>
        <w:keepNext/>
      </w:pPr>
      <w:r w:rsidRPr="00A93C6C">
        <w:rPr>
          <w:noProof/>
          <w:lang w:eastAsia="en-IN"/>
        </w:rPr>
        <w:lastRenderedPageBreak/>
        <w:drawing>
          <wp:inline distT="0" distB="0" distL="0" distR="0" wp14:anchorId="726185D8" wp14:editId="22589C31">
            <wp:extent cx="5646356" cy="4061637"/>
            <wp:effectExtent l="0" t="0" r="0" b="0"/>
            <wp:docPr id="18" name="Picture 18" descr="C:\Users\Chirag\Desktop\nikunj-ashu work-23-12-2016\TCAN2PA_Hg_16122016_20NS_desmond_md_job_2\Analysis\Quality_Anlaysis\TCAN2PA_Hg_20n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irag\Desktop\nikunj-ashu work-23-12-2016\TCAN2PA_Hg_16122016_20NS_desmond_md_job_2\Analysis\Quality_Anlaysis\TCAN2PA_Hg_20ns.tiff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harpenSoften amount="50000"/>
                              </a14:imgEffect>
                              <a14:imgEffect>
                                <a14:saturation sat="2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3278" cy="4073809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</w:p>
    <w:p w14:paraId="1EFBCCAA" w14:textId="5BC343F7" w:rsidR="00464AC9" w:rsidRPr="00464AC9" w:rsidRDefault="00464AC9" w:rsidP="00464AC9">
      <w:pPr>
        <w:pStyle w:val="Caption"/>
        <w:jc w:val="center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r w:rsidRPr="00464AC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Figure S</w:t>
      </w:r>
      <w:r w:rsidR="00EC3525" w:rsidRPr="00464AC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="00EC3525" w:rsidRPr="00464AC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="00EC3525" w:rsidRPr="00464AC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1A6196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</w:rPr>
        <w:t>16</w:t>
      </w:r>
      <w:r w:rsidR="00EC3525" w:rsidRPr="00464AC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EC3525" w:rsidRPr="00464AC9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="00EC3525" w:rsidRPr="00464AC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MD Simulations quality analysis graph plots during the 20 ns time trajectory</w:t>
      </w:r>
    </w:p>
    <w:p w14:paraId="1AD51946" w14:textId="3CE75B71" w:rsidR="00EC3525" w:rsidRDefault="00EC3525" w:rsidP="00464AC9">
      <w:pPr>
        <w:pStyle w:val="Caption"/>
        <w:jc w:val="center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2551"/>
        <w:gridCol w:w="1701"/>
        <w:gridCol w:w="1843"/>
        <w:gridCol w:w="1439"/>
      </w:tblGrid>
      <w:tr w:rsidR="006316C2" w:rsidRPr="00D7532E" w14:paraId="7299E855" w14:textId="77777777" w:rsidTr="004E6006">
        <w:trPr>
          <w:trHeight w:val="417"/>
          <w:jc w:val="center"/>
        </w:trPr>
        <w:tc>
          <w:tcPr>
            <w:tcW w:w="852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9EEA93" w14:textId="5154A664" w:rsidR="006316C2" w:rsidRPr="00D7532E" w:rsidRDefault="006316C2" w:rsidP="004E6006">
            <w:pPr>
              <w:pStyle w:val="NoSpacing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Table </w:t>
            </w:r>
            <w:r w:rsidR="007D671B">
              <w:rPr>
                <w:b/>
                <w:lang w:val="en-US"/>
              </w:rPr>
              <w:t>S1</w:t>
            </w:r>
            <w:r w:rsidRPr="00D7532E">
              <w:rPr>
                <w:b/>
                <w:lang w:val="en-US"/>
              </w:rPr>
              <w:t xml:space="preserve">. Simulations </w:t>
            </w:r>
            <w:r>
              <w:rPr>
                <w:b/>
                <w:lang w:val="en-US"/>
              </w:rPr>
              <w:t>event</w:t>
            </w:r>
            <w:r w:rsidRPr="00D7532E">
              <w:rPr>
                <w:b/>
                <w:lang w:val="en-US"/>
              </w:rPr>
              <w:t xml:space="preserve"> analysis</w:t>
            </w:r>
          </w:p>
        </w:tc>
      </w:tr>
      <w:tr w:rsidR="006316C2" w:rsidRPr="00D7532E" w14:paraId="78042652" w14:textId="77777777" w:rsidTr="004E6006">
        <w:trPr>
          <w:trHeight w:val="512"/>
          <w:jc w:val="center"/>
        </w:trPr>
        <w:tc>
          <w:tcPr>
            <w:tcW w:w="988" w:type="dxa"/>
            <w:tcBorders>
              <w:top w:val="single" w:sz="4" w:space="0" w:color="auto"/>
            </w:tcBorders>
            <w:vAlign w:val="center"/>
          </w:tcPr>
          <w:p w14:paraId="15730A67" w14:textId="77777777" w:rsidR="006316C2" w:rsidRPr="00D7532E" w:rsidRDefault="006316C2" w:rsidP="004E6006">
            <w:pPr>
              <w:pStyle w:val="NoSpacing"/>
              <w:jc w:val="center"/>
              <w:rPr>
                <w:b/>
                <w:lang w:val="en-US"/>
              </w:rPr>
            </w:pPr>
            <w:r w:rsidRPr="00D7532E">
              <w:rPr>
                <w:b/>
                <w:lang w:val="en-US"/>
              </w:rPr>
              <w:t>Sr. No.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14:paraId="7962DF44" w14:textId="77777777" w:rsidR="006316C2" w:rsidRPr="00D7532E" w:rsidRDefault="006316C2" w:rsidP="004E6006">
            <w:pPr>
              <w:pStyle w:val="NoSpacing"/>
              <w:jc w:val="center"/>
              <w:rPr>
                <w:b/>
                <w:lang w:val="en-US"/>
              </w:rPr>
            </w:pPr>
            <w:r w:rsidRPr="00D7532E">
              <w:rPr>
                <w:b/>
                <w:lang w:val="en-US"/>
              </w:rPr>
              <w:t>Parameters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611C2957" w14:textId="77777777" w:rsidR="006316C2" w:rsidRPr="00B00E92" w:rsidRDefault="006316C2" w:rsidP="004E6006">
            <w:pPr>
              <w:pStyle w:val="NoSpacing"/>
              <w:jc w:val="center"/>
              <w:rPr>
                <w:b/>
                <w:lang w:val="en-US"/>
              </w:rPr>
            </w:pPr>
            <w:r w:rsidRPr="00B00E92">
              <w:rPr>
                <w:b/>
                <w:lang w:val="en-US"/>
              </w:rPr>
              <w:t>Average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106ACF57" w14:textId="77777777" w:rsidR="006316C2" w:rsidRPr="00B00E92" w:rsidRDefault="006316C2" w:rsidP="004E6006">
            <w:pPr>
              <w:pStyle w:val="NoSpacing"/>
              <w:jc w:val="center"/>
              <w:rPr>
                <w:b/>
                <w:lang w:val="en-US"/>
              </w:rPr>
            </w:pPr>
            <w:r w:rsidRPr="00B00E92">
              <w:rPr>
                <w:b/>
                <w:lang w:val="en-US"/>
              </w:rPr>
              <w:t>Standard deviation</w:t>
            </w:r>
          </w:p>
        </w:tc>
        <w:tc>
          <w:tcPr>
            <w:tcW w:w="1439" w:type="dxa"/>
            <w:tcBorders>
              <w:top w:val="single" w:sz="4" w:space="0" w:color="auto"/>
            </w:tcBorders>
            <w:vAlign w:val="center"/>
          </w:tcPr>
          <w:p w14:paraId="6CA1032F" w14:textId="77777777" w:rsidR="006316C2" w:rsidRPr="00B00E92" w:rsidRDefault="006316C2" w:rsidP="004E6006">
            <w:pPr>
              <w:pStyle w:val="NoSpacing"/>
              <w:jc w:val="center"/>
              <w:rPr>
                <w:b/>
                <w:lang w:val="en-US"/>
              </w:rPr>
            </w:pPr>
            <w:r w:rsidRPr="00B00E92">
              <w:rPr>
                <w:b/>
                <w:lang w:val="en-US"/>
              </w:rPr>
              <w:t>Slope (ps</w:t>
            </w:r>
            <w:r w:rsidRPr="00B00E92">
              <w:rPr>
                <w:b/>
                <w:vertAlign w:val="superscript"/>
                <w:lang w:val="en-US"/>
              </w:rPr>
              <w:t>-1</w:t>
            </w:r>
            <w:r w:rsidRPr="00B00E92">
              <w:rPr>
                <w:b/>
                <w:lang w:val="en-US"/>
              </w:rPr>
              <w:t>)</w:t>
            </w:r>
          </w:p>
        </w:tc>
      </w:tr>
      <w:tr w:rsidR="006316C2" w:rsidRPr="00D7532E" w14:paraId="685EB3CB" w14:textId="77777777" w:rsidTr="004E6006">
        <w:trPr>
          <w:trHeight w:val="98"/>
          <w:jc w:val="center"/>
        </w:trPr>
        <w:tc>
          <w:tcPr>
            <w:tcW w:w="988" w:type="dxa"/>
            <w:vAlign w:val="center"/>
          </w:tcPr>
          <w:p w14:paraId="523F088E" w14:textId="77777777" w:rsidR="006316C2" w:rsidRPr="00D7532E" w:rsidRDefault="006316C2" w:rsidP="004E6006">
            <w:pPr>
              <w:pStyle w:val="NoSpacing"/>
              <w:jc w:val="center"/>
              <w:rPr>
                <w:b/>
                <w:lang w:val="en-US"/>
              </w:rPr>
            </w:pPr>
            <w:r w:rsidRPr="00D7532E">
              <w:rPr>
                <w:b/>
                <w:lang w:val="en-US"/>
              </w:rPr>
              <w:t>1</w:t>
            </w:r>
          </w:p>
        </w:tc>
        <w:tc>
          <w:tcPr>
            <w:tcW w:w="2551" w:type="dxa"/>
            <w:vAlign w:val="center"/>
          </w:tcPr>
          <w:p w14:paraId="573817A9" w14:textId="77777777" w:rsidR="006316C2" w:rsidRPr="00D7532E" w:rsidRDefault="006316C2" w:rsidP="004E6006">
            <w:pPr>
              <w:pStyle w:val="NoSpacing"/>
              <w:jc w:val="center"/>
              <w:rPr>
                <w:b/>
                <w:lang w:val="en-US"/>
              </w:rPr>
            </w:pPr>
            <w:r w:rsidRPr="00D7532E">
              <w:rPr>
                <w:b/>
                <w:lang w:val="en-US"/>
              </w:rPr>
              <w:t>Total energy (kcal/mol)</w:t>
            </w:r>
          </w:p>
        </w:tc>
        <w:tc>
          <w:tcPr>
            <w:tcW w:w="1701" w:type="dxa"/>
            <w:vAlign w:val="center"/>
          </w:tcPr>
          <w:p w14:paraId="1DF093B3" w14:textId="77777777" w:rsidR="006316C2" w:rsidRPr="00D7532E" w:rsidRDefault="006316C2" w:rsidP="004E6006">
            <w:pPr>
              <w:pStyle w:val="NoSpacing"/>
              <w:jc w:val="center"/>
              <w:rPr>
                <w:lang w:val="en-US"/>
              </w:rPr>
            </w:pPr>
            <w:r w:rsidRPr="00D7532E">
              <w:rPr>
                <w:lang w:val="en-US"/>
              </w:rPr>
              <w:t>-13023.999</w:t>
            </w:r>
          </w:p>
        </w:tc>
        <w:tc>
          <w:tcPr>
            <w:tcW w:w="1843" w:type="dxa"/>
            <w:vAlign w:val="center"/>
          </w:tcPr>
          <w:p w14:paraId="315F03AF" w14:textId="77777777" w:rsidR="006316C2" w:rsidRPr="00D7532E" w:rsidRDefault="006316C2" w:rsidP="004E6006">
            <w:pPr>
              <w:pStyle w:val="NoSpacing"/>
              <w:jc w:val="center"/>
              <w:rPr>
                <w:lang w:val="en-US"/>
              </w:rPr>
            </w:pPr>
            <w:r w:rsidRPr="00D7532E">
              <w:rPr>
                <w:lang w:val="en-US"/>
              </w:rPr>
              <w:t>34.677</w:t>
            </w:r>
          </w:p>
        </w:tc>
        <w:tc>
          <w:tcPr>
            <w:tcW w:w="1439" w:type="dxa"/>
            <w:vAlign w:val="center"/>
          </w:tcPr>
          <w:p w14:paraId="251D1942" w14:textId="77777777" w:rsidR="006316C2" w:rsidRPr="00D7532E" w:rsidRDefault="006316C2" w:rsidP="004E6006">
            <w:pPr>
              <w:pStyle w:val="NoSpacing"/>
              <w:jc w:val="center"/>
              <w:rPr>
                <w:lang w:val="en-US"/>
              </w:rPr>
            </w:pPr>
            <w:r w:rsidRPr="00D7532E">
              <w:rPr>
                <w:lang w:val="en-US"/>
              </w:rPr>
              <w:t>0.006</w:t>
            </w:r>
          </w:p>
        </w:tc>
      </w:tr>
      <w:tr w:rsidR="006316C2" w:rsidRPr="00D7532E" w14:paraId="6F65AEB5" w14:textId="77777777" w:rsidTr="004E6006">
        <w:trPr>
          <w:trHeight w:val="179"/>
          <w:jc w:val="center"/>
        </w:trPr>
        <w:tc>
          <w:tcPr>
            <w:tcW w:w="988" w:type="dxa"/>
            <w:vAlign w:val="center"/>
          </w:tcPr>
          <w:p w14:paraId="14246324" w14:textId="77777777" w:rsidR="006316C2" w:rsidRPr="00D7532E" w:rsidRDefault="006316C2" w:rsidP="004E6006">
            <w:pPr>
              <w:pStyle w:val="NoSpacing"/>
              <w:jc w:val="center"/>
              <w:rPr>
                <w:b/>
                <w:lang w:val="en-US"/>
              </w:rPr>
            </w:pPr>
            <w:r w:rsidRPr="00D7532E">
              <w:rPr>
                <w:b/>
                <w:lang w:val="en-US"/>
              </w:rPr>
              <w:t>2</w:t>
            </w:r>
          </w:p>
        </w:tc>
        <w:tc>
          <w:tcPr>
            <w:tcW w:w="2551" w:type="dxa"/>
            <w:vAlign w:val="center"/>
          </w:tcPr>
          <w:p w14:paraId="52FC213C" w14:textId="77777777" w:rsidR="006316C2" w:rsidRPr="00D7532E" w:rsidRDefault="006316C2" w:rsidP="004E6006">
            <w:pPr>
              <w:pStyle w:val="NoSpacing"/>
              <w:jc w:val="center"/>
              <w:rPr>
                <w:b/>
                <w:lang w:val="en-US"/>
              </w:rPr>
            </w:pPr>
            <w:r w:rsidRPr="00D7532E">
              <w:rPr>
                <w:b/>
                <w:lang w:val="en-US"/>
              </w:rPr>
              <w:t>Potential energy (kcal/mol)</w:t>
            </w:r>
          </w:p>
        </w:tc>
        <w:tc>
          <w:tcPr>
            <w:tcW w:w="1701" w:type="dxa"/>
            <w:vAlign w:val="center"/>
          </w:tcPr>
          <w:p w14:paraId="2D93EDBD" w14:textId="77777777" w:rsidR="006316C2" w:rsidRPr="00D7532E" w:rsidRDefault="006316C2" w:rsidP="004E6006">
            <w:pPr>
              <w:pStyle w:val="NoSpacing"/>
              <w:jc w:val="center"/>
              <w:rPr>
                <w:lang w:val="en-US"/>
              </w:rPr>
            </w:pPr>
            <w:r w:rsidRPr="00D7532E">
              <w:rPr>
                <w:lang w:val="en-US"/>
              </w:rPr>
              <w:t>-16099.142</w:t>
            </w:r>
          </w:p>
        </w:tc>
        <w:tc>
          <w:tcPr>
            <w:tcW w:w="1843" w:type="dxa"/>
            <w:vAlign w:val="center"/>
          </w:tcPr>
          <w:p w14:paraId="1F143791" w14:textId="77777777" w:rsidR="006316C2" w:rsidRPr="00D7532E" w:rsidRDefault="006316C2" w:rsidP="004E6006">
            <w:pPr>
              <w:pStyle w:val="NoSpacing"/>
              <w:jc w:val="center"/>
              <w:rPr>
                <w:lang w:val="en-US"/>
              </w:rPr>
            </w:pPr>
            <w:r w:rsidRPr="00D7532E">
              <w:rPr>
                <w:lang w:val="en-US"/>
              </w:rPr>
              <w:t>36.411</w:t>
            </w:r>
          </w:p>
        </w:tc>
        <w:tc>
          <w:tcPr>
            <w:tcW w:w="1439" w:type="dxa"/>
            <w:vAlign w:val="center"/>
          </w:tcPr>
          <w:p w14:paraId="65A46939" w14:textId="77777777" w:rsidR="006316C2" w:rsidRPr="00D7532E" w:rsidRDefault="006316C2" w:rsidP="004E6006">
            <w:pPr>
              <w:pStyle w:val="NoSpacing"/>
              <w:jc w:val="center"/>
              <w:rPr>
                <w:lang w:val="en-US"/>
              </w:rPr>
            </w:pPr>
            <w:r w:rsidRPr="00D7532E">
              <w:rPr>
                <w:lang w:val="en-US"/>
              </w:rPr>
              <w:t>-0.000</w:t>
            </w:r>
          </w:p>
        </w:tc>
      </w:tr>
      <w:tr w:rsidR="006316C2" w:rsidRPr="00D7532E" w14:paraId="17B13245" w14:textId="77777777" w:rsidTr="004E6006">
        <w:trPr>
          <w:trHeight w:val="179"/>
          <w:jc w:val="center"/>
        </w:trPr>
        <w:tc>
          <w:tcPr>
            <w:tcW w:w="988" w:type="dxa"/>
            <w:vAlign w:val="center"/>
          </w:tcPr>
          <w:p w14:paraId="2AEC5163" w14:textId="77777777" w:rsidR="006316C2" w:rsidRPr="00D7532E" w:rsidRDefault="006316C2" w:rsidP="004E6006">
            <w:pPr>
              <w:pStyle w:val="NoSpacing"/>
              <w:jc w:val="center"/>
              <w:rPr>
                <w:b/>
                <w:lang w:val="en-US"/>
              </w:rPr>
            </w:pPr>
            <w:r w:rsidRPr="00D7532E">
              <w:rPr>
                <w:b/>
                <w:lang w:val="en-US"/>
              </w:rPr>
              <w:t>3</w:t>
            </w:r>
          </w:p>
        </w:tc>
        <w:tc>
          <w:tcPr>
            <w:tcW w:w="2551" w:type="dxa"/>
            <w:vAlign w:val="center"/>
          </w:tcPr>
          <w:p w14:paraId="46FB11B7" w14:textId="77777777" w:rsidR="006316C2" w:rsidRPr="00D7532E" w:rsidRDefault="006316C2" w:rsidP="004E6006">
            <w:pPr>
              <w:pStyle w:val="NoSpacing"/>
              <w:jc w:val="center"/>
              <w:rPr>
                <w:b/>
                <w:lang w:val="en-US"/>
              </w:rPr>
            </w:pPr>
            <w:r w:rsidRPr="00D7532E">
              <w:rPr>
                <w:b/>
                <w:lang w:val="en-US"/>
              </w:rPr>
              <w:t>Temperature (K)</w:t>
            </w:r>
          </w:p>
        </w:tc>
        <w:tc>
          <w:tcPr>
            <w:tcW w:w="1701" w:type="dxa"/>
            <w:vAlign w:val="center"/>
          </w:tcPr>
          <w:p w14:paraId="28E36FA6" w14:textId="77777777" w:rsidR="006316C2" w:rsidRPr="00D7532E" w:rsidRDefault="006316C2" w:rsidP="004E6006">
            <w:pPr>
              <w:pStyle w:val="NoSpacing"/>
              <w:jc w:val="center"/>
              <w:rPr>
                <w:lang w:val="en-US"/>
              </w:rPr>
            </w:pPr>
            <w:r w:rsidRPr="00D7532E">
              <w:rPr>
                <w:lang w:val="en-US"/>
              </w:rPr>
              <w:t>298.735</w:t>
            </w:r>
          </w:p>
        </w:tc>
        <w:tc>
          <w:tcPr>
            <w:tcW w:w="1843" w:type="dxa"/>
            <w:vAlign w:val="center"/>
          </w:tcPr>
          <w:p w14:paraId="383F08CC" w14:textId="77777777" w:rsidR="006316C2" w:rsidRPr="00D7532E" w:rsidRDefault="006316C2" w:rsidP="004E6006">
            <w:pPr>
              <w:pStyle w:val="NoSpacing"/>
              <w:jc w:val="center"/>
              <w:rPr>
                <w:lang w:val="en-US"/>
              </w:rPr>
            </w:pPr>
            <w:r w:rsidRPr="00D7532E">
              <w:rPr>
                <w:lang w:val="en-US"/>
              </w:rPr>
              <w:t>1.770</w:t>
            </w:r>
          </w:p>
        </w:tc>
        <w:tc>
          <w:tcPr>
            <w:tcW w:w="1439" w:type="dxa"/>
            <w:vAlign w:val="center"/>
          </w:tcPr>
          <w:p w14:paraId="65415D9D" w14:textId="77777777" w:rsidR="006316C2" w:rsidRPr="00D7532E" w:rsidRDefault="006316C2" w:rsidP="004E6006">
            <w:pPr>
              <w:pStyle w:val="NoSpacing"/>
              <w:jc w:val="center"/>
              <w:rPr>
                <w:lang w:val="en-US"/>
              </w:rPr>
            </w:pPr>
            <w:r w:rsidRPr="00D7532E">
              <w:rPr>
                <w:lang w:val="en-US"/>
              </w:rPr>
              <w:t>0.000</w:t>
            </w:r>
          </w:p>
        </w:tc>
      </w:tr>
      <w:tr w:rsidR="006316C2" w:rsidRPr="00D7532E" w14:paraId="089A306C" w14:textId="77777777" w:rsidTr="004E6006">
        <w:trPr>
          <w:trHeight w:val="71"/>
          <w:jc w:val="center"/>
        </w:trPr>
        <w:tc>
          <w:tcPr>
            <w:tcW w:w="988" w:type="dxa"/>
            <w:vAlign w:val="center"/>
          </w:tcPr>
          <w:p w14:paraId="03E23991" w14:textId="77777777" w:rsidR="006316C2" w:rsidRPr="00D7532E" w:rsidRDefault="006316C2" w:rsidP="004E6006">
            <w:pPr>
              <w:pStyle w:val="NoSpacing"/>
              <w:jc w:val="center"/>
              <w:rPr>
                <w:b/>
                <w:lang w:val="en-US"/>
              </w:rPr>
            </w:pPr>
            <w:r w:rsidRPr="00D7532E">
              <w:rPr>
                <w:b/>
                <w:lang w:val="en-US"/>
              </w:rPr>
              <w:t>4</w:t>
            </w:r>
          </w:p>
        </w:tc>
        <w:tc>
          <w:tcPr>
            <w:tcW w:w="2551" w:type="dxa"/>
            <w:vAlign w:val="center"/>
          </w:tcPr>
          <w:p w14:paraId="18C72181" w14:textId="77777777" w:rsidR="006316C2" w:rsidRPr="00D7532E" w:rsidRDefault="006316C2" w:rsidP="004E6006">
            <w:pPr>
              <w:pStyle w:val="NoSpacing"/>
              <w:jc w:val="center"/>
              <w:rPr>
                <w:b/>
                <w:lang w:val="en-US"/>
              </w:rPr>
            </w:pPr>
            <w:r w:rsidRPr="00D7532E">
              <w:rPr>
                <w:b/>
                <w:lang w:val="en-US"/>
              </w:rPr>
              <w:t>Pressure (bar)</w:t>
            </w:r>
          </w:p>
        </w:tc>
        <w:tc>
          <w:tcPr>
            <w:tcW w:w="1701" w:type="dxa"/>
            <w:vAlign w:val="center"/>
          </w:tcPr>
          <w:p w14:paraId="2A5D23B0" w14:textId="77777777" w:rsidR="006316C2" w:rsidRPr="00D7532E" w:rsidRDefault="006316C2" w:rsidP="004E6006">
            <w:pPr>
              <w:pStyle w:val="NoSpacing"/>
              <w:jc w:val="center"/>
              <w:rPr>
                <w:lang w:val="en-US"/>
              </w:rPr>
            </w:pPr>
            <w:r w:rsidRPr="00D7532E">
              <w:rPr>
                <w:lang w:val="en-US"/>
              </w:rPr>
              <w:t>4.798</w:t>
            </w:r>
          </w:p>
        </w:tc>
        <w:tc>
          <w:tcPr>
            <w:tcW w:w="1843" w:type="dxa"/>
            <w:vAlign w:val="center"/>
          </w:tcPr>
          <w:p w14:paraId="522ED7E6" w14:textId="77777777" w:rsidR="006316C2" w:rsidRPr="00D7532E" w:rsidRDefault="006316C2" w:rsidP="004E6006">
            <w:pPr>
              <w:pStyle w:val="NoSpacing"/>
              <w:jc w:val="center"/>
              <w:rPr>
                <w:lang w:val="en-US"/>
              </w:rPr>
            </w:pPr>
            <w:r w:rsidRPr="00D7532E">
              <w:rPr>
                <w:lang w:val="en-US"/>
              </w:rPr>
              <w:t>201.908</w:t>
            </w:r>
          </w:p>
        </w:tc>
        <w:tc>
          <w:tcPr>
            <w:tcW w:w="1439" w:type="dxa"/>
            <w:vAlign w:val="center"/>
          </w:tcPr>
          <w:p w14:paraId="6A1D7EE6" w14:textId="77777777" w:rsidR="006316C2" w:rsidRPr="00D7532E" w:rsidRDefault="006316C2" w:rsidP="004E6006">
            <w:pPr>
              <w:pStyle w:val="NoSpacing"/>
              <w:jc w:val="center"/>
              <w:rPr>
                <w:lang w:val="en-US"/>
              </w:rPr>
            </w:pPr>
            <w:r w:rsidRPr="00D7532E">
              <w:rPr>
                <w:lang w:val="en-US"/>
              </w:rPr>
              <w:t>-0.000</w:t>
            </w:r>
          </w:p>
        </w:tc>
      </w:tr>
      <w:tr w:rsidR="006316C2" w:rsidRPr="00D7532E" w14:paraId="6E6D14B2" w14:textId="77777777" w:rsidTr="004E6006">
        <w:trPr>
          <w:trHeight w:val="161"/>
          <w:jc w:val="center"/>
        </w:trPr>
        <w:tc>
          <w:tcPr>
            <w:tcW w:w="988" w:type="dxa"/>
            <w:vAlign w:val="center"/>
          </w:tcPr>
          <w:p w14:paraId="1E40642C" w14:textId="77777777" w:rsidR="006316C2" w:rsidRPr="00D7532E" w:rsidRDefault="006316C2" w:rsidP="004E6006">
            <w:pPr>
              <w:pStyle w:val="NoSpacing"/>
              <w:jc w:val="center"/>
              <w:rPr>
                <w:b/>
                <w:lang w:val="en-US"/>
              </w:rPr>
            </w:pPr>
            <w:r w:rsidRPr="00D7532E">
              <w:rPr>
                <w:b/>
                <w:lang w:val="en-US"/>
              </w:rPr>
              <w:t>5</w:t>
            </w:r>
          </w:p>
        </w:tc>
        <w:tc>
          <w:tcPr>
            <w:tcW w:w="2551" w:type="dxa"/>
            <w:vAlign w:val="center"/>
          </w:tcPr>
          <w:p w14:paraId="274FA3A8" w14:textId="77777777" w:rsidR="006316C2" w:rsidRPr="00D7532E" w:rsidRDefault="006316C2" w:rsidP="004E6006">
            <w:pPr>
              <w:pStyle w:val="NoSpacing"/>
              <w:jc w:val="center"/>
              <w:rPr>
                <w:b/>
                <w:lang w:val="en-US"/>
              </w:rPr>
            </w:pPr>
            <w:r w:rsidRPr="00D7532E">
              <w:rPr>
                <w:b/>
                <w:lang w:val="en-US"/>
              </w:rPr>
              <w:t>Volume (Å</w:t>
            </w:r>
            <w:r w:rsidRPr="00D7532E">
              <w:rPr>
                <w:b/>
                <w:vertAlign w:val="superscript"/>
                <w:lang w:val="en-US"/>
              </w:rPr>
              <w:t>3</w:t>
            </w:r>
            <w:r w:rsidRPr="00D7532E">
              <w:rPr>
                <w:b/>
                <w:lang w:val="en-US"/>
              </w:rPr>
              <w:t>)</w:t>
            </w:r>
          </w:p>
        </w:tc>
        <w:tc>
          <w:tcPr>
            <w:tcW w:w="1701" w:type="dxa"/>
            <w:vAlign w:val="center"/>
          </w:tcPr>
          <w:p w14:paraId="35463C4C" w14:textId="77777777" w:rsidR="006316C2" w:rsidRPr="00D7532E" w:rsidRDefault="006316C2" w:rsidP="004E6006">
            <w:pPr>
              <w:pStyle w:val="NoSpacing"/>
              <w:jc w:val="center"/>
              <w:rPr>
                <w:lang w:val="en-US"/>
              </w:rPr>
            </w:pPr>
            <w:r w:rsidRPr="00D7532E">
              <w:rPr>
                <w:lang w:val="en-US"/>
              </w:rPr>
              <w:t>51434.883</w:t>
            </w:r>
          </w:p>
        </w:tc>
        <w:tc>
          <w:tcPr>
            <w:tcW w:w="1843" w:type="dxa"/>
            <w:vAlign w:val="center"/>
          </w:tcPr>
          <w:p w14:paraId="62840866" w14:textId="77777777" w:rsidR="006316C2" w:rsidRPr="00D7532E" w:rsidRDefault="006316C2" w:rsidP="004E6006">
            <w:pPr>
              <w:pStyle w:val="NoSpacing"/>
              <w:jc w:val="center"/>
              <w:rPr>
                <w:lang w:val="en-US"/>
              </w:rPr>
            </w:pPr>
            <w:r w:rsidRPr="00D7532E">
              <w:rPr>
                <w:lang w:val="en-US"/>
              </w:rPr>
              <w:t>135.317</w:t>
            </w:r>
          </w:p>
        </w:tc>
        <w:tc>
          <w:tcPr>
            <w:tcW w:w="1439" w:type="dxa"/>
            <w:vAlign w:val="center"/>
          </w:tcPr>
          <w:p w14:paraId="7E431442" w14:textId="77777777" w:rsidR="006316C2" w:rsidRPr="00D7532E" w:rsidRDefault="006316C2" w:rsidP="004E6006">
            <w:pPr>
              <w:pStyle w:val="NoSpacing"/>
              <w:jc w:val="center"/>
              <w:rPr>
                <w:lang w:val="en-US"/>
              </w:rPr>
            </w:pPr>
            <w:r w:rsidRPr="00D7532E">
              <w:rPr>
                <w:lang w:val="en-US"/>
              </w:rPr>
              <w:t>0.001</w:t>
            </w:r>
          </w:p>
        </w:tc>
      </w:tr>
    </w:tbl>
    <w:p w14:paraId="69BFE015" w14:textId="77777777" w:rsidR="006316C2" w:rsidRPr="002535D6" w:rsidRDefault="006316C2" w:rsidP="006316C2">
      <w:pPr>
        <w:pStyle w:val="Caption"/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</w:pPr>
    </w:p>
    <w:sectPr w:rsidR="006316C2" w:rsidRPr="002535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299BC2" w14:textId="77777777" w:rsidR="00257D23" w:rsidRDefault="00257D23" w:rsidP="00710550">
      <w:pPr>
        <w:spacing w:after="0" w:line="240" w:lineRule="auto"/>
      </w:pPr>
      <w:r>
        <w:separator/>
      </w:r>
    </w:p>
  </w:endnote>
  <w:endnote w:type="continuationSeparator" w:id="0">
    <w:p w14:paraId="02A15BB6" w14:textId="77777777" w:rsidR="00257D23" w:rsidRDefault="00257D23" w:rsidP="007105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BBF5EC" w14:textId="77777777" w:rsidR="00257D23" w:rsidRDefault="00257D23" w:rsidP="00710550">
      <w:pPr>
        <w:spacing w:after="0" w:line="240" w:lineRule="auto"/>
      </w:pPr>
      <w:r>
        <w:separator/>
      </w:r>
    </w:p>
  </w:footnote>
  <w:footnote w:type="continuationSeparator" w:id="0">
    <w:p w14:paraId="298BDD59" w14:textId="77777777" w:rsidR="00257D23" w:rsidRDefault="00257D23" w:rsidP="007105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40109"/>
    <w:multiLevelType w:val="hybridMultilevel"/>
    <w:tmpl w:val="45CCFB88"/>
    <w:lvl w:ilvl="0" w:tplc="CE08A78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B0IDUyMjC2NDYwNjMyUdpeDU4uLM/DyQAsNaAJ0G7KosAAAA"/>
  </w:docVars>
  <w:rsids>
    <w:rsidRoot w:val="002F28C3"/>
    <w:rsid w:val="000428B0"/>
    <w:rsid w:val="00043398"/>
    <w:rsid w:val="000871B6"/>
    <w:rsid w:val="000B710A"/>
    <w:rsid w:val="000C7E1B"/>
    <w:rsid w:val="0010041B"/>
    <w:rsid w:val="00112700"/>
    <w:rsid w:val="00134722"/>
    <w:rsid w:val="001418E9"/>
    <w:rsid w:val="00141CC2"/>
    <w:rsid w:val="00153321"/>
    <w:rsid w:val="001A585C"/>
    <w:rsid w:val="001A6196"/>
    <w:rsid w:val="001F53FF"/>
    <w:rsid w:val="00223E69"/>
    <w:rsid w:val="0022570B"/>
    <w:rsid w:val="00230B79"/>
    <w:rsid w:val="00257D23"/>
    <w:rsid w:val="00263D8F"/>
    <w:rsid w:val="0027143F"/>
    <w:rsid w:val="00272302"/>
    <w:rsid w:val="00281CE4"/>
    <w:rsid w:val="00285F3C"/>
    <w:rsid w:val="002874DE"/>
    <w:rsid w:val="00290BCB"/>
    <w:rsid w:val="002A331C"/>
    <w:rsid w:val="002B005A"/>
    <w:rsid w:val="002C0C38"/>
    <w:rsid w:val="002C66E8"/>
    <w:rsid w:val="002E1269"/>
    <w:rsid w:val="002F28C3"/>
    <w:rsid w:val="003006CE"/>
    <w:rsid w:val="00300DCA"/>
    <w:rsid w:val="00320C94"/>
    <w:rsid w:val="00333344"/>
    <w:rsid w:val="00370AE9"/>
    <w:rsid w:val="003B48F1"/>
    <w:rsid w:val="003E0A4F"/>
    <w:rsid w:val="00401D73"/>
    <w:rsid w:val="00406169"/>
    <w:rsid w:val="004156D7"/>
    <w:rsid w:val="00426D33"/>
    <w:rsid w:val="00433C2F"/>
    <w:rsid w:val="0045010A"/>
    <w:rsid w:val="00464AC9"/>
    <w:rsid w:val="00464E0F"/>
    <w:rsid w:val="00476E6A"/>
    <w:rsid w:val="004805A6"/>
    <w:rsid w:val="00492E35"/>
    <w:rsid w:val="004D7590"/>
    <w:rsid w:val="004F13F7"/>
    <w:rsid w:val="0051751F"/>
    <w:rsid w:val="00531655"/>
    <w:rsid w:val="00536B0E"/>
    <w:rsid w:val="00566335"/>
    <w:rsid w:val="0056726C"/>
    <w:rsid w:val="00570944"/>
    <w:rsid w:val="00583846"/>
    <w:rsid w:val="005C6AD1"/>
    <w:rsid w:val="005E052E"/>
    <w:rsid w:val="005F3F29"/>
    <w:rsid w:val="006316C2"/>
    <w:rsid w:val="00637BD7"/>
    <w:rsid w:val="0065231E"/>
    <w:rsid w:val="006B2653"/>
    <w:rsid w:val="006C5B21"/>
    <w:rsid w:val="0070483B"/>
    <w:rsid w:val="0070669E"/>
    <w:rsid w:val="00710550"/>
    <w:rsid w:val="00744612"/>
    <w:rsid w:val="007807AB"/>
    <w:rsid w:val="0078582C"/>
    <w:rsid w:val="007977A4"/>
    <w:rsid w:val="007D671B"/>
    <w:rsid w:val="00811623"/>
    <w:rsid w:val="008132EC"/>
    <w:rsid w:val="0082416E"/>
    <w:rsid w:val="008447A2"/>
    <w:rsid w:val="00877536"/>
    <w:rsid w:val="008F48FD"/>
    <w:rsid w:val="0090175A"/>
    <w:rsid w:val="00906502"/>
    <w:rsid w:val="00973E39"/>
    <w:rsid w:val="009750AF"/>
    <w:rsid w:val="009922EA"/>
    <w:rsid w:val="009E4D58"/>
    <w:rsid w:val="00A00DB4"/>
    <w:rsid w:val="00A23646"/>
    <w:rsid w:val="00A64C07"/>
    <w:rsid w:val="00A93D10"/>
    <w:rsid w:val="00AB750C"/>
    <w:rsid w:val="00AE4367"/>
    <w:rsid w:val="00AF0701"/>
    <w:rsid w:val="00B6551F"/>
    <w:rsid w:val="00B76F05"/>
    <w:rsid w:val="00B82CC0"/>
    <w:rsid w:val="00B9657B"/>
    <w:rsid w:val="00BA730F"/>
    <w:rsid w:val="00BB5645"/>
    <w:rsid w:val="00BC18A9"/>
    <w:rsid w:val="00BE1D84"/>
    <w:rsid w:val="00C73097"/>
    <w:rsid w:val="00C804D2"/>
    <w:rsid w:val="00CE578A"/>
    <w:rsid w:val="00CF19A2"/>
    <w:rsid w:val="00CF43D3"/>
    <w:rsid w:val="00D50D8F"/>
    <w:rsid w:val="00D5213B"/>
    <w:rsid w:val="00D56247"/>
    <w:rsid w:val="00D66F6A"/>
    <w:rsid w:val="00E5351C"/>
    <w:rsid w:val="00E53DFD"/>
    <w:rsid w:val="00EC3525"/>
    <w:rsid w:val="00ED2DC7"/>
    <w:rsid w:val="00EE3EBC"/>
    <w:rsid w:val="00F33629"/>
    <w:rsid w:val="00F40885"/>
    <w:rsid w:val="00F42715"/>
    <w:rsid w:val="00F53A6E"/>
    <w:rsid w:val="00F636CF"/>
    <w:rsid w:val="00F80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4DA1D"/>
  <w15:chartTrackingRefBased/>
  <w15:docId w15:val="{A6696A45-A0B3-4506-BB3B-59AD44B3F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thor">
    <w:name w:val="Author"/>
    <w:basedOn w:val="Normal"/>
    <w:rsid w:val="007977A4"/>
    <w:pPr>
      <w:tabs>
        <w:tab w:val="left" w:pos="284"/>
      </w:tabs>
      <w:spacing w:after="0" w:line="240" w:lineRule="auto"/>
      <w:jc w:val="center"/>
    </w:pPr>
    <w:rPr>
      <w:rFonts w:ascii="Times New Roman" w:eastAsia="Times New Roman" w:hAnsi="Times New Roman" w:cs="Times New Roman"/>
      <w:sz w:val="18"/>
      <w:lang w:val="en-US" w:eastAsia="it-IT" w:bidi="ar-SA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8132EC"/>
    <w:rPr>
      <w:rFonts w:ascii="Times New Roman" w:eastAsia="Times New Roman" w:hAnsi="Times New Roman" w:cs="Times New Roman"/>
      <w:sz w:val="24"/>
      <w:lang w:val="en-GB" w:eastAsia="en-GB" w:bidi="ar-SA"/>
    </w:rPr>
  </w:style>
  <w:style w:type="paragraph" w:styleId="NoSpacing">
    <w:name w:val="No Spacing"/>
    <w:link w:val="NoSpacingChar"/>
    <w:uiPriority w:val="1"/>
    <w:qFormat/>
    <w:rsid w:val="008132EC"/>
    <w:pPr>
      <w:spacing w:after="0" w:line="240" w:lineRule="auto"/>
    </w:pPr>
    <w:rPr>
      <w:rFonts w:ascii="Times New Roman" w:eastAsia="Times New Roman" w:hAnsi="Times New Roman" w:cs="Times New Roman"/>
      <w:sz w:val="24"/>
      <w:lang w:val="en-GB" w:eastAsia="en-GB" w:bidi="ar-SA"/>
    </w:rPr>
  </w:style>
  <w:style w:type="character" w:styleId="Hyperlink">
    <w:name w:val="Hyperlink"/>
    <w:basedOn w:val="DefaultParagraphFont"/>
    <w:uiPriority w:val="99"/>
    <w:unhideWhenUsed/>
    <w:rsid w:val="00B6551F"/>
    <w:rPr>
      <w:color w:val="0563C1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906502"/>
    <w:pPr>
      <w:spacing w:after="200" w:line="240" w:lineRule="auto"/>
    </w:pPr>
    <w:rPr>
      <w:i/>
      <w:iCs/>
      <w:color w:val="44546A" w:themeColor="text2"/>
      <w:sz w:val="18"/>
      <w:szCs w:val="18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7105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0550"/>
  </w:style>
  <w:style w:type="paragraph" w:styleId="Footer">
    <w:name w:val="footer"/>
    <w:basedOn w:val="Normal"/>
    <w:link w:val="FooterChar"/>
    <w:uiPriority w:val="99"/>
    <w:unhideWhenUsed/>
    <w:rsid w:val="007105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0550"/>
  </w:style>
  <w:style w:type="character" w:styleId="CommentReference">
    <w:name w:val="annotation reference"/>
    <w:basedOn w:val="DefaultParagraphFont"/>
    <w:uiPriority w:val="99"/>
    <w:semiHidden/>
    <w:unhideWhenUsed/>
    <w:rsid w:val="00EC35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3525"/>
    <w:pPr>
      <w:spacing w:line="240" w:lineRule="auto"/>
    </w:pPr>
    <w:rPr>
      <w:sz w:val="20"/>
      <w:lang w:bidi="ar-SA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3525"/>
    <w:rPr>
      <w:sz w:val="20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3525"/>
    <w:pPr>
      <w:spacing w:after="0" w:line="240" w:lineRule="auto"/>
    </w:pPr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3525"/>
    <w:rPr>
      <w:rFonts w:ascii="Segoe UI" w:hAnsi="Segoe UI" w:cs="Mangal"/>
      <w:sz w:val="18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3525"/>
    <w:rPr>
      <w:b/>
      <w:bCs/>
      <w:szCs w:val="18"/>
      <w:lang w:bidi="hi-I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3525"/>
    <w:rPr>
      <w:b/>
      <w:bCs/>
      <w:sz w:val="20"/>
      <w:szCs w:val="18"/>
      <w:lang w:bidi="ar-SA"/>
    </w:rPr>
  </w:style>
  <w:style w:type="table" w:styleId="TableGrid">
    <w:name w:val="Table Grid"/>
    <w:basedOn w:val="TableNormal"/>
    <w:uiPriority w:val="39"/>
    <w:rsid w:val="006316C2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4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microsoft.com/office/2007/relationships/hdphoto" Target="media/hdphoto1.wdp"/><Relationship Id="rId3" Type="http://schemas.openxmlformats.org/officeDocument/2006/relationships/settings" Target="settings.xml"/><Relationship Id="rId21" Type="http://schemas.openxmlformats.org/officeDocument/2006/relationships/image" Target="media/image14.emf"/><Relationship Id="rId7" Type="http://schemas.openxmlformats.org/officeDocument/2006/relationships/hyperlink" Target="mailto:drvkjain@hotmail.com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emf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emf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Relationship Id="rId22" Type="http://schemas.openxmlformats.org/officeDocument/2006/relationships/image" Target="media/image15.em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11</Pages>
  <Words>907</Words>
  <Characters>5175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Ashukumar Verma</dc:creator>
  <cp:keywords/>
  <dc:description/>
  <cp:lastModifiedBy>Shuvankar Dey</cp:lastModifiedBy>
  <cp:revision>36</cp:revision>
  <dcterms:created xsi:type="dcterms:W3CDTF">2021-08-04T13:08:00Z</dcterms:created>
  <dcterms:modified xsi:type="dcterms:W3CDTF">2021-08-06T11:21:00Z</dcterms:modified>
</cp:coreProperties>
</file>