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A39B9" w14:textId="77777777" w:rsidR="005C013C" w:rsidRDefault="005C013C" w:rsidP="005C013C">
      <w:pPr>
        <w:widowControl/>
        <w:jc w:val="left"/>
        <w:rPr>
          <w:rFonts w:ascii="Times New Roman" w:eastAsia="STIX-Regular" w:hAnsi="Times New Roman" w:cs="Times New Roman"/>
          <w:b/>
          <w:bCs/>
          <w:color w:val="000000"/>
          <w:kern w:val="0"/>
          <w:sz w:val="17"/>
          <w:szCs w:val="17"/>
          <w:lang w:bidi="ar"/>
        </w:rPr>
      </w:pPr>
      <w:r>
        <w:rPr>
          <w:rFonts w:ascii="Times New Roman" w:eastAsia="STIX-Regular" w:hAnsi="Times New Roman" w:cs="Times New Roman"/>
          <w:b/>
          <w:bCs/>
          <w:color w:val="000000"/>
          <w:kern w:val="0"/>
          <w:sz w:val="20"/>
          <w:szCs w:val="20"/>
          <w:lang w:bidi="ar"/>
        </w:rPr>
        <w:t>Table 2:</w:t>
      </w:r>
      <w:r>
        <w:rPr>
          <w:rFonts w:ascii="Times New Roman" w:eastAsia="STIX-Regular" w:hAnsi="Times New Roman" w:cs="Times New Roman"/>
          <w:color w:val="000000"/>
          <w:kern w:val="0"/>
          <w:sz w:val="20"/>
          <w:szCs w:val="20"/>
          <w:lang w:bidi="ar"/>
        </w:rPr>
        <w:t xml:space="preserve"> Mean EORTC QLQ-C30 scores</w:t>
      </w:r>
      <w:r>
        <w:rPr>
          <w:rFonts w:ascii="Times New Roman" w:eastAsia="STIX-Regular" w:hAnsi="Times New Roman" w:cs="Times New Roman" w:hint="eastAsia"/>
          <w:color w:val="000000"/>
          <w:kern w:val="0"/>
          <w:sz w:val="20"/>
          <w:szCs w:val="20"/>
          <w:lang w:bidi="ar"/>
        </w:rPr>
        <w:t>,</w:t>
      </w:r>
      <w:r>
        <w:rPr>
          <w:rFonts w:ascii="Times New Roman" w:eastAsia="STIX-Regular" w:hAnsi="Times New Roman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Times New Roman" w:eastAsia="STIX-Regular" w:hAnsi="Times New Roman" w:cs="Times New Roman" w:hint="eastAsia"/>
          <w:color w:val="000000"/>
          <w:kern w:val="0"/>
          <w:sz w:val="20"/>
          <w:szCs w:val="20"/>
          <w:lang w:bidi="ar"/>
        </w:rPr>
        <w:t>ICIQ scores,</w:t>
      </w:r>
      <w:r>
        <w:rPr>
          <w:rFonts w:ascii="Times New Roman" w:eastAsia="STIX-Regular" w:hAnsi="Times New Roman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Times New Roman" w:eastAsia="STIX-Regular" w:hAnsi="Times New Roman" w:cs="Times New Roman" w:hint="eastAsia"/>
          <w:color w:val="000000"/>
          <w:kern w:val="0"/>
          <w:sz w:val="20"/>
          <w:szCs w:val="20"/>
          <w:lang w:bidi="ar"/>
        </w:rPr>
        <w:t xml:space="preserve">pads/day and IIEF score </w:t>
      </w:r>
      <w:r>
        <w:rPr>
          <w:rFonts w:ascii="Times New Roman" w:eastAsia="STIX-Regular" w:hAnsi="Times New Roman" w:cs="Times New Roman"/>
          <w:color w:val="000000"/>
          <w:kern w:val="0"/>
          <w:sz w:val="20"/>
          <w:szCs w:val="20"/>
          <w:lang w:bidi="ar"/>
        </w:rPr>
        <w:t xml:space="preserve">as well as standard deviations (SD) </w:t>
      </w:r>
      <w:r>
        <w:rPr>
          <w:rFonts w:ascii="Times New Roman" w:eastAsia="STIX-Regular" w:hAnsi="Times New Roman" w:cs="Times New Roman" w:hint="eastAsia"/>
          <w:color w:val="000000"/>
          <w:kern w:val="0"/>
          <w:sz w:val="20"/>
          <w:szCs w:val="20"/>
          <w:lang w:bidi="ar"/>
        </w:rPr>
        <w:t>between biopsy and</w:t>
      </w:r>
      <w:r>
        <w:rPr>
          <w:rFonts w:ascii="Times New Roman" w:eastAsia="STIX-Regular" w:hAnsi="Times New Roman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Times New Roman" w:eastAsia="STIX-Regular" w:hAnsi="Times New Roman" w:cs="Times New Roman" w:hint="eastAsia"/>
          <w:color w:val="000000"/>
          <w:kern w:val="0"/>
          <w:sz w:val="20"/>
          <w:szCs w:val="20"/>
          <w:lang w:bidi="ar"/>
        </w:rPr>
        <w:t>no</w:t>
      </w:r>
      <w:r>
        <w:rPr>
          <w:rFonts w:ascii="Times New Roman" w:eastAsia="STIX-Regular" w:hAnsi="Times New Roman" w:cs="Times New Roman"/>
          <w:color w:val="000000"/>
          <w:kern w:val="0"/>
          <w:sz w:val="20"/>
          <w:szCs w:val="20"/>
          <w:lang w:bidi="ar"/>
        </w:rPr>
        <w:t>n</w:t>
      </w:r>
      <w:r>
        <w:rPr>
          <w:rFonts w:ascii="Times New Roman" w:eastAsia="STIX-Regular" w:hAnsi="Times New Roman" w:cs="Times New Roman" w:hint="eastAsia"/>
          <w:color w:val="000000"/>
          <w:kern w:val="0"/>
          <w:sz w:val="20"/>
          <w:szCs w:val="20"/>
          <w:lang w:bidi="ar"/>
        </w:rPr>
        <w:t>-biopsy -</w:t>
      </w:r>
      <w:r>
        <w:rPr>
          <w:rFonts w:ascii="Times New Roman" w:eastAsia="STIX-Regular" w:hAnsi="Times New Roman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Times New Roman" w:eastAsia="STIX-Regular" w:hAnsi="Times New Roman" w:cs="Times New Roman" w:hint="eastAsia"/>
          <w:b/>
          <w:bCs/>
          <w:color w:val="000000"/>
          <w:kern w:val="0"/>
          <w:sz w:val="20"/>
          <w:szCs w:val="20"/>
          <w:lang w:bidi="ar"/>
        </w:rPr>
        <w:t>matched cohort</w:t>
      </w:r>
      <w:r>
        <w:rPr>
          <w:rFonts w:ascii="Times New Roman" w:eastAsia="STIX-Regular" w:hAnsi="Times New Roman" w:cs="Times New Roman"/>
          <w:b/>
          <w:bCs/>
          <w:color w:val="000000"/>
          <w:kern w:val="0"/>
          <w:sz w:val="20"/>
          <w:szCs w:val="20"/>
          <w:lang w:bidi="ar"/>
        </w:rPr>
        <w:t xml:space="preserve"> </w:t>
      </w:r>
    </w:p>
    <w:tbl>
      <w:tblPr>
        <w:tblStyle w:val="TableGrid"/>
        <w:tblW w:w="5030" w:type="pct"/>
        <w:tblLook w:val="04A0" w:firstRow="1" w:lastRow="0" w:firstColumn="1" w:lastColumn="0" w:noHBand="0" w:noVBand="1"/>
      </w:tblPr>
      <w:tblGrid>
        <w:gridCol w:w="973"/>
        <w:gridCol w:w="746"/>
        <w:gridCol w:w="675"/>
        <w:gridCol w:w="464"/>
        <w:gridCol w:w="222"/>
        <w:gridCol w:w="675"/>
        <w:gridCol w:w="675"/>
        <w:gridCol w:w="464"/>
        <w:gridCol w:w="222"/>
        <w:gridCol w:w="675"/>
        <w:gridCol w:w="675"/>
        <w:gridCol w:w="464"/>
        <w:gridCol w:w="222"/>
        <w:gridCol w:w="675"/>
        <w:gridCol w:w="675"/>
        <w:gridCol w:w="464"/>
        <w:gridCol w:w="222"/>
        <w:gridCol w:w="675"/>
        <w:gridCol w:w="675"/>
        <w:gridCol w:w="464"/>
        <w:gridCol w:w="222"/>
        <w:gridCol w:w="675"/>
        <w:gridCol w:w="675"/>
        <w:gridCol w:w="464"/>
      </w:tblGrid>
      <w:tr w:rsidR="005C013C" w14:paraId="68F37F82" w14:textId="77777777" w:rsidTr="001B1658">
        <w:trPr>
          <w:trHeight w:val="389"/>
        </w:trPr>
        <w:tc>
          <w:tcPr>
            <w:tcW w:w="5000" w:type="pct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853949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7"/>
                <w:szCs w:val="17"/>
                <w:lang w:bidi="ar"/>
              </w:rPr>
            </w:pPr>
            <w:r>
              <w:rPr>
                <w:rFonts w:eastAsia="STIX-Regular"/>
                <w:color w:val="000000"/>
                <w:sz w:val="17"/>
                <w:szCs w:val="17"/>
                <w:lang w:bidi="ar"/>
              </w:rPr>
              <w:t>Mean (SD) EORTC QLQ-C30 score</w:t>
            </w:r>
            <w:r>
              <w:rPr>
                <w:rFonts w:eastAsia="STIX-Regular" w:hint="eastAsia"/>
                <w:color w:val="000000"/>
                <w:sz w:val="17"/>
                <w:szCs w:val="17"/>
                <w:lang w:bidi="ar"/>
              </w:rPr>
              <w:t>、</w:t>
            </w:r>
            <w:r>
              <w:rPr>
                <w:rFonts w:eastAsia="STIX-Regular" w:hint="eastAsia"/>
                <w:color w:val="000000"/>
                <w:sz w:val="17"/>
                <w:szCs w:val="17"/>
                <w:lang w:bidi="ar"/>
              </w:rPr>
              <w:t>ICIQ scores,</w:t>
            </w:r>
            <w:r>
              <w:rPr>
                <w:rFonts w:eastAsia="STIX-Regular"/>
                <w:color w:val="000000"/>
                <w:sz w:val="17"/>
                <w:szCs w:val="17"/>
                <w:lang w:bidi="ar"/>
              </w:rPr>
              <w:t xml:space="preserve"> </w:t>
            </w:r>
            <w:r>
              <w:rPr>
                <w:rFonts w:eastAsia="STIX-Regular" w:hint="eastAsia"/>
                <w:color w:val="000000"/>
                <w:sz w:val="17"/>
                <w:szCs w:val="17"/>
                <w:lang w:bidi="ar"/>
              </w:rPr>
              <w:t>pads/day and IIEF score</w:t>
            </w:r>
          </w:p>
        </w:tc>
      </w:tr>
      <w:tr w:rsidR="005C013C" w14:paraId="43B2223A" w14:textId="77777777" w:rsidTr="001B1658">
        <w:trPr>
          <w:trHeight w:val="346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6F7DD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78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3B4BE4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  <w:r>
              <w:rPr>
                <w:rFonts w:eastAsia="STIX-Regular"/>
                <w:color w:val="000000"/>
                <w:sz w:val="15"/>
                <w:szCs w:val="15"/>
                <w:lang w:bidi="ar"/>
              </w:rPr>
              <w:t>Preoperative</w:t>
            </w:r>
          </w:p>
        </w:tc>
        <w:tc>
          <w:tcPr>
            <w:tcW w:w="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DB38CD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67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1EFB8C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  <w:r>
              <w:rPr>
                <w:rFonts w:eastAsia="STIX-Regular"/>
                <w:color w:val="000000"/>
                <w:sz w:val="15"/>
                <w:szCs w:val="15"/>
                <w:lang w:bidi="ar"/>
              </w:rPr>
              <w:t>3-month follow-up</w:t>
            </w:r>
          </w:p>
        </w:tc>
        <w:tc>
          <w:tcPr>
            <w:tcW w:w="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A4F310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67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0D9869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  <w:r>
              <w:rPr>
                <w:rFonts w:eastAsia="STIX-Regular"/>
                <w:color w:val="000000"/>
                <w:sz w:val="15"/>
                <w:szCs w:val="15"/>
                <w:lang w:bidi="ar"/>
              </w:rPr>
              <w:t>12-month follow-up</w:t>
            </w:r>
          </w:p>
        </w:tc>
        <w:tc>
          <w:tcPr>
            <w:tcW w:w="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9CC7B1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67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A59916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  <w:r>
              <w:rPr>
                <w:rFonts w:eastAsia="STIX-Regular"/>
                <w:color w:val="000000"/>
                <w:sz w:val="15"/>
                <w:szCs w:val="15"/>
                <w:lang w:bidi="ar"/>
              </w:rPr>
              <w:t>24-month follow-up</w:t>
            </w:r>
          </w:p>
        </w:tc>
        <w:tc>
          <w:tcPr>
            <w:tcW w:w="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EE94EB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6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D3D07F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  <w:r>
              <w:rPr>
                <w:rFonts w:eastAsia="STIX-Regular"/>
                <w:color w:val="000000"/>
                <w:sz w:val="15"/>
                <w:szCs w:val="15"/>
                <w:lang w:bidi="ar"/>
              </w:rPr>
              <w:t>36-month follow-up</w:t>
            </w:r>
          </w:p>
        </w:tc>
        <w:tc>
          <w:tcPr>
            <w:tcW w:w="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F23DE6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693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3D8F60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  <w:r>
              <w:rPr>
                <w:rFonts w:eastAsia="STIX-Regular"/>
                <w:color w:val="000000"/>
                <w:sz w:val="15"/>
                <w:szCs w:val="15"/>
                <w:lang w:bidi="ar"/>
              </w:rPr>
              <w:t>48-month follow-up</w:t>
            </w:r>
          </w:p>
        </w:tc>
      </w:tr>
      <w:tr w:rsidR="005C013C" w14:paraId="6D46B08B" w14:textId="77777777" w:rsidTr="001B1658">
        <w:trPr>
          <w:trHeight w:val="681"/>
        </w:trPr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3D7E86F" w14:textId="77777777" w:rsidR="005C013C" w:rsidRDefault="005C013C" w:rsidP="001B1658"/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FCAA3D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Biopsy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1BBDAC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No</w:t>
            </w:r>
            <w:r>
              <w:rPr>
                <w:rFonts w:eastAsia="SimSun" w:hint="eastAsia"/>
                <w:color w:val="000000"/>
                <w:sz w:val="13"/>
                <w:szCs w:val="13"/>
                <w:lang w:bidi="ar"/>
              </w:rPr>
              <w:t>n</w:t>
            </w:r>
            <w:r>
              <w:rPr>
                <w:rFonts w:eastAsia="STIX-Regular" w:hint="eastAsia"/>
                <w:color w:val="000000"/>
                <w:sz w:val="13"/>
                <w:szCs w:val="13"/>
                <w:lang w:bidi="ar"/>
              </w:rPr>
              <w:t xml:space="preserve"> </w:t>
            </w: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biopsy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4875AE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p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D77A56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7D2530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Biopsy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086427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No</w:t>
            </w:r>
            <w:r>
              <w:rPr>
                <w:rFonts w:eastAsia="SimSun" w:hint="eastAsia"/>
                <w:color w:val="000000"/>
                <w:sz w:val="13"/>
                <w:szCs w:val="13"/>
                <w:lang w:bidi="ar"/>
              </w:rPr>
              <w:t>n</w:t>
            </w: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 xml:space="preserve"> biopsy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F6EB1B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p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A65AD3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F73FC6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Biopsy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5650CB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No</w:t>
            </w:r>
            <w:r>
              <w:rPr>
                <w:rFonts w:eastAsia="SimSun" w:hint="eastAsia"/>
                <w:color w:val="000000"/>
                <w:sz w:val="13"/>
                <w:szCs w:val="13"/>
                <w:lang w:bidi="ar"/>
              </w:rPr>
              <w:t>n</w:t>
            </w: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 xml:space="preserve"> biopsy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66489F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p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FCE38A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B1EEA4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Biopsy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1CC453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No</w:t>
            </w:r>
            <w:r>
              <w:rPr>
                <w:rFonts w:eastAsia="SimSun" w:hint="eastAsia"/>
                <w:color w:val="000000"/>
                <w:sz w:val="13"/>
                <w:szCs w:val="13"/>
                <w:lang w:bidi="ar"/>
              </w:rPr>
              <w:t>n</w:t>
            </w: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 xml:space="preserve"> biopsy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A46737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p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187243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E4408B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Biopsy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8CE3EB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No</w:t>
            </w:r>
            <w:r>
              <w:rPr>
                <w:rFonts w:eastAsia="SimSun" w:hint="eastAsia"/>
                <w:color w:val="000000"/>
                <w:sz w:val="13"/>
                <w:szCs w:val="13"/>
                <w:lang w:bidi="ar"/>
              </w:rPr>
              <w:t>n</w:t>
            </w: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 xml:space="preserve"> biopsy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109CE4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p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5FADAD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9666F7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Biopsy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F8F683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No</w:t>
            </w:r>
            <w:r>
              <w:rPr>
                <w:rFonts w:eastAsia="SimSun" w:hint="eastAsia"/>
                <w:color w:val="000000"/>
                <w:sz w:val="13"/>
                <w:szCs w:val="13"/>
                <w:lang w:bidi="ar"/>
              </w:rPr>
              <w:t>n</w:t>
            </w: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 xml:space="preserve"> biopsy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15BED4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3"/>
                <w:szCs w:val="13"/>
                <w:lang w:bidi="ar"/>
              </w:rPr>
            </w:pPr>
            <w:r>
              <w:rPr>
                <w:rFonts w:eastAsia="STIX-Regular"/>
                <w:color w:val="000000"/>
                <w:sz w:val="13"/>
                <w:szCs w:val="13"/>
                <w:lang w:bidi="ar"/>
              </w:rPr>
              <w:t>p</w:t>
            </w:r>
          </w:p>
        </w:tc>
      </w:tr>
      <w:tr w:rsidR="005C013C" w14:paraId="048D10EB" w14:textId="77777777" w:rsidTr="001B1658">
        <w:trPr>
          <w:trHeight w:val="364"/>
        </w:trPr>
        <w:tc>
          <w:tcPr>
            <w:tcW w:w="77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EFA30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  <w:r>
              <w:rPr>
                <w:rFonts w:eastAsia="STIX-Regular"/>
                <w:color w:val="000000"/>
                <w:sz w:val="15"/>
                <w:szCs w:val="15"/>
                <w:lang w:bidi="ar"/>
              </w:rPr>
              <w:t>Outcome parameter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4F32E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612B4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C513D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96CD9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58D87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752E2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79C31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3D8F6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B485D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8068B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3F2BB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7D24D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FBDEC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9EE78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25723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9BCD6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24847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FAE06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80F14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B5A47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73110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60B1A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5"/>
                <w:szCs w:val="15"/>
                <w:lang w:bidi="ar"/>
              </w:rPr>
            </w:pPr>
          </w:p>
        </w:tc>
      </w:tr>
      <w:tr w:rsidR="005C013C" w14:paraId="58678185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CEBD6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/>
                <w:color w:val="000000"/>
                <w:sz w:val="11"/>
                <w:szCs w:val="11"/>
                <w:lang w:bidi="ar"/>
              </w:rPr>
              <w:t>Global health status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44A41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74.5(18.8)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58868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70.1(22.9)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2E10B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0.353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944C36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092EC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68.1(21.2)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54FC8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57.9(26.5)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69D97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0.044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BC9344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E8480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59.5(26.0)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2067D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66.0(27.5)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3CBCD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0.162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D261EB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75F1D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70.9(21.7)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CB428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67.5(27.4)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C53B0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0.951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2A76FFB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3C1C5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69.3(25.3)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17224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65.7(17.4)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8B936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0.246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EA2AF6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31071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73.5(20.3)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E91DE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79.9(12.5)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2CCAA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0.382</w:t>
            </w:r>
          </w:p>
        </w:tc>
      </w:tr>
      <w:tr w:rsidR="005C013C" w14:paraId="000CD963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E0BA2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/>
                <w:color w:val="000000"/>
                <w:sz w:val="11"/>
                <w:szCs w:val="11"/>
                <w:lang w:bidi="ar"/>
              </w:rPr>
              <w:t>Physical functioning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519CF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90.7(16.6)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0092A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92.7(14.1)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076E2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0.332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1819CBA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A768D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89.7(15.0)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6DD46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84.9(19.3)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7A342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0.302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242FB9F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FE5E5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87.0(17.4)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7559F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82.8(24.2)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091AF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0.443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2F5C657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ACBFF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87.0(17.4)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4C989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82.5(27.2)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8654A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0.643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696AAAA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2127D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85.7(20.7)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029A9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87.8(20.7)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F1FFE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0.779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3BF41C3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EB19C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85.8(21.0)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49208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78.9(26.9)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71426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0.424</w:t>
            </w:r>
          </w:p>
        </w:tc>
      </w:tr>
      <w:tr w:rsidR="005C013C" w14:paraId="415F8A87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FC636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Role functioning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7D9E2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89.1(22.3)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2A7B0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92.3(18.8)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BEE9C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0.390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051A50A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94F1B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76.2(24.7)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097AD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69.5(29.6)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B9FB3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0.267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0DE6816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FE6CB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81.6(24.9)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9E43D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69.7(32.4)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9E276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0.056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15AD4D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A412F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81.4(27.2)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77BBC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76.6(27.4)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6AE64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0.295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1910313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3CF08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81.0(26.7)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E389C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83.3(22.9)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29C6B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0.948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6EB8A35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5ED9B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79.7(27.0)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D2C8E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70.8(25.7)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71F8B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0.168</w:t>
            </w:r>
          </w:p>
        </w:tc>
      </w:tr>
      <w:tr w:rsidR="005C013C" w14:paraId="41C8D8C9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52352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Emotional functioning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CE30C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79.7(20.8)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30FAD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75.5(20.1)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13A95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0.081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3554B1B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32B96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78.4(20.0)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FEC0C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66.9(25.9)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35E2B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0.013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6B47534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52D1F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81.7(20.3)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4DBE4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71.5(27.0)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89A9E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0.049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F488D7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66DF3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78.0(23.1)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8D756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73.4(25.6)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DCD98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0.344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7A91572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CA121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78.4(22.9)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24035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77.8(19.8)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A139C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0.729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0331ABC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98DFF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80.2(21.9)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D5EB2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85.4(19.5)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AB9D9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0.420</w:t>
            </w:r>
          </w:p>
        </w:tc>
      </w:tr>
      <w:tr w:rsidR="005C013C" w14:paraId="2DE26C4E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315C5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Cognitive functioning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AFDD0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90.2(15.2)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BF3F9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91.7(14.7)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F6786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0.496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5F76531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5DCE3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88.1(18.0)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BC739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87.0(21.6)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AC15E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0.788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AD0AD2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8FD5D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86.5(20.1)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0C3C3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86.0(19.6)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6E643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0.657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51077D3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5B0AF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82.2(22.5)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C0356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80.2(23.7)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CD15B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0.617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58C800C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D1A0C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82.1(23.1)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12337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86.1(17.4)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4CF3A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0.629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282D54C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1ACFE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82.5(21.8)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A5C64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87.5(12.6)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B5509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0.707</w:t>
            </w:r>
          </w:p>
        </w:tc>
      </w:tr>
      <w:tr w:rsidR="005C013C" w14:paraId="21340D6A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61BAE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Social functioning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4D516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87.7(18.9)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39539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87.0(22.8)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49441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0.801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7AC5031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1444B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74.0(26.1)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9C5B7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64.2(25.8)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6DFFB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0.028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5EF798F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B54B1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79.6(22.9)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0EDD7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69.7(31.0)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5300D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0.125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2953ED1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BB023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76.0(29.2)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50CBA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76.6(29.3)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A2819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0.775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5B5169B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51B41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77.3(25.1)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761CE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79.6(26.5)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3EFE1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0.611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13A6991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4BCDE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83.3(24.6)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284E1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76.4(23.0)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47F94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0.188</w:t>
            </w:r>
          </w:p>
        </w:tc>
      </w:tr>
      <w:tr w:rsidR="005C013C" w14:paraId="3549693A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F35A7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Fatigue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E1B76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14.2(20.4)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46E60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18.1(19.2)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F2958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0.046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635FE5F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0600D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21.2(21.1)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5BC06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30.1(22.4)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F0159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0.024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5791F3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AF676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20.7(21.6)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1EE63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33.3(25.4)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73636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0.009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FB8B3C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D5482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25.6(24.0)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3D29B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31.9(28.5)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75A0D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0.304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0CA8A97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79B45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23.5(23.1)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072D7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25.3(18.2)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68F8B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0.449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551B4CD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5ED15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26.9(27.1)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90FB6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26.9(25.3)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0A46C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0.807</w:t>
            </w:r>
          </w:p>
        </w:tc>
      </w:tr>
      <w:tr w:rsidR="005C013C" w14:paraId="2C0B418A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56AD5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Nausea and vomiting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4593B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1.1(4.9)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409F8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0.0(0.0)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350C4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0.090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C24108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9AC8A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1.4(5.8)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0FD48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3.7(11.5)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592B8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0.206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54E8279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42EF1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1.9(9.2)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DB55F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7.0(17.6)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7DD44C" w14:textId="77777777" w:rsidR="005C013C" w:rsidRDefault="005C013C" w:rsidP="001B1658">
            <w:pPr>
              <w:widowControl/>
              <w:jc w:val="left"/>
              <w:rPr>
                <w:rFonts w:eastAsia="STIX-Regular"/>
                <w:b/>
                <w:bCs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0.001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2A46533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F2EBC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2.6(9.8)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4CDF4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4.7(18.6)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1D9AE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0.820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3ACC650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4CF14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1.7(5.7)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D1C11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0.0(0.0)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E91F9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0.195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076EB3E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F8BE5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1.4(6.4)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AC1C5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1.4(4.8)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C87A5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0.687</w:t>
            </w:r>
          </w:p>
        </w:tc>
      </w:tr>
      <w:tr w:rsidR="005C013C" w14:paraId="7F5BD883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DE195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Pain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7FAA2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8.7(18.2)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B04C5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13.0(22.8)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6CED0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0.207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CCE46C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7E890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10.5(16.6)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5B9C9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20.9(27.8)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9459C1" w14:textId="77777777" w:rsidR="005C013C" w:rsidRDefault="005C013C" w:rsidP="001B1658">
            <w:pPr>
              <w:widowControl/>
              <w:jc w:val="left"/>
              <w:rPr>
                <w:rFonts w:eastAsia="STIX-Regular"/>
                <w:b/>
                <w:bCs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0.030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3043FA5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E86C9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14.0(24.2)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99EC0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16.7(27.7)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001A2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0.696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63F8866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48741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11.1(22.8)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9AA31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12.5(26.1)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6EC80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0.707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35FC69E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77364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12.5(23.8)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69411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10.2(15.3)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F200C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0.696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6214460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CE764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11.6(23.0)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9D049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1.4(4.8)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C623E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0.137</w:t>
            </w:r>
          </w:p>
        </w:tc>
      </w:tr>
      <w:tr w:rsidR="005C013C" w14:paraId="1B1B058D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8E0F0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proofErr w:type="spellStart"/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Dyspnoea</w:t>
            </w:r>
            <w:proofErr w:type="spellEnd"/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E2651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7.2(17.5)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4DFBE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10.5(21.3)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C4ACB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0.253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032301B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05680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9.4(19.7)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7598C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12.2(23.3)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7239B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0.498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3A1E243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5F0A2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13.1(23.9)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151CF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21.9(32.2)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03E17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0.148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16ECF6C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C52A9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15.5(25.4)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005A1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26.0(33.6)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8E1AA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0.133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14A02AF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9E14F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15.0(4.8)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96EE2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11.1(16.2)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3BC86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0.816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0384F18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32085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19.8(28.4)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7755C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11.1(26.0)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21F75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0.197</w:t>
            </w:r>
          </w:p>
        </w:tc>
      </w:tr>
      <w:tr w:rsidR="005C013C" w14:paraId="2DC9C9F5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B0A6B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Insomnia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F9D3E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19.8(29.8)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4297E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27.8(34.1)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C9B30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0.111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DE541D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1CE24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18.8(27.9)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22791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35.8(34.5)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8C4E6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0.004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04A7D61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CC73E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21.7(28.9)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86B54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36.9(35.8)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E4B77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0.019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7A5F07E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BF014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25.6(30.5)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A020C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29.2(31.4)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178B4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0.539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7045FF5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62D9A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25.8(30.9)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446BC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24.1(29.8)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E78D2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0.869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81F058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240F9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26.0(28.4)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77F8B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19.4(30.0)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8E4A6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0.391</w:t>
            </w:r>
          </w:p>
        </w:tc>
      </w:tr>
      <w:tr w:rsidR="005C013C" w14:paraId="3D4C17E6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5582B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Appetite loss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85521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4.3(13.6)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AC315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1.9(7.7)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EE051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0.235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2347050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9888B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3.9(11.9)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C143D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7.3(17.5)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54A96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0.274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6BF2EE5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AF56D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2.6(10.3)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A3C6C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11.4(22.3)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0DBB7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0.006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05DE027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11BCE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5.0(16.6)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89388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15.6(30.5)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4931A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0.036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202EBD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1EBA6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7.9(22.0)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E0C6D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1.9(7.9)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3941B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0.318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79B870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9857E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4.0(12.5)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705D5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5.6(19.2)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BA474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0.906</w:t>
            </w:r>
          </w:p>
        </w:tc>
      </w:tr>
      <w:tr w:rsidR="005C013C" w14:paraId="454BEAA2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3DAE7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Constipation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5BECB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6.9(18.5)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960E1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4.3(13.0)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A8475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0.468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2EC51E6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2D55A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12.8(24.1)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3BAC8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16.7(23.9)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568E1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0.249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C96A4B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399A1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11.9(20.3)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D9DC4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15.8(25.4)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E504F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0.487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3AFC116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358E6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13.6(25.2)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A5501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13.5(27.9)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FEB5F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0.860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E9760E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6D632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12.9(24.6)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816B7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18.5(30.7)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058D9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0.486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715213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A7E22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11.3(23.7)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9C656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11.1(21.7)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EA51A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0.875</w:t>
            </w:r>
          </w:p>
        </w:tc>
      </w:tr>
      <w:tr w:rsidR="005C013C" w14:paraId="6FB02B0F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7516B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proofErr w:type="spellStart"/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Diarrhoea</w:t>
            </w:r>
            <w:proofErr w:type="spellEnd"/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F4C6A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6.0(15.9)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76485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7.4(17.9)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C2109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0.490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0F04542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1D5A4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5.8(14.6)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1CFDC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5.7(14.7)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41A18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0.947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04DE7BC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3F62E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9.0(20.0)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C2EB9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13.2(19.8)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D4393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0.120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60A3285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4FE1D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10.9(21.4)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9779C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12.5(23.6)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269EC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0.708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BA624F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E3F39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10.0(18.7)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03B62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3.7(14.9)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6EC92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0.189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3927F41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CB4FF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6.8(14.9)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C8D45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16.7(30.2)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86B3E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0.226</w:t>
            </w:r>
          </w:p>
        </w:tc>
      </w:tr>
      <w:tr w:rsidR="005C013C" w14:paraId="369B907D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70DA9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Financial difficulties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7F456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3.1(11.7)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9632C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2.5(8.9)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268BC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0.960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67CE285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ED740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5.0(14.9)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89311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16.3(27.0)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2E406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0.005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0D69E74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DAF85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6.3(16.4)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76287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8.8(24.1)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FBA85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0.951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0176BBA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0A7ED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6.2(16.6)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B0D14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9.4(21.1)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59679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0.557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16E6BFD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59EA8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8.9(19.8)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88087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5.6(17.2)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B90CD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0.399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542DEDF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0F0B7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4.0(12.5)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380CA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8.3(20.7)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49570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0.484</w:t>
            </w:r>
          </w:p>
        </w:tc>
      </w:tr>
      <w:tr w:rsidR="005C013C" w14:paraId="4C53D587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02DE0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ICIQ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0DA65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1.2(3.0)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B3169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2.3(3.7)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77A26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0.009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719D748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8C1A5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8.4(5.2)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DA3C9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9.3(6.2)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542CC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0.338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4C477F2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E6BED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5.5(5.2)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34CBC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7.7(6.1)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7A3A48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0.050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681A9D57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1313D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5.9(5.6)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ED9F0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8.0(6.1)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FBEED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0.076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0007B47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A3BA0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5.4(5.0)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23CB1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8.2(6.5)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32720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0.063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504DD72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44C89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5.2(5.3)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D1251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10.3(5.5)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89FA4A" w14:textId="77777777" w:rsidR="005C013C" w:rsidRDefault="005C013C" w:rsidP="001B1658">
            <w:pPr>
              <w:widowControl/>
              <w:jc w:val="left"/>
              <w:rPr>
                <w:rFonts w:eastAsia="STIX-Regular"/>
                <w:b/>
                <w:bCs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b/>
                <w:bCs/>
                <w:color w:val="000000"/>
                <w:sz w:val="11"/>
                <w:szCs w:val="11"/>
                <w:lang w:bidi="ar"/>
              </w:rPr>
              <w:t>0.013</w:t>
            </w:r>
          </w:p>
        </w:tc>
      </w:tr>
      <w:tr w:rsidR="005C013C" w14:paraId="5424BF36" w14:textId="77777777" w:rsidTr="001B1658">
        <w:trPr>
          <w:trHeight w:val="346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33846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Pads/day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6BD7B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3E341C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61E05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58E8AFC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ACC31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2.5(2.5)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C4C949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3.1(3.3)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6AA21B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0.387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70D99C34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4A722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1.7(2.3)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09EE01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1.9(2.2)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FC59CE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0.508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650E0B9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DEFB23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1.5(1.8)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556DC5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2.4(2.8)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60E24D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0.208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52D6859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D058C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AE9D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18C5C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14:paraId="616733E2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3E5CD6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7C61A0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B9EF79" w14:textId="77777777" w:rsidR="005C013C" w:rsidRDefault="005C013C" w:rsidP="001B1658">
            <w:pPr>
              <w:widowControl/>
              <w:jc w:val="left"/>
              <w:rPr>
                <w:rFonts w:eastAsia="STIX-Regular"/>
                <w:b/>
                <w:bCs/>
                <w:color w:val="000000"/>
                <w:sz w:val="11"/>
                <w:szCs w:val="11"/>
                <w:lang w:bidi="ar"/>
              </w:rPr>
            </w:pPr>
          </w:p>
        </w:tc>
      </w:tr>
      <w:tr w:rsidR="005C013C" w14:paraId="1B84A12D" w14:textId="77777777" w:rsidTr="001B1658">
        <w:trPr>
          <w:trHeight w:val="1028"/>
        </w:trPr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C854AF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lastRenderedPageBreak/>
              <w:t xml:space="preserve">IIEF(only patients </w:t>
            </w:r>
          </w:p>
          <w:p w14:paraId="40657DCA" w14:textId="77777777" w:rsidR="005C013C" w:rsidRDefault="005C013C" w:rsidP="001B1658">
            <w:pPr>
              <w:widowControl/>
              <w:jc w:val="left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 xml:space="preserve">with IIEF </w:t>
            </w: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≥</w:t>
            </w: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20 before prostatectomy)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977B6A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23.6(1.8)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663A7F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23.3(2.1)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DEDB53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0.847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0DA0A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099823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4.6(6.5)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1E3CC6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1.4(2.1)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0E4B66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0.170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F6F3C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0B08D8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10.9(9.8)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5F1B37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7.5(8.4)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A3D12A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0.348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C1D57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1E476E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12.1(10.2)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A722F8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11.6(6.8)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F58666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0.978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1A5BC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AFFD5A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13.1(10.3)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9760A7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5.5(6.4)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63C347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0.516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7681E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71FAF9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14.0(11.3)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B60582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0.0(0.0)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FE5160" w14:textId="77777777" w:rsidR="005C013C" w:rsidRDefault="005C013C" w:rsidP="001B1658">
            <w:pPr>
              <w:widowControl/>
              <w:jc w:val="center"/>
              <w:rPr>
                <w:rFonts w:eastAsia="STIX-Regular"/>
                <w:color w:val="000000"/>
                <w:sz w:val="11"/>
                <w:szCs w:val="11"/>
                <w:lang w:bidi="ar"/>
              </w:rPr>
            </w:pPr>
            <w:r>
              <w:rPr>
                <w:rFonts w:eastAsia="STIX-Regular" w:hint="eastAsia"/>
                <w:color w:val="000000"/>
                <w:sz w:val="11"/>
                <w:szCs w:val="11"/>
                <w:lang w:bidi="ar"/>
              </w:rPr>
              <w:t>0.429</w:t>
            </w:r>
          </w:p>
        </w:tc>
      </w:tr>
    </w:tbl>
    <w:p w14:paraId="658E95A1" w14:textId="77777777" w:rsidR="008B07A6" w:rsidRDefault="008B07A6"/>
    <w:sectPr w:rsidR="008B07A6" w:rsidSect="005C013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TIX-Regular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13C"/>
    <w:rsid w:val="00066677"/>
    <w:rsid w:val="003A4E89"/>
    <w:rsid w:val="00401C2C"/>
    <w:rsid w:val="00556784"/>
    <w:rsid w:val="005C013C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09752"/>
  <w15:chartTrackingRefBased/>
  <w15:docId w15:val="{88B1FBB8-163B-4FF1-9BF1-BE1331E4E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13C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013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013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013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013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013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013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013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013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013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01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01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01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01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01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01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01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01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01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013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C01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013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C01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013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C01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013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C01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013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01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013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5C013C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521</Words>
  <Characters>3238</Characters>
  <Application>Microsoft Office Word</Application>
  <DocSecurity>0</DocSecurity>
  <Lines>111</Lines>
  <Paragraphs>67</Paragraphs>
  <ScaleCrop>false</ScaleCrop>
  <Company/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2025-11-28T11:17:00Z</dcterms:created>
  <dcterms:modified xsi:type="dcterms:W3CDTF">2025-11-28T11:17:00Z</dcterms:modified>
</cp:coreProperties>
</file>