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995F6" w14:textId="01F038CE" w:rsidR="00E25994" w:rsidRDefault="00D531EC">
      <w:pPr>
        <w:tabs>
          <w:tab w:val="left" w:pos="78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</w:r>
      <w:r w:rsidR="006F104B" w:rsidRPr="005C38C7">
        <w:rPr>
          <w:noProof/>
        </w:rPr>
        <w:drawing>
          <wp:inline distT="0" distB="0" distL="0" distR="0" wp14:anchorId="77BFDCBF" wp14:editId="16848826">
            <wp:extent cx="5396230" cy="3184525"/>
            <wp:effectExtent l="0" t="0" r="1270" b="3175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18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AE10D" w14:textId="77777777" w:rsidR="00E25994" w:rsidRDefault="00D531EC">
      <w:pPr>
        <w:tabs>
          <w:tab w:val="left" w:pos="78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Adjusted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Kaplan–Meier survival curves </w:t>
      </w:r>
      <w:r w:rsidRPr="00670D06">
        <w:rPr>
          <w:rFonts w:ascii="Times New Roman" w:hAnsi="Times New Roman"/>
          <w:sz w:val="24"/>
          <w:szCs w:val="24"/>
        </w:rPr>
        <w:t>of septic patients in intensive care units and high care units. Units that fulfill stricter staffing criteria were associated with lower in-hospital mortality.</w:t>
      </w:r>
    </w:p>
    <w:sectPr w:rsidR="00E2599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1E55B" w14:textId="77777777" w:rsidR="00B5734C" w:rsidRDefault="00B5734C">
      <w:r>
        <w:separator/>
      </w:r>
    </w:p>
  </w:endnote>
  <w:endnote w:type="continuationSeparator" w:id="0">
    <w:p w14:paraId="0762F9B6" w14:textId="77777777" w:rsidR="00B5734C" w:rsidRDefault="00B57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FF9F6" w14:textId="77777777" w:rsidR="00B5734C" w:rsidRDefault="00B5734C">
      <w:r>
        <w:separator/>
      </w:r>
    </w:p>
  </w:footnote>
  <w:footnote w:type="continuationSeparator" w:id="0">
    <w:p w14:paraId="4D14DF00" w14:textId="77777777" w:rsidR="00B5734C" w:rsidRDefault="00B573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81064A"/>
    <w:multiLevelType w:val="hybridMultilevel"/>
    <w:tmpl w:val="F01057F4"/>
    <w:lvl w:ilvl="0" w:tplc="955439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CE4E14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A056A6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72EC37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7F6A83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50A653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B03ED8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8D882B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75968F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abstractNum w:abstractNumId="1" w15:restartNumberingAfterBreak="0">
    <w:nsid w:val="1C8E2783"/>
    <w:multiLevelType w:val="hybridMultilevel"/>
    <w:tmpl w:val="0F964C1A"/>
    <w:lvl w:ilvl="0" w:tplc="10782D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E3689F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5C9084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C79A07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2ABA8C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524492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307429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A4049D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400684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abstractNum w:abstractNumId="2" w15:restartNumberingAfterBreak="0">
    <w:nsid w:val="23274AC1"/>
    <w:multiLevelType w:val="hybridMultilevel"/>
    <w:tmpl w:val="08064E4E"/>
    <w:lvl w:ilvl="0" w:tplc="70BE99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655E2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E0E670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673CBF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7B9A29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669A82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FEDE28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5F2C94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BE3EE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abstractNum w:abstractNumId="3" w15:restartNumberingAfterBreak="0">
    <w:nsid w:val="2C340DC2"/>
    <w:multiLevelType w:val="hybridMultilevel"/>
    <w:tmpl w:val="02220CA0"/>
    <w:lvl w:ilvl="0" w:tplc="A79803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E8B63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672675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DA9291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7F7A02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135ABC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46220C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BC268E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7FA660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abstractNum w:abstractNumId="4" w15:restartNumberingAfterBreak="0">
    <w:nsid w:val="7641685B"/>
    <w:multiLevelType w:val="hybridMultilevel"/>
    <w:tmpl w:val="6E96FDEE"/>
    <w:lvl w:ilvl="0" w:tplc="5AA294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8EDE3E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B358E2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6E1A7D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F25A21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58E829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600C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83945D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ED6286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abstractNum w:abstractNumId="5" w15:restartNumberingAfterBreak="0">
    <w:nsid w:val="7C521FF9"/>
    <w:multiLevelType w:val="hybridMultilevel"/>
    <w:tmpl w:val="762E40BC"/>
    <w:lvl w:ilvl="0" w:tplc="E0D62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0C927A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FAA075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989AE1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4EA0DF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1FFE9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9F5C1E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AF4A34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B66CDB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994"/>
    <w:rsid w:val="00670D06"/>
    <w:rsid w:val="006F104B"/>
    <w:rsid w:val="00B5734C"/>
    <w:rsid w:val="00D531EC"/>
    <w:rsid w:val="00E2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E716C1"/>
  <w15:docId w15:val="{36697281-A68A-1741-B51B-DA9AAD680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</w:style>
  <w:style w:type="paragraph" w:styleId="a7">
    <w:name w:val="footer"/>
    <w:basedOn w:val="a"/>
    <w:link w:val="a8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</w:style>
  <w:style w:type="character" w:styleId="a9">
    <w:name w:val="annotation reference"/>
    <w:uiPriority w:val="99"/>
    <w:semiHidden/>
    <w:unhideWhenUsed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</w:style>
  <w:style w:type="paragraph" w:styleId="ac">
    <w:name w:val="annotation subject"/>
    <w:basedOn w:val="aa"/>
    <w:next w:val="aa"/>
    <w:link w:val="ad"/>
    <w:uiPriority w:val="99"/>
    <w:semiHidden/>
    <w:unhideWhenUsed/>
    <w:rPr>
      <w:b/>
      <w:bCs/>
    </w:rPr>
  </w:style>
  <w:style w:type="character" w:customStyle="1" w:styleId="ad">
    <w:name w:val="コメント内容 (文字)"/>
    <w:link w:val="ac"/>
    <w:uiPriority w:val="99"/>
    <w:semiHidden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3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4465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7667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5210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209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4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679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1314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86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48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333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66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E94359-56EF-FC46-8CD8-96BF430DBE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FJ-USER</dc:creator>
  <cp:keywords/>
  <cp:lastModifiedBy>梅垣岳志</cp:lastModifiedBy>
  <cp:revision>2</cp:revision>
  <cp:lastPrinted>2018-03-18T03:17:00Z</cp:lastPrinted>
  <dcterms:created xsi:type="dcterms:W3CDTF">2021-08-09T07:24:00Z</dcterms:created>
  <dcterms:modified xsi:type="dcterms:W3CDTF">2021-08-09T07:24:00Z</dcterms:modified>
</cp:coreProperties>
</file>