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411EF" w14:textId="77777777" w:rsidR="00FB3661" w:rsidRPr="00EF6209" w:rsidRDefault="00000000">
      <w:pPr>
        <w:spacing w:after="160" w:line="360" w:lineRule="auto"/>
        <w:jc w:val="both"/>
        <w:rPr>
          <w:sz w:val="28"/>
          <w:szCs w:val="28"/>
          <w:highlight w:val="white"/>
          <w:lang w:val="en-US"/>
        </w:rPr>
      </w:pPr>
      <w:r w:rsidRPr="00EF6209">
        <w:rPr>
          <w:b/>
          <w:sz w:val="28"/>
          <w:szCs w:val="28"/>
          <w:highlight w:val="white"/>
          <w:lang w:val="en-US"/>
        </w:rPr>
        <w:t>Supplementary material</w:t>
      </w:r>
      <w:r w:rsidRPr="00EF6209">
        <w:rPr>
          <w:sz w:val="28"/>
          <w:szCs w:val="28"/>
          <w:highlight w:val="white"/>
          <w:lang w:val="en-US"/>
        </w:rPr>
        <w:t xml:space="preserve"> </w:t>
      </w:r>
    </w:p>
    <w:p w14:paraId="33C0B738" w14:textId="77777777" w:rsidR="00FB3661" w:rsidRPr="00EF6209" w:rsidRDefault="00000000">
      <w:pPr>
        <w:spacing w:after="160" w:line="360" w:lineRule="auto"/>
        <w:jc w:val="both"/>
        <w:rPr>
          <w:sz w:val="28"/>
          <w:szCs w:val="28"/>
          <w:highlight w:val="white"/>
          <w:lang w:val="en-US"/>
        </w:rPr>
      </w:pPr>
      <w:r w:rsidRPr="00EF6209">
        <w:rPr>
          <w:sz w:val="28"/>
          <w:szCs w:val="28"/>
          <w:highlight w:val="white"/>
          <w:lang w:val="en-US"/>
        </w:rPr>
        <w:t>Content:</w:t>
      </w:r>
    </w:p>
    <w:p w14:paraId="0341BE6F"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t>SM1.1.</w:t>
      </w:r>
      <w:r w:rsidRPr="00EF6209">
        <w:rPr>
          <w:sz w:val="24"/>
          <w:szCs w:val="24"/>
          <w:highlight w:val="white"/>
          <w:lang w:val="en-US"/>
        </w:rPr>
        <w:t xml:space="preserve"> Search strategy</w:t>
      </w:r>
    </w:p>
    <w:p w14:paraId="0C3348B2" w14:textId="77777777" w:rsidR="00FB3661" w:rsidRPr="00EF6209" w:rsidRDefault="00000000">
      <w:pPr>
        <w:spacing w:after="160" w:line="360" w:lineRule="auto"/>
        <w:jc w:val="both"/>
        <w:rPr>
          <w:b/>
          <w:sz w:val="24"/>
          <w:szCs w:val="24"/>
          <w:highlight w:val="white"/>
          <w:lang w:val="en-US"/>
        </w:rPr>
      </w:pPr>
      <w:r w:rsidRPr="00EF6209">
        <w:rPr>
          <w:b/>
          <w:sz w:val="24"/>
          <w:szCs w:val="24"/>
          <w:highlight w:val="white"/>
          <w:lang w:val="en-US"/>
        </w:rPr>
        <w:t>GRADE assessment</w:t>
      </w:r>
    </w:p>
    <w:p w14:paraId="26789A20" w14:textId="77777777" w:rsidR="00FB3661" w:rsidRPr="00EF6209" w:rsidRDefault="00000000">
      <w:pPr>
        <w:spacing w:after="160" w:line="360" w:lineRule="auto"/>
        <w:jc w:val="both"/>
        <w:rPr>
          <w:rFonts w:ascii="Times New Roman" w:eastAsia="Times New Roman" w:hAnsi="Times New Roman" w:cs="Times New Roman"/>
          <w:sz w:val="24"/>
          <w:szCs w:val="24"/>
          <w:lang w:val="en-US"/>
        </w:rPr>
      </w:pPr>
      <w:r w:rsidRPr="00EF6209">
        <w:rPr>
          <w:b/>
          <w:sz w:val="24"/>
          <w:szCs w:val="24"/>
          <w:highlight w:val="white"/>
          <w:lang w:val="en-US"/>
        </w:rPr>
        <w:t xml:space="preserve">SM2.1. </w:t>
      </w:r>
      <w:r w:rsidRPr="00EF6209">
        <w:rPr>
          <w:sz w:val="24"/>
          <w:szCs w:val="24"/>
          <w:highlight w:val="white"/>
          <w:lang w:val="en-US"/>
        </w:rPr>
        <w:t>GRADE (Primary outcomes)</w:t>
      </w:r>
    </w:p>
    <w:p w14:paraId="7BBD96B4"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t xml:space="preserve">SM2.2. </w:t>
      </w:r>
      <w:r w:rsidRPr="00EF6209">
        <w:rPr>
          <w:sz w:val="24"/>
          <w:szCs w:val="24"/>
          <w:highlight w:val="white"/>
          <w:lang w:val="en-US"/>
        </w:rPr>
        <w:t>GRADE (Secondary outcomes)</w:t>
      </w:r>
    </w:p>
    <w:p w14:paraId="334B6739" w14:textId="77777777" w:rsidR="00FB3661" w:rsidRPr="00EF6209" w:rsidRDefault="00FB3661">
      <w:pPr>
        <w:pBdr>
          <w:top w:val="nil"/>
          <w:left w:val="nil"/>
          <w:bottom w:val="nil"/>
          <w:right w:val="nil"/>
          <w:between w:val="nil"/>
        </w:pBdr>
        <w:spacing w:after="160" w:line="360" w:lineRule="auto"/>
        <w:jc w:val="both"/>
        <w:rPr>
          <w:b/>
          <w:sz w:val="24"/>
          <w:szCs w:val="24"/>
          <w:highlight w:val="white"/>
          <w:lang w:val="en-US"/>
        </w:rPr>
      </w:pPr>
    </w:p>
    <w:p w14:paraId="6EC3C042" w14:textId="77777777" w:rsidR="00FB3661" w:rsidRPr="00EF6209" w:rsidRDefault="00000000">
      <w:pPr>
        <w:pBdr>
          <w:top w:val="nil"/>
          <w:left w:val="nil"/>
          <w:bottom w:val="nil"/>
          <w:right w:val="nil"/>
          <w:between w:val="nil"/>
        </w:pBdr>
        <w:spacing w:after="160" w:line="360" w:lineRule="auto"/>
        <w:jc w:val="both"/>
        <w:rPr>
          <w:b/>
          <w:sz w:val="24"/>
          <w:szCs w:val="24"/>
          <w:highlight w:val="white"/>
          <w:lang w:val="en-US"/>
        </w:rPr>
      </w:pPr>
      <w:r w:rsidRPr="00EF6209">
        <w:rPr>
          <w:b/>
          <w:sz w:val="24"/>
          <w:szCs w:val="24"/>
          <w:highlight w:val="white"/>
          <w:lang w:val="en-US"/>
        </w:rPr>
        <w:t>Outcomes: meta-analyses</w:t>
      </w:r>
    </w:p>
    <w:p w14:paraId="66B399E9"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t xml:space="preserve">SM3.1. </w:t>
      </w:r>
      <w:r w:rsidRPr="00EF6209">
        <w:rPr>
          <w:sz w:val="24"/>
          <w:szCs w:val="24"/>
          <w:highlight w:val="white"/>
          <w:lang w:val="en-US"/>
        </w:rPr>
        <w:t>Total blood loss by the quantification method</w:t>
      </w:r>
    </w:p>
    <w:p w14:paraId="13247C41"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t xml:space="preserve">SM3.2. </w:t>
      </w:r>
      <w:r w:rsidRPr="00EF6209">
        <w:rPr>
          <w:sz w:val="24"/>
          <w:szCs w:val="24"/>
          <w:highlight w:val="white"/>
          <w:lang w:val="en-US"/>
        </w:rPr>
        <w:t>Total blood loss by time of tranexamic acid administration</w:t>
      </w:r>
    </w:p>
    <w:p w14:paraId="79BF7FB5"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SM3.3. </w:t>
      </w:r>
      <w:r w:rsidRPr="00EF6209">
        <w:rPr>
          <w:sz w:val="24"/>
          <w:szCs w:val="24"/>
          <w:highlight w:val="white"/>
          <w:lang w:val="en-US"/>
        </w:rPr>
        <w:t>Meta-analysis of</w:t>
      </w:r>
      <w:r w:rsidRPr="00EF6209">
        <w:rPr>
          <w:sz w:val="24"/>
          <w:szCs w:val="24"/>
          <w:lang w:val="en-US"/>
        </w:rPr>
        <w:t xml:space="preserve"> hemoglobin 48 hours after a C-section</w:t>
      </w:r>
    </w:p>
    <w:p w14:paraId="42934880"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SM3.4. </w:t>
      </w:r>
      <w:r w:rsidRPr="00EF6209">
        <w:rPr>
          <w:sz w:val="24"/>
          <w:szCs w:val="24"/>
          <w:highlight w:val="white"/>
          <w:lang w:val="en-US"/>
        </w:rPr>
        <w:t>Meta-analysis of</w:t>
      </w:r>
      <w:r w:rsidRPr="00EF6209">
        <w:rPr>
          <w:sz w:val="24"/>
          <w:szCs w:val="24"/>
          <w:lang w:val="en-US"/>
        </w:rPr>
        <w:t xml:space="preserve"> hematocrit 48 hours after a C-section</w:t>
      </w:r>
    </w:p>
    <w:p w14:paraId="2751392F"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SM3.5. </w:t>
      </w:r>
      <w:r w:rsidRPr="00EF6209">
        <w:rPr>
          <w:sz w:val="24"/>
          <w:szCs w:val="24"/>
          <w:highlight w:val="white"/>
          <w:lang w:val="en-US"/>
        </w:rPr>
        <w:t>Meta-analysis of</w:t>
      </w:r>
      <w:r w:rsidRPr="00EF6209">
        <w:rPr>
          <w:sz w:val="24"/>
          <w:szCs w:val="24"/>
          <w:lang w:val="en-US"/>
        </w:rPr>
        <w:t xml:space="preserve"> hospital </w:t>
      </w:r>
      <w:proofErr w:type="gramStart"/>
      <w:r w:rsidRPr="00EF6209">
        <w:rPr>
          <w:sz w:val="24"/>
          <w:szCs w:val="24"/>
          <w:lang w:val="en-US"/>
        </w:rPr>
        <w:t>stay</w:t>
      </w:r>
      <w:proofErr w:type="gramEnd"/>
    </w:p>
    <w:p w14:paraId="720B7C04"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SM3.6. </w:t>
      </w:r>
      <w:r w:rsidRPr="00EF6209">
        <w:rPr>
          <w:sz w:val="24"/>
          <w:szCs w:val="24"/>
          <w:highlight w:val="white"/>
          <w:lang w:val="en-US"/>
        </w:rPr>
        <w:t>Meta-analysis of</w:t>
      </w:r>
      <w:r w:rsidRPr="00EF6209">
        <w:rPr>
          <w:sz w:val="24"/>
          <w:szCs w:val="24"/>
          <w:lang w:val="en-US"/>
        </w:rPr>
        <w:t xml:space="preserve"> additional uterotonics</w:t>
      </w:r>
    </w:p>
    <w:p w14:paraId="3DA18B48"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SM3.7. </w:t>
      </w:r>
      <w:r w:rsidRPr="00EF6209">
        <w:rPr>
          <w:sz w:val="24"/>
          <w:szCs w:val="24"/>
          <w:highlight w:val="white"/>
          <w:lang w:val="en-US"/>
        </w:rPr>
        <w:t>Meta-analysis of</w:t>
      </w:r>
      <w:r w:rsidRPr="00EF6209">
        <w:rPr>
          <w:sz w:val="24"/>
          <w:szCs w:val="24"/>
          <w:lang w:val="en-US"/>
        </w:rPr>
        <w:t xml:space="preserve"> additional surgical intervention</w:t>
      </w:r>
    </w:p>
    <w:p w14:paraId="79691D4C"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SM3.8. </w:t>
      </w:r>
      <w:r w:rsidRPr="00EF6209">
        <w:rPr>
          <w:sz w:val="24"/>
          <w:szCs w:val="24"/>
          <w:highlight w:val="white"/>
          <w:lang w:val="en-US"/>
        </w:rPr>
        <w:t>Meta-analysis of</w:t>
      </w:r>
      <w:r w:rsidRPr="00EF6209">
        <w:rPr>
          <w:sz w:val="24"/>
          <w:szCs w:val="24"/>
          <w:lang w:val="en-US"/>
        </w:rPr>
        <w:t xml:space="preserve"> blood transfusion need</w:t>
      </w:r>
    </w:p>
    <w:p w14:paraId="5095EC23"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SM3.9. </w:t>
      </w:r>
      <w:r w:rsidRPr="00EF6209">
        <w:rPr>
          <w:sz w:val="24"/>
          <w:szCs w:val="24"/>
          <w:highlight w:val="white"/>
          <w:lang w:val="en-US"/>
        </w:rPr>
        <w:t>Meta-analysis of</w:t>
      </w:r>
      <w:r w:rsidRPr="00EF6209">
        <w:rPr>
          <w:sz w:val="24"/>
          <w:szCs w:val="24"/>
          <w:lang w:val="en-US"/>
        </w:rPr>
        <w:t xml:space="preserve"> side effects</w:t>
      </w:r>
    </w:p>
    <w:p w14:paraId="2290DA8D"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SM3.10. </w:t>
      </w:r>
      <w:r w:rsidRPr="00EF6209">
        <w:rPr>
          <w:sz w:val="24"/>
          <w:szCs w:val="24"/>
          <w:highlight w:val="white"/>
          <w:lang w:val="en-US"/>
        </w:rPr>
        <w:t>Meta-analysis of</w:t>
      </w:r>
      <w:r w:rsidRPr="00EF6209">
        <w:rPr>
          <w:sz w:val="24"/>
          <w:szCs w:val="24"/>
          <w:lang w:val="en-US"/>
        </w:rPr>
        <w:t xml:space="preserve"> serious events</w:t>
      </w:r>
    </w:p>
    <w:p w14:paraId="2A1D12EA" w14:textId="77777777" w:rsidR="00FB3661" w:rsidRPr="00EF6209" w:rsidRDefault="00FB3661">
      <w:pPr>
        <w:tabs>
          <w:tab w:val="left" w:pos="0"/>
        </w:tabs>
        <w:spacing w:line="360" w:lineRule="auto"/>
        <w:ind w:right="49"/>
        <w:jc w:val="both"/>
        <w:rPr>
          <w:sz w:val="24"/>
          <w:szCs w:val="24"/>
          <w:lang w:val="en-US"/>
        </w:rPr>
      </w:pPr>
    </w:p>
    <w:p w14:paraId="386B5D9F" w14:textId="77777777" w:rsidR="00FB3661" w:rsidRPr="00EF6209" w:rsidRDefault="00FB3661">
      <w:pPr>
        <w:widowControl w:val="0"/>
        <w:spacing w:after="373" w:line="240" w:lineRule="auto"/>
        <w:jc w:val="both"/>
        <w:rPr>
          <w:rFonts w:ascii="Lucida Sans" w:eastAsia="Lucida Sans" w:hAnsi="Lucida Sans" w:cs="Lucida Sans"/>
          <w:b/>
          <w:sz w:val="24"/>
          <w:szCs w:val="24"/>
          <w:lang w:val="en-US"/>
        </w:rPr>
      </w:pPr>
    </w:p>
    <w:p w14:paraId="09F36299" w14:textId="77777777" w:rsidR="00FB3661" w:rsidRPr="00EF6209" w:rsidRDefault="00000000">
      <w:pPr>
        <w:widowControl w:val="0"/>
        <w:spacing w:after="373" w:line="240" w:lineRule="auto"/>
        <w:jc w:val="both"/>
        <w:rPr>
          <w:sz w:val="20"/>
          <w:szCs w:val="20"/>
          <w:lang w:val="en-US"/>
        </w:rPr>
      </w:pPr>
      <w:r w:rsidRPr="00EF6209">
        <w:rPr>
          <w:b/>
          <w:sz w:val="24"/>
          <w:szCs w:val="24"/>
          <w:highlight w:val="white"/>
          <w:lang w:val="en-US"/>
        </w:rPr>
        <w:t>SM4.</w:t>
      </w:r>
      <w:proofErr w:type="gramStart"/>
      <w:r w:rsidRPr="00EF6209">
        <w:rPr>
          <w:b/>
          <w:sz w:val="24"/>
          <w:szCs w:val="24"/>
          <w:highlight w:val="white"/>
          <w:lang w:val="en-US"/>
        </w:rPr>
        <w:t>1.</w:t>
      </w:r>
      <w:r w:rsidRPr="00EF6209">
        <w:rPr>
          <w:sz w:val="24"/>
          <w:szCs w:val="24"/>
          <w:lang w:val="en-US"/>
        </w:rPr>
        <w:t>PRISMA</w:t>
      </w:r>
      <w:proofErr w:type="gramEnd"/>
      <w:r w:rsidRPr="00EF6209">
        <w:rPr>
          <w:sz w:val="24"/>
          <w:szCs w:val="24"/>
          <w:lang w:val="en-US"/>
        </w:rPr>
        <w:t xml:space="preserve"> 2020 Checklist</w:t>
      </w:r>
    </w:p>
    <w:p w14:paraId="591A4625" w14:textId="77777777" w:rsidR="00FB3661" w:rsidRPr="00EF6209" w:rsidRDefault="00FB3661">
      <w:pPr>
        <w:tabs>
          <w:tab w:val="left" w:pos="0"/>
        </w:tabs>
        <w:spacing w:line="360" w:lineRule="auto"/>
        <w:ind w:right="49"/>
        <w:jc w:val="both"/>
        <w:rPr>
          <w:sz w:val="24"/>
          <w:szCs w:val="24"/>
          <w:lang w:val="en-US"/>
        </w:rPr>
      </w:pPr>
    </w:p>
    <w:p w14:paraId="6001ECFB" w14:textId="77777777" w:rsidR="00FB3661" w:rsidRPr="00EF6209" w:rsidRDefault="00FB3661">
      <w:pPr>
        <w:tabs>
          <w:tab w:val="left" w:pos="0"/>
        </w:tabs>
        <w:spacing w:line="360" w:lineRule="auto"/>
        <w:ind w:right="49"/>
        <w:jc w:val="both"/>
        <w:rPr>
          <w:sz w:val="24"/>
          <w:szCs w:val="24"/>
          <w:lang w:val="en-US"/>
        </w:rPr>
      </w:pPr>
    </w:p>
    <w:p w14:paraId="44ED3678" w14:textId="77777777" w:rsidR="00FB3661" w:rsidRPr="00EF6209" w:rsidRDefault="00FB3661">
      <w:pPr>
        <w:tabs>
          <w:tab w:val="left" w:pos="0"/>
        </w:tabs>
        <w:spacing w:line="360" w:lineRule="auto"/>
        <w:ind w:right="49"/>
        <w:jc w:val="both"/>
        <w:rPr>
          <w:sz w:val="24"/>
          <w:szCs w:val="24"/>
          <w:lang w:val="en-US"/>
        </w:rPr>
      </w:pPr>
    </w:p>
    <w:p w14:paraId="5B4F78E7" w14:textId="77777777" w:rsidR="00FB3661" w:rsidRPr="00EF6209" w:rsidRDefault="00FB3661">
      <w:pPr>
        <w:tabs>
          <w:tab w:val="left" w:pos="0"/>
        </w:tabs>
        <w:spacing w:line="360" w:lineRule="auto"/>
        <w:ind w:right="49"/>
        <w:jc w:val="both"/>
        <w:rPr>
          <w:sz w:val="24"/>
          <w:szCs w:val="24"/>
          <w:lang w:val="en-US"/>
        </w:rPr>
      </w:pPr>
    </w:p>
    <w:p w14:paraId="12DE118F" w14:textId="77777777" w:rsidR="00FB3661" w:rsidRPr="00EF6209" w:rsidRDefault="00FB3661">
      <w:pPr>
        <w:tabs>
          <w:tab w:val="left" w:pos="0"/>
        </w:tabs>
        <w:spacing w:line="360" w:lineRule="auto"/>
        <w:ind w:right="49"/>
        <w:jc w:val="both"/>
        <w:rPr>
          <w:sz w:val="24"/>
          <w:szCs w:val="24"/>
          <w:lang w:val="en-US"/>
        </w:rPr>
      </w:pPr>
    </w:p>
    <w:p w14:paraId="6C54540B" w14:textId="77777777" w:rsidR="00FB3661" w:rsidRPr="00EF6209" w:rsidRDefault="00FB3661">
      <w:pPr>
        <w:tabs>
          <w:tab w:val="left" w:pos="0"/>
        </w:tabs>
        <w:spacing w:line="360" w:lineRule="auto"/>
        <w:ind w:right="49"/>
        <w:jc w:val="both"/>
        <w:rPr>
          <w:sz w:val="24"/>
          <w:szCs w:val="24"/>
          <w:lang w:val="en-US"/>
        </w:rPr>
      </w:pPr>
    </w:p>
    <w:p w14:paraId="7A291391" w14:textId="77777777" w:rsidR="00FB3661" w:rsidRPr="00EF6209" w:rsidRDefault="00FB3661">
      <w:pPr>
        <w:tabs>
          <w:tab w:val="left" w:pos="0"/>
        </w:tabs>
        <w:spacing w:line="360" w:lineRule="auto"/>
        <w:ind w:right="49"/>
        <w:jc w:val="both"/>
        <w:rPr>
          <w:sz w:val="24"/>
          <w:szCs w:val="24"/>
          <w:lang w:val="en-US"/>
        </w:rPr>
      </w:pPr>
    </w:p>
    <w:p w14:paraId="14E09F55"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lastRenderedPageBreak/>
        <w:t>SM1.1.</w:t>
      </w:r>
      <w:r w:rsidRPr="00EF6209">
        <w:rPr>
          <w:sz w:val="24"/>
          <w:szCs w:val="24"/>
          <w:highlight w:val="white"/>
          <w:lang w:val="en-US"/>
        </w:rPr>
        <w:t xml:space="preserve"> Search strategy</w:t>
      </w:r>
    </w:p>
    <w:p w14:paraId="084D4AE3" w14:textId="77777777" w:rsidR="00FB3661" w:rsidRDefault="00000000">
      <w:pPr>
        <w:spacing w:after="200"/>
        <w:rPr>
          <w:b/>
        </w:rPr>
      </w:pPr>
      <w:proofErr w:type="spellStart"/>
      <w:r>
        <w:rPr>
          <w:b/>
          <w:sz w:val="24"/>
          <w:szCs w:val="24"/>
        </w:rPr>
        <w:t>Search</w:t>
      </w:r>
      <w:proofErr w:type="spellEnd"/>
      <w:r>
        <w:rPr>
          <w:b/>
          <w:sz w:val="24"/>
          <w:szCs w:val="24"/>
        </w:rPr>
        <w:t xml:space="preserve"> </w:t>
      </w:r>
      <w:proofErr w:type="spellStart"/>
      <w:r>
        <w:rPr>
          <w:b/>
          <w:sz w:val="24"/>
          <w:szCs w:val="24"/>
        </w:rPr>
        <w:t>strategy</w:t>
      </w:r>
      <w:proofErr w:type="spellEnd"/>
      <w:r>
        <w:rPr>
          <w:b/>
          <w:sz w:val="24"/>
          <w:szCs w:val="24"/>
        </w:rPr>
        <w:t xml:space="preserve"> </w:t>
      </w:r>
      <w:proofErr w:type="spellStart"/>
      <w:r>
        <w:rPr>
          <w:b/>
          <w:sz w:val="24"/>
          <w:szCs w:val="24"/>
        </w:rPr>
        <w:t>on</w:t>
      </w:r>
      <w:proofErr w:type="spellEnd"/>
      <w:r>
        <w:rPr>
          <w:b/>
          <w:sz w:val="24"/>
          <w:szCs w:val="24"/>
        </w:rPr>
        <w:t xml:space="preserve"> </w:t>
      </w:r>
      <w:proofErr w:type="spellStart"/>
      <w:r>
        <w:rPr>
          <w:b/>
          <w:sz w:val="24"/>
          <w:szCs w:val="24"/>
        </w:rPr>
        <w:t>each</w:t>
      </w:r>
      <w:proofErr w:type="spellEnd"/>
      <w:r>
        <w:rPr>
          <w:b/>
          <w:sz w:val="24"/>
          <w:szCs w:val="24"/>
        </w:rPr>
        <w:t xml:space="preserve"> </w:t>
      </w:r>
      <w:proofErr w:type="spellStart"/>
      <w:r>
        <w:rPr>
          <w:b/>
          <w:sz w:val="24"/>
          <w:szCs w:val="24"/>
        </w:rPr>
        <w:t>database</w:t>
      </w:r>
      <w:proofErr w:type="spellEnd"/>
    </w:p>
    <w:tbl>
      <w:tblPr>
        <w:tblStyle w:val="a2"/>
        <w:tblW w:w="9495" w:type="dxa"/>
        <w:tblInd w:w="0" w:type="dxa"/>
        <w:tblLayout w:type="fixed"/>
        <w:tblLook w:val="0400" w:firstRow="0" w:lastRow="0" w:firstColumn="0" w:lastColumn="0" w:noHBand="0" w:noVBand="1"/>
      </w:tblPr>
      <w:tblGrid>
        <w:gridCol w:w="1875"/>
        <w:gridCol w:w="6360"/>
        <w:gridCol w:w="1260"/>
      </w:tblGrid>
      <w:tr w:rsidR="00FB3661" w14:paraId="392D02DB" w14:textId="77777777">
        <w:trPr>
          <w:trHeight w:val="489"/>
        </w:trPr>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E9320" w14:textId="77777777" w:rsidR="00FB3661" w:rsidRDefault="00000000">
            <w:pPr>
              <w:spacing w:line="240" w:lineRule="auto"/>
              <w:jc w:val="center"/>
              <w:rPr>
                <w:rFonts w:ascii="Helvetica Neue" w:eastAsia="Helvetica Neue" w:hAnsi="Helvetica Neue" w:cs="Helvetica Neue"/>
                <w:b/>
                <w:sz w:val="20"/>
                <w:szCs w:val="20"/>
              </w:rPr>
            </w:pPr>
            <w:bookmarkStart w:id="0" w:name="_heading=h.1wffic2222jz" w:colFirst="0" w:colLast="0"/>
            <w:bookmarkEnd w:id="0"/>
            <w:r>
              <w:rPr>
                <w:rFonts w:ascii="Helvetica Neue" w:eastAsia="Helvetica Neue" w:hAnsi="Helvetica Neue" w:cs="Helvetica Neue"/>
                <w:b/>
                <w:sz w:val="20"/>
                <w:szCs w:val="20"/>
              </w:rPr>
              <w:t>SEARCH ENGINE</w:t>
            </w:r>
          </w:p>
        </w:tc>
        <w:tc>
          <w:tcPr>
            <w:tcW w:w="6360" w:type="dxa"/>
            <w:tcBorders>
              <w:top w:val="single" w:sz="4" w:space="0" w:color="000000"/>
              <w:left w:val="nil"/>
              <w:bottom w:val="single" w:sz="4" w:space="0" w:color="000000"/>
              <w:right w:val="single" w:sz="4" w:space="0" w:color="000000"/>
            </w:tcBorders>
            <w:shd w:val="clear" w:color="auto" w:fill="auto"/>
            <w:vAlign w:val="center"/>
          </w:tcPr>
          <w:p w14:paraId="339EEFFE" w14:textId="77777777" w:rsidR="00FB3661" w:rsidRDefault="00000000">
            <w:pPr>
              <w:spacing w:line="240" w:lineRule="auto"/>
              <w:jc w:val="center"/>
              <w:rPr>
                <w:rFonts w:ascii="Helvetica Neue" w:eastAsia="Helvetica Neue" w:hAnsi="Helvetica Neue" w:cs="Helvetica Neue"/>
                <w:b/>
                <w:sz w:val="20"/>
                <w:szCs w:val="20"/>
              </w:rPr>
            </w:pPr>
            <w:r>
              <w:rPr>
                <w:rFonts w:ascii="Helvetica Neue" w:eastAsia="Helvetica Neue" w:hAnsi="Helvetica Neue" w:cs="Helvetica Neue"/>
                <w:b/>
                <w:sz w:val="20"/>
                <w:szCs w:val="20"/>
              </w:rPr>
              <w:t>STRATEGY</w:t>
            </w:r>
          </w:p>
        </w:tc>
        <w:tc>
          <w:tcPr>
            <w:tcW w:w="1260" w:type="dxa"/>
            <w:tcBorders>
              <w:top w:val="single" w:sz="4" w:space="0" w:color="000000"/>
              <w:left w:val="nil"/>
              <w:bottom w:val="single" w:sz="4" w:space="0" w:color="000000"/>
              <w:right w:val="single" w:sz="4" w:space="0" w:color="000000"/>
            </w:tcBorders>
            <w:shd w:val="clear" w:color="auto" w:fill="auto"/>
            <w:vAlign w:val="center"/>
          </w:tcPr>
          <w:p w14:paraId="7369B40B" w14:textId="77777777" w:rsidR="00FB3661" w:rsidRDefault="00000000">
            <w:pPr>
              <w:spacing w:line="240" w:lineRule="auto"/>
              <w:jc w:val="center"/>
              <w:rPr>
                <w:rFonts w:ascii="Helvetica Neue" w:eastAsia="Helvetica Neue" w:hAnsi="Helvetica Neue" w:cs="Helvetica Neue"/>
                <w:b/>
                <w:sz w:val="20"/>
                <w:szCs w:val="20"/>
              </w:rPr>
            </w:pPr>
            <w:r>
              <w:rPr>
                <w:rFonts w:ascii="Helvetica Neue" w:eastAsia="Helvetica Neue" w:hAnsi="Helvetica Neue" w:cs="Helvetica Neue"/>
                <w:b/>
                <w:sz w:val="20"/>
                <w:szCs w:val="20"/>
              </w:rPr>
              <w:t>RESULTS</w:t>
            </w:r>
          </w:p>
        </w:tc>
      </w:tr>
      <w:tr w:rsidR="00FB3661" w14:paraId="0ECE0561" w14:textId="77777777">
        <w:trPr>
          <w:trHeight w:val="3840"/>
        </w:trPr>
        <w:tc>
          <w:tcPr>
            <w:tcW w:w="18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ED364F4" w14:textId="77777777" w:rsidR="00FB3661" w:rsidRDefault="00000000">
            <w:pPr>
              <w:widowControl w:val="0"/>
              <w:rPr>
                <w:rFonts w:ascii="Helvetica Neue" w:eastAsia="Helvetica Neue" w:hAnsi="Helvetica Neue" w:cs="Helvetica Neue"/>
                <w:sz w:val="20"/>
                <w:szCs w:val="20"/>
              </w:rPr>
            </w:pPr>
            <w:r>
              <w:rPr>
                <w:rFonts w:ascii="Helvetica Neue" w:eastAsia="Helvetica Neue" w:hAnsi="Helvetica Neue" w:cs="Helvetica Neue"/>
                <w:sz w:val="20"/>
                <w:szCs w:val="20"/>
              </w:rPr>
              <w:t>PUBMED</w:t>
            </w:r>
          </w:p>
        </w:tc>
        <w:tc>
          <w:tcPr>
            <w:tcW w:w="636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5ED48C80"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("Cesarean Section" OR "Cesarean Sections" OR "Abdominal Delivery" OR "C-Section (OB)" OR "C Section (OB)" OR "C-Sections (OB)" OR "Caesarean Section" OR "Caesarean Sections" OR "Delivery, Abdominal" OR "Abdominal Deliveries" OR "Deliveries, Abdominal" OR "</w:t>
            </w:r>
            <w:proofErr w:type="spellStart"/>
            <w:r w:rsidRPr="00EF6209">
              <w:rPr>
                <w:rFonts w:ascii="Helvetica Neue" w:eastAsia="Helvetica Neue" w:hAnsi="Helvetica Neue" w:cs="Helvetica Neue"/>
                <w:sz w:val="20"/>
                <w:szCs w:val="20"/>
                <w:lang w:val="en-US"/>
              </w:rPr>
              <w:t>Postcesarean</w:t>
            </w:r>
            <w:proofErr w:type="spellEnd"/>
            <w:r w:rsidRPr="00EF6209">
              <w:rPr>
                <w:rFonts w:ascii="Helvetica Neue" w:eastAsia="Helvetica Neue" w:hAnsi="Helvetica Neue" w:cs="Helvetica Neue"/>
                <w:sz w:val="20"/>
                <w:szCs w:val="20"/>
                <w:lang w:val="en-US"/>
              </w:rPr>
              <w:t xml:space="preserve"> Section") AND ("Tranexamic Acid" OR "AMCA" OR "AMCHA" OR "t-AMCHA" OR "trans-4-(</w:t>
            </w:r>
            <w:proofErr w:type="spellStart"/>
            <w:r w:rsidRPr="00EF6209">
              <w:rPr>
                <w:rFonts w:ascii="Helvetica Neue" w:eastAsia="Helvetica Neue" w:hAnsi="Helvetica Neue" w:cs="Helvetica Neue"/>
                <w:sz w:val="20"/>
                <w:szCs w:val="20"/>
                <w:lang w:val="en-US"/>
              </w:rPr>
              <w:t>Aminomethyl</w:t>
            </w:r>
            <w:proofErr w:type="spellEnd"/>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cyclohexanecarboxylic</w:t>
            </w:r>
            <w:proofErr w:type="spellEnd"/>
            <w:r w:rsidRPr="00EF6209">
              <w:rPr>
                <w:rFonts w:ascii="Helvetica Neue" w:eastAsia="Helvetica Neue" w:hAnsi="Helvetica Neue" w:cs="Helvetica Neue"/>
                <w:sz w:val="20"/>
                <w:szCs w:val="20"/>
                <w:lang w:val="en-US"/>
              </w:rPr>
              <w:t xml:space="preserve"> Acid" OR "</w:t>
            </w:r>
            <w:proofErr w:type="spellStart"/>
            <w:r w:rsidRPr="00EF6209">
              <w:rPr>
                <w:rFonts w:ascii="Helvetica Neue" w:eastAsia="Helvetica Neue" w:hAnsi="Helvetica Neue" w:cs="Helvetica Neue"/>
                <w:sz w:val="20"/>
                <w:szCs w:val="20"/>
                <w:lang w:val="en-US"/>
              </w:rPr>
              <w:t>Cyklokapron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Ugurol</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Transamin</w:t>
            </w:r>
            <w:proofErr w:type="spellEnd"/>
            <w:r w:rsidRPr="00EF6209">
              <w:rPr>
                <w:rFonts w:ascii="Helvetica Neue" w:eastAsia="Helvetica Neue" w:hAnsi="Helvetica Neue" w:cs="Helvetica Neue"/>
                <w:sz w:val="20"/>
                <w:szCs w:val="20"/>
                <w:lang w:val="en-US"/>
              </w:rPr>
              <w:t>" OR "KABI 2161" OR "</w:t>
            </w:r>
            <w:proofErr w:type="spellStart"/>
            <w:r w:rsidRPr="00EF6209">
              <w:rPr>
                <w:rFonts w:ascii="Helvetica Neue" w:eastAsia="Helvetica Neue" w:hAnsi="Helvetica Neue" w:cs="Helvetica Neue"/>
                <w:sz w:val="20"/>
                <w:szCs w:val="20"/>
                <w:lang w:val="en-US"/>
              </w:rPr>
              <w:t>Amchafibrin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Anvitoff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Spotof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Exacyl</w:t>
            </w:r>
            <w:proofErr w:type="spellEnd"/>
            <w:r w:rsidRPr="00EF6209">
              <w:rPr>
                <w:rFonts w:ascii="Helvetica Neue" w:eastAsia="Helvetica Neue" w:hAnsi="Helvetica Neue" w:cs="Helvetica Neue"/>
                <w:sz w:val="20"/>
                <w:szCs w:val="20"/>
                <w:lang w:val="en-US"/>
              </w:rPr>
              <w:t>") AND ("Postpartum Hemorrhage" OR "Hemorrhage, Postpartum" OR "Delayed Postpartum Hemorrhage" OR "Hemorrhage, Delayed Postpartum" OR "Postpartum Hemorrhage, Delayed" OR "Immediate Postpartum Hemorrhage" OR "Hemorrhage, Immediate Postpartum" OR "Postpartum Hemorrhage, Immediate")</w:t>
            </w:r>
          </w:p>
        </w:tc>
        <w:tc>
          <w:tcPr>
            <w:tcW w:w="126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1B1EFC9E" w14:textId="77777777" w:rsidR="00FB3661" w:rsidRDefault="00000000">
            <w:pPr>
              <w:widowControl w:val="0"/>
              <w:jc w:val="center"/>
              <w:rPr>
                <w:rFonts w:ascii="Helvetica Neue" w:eastAsia="Helvetica Neue" w:hAnsi="Helvetica Neue" w:cs="Helvetica Neue"/>
                <w:sz w:val="20"/>
                <w:szCs w:val="20"/>
              </w:rPr>
            </w:pPr>
            <w:r>
              <w:rPr>
                <w:rFonts w:ascii="Helvetica Neue" w:eastAsia="Helvetica Neue" w:hAnsi="Helvetica Neue" w:cs="Helvetica Neue"/>
                <w:sz w:val="20"/>
                <w:szCs w:val="20"/>
              </w:rPr>
              <w:t>128</w:t>
            </w:r>
          </w:p>
        </w:tc>
      </w:tr>
      <w:tr w:rsidR="00FB3661" w14:paraId="1433EB50" w14:textId="77777777">
        <w:trPr>
          <w:trHeight w:val="3289"/>
        </w:trPr>
        <w:tc>
          <w:tcPr>
            <w:tcW w:w="187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0B114C3" w14:textId="77777777" w:rsidR="00FB3661" w:rsidRDefault="00000000">
            <w:pPr>
              <w:widowControl w:val="0"/>
              <w:rPr>
                <w:rFonts w:ascii="Helvetica Neue" w:eastAsia="Helvetica Neue" w:hAnsi="Helvetica Neue" w:cs="Helvetica Neue"/>
                <w:sz w:val="20"/>
                <w:szCs w:val="20"/>
              </w:rPr>
            </w:pPr>
            <w:r>
              <w:rPr>
                <w:rFonts w:ascii="Helvetica Neue" w:eastAsia="Helvetica Neue" w:hAnsi="Helvetica Neue" w:cs="Helvetica Neue"/>
                <w:sz w:val="20"/>
                <w:szCs w:val="20"/>
              </w:rPr>
              <w:t>SCOPUS</w:t>
            </w:r>
          </w:p>
        </w:tc>
        <w:tc>
          <w:tcPr>
            <w:tcW w:w="63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762AFE"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 TITLE-ABS-KEY ( "Cesarean Section" OR "Cesarean Sections" OR "Abdominal Delivery" OR "C-Section (OB)" OR "C Section (OB)" OR "C-Sections (OB)" OR "Caesarean Section" OR "Caesarean Sections" OR "Delivery, Abdominal" OR "Abdominal Deliveries" OR "Deliveries, Abdominal" OR "</w:t>
            </w:r>
            <w:proofErr w:type="spellStart"/>
            <w:r w:rsidRPr="00EF6209">
              <w:rPr>
                <w:rFonts w:ascii="Helvetica Neue" w:eastAsia="Helvetica Neue" w:hAnsi="Helvetica Neue" w:cs="Helvetica Neue"/>
                <w:sz w:val="20"/>
                <w:szCs w:val="20"/>
                <w:lang w:val="en-US"/>
              </w:rPr>
              <w:t>Postcesarean</w:t>
            </w:r>
            <w:proofErr w:type="spellEnd"/>
            <w:r w:rsidRPr="00EF6209">
              <w:rPr>
                <w:rFonts w:ascii="Helvetica Neue" w:eastAsia="Helvetica Neue" w:hAnsi="Helvetica Neue" w:cs="Helvetica Neue"/>
                <w:sz w:val="20"/>
                <w:szCs w:val="20"/>
                <w:lang w:val="en-US"/>
              </w:rPr>
              <w:t xml:space="preserve"> Section" ) ) AND ( TITLE-ABS-KEY ( "Tranexamic Acid" OR "AMCA" OR "AMCHA" OR "t-AMCHA" OR "trans-4-(</w:t>
            </w:r>
            <w:proofErr w:type="spellStart"/>
            <w:r w:rsidRPr="00EF6209">
              <w:rPr>
                <w:rFonts w:ascii="Helvetica Neue" w:eastAsia="Helvetica Neue" w:hAnsi="Helvetica Neue" w:cs="Helvetica Neue"/>
                <w:sz w:val="20"/>
                <w:szCs w:val="20"/>
                <w:lang w:val="en-US"/>
              </w:rPr>
              <w:t>Aminomethyl</w:t>
            </w:r>
            <w:proofErr w:type="spellEnd"/>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cyclohexanecarboxylic</w:t>
            </w:r>
            <w:proofErr w:type="spellEnd"/>
            <w:r w:rsidRPr="00EF6209">
              <w:rPr>
                <w:rFonts w:ascii="Helvetica Neue" w:eastAsia="Helvetica Neue" w:hAnsi="Helvetica Neue" w:cs="Helvetica Neue"/>
                <w:sz w:val="20"/>
                <w:szCs w:val="20"/>
                <w:lang w:val="en-US"/>
              </w:rPr>
              <w:t xml:space="preserve"> Acid" OR "</w:t>
            </w:r>
            <w:proofErr w:type="spellStart"/>
            <w:r w:rsidRPr="00EF6209">
              <w:rPr>
                <w:rFonts w:ascii="Helvetica Neue" w:eastAsia="Helvetica Neue" w:hAnsi="Helvetica Neue" w:cs="Helvetica Neue"/>
                <w:sz w:val="20"/>
                <w:szCs w:val="20"/>
                <w:lang w:val="en-US"/>
              </w:rPr>
              <w:t>Cyklokapron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Ugurol</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Transamin</w:t>
            </w:r>
            <w:proofErr w:type="spellEnd"/>
            <w:r w:rsidRPr="00EF6209">
              <w:rPr>
                <w:rFonts w:ascii="Helvetica Neue" w:eastAsia="Helvetica Neue" w:hAnsi="Helvetica Neue" w:cs="Helvetica Neue"/>
                <w:sz w:val="20"/>
                <w:szCs w:val="20"/>
                <w:lang w:val="en-US"/>
              </w:rPr>
              <w:t>" OR "KABI 2161" OR "</w:t>
            </w:r>
            <w:proofErr w:type="spellStart"/>
            <w:r w:rsidRPr="00EF6209">
              <w:rPr>
                <w:rFonts w:ascii="Helvetica Neue" w:eastAsia="Helvetica Neue" w:hAnsi="Helvetica Neue" w:cs="Helvetica Neue"/>
                <w:sz w:val="20"/>
                <w:szCs w:val="20"/>
                <w:lang w:val="en-US"/>
              </w:rPr>
              <w:t>Amchafibrin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Anvitoff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Spotof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Exacyl</w:t>
            </w:r>
            <w:proofErr w:type="spellEnd"/>
            <w:r w:rsidRPr="00EF6209">
              <w:rPr>
                <w:rFonts w:ascii="Helvetica Neue" w:eastAsia="Helvetica Neue" w:hAnsi="Helvetica Neue" w:cs="Helvetica Neue"/>
                <w:sz w:val="20"/>
                <w:szCs w:val="20"/>
                <w:lang w:val="en-US"/>
              </w:rPr>
              <w:t>" ) ) AND ( TITLE-ABS-KEY ( "Postpartum Hemorrhage" OR "Hemorrhage, Postpartum" OR "Delayed Postpartum Hemorrhage" OR "Hemorrhage, Delayed Postpartum" OR "Postpartum Hemorrhage, Delayed" OR "Immediate Postpartum Hemorrhage" OR "Hemorrhage, Immediate Postpartum" OR "Postpartum Hemorrhage, Immediate" ) )</w:t>
            </w:r>
          </w:p>
        </w:tc>
        <w:tc>
          <w:tcPr>
            <w:tcW w:w="12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5C4E47" w14:textId="77777777" w:rsidR="00FB3661" w:rsidRDefault="00000000">
            <w:pPr>
              <w:widowControl w:val="0"/>
              <w:jc w:val="center"/>
              <w:rPr>
                <w:rFonts w:ascii="Helvetica Neue" w:eastAsia="Helvetica Neue" w:hAnsi="Helvetica Neue" w:cs="Helvetica Neue"/>
                <w:sz w:val="20"/>
                <w:szCs w:val="20"/>
              </w:rPr>
            </w:pPr>
            <w:r>
              <w:rPr>
                <w:rFonts w:ascii="Helvetica Neue" w:eastAsia="Helvetica Neue" w:hAnsi="Helvetica Neue" w:cs="Helvetica Neue"/>
                <w:sz w:val="20"/>
                <w:szCs w:val="20"/>
              </w:rPr>
              <w:t>538</w:t>
            </w:r>
          </w:p>
        </w:tc>
      </w:tr>
      <w:tr w:rsidR="00FB3661" w14:paraId="6C46A216" w14:textId="77777777">
        <w:trPr>
          <w:trHeight w:val="3764"/>
        </w:trPr>
        <w:tc>
          <w:tcPr>
            <w:tcW w:w="187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6D716BC" w14:textId="77777777" w:rsidR="00FB3661" w:rsidRDefault="00000000">
            <w:pPr>
              <w:widowControl w:val="0"/>
              <w:rPr>
                <w:rFonts w:ascii="Helvetica Neue" w:eastAsia="Helvetica Neue" w:hAnsi="Helvetica Neue" w:cs="Helvetica Neue"/>
                <w:sz w:val="20"/>
                <w:szCs w:val="20"/>
              </w:rPr>
            </w:pPr>
            <w:r>
              <w:rPr>
                <w:rFonts w:ascii="Helvetica Neue" w:eastAsia="Helvetica Neue" w:hAnsi="Helvetica Neue" w:cs="Helvetica Neue"/>
                <w:sz w:val="20"/>
                <w:szCs w:val="20"/>
              </w:rPr>
              <w:t>WEB OF SCIENCE</w:t>
            </w:r>
          </w:p>
        </w:tc>
        <w:tc>
          <w:tcPr>
            <w:tcW w:w="63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8FE664"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TS</w:t>
            </w:r>
            <w:proofErr w:type="gramStart"/>
            <w:r w:rsidRPr="00EF6209">
              <w:rPr>
                <w:rFonts w:ascii="Helvetica Neue" w:eastAsia="Helvetica Neue" w:hAnsi="Helvetica Neue" w:cs="Helvetica Neue"/>
                <w:sz w:val="20"/>
                <w:szCs w:val="20"/>
                <w:lang w:val="en-US"/>
              </w:rPr>
              <w:t>=(</w:t>
            </w:r>
            <w:proofErr w:type="gramEnd"/>
            <w:r w:rsidRPr="00EF6209">
              <w:rPr>
                <w:rFonts w:ascii="Helvetica Neue" w:eastAsia="Helvetica Neue" w:hAnsi="Helvetica Neue" w:cs="Helvetica Neue"/>
                <w:sz w:val="20"/>
                <w:szCs w:val="20"/>
                <w:lang w:val="en-US"/>
              </w:rPr>
              <w:t>"cesarean section*" OR "caesarean section*" OR "c-section" OR "abdominal delivery*")</w:t>
            </w:r>
          </w:p>
          <w:p w14:paraId="3F8657BB"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1FE06CC3"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TS</w:t>
            </w:r>
            <w:proofErr w:type="gramStart"/>
            <w:r w:rsidRPr="00EF6209">
              <w:rPr>
                <w:rFonts w:ascii="Helvetica Neue" w:eastAsia="Helvetica Neue" w:hAnsi="Helvetica Neue" w:cs="Helvetica Neue"/>
                <w:sz w:val="20"/>
                <w:szCs w:val="20"/>
                <w:lang w:val="en-US"/>
              </w:rPr>
              <w:t>=(</w:t>
            </w:r>
            <w:proofErr w:type="gramEnd"/>
            <w:r w:rsidRPr="00EF6209">
              <w:rPr>
                <w:rFonts w:ascii="Helvetica Neue" w:eastAsia="Helvetica Neue" w:hAnsi="Helvetica Neue" w:cs="Helvetica Neue"/>
                <w:sz w:val="20"/>
                <w:szCs w:val="20"/>
                <w:lang w:val="en-US"/>
              </w:rPr>
              <w:t>"tranexamic acid" OR "</w:t>
            </w:r>
            <w:proofErr w:type="spellStart"/>
            <w:r w:rsidRPr="00EF6209">
              <w:rPr>
                <w:rFonts w:ascii="Helvetica Neue" w:eastAsia="Helvetica Neue" w:hAnsi="Helvetica Neue" w:cs="Helvetica Neue"/>
                <w:sz w:val="20"/>
                <w:szCs w:val="20"/>
                <w:lang w:val="en-US"/>
              </w:rPr>
              <w:t>cyklokapron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transamin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exacyl</w:t>
            </w:r>
            <w:proofErr w:type="spellEnd"/>
            <w:r w:rsidRPr="00EF6209">
              <w:rPr>
                <w:rFonts w:ascii="Helvetica Neue" w:eastAsia="Helvetica Neue" w:hAnsi="Helvetica Neue" w:cs="Helvetica Neue"/>
                <w:sz w:val="20"/>
                <w:szCs w:val="20"/>
                <w:lang w:val="en-US"/>
              </w:rPr>
              <w:t>")</w:t>
            </w:r>
          </w:p>
          <w:p w14:paraId="7FB947C8"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0203C6C9"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TS</w:t>
            </w:r>
            <w:proofErr w:type="gramStart"/>
            <w:r w:rsidRPr="00EF6209">
              <w:rPr>
                <w:rFonts w:ascii="Helvetica Neue" w:eastAsia="Helvetica Neue" w:hAnsi="Helvetica Neue" w:cs="Helvetica Neue"/>
                <w:sz w:val="20"/>
                <w:szCs w:val="20"/>
                <w:lang w:val="en-US"/>
              </w:rPr>
              <w:t>=(</w:t>
            </w:r>
            <w:proofErr w:type="gramEnd"/>
            <w:r w:rsidRPr="00EF6209">
              <w:rPr>
                <w:rFonts w:ascii="Helvetica Neue" w:eastAsia="Helvetica Neue" w:hAnsi="Helvetica Neue" w:cs="Helvetica Neue"/>
                <w:sz w:val="20"/>
                <w:szCs w:val="20"/>
                <w:lang w:val="en-US"/>
              </w:rPr>
              <w:t xml:space="preserve">"postpartum </w:t>
            </w:r>
            <w:proofErr w:type="spellStart"/>
            <w:r w:rsidRPr="00EF6209">
              <w:rPr>
                <w:rFonts w:ascii="Helvetica Neue" w:eastAsia="Helvetica Neue" w:hAnsi="Helvetica Neue" w:cs="Helvetica Neue"/>
                <w:sz w:val="20"/>
                <w:szCs w:val="20"/>
                <w:lang w:val="en-US"/>
              </w:rPr>
              <w:t>hemorrhag</w:t>
            </w:r>
            <w:proofErr w:type="spellEnd"/>
            <w:r w:rsidRPr="00EF6209">
              <w:rPr>
                <w:rFonts w:ascii="Helvetica Neue" w:eastAsia="Helvetica Neue" w:hAnsi="Helvetica Neue" w:cs="Helvetica Neue"/>
                <w:sz w:val="20"/>
                <w:szCs w:val="20"/>
                <w:lang w:val="en-US"/>
              </w:rPr>
              <w:t xml:space="preserve">*" OR "postpartum bleeding" OR "postpartum blood loss" OR "postpartum </w:t>
            </w:r>
            <w:proofErr w:type="spellStart"/>
            <w:r w:rsidRPr="00EF6209">
              <w:rPr>
                <w:rFonts w:ascii="Helvetica Neue" w:eastAsia="Helvetica Neue" w:hAnsi="Helvetica Neue" w:cs="Helvetica Neue"/>
                <w:sz w:val="20"/>
                <w:szCs w:val="20"/>
                <w:lang w:val="en-US"/>
              </w:rPr>
              <w:t>haemorrhag</w:t>
            </w:r>
            <w:proofErr w:type="spellEnd"/>
            <w:r w:rsidRPr="00EF6209">
              <w:rPr>
                <w:rFonts w:ascii="Helvetica Neue" w:eastAsia="Helvetica Neue" w:hAnsi="Helvetica Neue" w:cs="Helvetica Neue"/>
                <w:sz w:val="20"/>
                <w:szCs w:val="20"/>
                <w:lang w:val="en-US"/>
              </w:rPr>
              <w:t>*")</w:t>
            </w:r>
          </w:p>
        </w:tc>
        <w:tc>
          <w:tcPr>
            <w:tcW w:w="12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5EDBBB3" w14:textId="77777777" w:rsidR="00FB3661" w:rsidRDefault="00000000">
            <w:pPr>
              <w:widowControl w:val="0"/>
              <w:jc w:val="center"/>
              <w:rPr>
                <w:rFonts w:ascii="Helvetica Neue" w:eastAsia="Helvetica Neue" w:hAnsi="Helvetica Neue" w:cs="Helvetica Neue"/>
                <w:sz w:val="20"/>
                <w:szCs w:val="20"/>
              </w:rPr>
            </w:pPr>
            <w:r>
              <w:rPr>
                <w:rFonts w:ascii="Helvetica Neue" w:eastAsia="Helvetica Neue" w:hAnsi="Helvetica Neue" w:cs="Helvetica Neue"/>
                <w:sz w:val="20"/>
                <w:szCs w:val="20"/>
              </w:rPr>
              <w:t>282</w:t>
            </w:r>
          </w:p>
        </w:tc>
      </w:tr>
      <w:tr w:rsidR="00FB3661" w14:paraId="5E753E8F" w14:textId="77777777">
        <w:trPr>
          <w:trHeight w:val="887"/>
        </w:trPr>
        <w:tc>
          <w:tcPr>
            <w:tcW w:w="187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CC51196" w14:textId="77777777" w:rsidR="00FB3661" w:rsidRDefault="00000000">
            <w:pPr>
              <w:widowControl w:val="0"/>
              <w:rPr>
                <w:rFonts w:ascii="Helvetica Neue" w:eastAsia="Helvetica Neue" w:hAnsi="Helvetica Neue" w:cs="Helvetica Neue"/>
                <w:sz w:val="20"/>
                <w:szCs w:val="20"/>
              </w:rPr>
            </w:pPr>
            <w:proofErr w:type="spellStart"/>
            <w:r>
              <w:rPr>
                <w:rFonts w:ascii="Helvetica Neue" w:eastAsia="Helvetica Neue" w:hAnsi="Helvetica Neue" w:cs="Helvetica Neue"/>
                <w:sz w:val="20"/>
                <w:szCs w:val="20"/>
              </w:rPr>
              <w:lastRenderedPageBreak/>
              <w:t>Embase</w:t>
            </w:r>
            <w:proofErr w:type="spellEnd"/>
          </w:p>
        </w:tc>
        <w:tc>
          <w:tcPr>
            <w:tcW w:w="63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40A166"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("Cesarean Section" OR "Cesarean Sections" OR "Abdominal Delivery" OR "C-Section (OB)" OR "C Section (OB)" OR "C-Sections (OB)" OR "Caesarean Section" OR "Caesarean Sections" OR "Delivery, Abdominal" OR "Abdominal Deliveries" OR "Deliveries, Abdominal" OR "</w:t>
            </w:r>
            <w:proofErr w:type="spellStart"/>
            <w:r w:rsidRPr="00EF6209">
              <w:rPr>
                <w:rFonts w:ascii="Helvetica Neue" w:eastAsia="Helvetica Neue" w:hAnsi="Helvetica Neue" w:cs="Helvetica Neue"/>
                <w:sz w:val="20"/>
                <w:szCs w:val="20"/>
                <w:lang w:val="en-US"/>
              </w:rPr>
              <w:t>Postcesarean</w:t>
            </w:r>
            <w:proofErr w:type="spellEnd"/>
            <w:r w:rsidRPr="00EF6209">
              <w:rPr>
                <w:rFonts w:ascii="Helvetica Neue" w:eastAsia="Helvetica Neue" w:hAnsi="Helvetica Neue" w:cs="Helvetica Neue"/>
                <w:sz w:val="20"/>
                <w:szCs w:val="20"/>
                <w:lang w:val="en-US"/>
              </w:rPr>
              <w:t xml:space="preserve"> Section"</w:t>
            </w:r>
            <w:proofErr w:type="gramStart"/>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ti</w:t>
            </w:r>
            <w:proofErr w:type="gramEnd"/>
            <w:r w:rsidRPr="00EF6209">
              <w:rPr>
                <w:rFonts w:ascii="Helvetica Neue" w:eastAsia="Helvetica Neue" w:hAnsi="Helvetica Neue" w:cs="Helvetica Neue"/>
                <w:sz w:val="20"/>
                <w:szCs w:val="20"/>
                <w:lang w:val="en-US"/>
              </w:rPr>
              <w:t>,ab,kw,de</w:t>
            </w:r>
            <w:proofErr w:type="spellEnd"/>
          </w:p>
          <w:p w14:paraId="4D7CB446"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441CC2B0"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("Tranexamic Acid" OR "AMCA" OR "AMCHA" OR "t-AMCHA" OR "trans-4-(</w:t>
            </w:r>
            <w:proofErr w:type="spellStart"/>
            <w:proofErr w:type="gramStart"/>
            <w:r w:rsidRPr="00EF6209">
              <w:rPr>
                <w:rFonts w:ascii="Helvetica Neue" w:eastAsia="Helvetica Neue" w:hAnsi="Helvetica Neue" w:cs="Helvetica Neue"/>
                <w:sz w:val="20"/>
                <w:szCs w:val="20"/>
                <w:lang w:val="en-US"/>
              </w:rPr>
              <w:t>Aminomethyl</w:t>
            </w:r>
            <w:proofErr w:type="spellEnd"/>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cyclohexanecarboxylic</w:t>
            </w:r>
            <w:proofErr w:type="spellEnd"/>
            <w:proofErr w:type="gramEnd"/>
            <w:r w:rsidRPr="00EF6209">
              <w:rPr>
                <w:rFonts w:ascii="Helvetica Neue" w:eastAsia="Helvetica Neue" w:hAnsi="Helvetica Neue" w:cs="Helvetica Neue"/>
                <w:sz w:val="20"/>
                <w:szCs w:val="20"/>
                <w:lang w:val="en-US"/>
              </w:rPr>
              <w:t xml:space="preserve"> Acid" OR "</w:t>
            </w:r>
            <w:proofErr w:type="spellStart"/>
            <w:r w:rsidRPr="00EF6209">
              <w:rPr>
                <w:rFonts w:ascii="Helvetica Neue" w:eastAsia="Helvetica Neue" w:hAnsi="Helvetica Neue" w:cs="Helvetica Neue"/>
                <w:sz w:val="20"/>
                <w:szCs w:val="20"/>
                <w:lang w:val="en-US"/>
              </w:rPr>
              <w:t>Cyklokapron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Ugurol</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Transamin</w:t>
            </w:r>
            <w:proofErr w:type="spellEnd"/>
            <w:r w:rsidRPr="00EF6209">
              <w:rPr>
                <w:rFonts w:ascii="Helvetica Neue" w:eastAsia="Helvetica Neue" w:hAnsi="Helvetica Neue" w:cs="Helvetica Neue"/>
                <w:sz w:val="20"/>
                <w:szCs w:val="20"/>
                <w:lang w:val="en-US"/>
              </w:rPr>
              <w:t>" OR "KABI 2161" OR "</w:t>
            </w:r>
            <w:proofErr w:type="spellStart"/>
            <w:r w:rsidRPr="00EF6209">
              <w:rPr>
                <w:rFonts w:ascii="Helvetica Neue" w:eastAsia="Helvetica Neue" w:hAnsi="Helvetica Neue" w:cs="Helvetica Neue"/>
                <w:sz w:val="20"/>
                <w:szCs w:val="20"/>
                <w:lang w:val="en-US"/>
              </w:rPr>
              <w:t>Amchafibrin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Anvitoff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Spotof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Exacyl</w:t>
            </w:r>
            <w:proofErr w:type="spellEnd"/>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ti,ab,kw,de</w:t>
            </w:r>
            <w:proofErr w:type="spellEnd"/>
          </w:p>
          <w:p w14:paraId="1E65AAF0"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3D5B7A3A"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("Postpartum Hemorrhage" OR "Hemorrhage, Postpartum" OR "Delayed Postpartum Hemorrhage" OR "Hemorrhage, Delayed Postpartum" OR "Postpartum Hemorrhage, Delayed" OR "Immediate Postpartum Hemorrhage" OR "Hemorrhage, Immediate Postpartum" OR "Postpartum Hemorrhage, Immediate"</w:t>
            </w:r>
            <w:proofErr w:type="gramStart"/>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ti</w:t>
            </w:r>
            <w:proofErr w:type="gramEnd"/>
            <w:r w:rsidRPr="00EF6209">
              <w:rPr>
                <w:rFonts w:ascii="Helvetica Neue" w:eastAsia="Helvetica Neue" w:hAnsi="Helvetica Neue" w:cs="Helvetica Neue"/>
                <w:sz w:val="20"/>
                <w:szCs w:val="20"/>
                <w:lang w:val="en-US"/>
              </w:rPr>
              <w:t>,ab,kw,de</w:t>
            </w:r>
            <w:proofErr w:type="spellEnd"/>
          </w:p>
        </w:tc>
        <w:tc>
          <w:tcPr>
            <w:tcW w:w="12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6CD005" w14:textId="77777777" w:rsidR="00FB3661" w:rsidRDefault="00000000">
            <w:pPr>
              <w:widowControl w:val="0"/>
              <w:jc w:val="center"/>
              <w:rPr>
                <w:rFonts w:ascii="Helvetica Neue" w:eastAsia="Helvetica Neue" w:hAnsi="Helvetica Neue" w:cs="Helvetica Neue"/>
                <w:sz w:val="20"/>
                <w:szCs w:val="20"/>
              </w:rPr>
            </w:pPr>
            <w:r>
              <w:rPr>
                <w:rFonts w:ascii="Helvetica Neue" w:eastAsia="Helvetica Neue" w:hAnsi="Helvetica Neue" w:cs="Helvetica Neue"/>
                <w:sz w:val="20"/>
                <w:szCs w:val="20"/>
              </w:rPr>
              <w:t>701</w:t>
            </w:r>
          </w:p>
        </w:tc>
      </w:tr>
      <w:tr w:rsidR="00FB3661" w14:paraId="2D2C6AD3" w14:textId="77777777">
        <w:trPr>
          <w:trHeight w:val="887"/>
        </w:trPr>
        <w:tc>
          <w:tcPr>
            <w:tcW w:w="187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2EDDFC5"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Cochrane Library</w:t>
            </w:r>
          </w:p>
          <w:p w14:paraId="0AAE7105" w14:textId="77777777" w:rsidR="00FB3661" w:rsidRPr="00EF6209" w:rsidRDefault="00FB3661">
            <w:pPr>
              <w:widowControl w:val="0"/>
              <w:rPr>
                <w:rFonts w:ascii="Helvetica Neue" w:eastAsia="Helvetica Neue" w:hAnsi="Helvetica Neue" w:cs="Helvetica Neue"/>
                <w:sz w:val="20"/>
                <w:szCs w:val="20"/>
                <w:lang w:val="en-US"/>
              </w:rPr>
            </w:pPr>
          </w:p>
          <w:p w14:paraId="6132883C"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Embase: 85</w:t>
            </w:r>
          </w:p>
          <w:p w14:paraId="6AA14135" w14:textId="77777777" w:rsidR="00FB3661" w:rsidRPr="00EF6209" w:rsidRDefault="00000000">
            <w:pPr>
              <w:widowControl w:val="0"/>
              <w:rPr>
                <w:rFonts w:ascii="Helvetica Neue" w:eastAsia="Helvetica Neue" w:hAnsi="Helvetica Neue" w:cs="Helvetica Neue"/>
                <w:sz w:val="20"/>
                <w:szCs w:val="20"/>
                <w:lang w:val="en-US"/>
              </w:rPr>
            </w:pPr>
            <w:proofErr w:type="spellStart"/>
            <w:r w:rsidRPr="00EF6209">
              <w:rPr>
                <w:rFonts w:ascii="Helvetica Neue" w:eastAsia="Helvetica Neue" w:hAnsi="Helvetica Neue" w:cs="Helvetica Neue"/>
                <w:sz w:val="20"/>
                <w:szCs w:val="20"/>
                <w:lang w:val="en-US"/>
              </w:rPr>
              <w:t>Pubmed</w:t>
            </w:r>
            <w:proofErr w:type="spellEnd"/>
            <w:r w:rsidRPr="00EF6209">
              <w:rPr>
                <w:rFonts w:ascii="Helvetica Neue" w:eastAsia="Helvetica Neue" w:hAnsi="Helvetica Neue" w:cs="Helvetica Neue"/>
                <w:sz w:val="20"/>
                <w:szCs w:val="20"/>
                <w:lang w:val="en-US"/>
              </w:rPr>
              <w:t>: 49</w:t>
            </w:r>
          </w:p>
          <w:p w14:paraId="474F7F2C"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ClinicalTrials.gov: 28</w:t>
            </w:r>
          </w:p>
          <w:p w14:paraId="4FCE8A8F"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ICTRP (International Clinical Trials Registry Platform): 26</w:t>
            </w:r>
          </w:p>
          <w:p w14:paraId="41A6660B" w14:textId="77777777" w:rsidR="00FB3661" w:rsidRDefault="00000000">
            <w:pPr>
              <w:widowControl w:val="0"/>
              <w:rPr>
                <w:rFonts w:ascii="Helvetica Neue" w:eastAsia="Helvetica Neue" w:hAnsi="Helvetica Neue" w:cs="Helvetica Neue"/>
                <w:sz w:val="20"/>
                <w:szCs w:val="20"/>
              </w:rPr>
            </w:pPr>
            <w:r>
              <w:rPr>
                <w:rFonts w:ascii="Helvetica Neue" w:eastAsia="Helvetica Neue" w:hAnsi="Helvetica Neue" w:cs="Helvetica Neue"/>
                <w:sz w:val="20"/>
                <w:szCs w:val="20"/>
              </w:rPr>
              <w:t>CINAHL: 2</w:t>
            </w:r>
          </w:p>
        </w:tc>
        <w:tc>
          <w:tcPr>
            <w:tcW w:w="63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A58286"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("cesarean section" OR "cesarean sections" OR "abdominal delivery" OR "c-section" OR "caesarean section" OR "caesarean sections" OR "delivery, abdominal" OR "</w:t>
            </w:r>
            <w:proofErr w:type="spellStart"/>
            <w:r w:rsidRPr="00EF6209">
              <w:rPr>
                <w:rFonts w:ascii="Helvetica Neue" w:eastAsia="Helvetica Neue" w:hAnsi="Helvetica Neue" w:cs="Helvetica Neue"/>
                <w:sz w:val="20"/>
                <w:szCs w:val="20"/>
                <w:lang w:val="en-US"/>
              </w:rPr>
              <w:t>postcesarean</w:t>
            </w:r>
            <w:proofErr w:type="spellEnd"/>
            <w:r w:rsidRPr="00EF6209">
              <w:rPr>
                <w:rFonts w:ascii="Helvetica Neue" w:eastAsia="Helvetica Neue" w:hAnsi="Helvetica Neue" w:cs="Helvetica Neue"/>
                <w:sz w:val="20"/>
                <w:szCs w:val="20"/>
                <w:lang w:val="en-US"/>
              </w:rPr>
              <w:t xml:space="preserve"> section")</w:t>
            </w:r>
          </w:p>
          <w:p w14:paraId="138D0FF2"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25A97269"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("tranexamic acid" OR "</w:t>
            </w:r>
            <w:proofErr w:type="spellStart"/>
            <w:r w:rsidRPr="00EF6209">
              <w:rPr>
                <w:rFonts w:ascii="Helvetica Neue" w:eastAsia="Helvetica Neue" w:hAnsi="Helvetica Neue" w:cs="Helvetica Neue"/>
                <w:sz w:val="20"/>
                <w:szCs w:val="20"/>
                <w:lang w:val="en-US"/>
              </w:rPr>
              <w:t>amca</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amcha</w:t>
            </w:r>
            <w:proofErr w:type="spellEnd"/>
            <w:r w:rsidRPr="00EF6209">
              <w:rPr>
                <w:rFonts w:ascii="Helvetica Neue" w:eastAsia="Helvetica Neue" w:hAnsi="Helvetica Neue" w:cs="Helvetica Neue"/>
                <w:sz w:val="20"/>
                <w:szCs w:val="20"/>
                <w:lang w:val="en-US"/>
              </w:rPr>
              <w:t>" OR "t-</w:t>
            </w:r>
            <w:proofErr w:type="spellStart"/>
            <w:r w:rsidRPr="00EF6209">
              <w:rPr>
                <w:rFonts w:ascii="Helvetica Neue" w:eastAsia="Helvetica Neue" w:hAnsi="Helvetica Neue" w:cs="Helvetica Neue"/>
                <w:sz w:val="20"/>
                <w:szCs w:val="20"/>
                <w:lang w:val="en-US"/>
              </w:rPr>
              <w:t>amcha</w:t>
            </w:r>
            <w:proofErr w:type="spellEnd"/>
            <w:r w:rsidRPr="00EF6209">
              <w:rPr>
                <w:rFonts w:ascii="Helvetica Neue" w:eastAsia="Helvetica Neue" w:hAnsi="Helvetica Neue" w:cs="Helvetica Neue"/>
                <w:sz w:val="20"/>
                <w:szCs w:val="20"/>
                <w:lang w:val="en-US"/>
              </w:rPr>
              <w:t>" OR "trans-4-(</w:t>
            </w:r>
            <w:proofErr w:type="spellStart"/>
            <w:proofErr w:type="gramStart"/>
            <w:r w:rsidRPr="00EF6209">
              <w:rPr>
                <w:rFonts w:ascii="Helvetica Neue" w:eastAsia="Helvetica Neue" w:hAnsi="Helvetica Neue" w:cs="Helvetica Neue"/>
                <w:sz w:val="20"/>
                <w:szCs w:val="20"/>
                <w:lang w:val="en-US"/>
              </w:rPr>
              <w:t>aminomethyl</w:t>
            </w:r>
            <w:proofErr w:type="spellEnd"/>
            <w:r w:rsidRPr="00EF6209">
              <w:rPr>
                <w:rFonts w:ascii="Helvetica Neue" w:eastAsia="Helvetica Neue" w:hAnsi="Helvetica Neue" w:cs="Helvetica Neue"/>
                <w:sz w:val="20"/>
                <w:szCs w:val="20"/>
                <w:lang w:val="en-US"/>
              </w:rPr>
              <w:t>)</w:t>
            </w:r>
            <w:proofErr w:type="spellStart"/>
            <w:r w:rsidRPr="00EF6209">
              <w:rPr>
                <w:rFonts w:ascii="Helvetica Neue" w:eastAsia="Helvetica Neue" w:hAnsi="Helvetica Neue" w:cs="Helvetica Neue"/>
                <w:sz w:val="20"/>
                <w:szCs w:val="20"/>
                <w:lang w:val="en-US"/>
              </w:rPr>
              <w:t>cyclohexanecarboxylic</w:t>
            </w:r>
            <w:proofErr w:type="spellEnd"/>
            <w:proofErr w:type="gramEnd"/>
            <w:r w:rsidRPr="00EF6209">
              <w:rPr>
                <w:rFonts w:ascii="Helvetica Neue" w:eastAsia="Helvetica Neue" w:hAnsi="Helvetica Neue" w:cs="Helvetica Neue"/>
                <w:sz w:val="20"/>
                <w:szCs w:val="20"/>
                <w:lang w:val="en-US"/>
              </w:rPr>
              <w:t xml:space="preserve"> acid" OR "</w:t>
            </w:r>
            <w:proofErr w:type="spellStart"/>
            <w:r w:rsidRPr="00EF6209">
              <w:rPr>
                <w:rFonts w:ascii="Helvetica Neue" w:eastAsia="Helvetica Neue" w:hAnsi="Helvetica Neue" w:cs="Helvetica Neue"/>
                <w:sz w:val="20"/>
                <w:szCs w:val="20"/>
                <w:lang w:val="en-US"/>
              </w:rPr>
              <w:t>cyklokapron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ugurol</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transamin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kabi</w:t>
            </w:r>
            <w:proofErr w:type="spellEnd"/>
            <w:r w:rsidRPr="00EF6209">
              <w:rPr>
                <w:rFonts w:ascii="Helvetica Neue" w:eastAsia="Helvetica Neue" w:hAnsi="Helvetica Neue" w:cs="Helvetica Neue"/>
                <w:sz w:val="20"/>
                <w:szCs w:val="20"/>
                <w:lang w:val="en-US"/>
              </w:rPr>
              <w:t xml:space="preserve"> 2161" OR "</w:t>
            </w:r>
            <w:proofErr w:type="spellStart"/>
            <w:r w:rsidRPr="00EF6209">
              <w:rPr>
                <w:rFonts w:ascii="Helvetica Neue" w:eastAsia="Helvetica Neue" w:hAnsi="Helvetica Neue" w:cs="Helvetica Neue"/>
                <w:sz w:val="20"/>
                <w:szCs w:val="20"/>
                <w:lang w:val="en-US"/>
              </w:rPr>
              <w:t>amchafibrin</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anvitoff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spotof</w:t>
            </w:r>
            <w:proofErr w:type="spellEnd"/>
            <w:r w:rsidRPr="00EF6209">
              <w:rPr>
                <w:rFonts w:ascii="Helvetica Neue" w:eastAsia="Helvetica Neue" w:hAnsi="Helvetica Neue" w:cs="Helvetica Neue"/>
                <w:sz w:val="20"/>
                <w:szCs w:val="20"/>
                <w:lang w:val="en-US"/>
              </w:rPr>
              <w:t>" OR "</w:t>
            </w:r>
            <w:proofErr w:type="spellStart"/>
            <w:r w:rsidRPr="00EF6209">
              <w:rPr>
                <w:rFonts w:ascii="Helvetica Neue" w:eastAsia="Helvetica Neue" w:hAnsi="Helvetica Neue" w:cs="Helvetica Neue"/>
                <w:sz w:val="20"/>
                <w:szCs w:val="20"/>
                <w:lang w:val="en-US"/>
              </w:rPr>
              <w:t>exacyl</w:t>
            </w:r>
            <w:proofErr w:type="spellEnd"/>
            <w:r w:rsidRPr="00EF6209">
              <w:rPr>
                <w:rFonts w:ascii="Helvetica Neue" w:eastAsia="Helvetica Neue" w:hAnsi="Helvetica Neue" w:cs="Helvetica Neue"/>
                <w:sz w:val="20"/>
                <w:szCs w:val="20"/>
                <w:lang w:val="en-US"/>
              </w:rPr>
              <w:t>")</w:t>
            </w:r>
          </w:p>
          <w:p w14:paraId="7096E229"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AND</w:t>
            </w:r>
          </w:p>
          <w:p w14:paraId="676F2BB0" w14:textId="77777777" w:rsidR="00FB3661" w:rsidRPr="00EF6209" w:rsidRDefault="00000000">
            <w:pPr>
              <w:widowControl w:val="0"/>
              <w:rPr>
                <w:rFonts w:ascii="Helvetica Neue" w:eastAsia="Helvetica Neue" w:hAnsi="Helvetica Neue" w:cs="Helvetica Neue"/>
                <w:sz w:val="20"/>
                <w:szCs w:val="20"/>
                <w:lang w:val="en-US"/>
              </w:rPr>
            </w:pPr>
            <w:r w:rsidRPr="00EF6209">
              <w:rPr>
                <w:rFonts w:ascii="Helvetica Neue" w:eastAsia="Helvetica Neue" w:hAnsi="Helvetica Neue" w:cs="Helvetica Neue"/>
                <w:sz w:val="20"/>
                <w:szCs w:val="20"/>
                <w:lang w:val="en-US"/>
              </w:rPr>
              <w:t>("postpartum hemorrhage" OR "hemorrhage, postpartum" OR "delayed postpartum hemorrhage" OR "hemorrhage, delayed postpartum" OR "immediate postpartum hemorrhage" OR "hemorrhage, immediate postpartum")</w:t>
            </w:r>
          </w:p>
        </w:tc>
        <w:tc>
          <w:tcPr>
            <w:tcW w:w="126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EBF540" w14:textId="77777777" w:rsidR="00FB3661" w:rsidRDefault="00000000">
            <w:pPr>
              <w:widowControl w:val="0"/>
              <w:jc w:val="center"/>
              <w:rPr>
                <w:rFonts w:ascii="Helvetica Neue" w:eastAsia="Helvetica Neue" w:hAnsi="Helvetica Neue" w:cs="Helvetica Neue"/>
                <w:sz w:val="20"/>
                <w:szCs w:val="20"/>
              </w:rPr>
            </w:pPr>
            <w:r>
              <w:rPr>
                <w:rFonts w:ascii="Helvetica Neue" w:eastAsia="Helvetica Neue" w:hAnsi="Helvetica Neue" w:cs="Helvetica Neue"/>
                <w:sz w:val="20"/>
                <w:szCs w:val="20"/>
              </w:rPr>
              <w:t>162</w:t>
            </w:r>
          </w:p>
        </w:tc>
      </w:tr>
    </w:tbl>
    <w:p w14:paraId="1C0ADA93" w14:textId="77777777" w:rsidR="00FB3661" w:rsidRDefault="00FB3661">
      <w:pPr>
        <w:spacing w:line="240" w:lineRule="auto"/>
        <w:rPr>
          <w:b/>
          <w:sz w:val="24"/>
          <w:szCs w:val="24"/>
        </w:rPr>
      </w:pPr>
    </w:p>
    <w:p w14:paraId="676FFC89" w14:textId="77777777" w:rsidR="00FB3661" w:rsidRDefault="00FB3661">
      <w:pPr>
        <w:spacing w:line="240" w:lineRule="auto"/>
        <w:rPr>
          <w:rFonts w:ascii="Times New Roman" w:eastAsia="Times New Roman" w:hAnsi="Times New Roman" w:cs="Times New Roman"/>
          <w:sz w:val="24"/>
          <w:szCs w:val="24"/>
        </w:rPr>
      </w:pPr>
    </w:p>
    <w:p w14:paraId="4E380A61" w14:textId="77777777" w:rsidR="00FB3661" w:rsidRDefault="00000000">
      <w:pPr>
        <w:spacing w:line="240" w:lineRule="auto"/>
        <w:rPr>
          <w:rFonts w:ascii="Times New Roman" w:eastAsia="Times New Roman" w:hAnsi="Times New Roman" w:cs="Times New Roman"/>
          <w:b/>
          <w:sz w:val="24"/>
          <w:szCs w:val="24"/>
        </w:rPr>
        <w:sectPr w:rsidR="00FB3661">
          <w:pgSz w:w="11909" w:h="16834"/>
          <w:pgMar w:top="1440" w:right="1440" w:bottom="1440" w:left="1440" w:header="720" w:footer="720" w:gutter="0"/>
          <w:pgNumType w:start="1"/>
          <w:cols w:space="720"/>
        </w:sectPr>
      </w:pPr>
      <w:r>
        <w:br w:type="page"/>
      </w:r>
    </w:p>
    <w:p w14:paraId="56F319AE" w14:textId="77777777" w:rsidR="00FB3661" w:rsidRDefault="00000000">
      <w:pPr>
        <w:spacing w:after="160" w:line="360" w:lineRule="auto"/>
        <w:jc w:val="both"/>
        <w:rPr>
          <w:sz w:val="24"/>
          <w:szCs w:val="24"/>
          <w:highlight w:val="white"/>
        </w:rPr>
      </w:pPr>
      <w:r>
        <w:rPr>
          <w:b/>
          <w:sz w:val="24"/>
          <w:szCs w:val="24"/>
          <w:highlight w:val="white"/>
        </w:rPr>
        <w:lastRenderedPageBreak/>
        <w:t xml:space="preserve">SM2.1. </w:t>
      </w:r>
      <w:r>
        <w:rPr>
          <w:sz w:val="24"/>
          <w:szCs w:val="24"/>
          <w:highlight w:val="white"/>
        </w:rPr>
        <w:t>GRADE (</w:t>
      </w:r>
      <w:proofErr w:type="spellStart"/>
      <w:r>
        <w:rPr>
          <w:sz w:val="24"/>
          <w:szCs w:val="24"/>
          <w:highlight w:val="white"/>
        </w:rPr>
        <w:t>Primary</w:t>
      </w:r>
      <w:proofErr w:type="spellEnd"/>
      <w:r>
        <w:rPr>
          <w:sz w:val="24"/>
          <w:szCs w:val="24"/>
          <w:highlight w:val="white"/>
        </w:rPr>
        <w:t xml:space="preserve"> </w:t>
      </w:r>
      <w:proofErr w:type="spellStart"/>
      <w:r>
        <w:rPr>
          <w:sz w:val="24"/>
          <w:szCs w:val="24"/>
          <w:highlight w:val="white"/>
        </w:rPr>
        <w:t>outcomes</w:t>
      </w:r>
      <w:proofErr w:type="spellEnd"/>
      <w:r>
        <w:rPr>
          <w:sz w:val="24"/>
          <w:szCs w:val="24"/>
          <w:highlight w:val="white"/>
        </w:rPr>
        <w:t>)</w:t>
      </w:r>
    </w:p>
    <w:p w14:paraId="472D1E5F" w14:textId="77777777" w:rsidR="00FB3661" w:rsidRDefault="00FB3661">
      <w:pPr>
        <w:widowControl w:val="0"/>
      </w:pPr>
    </w:p>
    <w:tbl>
      <w:tblPr>
        <w:tblStyle w:val="a3"/>
        <w:tblW w:w="14600" w:type="dxa"/>
        <w:tblInd w:w="-100" w:type="dxa"/>
        <w:tblLayout w:type="fixed"/>
        <w:tblLook w:val="0400" w:firstRow="0" w:lastRow="0" w:firstColumn="0" w:lastColumn="0" w:noHBand="0" w:noVBand="1"/>
      </w:tblPr>
      <w:tblGrid>
        <w:gridCol w:w="6716"/>
        <w:gridCol w:w="1460"/>
        <w:gridCol w:w="1460"/>
        <w:gridCol w:w="1460"/>
        <w:gridCol w:w="1752"/>
        <w:gridCol w:w="1752"/>
      </w:tblGrid>
      <w:tr w:rsidR="00FB3661" w:rsidRPr="00EF6209" w14:paraId="0F5A1CC1" w14:textId="77777777">
        <w:trPr>
          <w:cantSplit/>
          <w:tblHeader/>
        </w:trPr>
        <w:tc>
          <w:tcPr>
            <w:tcW w:w="14600" w:type="dxa"/>
            <w:gridSpan w:val="6"/>
            <w:tcBorders>
              <w:top w:val="single" w:sz="6" w:space="0" w:color="000000"/>
              <w:bottom w:val="single" w:sz="6" w:space="0" w:color="000000"/>
            </w:tcBorders>
          </w:tcPr>
          <w:p w14:paraId="28F30D83" w14:textId="77777777" w:rsidR="00FB3661" w:rsidRPr="00EF6209" w:rsidRDefault="00000000">
            <w:pPr>
              <w:spacing w:line="240" w:lineRule="auto"/>
              <w:rPr>
                <w:rFonts w:ascii="Times New Roman" w:eastAsia="Times New Roman" w:hAnsi="Times New Roman" w:cs="Times New Roman"/>
                <w:sz w:val="24"/>
                <w:szCs w:val="24"/>
                <w:lang w:val="en-US"/>
              </w:rPr>
            </w:pPr>
            <w:r w:rsidRPr="00EF6209">
              <w:rPr>
                <w:rFonts w:ascii="Times New Roman" w:eastAsia="Times New Roman" w:hAnsi="Times New Roman" w:cs="Times New Roman"/>
                <w:b/>
                <w:sz w:val="24"/>
                <w:szCs w:val="24"/>
                <w:lang w:val="en-US"/>
              </w:rPr>
              <w:t>Tranexamic acid compared to Placebo for To Prevent Postpartum Hemorrhage in High-risk Cesarean Deliveries (Primary outcomes)</w:t>
            </w:r>
          </w:p>
        </w:tc>
      </w:tr>
      <w:tr w:rsidR="00FB3661" w:rsidRPr="00EF6209" w14:paraId="04E8B069" w14:textId="77777777">
        <w:trPr>
          <w:cantSplit/>
          <w:tblHeader/>
        </w:trPr>
        <w:tc>
          <w:tcPr>
            <w:tcW w:w="14600" w:type="dxa"/>
            <w:gridSpan w:val="6"/>
            <w:tcBorders>
              <w:top w:val="single" w:sz="6" w:space="0" w:color="000000"/>
              <w:bottom w:val="single" w:sz="6" w:space="0" w:color="000000"/>
            </w:tcBorders>
          </w:tcPr>
          <w:p w14:paraId="0F0DDA81"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Patient or population: </w:t>
            </w:r>
            <w:r w:rsidRPr="00EF6209">
              <w:rPr>
                <w:rFonts w:ascii="Calibri" w:eastAsia="Calibri" w:hAnsi="Calibri" w:cs="Calibri"/>
                <w:sz w:val="24"/>
                <w:szCs w:val="24"/>
                <w:lang w:val="en-US"/>
              </w:rPr>
              <w:t>To Prevent Postpartum Hemorrhage in High-risk Cesarean Deliveries</w:t>
            </w:r>
          </w:p>
          <w:p w14:paraId="218437CB"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Setting: </w:t>
            </w:r>
          </w:p>
          <w:p w14:paraId="685D31AC"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Intervention: </w:t>
            </w:r>
            <w:r w:rsidRPr="00EF6209">
              <w:rPr>
                <w:rFonts w:ascii="Calibri" w:eastAsia="Calibri" w:hAnsi="Calibri" w:cs="Calibri"/>
                <w:sz w:val="24"/>
                <w:szCs w:val="24"/>
                <w:lang w:val="en-US"/>
              </w:rPr>
              <w:t>Tranexamic acid</w:t>
            </w:r>
          </w:p>
          <w:p w14:paraId="5A4785E6"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Comparison: </w:t>
            </w:r>
            <w:r w:rsidRPr="00EF6209">
              <w:rPr>
                <w:rFonts w:ascii="Calibri" w:eastAsia="Calibri" w:hAnsi="Calibri" w:cs="Calibri"/>
                <w:sz w:val="24"/>
                <w:szCs w:val="24"/>
                <w:lang w:val="en-US"/>
              </w:rPr>
              <w:t>Placebo</w:t>
            </w:r>
          </w:p>
        </w:tc>
      </w:tr>
      <w:tr w:rsidR="00FB3661" w14:paraId="6D1E50FD" w14:textId="77777777">
        <w:trPr>
          <w:cantSplit/>
          <w:tblHeader/>
        </w:trPr>
        <w:tc>
          <w:tcPr>
            <w:tcW w:w="6716" w:type="dxa"/>
            <w:vMerge w:val="restart"/>
            <w:tcBorders>
              <w:top w:val="single" w:sz="12" w:space="0" w:color="000000"/>
              <w:bottom w:val="single" w:sz="6" w:space="0" w:color="000000"/>
            </w:tcBorders>
            <w:shd w:val="clear" w:color="auto" w:fill="3271AA"/>
            <w:vAlign w:val="center"/>
          </w:tcPr>
          <w:p w14:paraId="6DC4562D" w14:textId="77777777" w:rsidR="00FB3661" w:rsidRDefault="00000000">
            <w:pPr>
              <w:spacing w:line="240" w:lineRule="auto"/>
              <w:jc w:val="center"/>
              <w:rPr>
                <w:rFonts w:ascii="Times New Roman" w:eastAsia="Times New Roman" w:hAnsi="Times New Roman" w:cs="Times New Roman"/>
                <w:b/>
                <w:color w:val="FFFFFF"/>
                <w:sz w:val="24"/>
                <w:szCs w:val="24"/>
              </w:rPr>
            </w:pPr>
            <w:proofErr w:type="spellStart"/>
            <w:r>
              <w:rPr>
                <w:rFonts w:ascii="Times New Roman" w:eastAsia="Times New Roman" w:hAnsi="Times New Roman" w:cs="Times New Roman"/>
                <w:b/>
                <w:color w:val="FFFFFF"/>
                <w:sz w:val="24"/>
                <w:szCs w:val="24"/>
              </w:rPr>
              <w:t>Outcomes</w:t>
            </w:r>
            <w:proofErr w:type="spellEnd"/>
          </w:p>
        </w:tc>
        <w:tc>
          <w:tcPr>
            <w:tcW w:w="1460" w:type="dxa"/>
            <w:vMerge w:val="restart"/>
            <w:tcBorders>
              <w:top w:val="single" w:sz="12" w:space="0" w:color="000000"/>
              <w:bottom w:val="single" w:sz="6" w:space="0" w:color="000000"/>
            </w:tcBorders>
            <w:shd w:val="clear" w:color="auto" w:fill="3271AA"/>
            <w:vAlign w:val="center"/>
          </w:tcPr>
          <w:p w14:paraId="202AF8BB" w14:textId="77777777" w:rsidR="00FB3661" w:rsidRPr="00EF6209" w:rsidRDefault="00000000">
            <w:pPr>
              <w:spacing w:line="240" w:lineRule="auto"/>
              <w:jc w:val="center"/>
              <w:rPr>
                <w:rFonts w:ascii="Times New Roman" w:eastAsia="Times New Roman" w:hAnsi="Times New Roman" w:cs="Times New Roman"/>
                <w:b/>
                <w:color w:val="FFFFFF"/>
                <w:sz w:val="24"/>
                <w:szCs w:val="24"/>
                <w:lang w:val="en-US"/>
              </w:rPr>
            </w:pPr>
            <w:r w:rsidRPr="00EF6209">
              <w:rPr>
                <w:rFonts w:ascii="Times New Roman" w:eastAsia="Times New Roman" w:hAnsi="Times New Roman" w:cs="Times New Roman"/>
                <w:b/>
                <w:color w:val="FFFFFF"/>
                <w:sz w:val="24"/>
                <w:szCs w:val="24"/>
                <w:lang w:val="en-US"/>
              </w:rPr>
              <w:t>№ of participants</w:t>
            </w:r>
            <w:r w:rsidRPr="00EF6209">
              <w:rPr>
                <w:rFonts w:ascii="Times New Roman" w:eastAsia="Times New Roman" w:hAnsi="Times New Roman" w:cs="Times New Roman"/>
                <w:b/>
                <w:color w:val="FFFFFF"/>
                <w:sz w:val="24"/>
                <w:szCs w:val="24"/>
                <w:lang w:val="en-US"/>
              </w:rPr>
              <w:br/>
              <w:t>(studies)</w:t>
            </w:r>
            <w:r w:rsidRPr="00EF6209">
              <w:rPr>
                <w:rFonts w:ascii="Times New Roman" w:eastAsia="Times New Roman" w:hAnsi="Times New Roman" w:cs="Times New Roman"/>
                <w:b/>
                <w:color w:val="FFFFFF"/>
                <w:sz w:val="24"/>
                <w:szCs w:val="24"/>
                <w:lang w:val="en-US"/>
              </w:rPr>
              <w:br/>
              <w:t>Follow-up</w:t>
            </w:r>
          </w:p>
        </w:tc>
        <w:tc>
          <w:tcPr>
            <w:tcW w:w="1460" w:type="dxa"/>
            <w:vMerge w:val="restart"/>
            <w:tcBorders>
              <w:top w:val="single" w:sz="12" w:space="0" w:color="000000"/>
              <w:bottom w:val="single" w:sz="6" w:space="0" w:color="000000"/>
            </w:tcBorders>
            <w:shd w:val="clear" w:color="auto" w:fill="3271AA"/>
            <w:vAlign w:val="center"/>
          </w:tcPr>
          <w:p w14:paraId="2B94E57E" w14:textId="77777777" w:rsidR="00FB3661" w:rsidRPr="00EF6209" w:rsidRDefault="00000000">
            <w:pPr>
              <w:spacing w:line="240" w:lineRule="auto"/>
              <w:jc w:val="center"/>
              <w:rPr>
                <w:rFonts w:ascii="Times New Roman" w:eastAsia="Times New Roman" w:hAnsi="Times New Roman" w:cs="Times New Roman"/>
                <w:b/>
                <w:color w:val="FFFFFF"/>
                <w:sz w:val="24"/>
                <w:szCs w:val="24"/>
                <w:lang w:val="en-US"/>
              </w:rPr>
            </w:pPr>
            <w:r w:rsidRPr="00EF6209">
              <w:rPr>
                <w:rFonts w:ascii="Times New Roman" w:eastAsia="Times New Roman" w:hAnsi="Times New Roman" w:cs="Times New Roman"/>
                <w:b/>
                <w:color w:val="FFFFFF"/>
                <w:sz w:val="24"/>
                <w:szCs w:val="24"/>
                <w:lang w:val="en-US"/>
              </w:rPr>
              <w:t>Certainty of the evidence</w:t>
            </w:r>
            <w:r w:rsidRPr="00EF6209">
              <w:rPr>
                <w:rFonts w:ascii="Times New Roman" w:eastAsia="Times New Roman" w:hAnsi="Times New Roman" w:cs="Times New Roman"/>
                <w:b/>
                <w:color w:val="FFFFFF"/>
                <w:sz w:val="24"/>
                <w:szCs w:val="24"/>
                <w:lang w:val="en-US"/>
              </w:rPr>
              <w:br/>
              <w:t>(GRADE)</w:t>
            </w:r>
          </w:p>
        </w:tc>
        <w:tc>
          <w:tcPr>
            <w:tcW w:w="1460" w:type="dxa"/>
            <w:vMerge w:val="restart"/>
            <w:tcBorders>
              <w:top w:val="single" w:sz="12" w:space="0" w:color="000000"/>
              <w:bottom w:val="single" w:sz="6" w:space="0" w:color="000000"/>
            </w:tcBorders>
            <w:shd w:val="clear" w:color="auto" w:fill="3271AA"/>
            <w:vAlign w:val="center"/>
          </w:tcPr>
          <w:p w14:paraId="0A34D829" w14:textId="77777777" w:rsidR="00FB3661" w:rsidRDefault="00000000">
            <w:pPr>
              <w:spacing w:line="24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 xml:space="preserve">Relative </w:t>
            </w:r>
            <w:proofErr w:type="spellStart"/>
            <w:r>
              <w:rPr>
                <w:rFonts w:ascii="Times New Roman" w:eastAsia="Times New Roman" w:hAnsi="Times New Roman" w:cs="Times New Roman"/>
                <w:b/>
                <w:color w:val="FFFFFF"/>
                <w:sz w:val="24"/>
                <w:szCs w:val="24"/>
              </w:rPr>
              <w:t>effect</w:t>
            </w:r>
            <w:proofErr w:type="spellEnd"/>
            <w:r>
              <w:rPr>
                <w:rFonts w:ascii="Times New Roman" w:eastAsia="Times New Roman" w:hAnsi="Times New Roman" w:cs="Times New Roman"/>
                <w:b/>
                <w:color w:val="FFFFFF"/>
                <w:sz w:val="24"/>
                <w:szCs w:val="24"/>
              </w:rPr>
              <w:br/>
              <w:t>(95% CI)</w:t>
            </w:r>
          </w:p>
        </w:tc>
        <w:tc>
          <w:tcPr>
            <w:tcW w:w="3504" w:type="dxa"/>
            <w:gridSpan w:val="2"/>
            <w:tcBorders>
              <w:top w:val="single" w:sz="12" w:space="0" w:color="000000"/>
              <w:bottom w:val="single" w:sz="6" w:space="0" w:color="000000"/>
            </w:tcBorders>
            <w:shd w:val="clear" w:color="auto" w:fill="D3D3D3"/>
            <w:vAlign w:val="center"/>
          </w:tcPr>
          <w:p w14:paraId="28555804" w14:textId="77777777" w:rsidR="00FB3661" w:rsidRDefault="00000000">
            <w:pPr>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Anticipated</w:t>
            </w:r>
            <w:proofErr w:type="spellEnd"/>
            <w:r>
              <w:rPr>
                <w:rFonts w:ascii="Times New Roman" w:eastAsia="Times New Roman" w:hAnsi="Times New Roman" w:cs="Times New Roman"/>
                <w:b/>
                <w:sz w:val="24"/>
                <w:szCs w:val="24"/>
              </w:rPr>
              <w:t xml:space="preserve"> absolute </w:t>
            </w:r>
            <w:proofErr w:type="spellStart"/>
            <w:r>
              <w:rPr>
                <w:rFonts w:ascii="Times New Roman" w:eastAsia="Times New Roman" w:hAnsi="Times New Roman" w:cs="Times New Roman"/>
                <w:b/>
                <w:sz w:val="24"/>
                <w:szCs w:val="24"/>
              </w:rPr>
              <w:t>effects</w:t>
            </w:r>
            <w:proofErr w:type="spellEnd"/>
          </w:p>
        </w:tc>
      </w:tr>
      <w:tr w:rsidR="00FB3661" w:rsidRPr="00EF6209" w14:paraId="36F34A88" w14:textId="77777777">
        <w:trPr>
          <w:cantSplit/>
          <w:tblHeader/>
        </w:trPr>
        <w:tc>
          <w:tcPr>
            <w:tcW w:w="6716" w:type="dxa"/>
            <w:vMerge/>
            <w:tcBorders>
              <w:top w:val="single" w:sz="12" w:space="0" w:color="000000"/>
              <w:bottom w:val="single" w:sz="6" w:space="0" w:color="000000"/>
            </w:tcBorders>
            <w:shd w:val="clear" w:color="auto" w:fill="3271AA"/>
            <w:vAlign w:val="center"/>
          </w:tcPr>
          <w:p w14:paraId="3F15FB50"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4956FA36"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28C9D4C4"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61F4334D"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752" w:type="dxa"/>
            <w:tcBorders>
              <w:top w:val="single" w:sz="12" w:space="0" w:color="000000"/>
              <w:bottom w:val="single" w:sz="6" w:space="0" w:color="000000"/>
            </w:tcBorders>
            <w:shd w:val="clear" w:color="auto" w:fill="D3D3D3"/>
            <w:vAlign w:val="center"/>
          </w:tcPr>
          <w:p w14:paraId="7060F17A" w14:textId="77777777" w:rsidR="00FB3661" w:rsidRDefault="00000000">
            <w:pPr>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Risk</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with</w:t>
            </w:r>
            <w:proofErr w:type="spellEnd"/>
            <w:r>
              <w:rPr>
                <w:rFonts w:ascii="Times New Roman" w:eastAsia="Times New Roman" w:hAnsi="Times New Roman" w:cs="Times New Roman"/>
                <w:b/>
                <w:sz w:val="24"/>
                <w:szCs w:val="24"/>
              </w:rPr>
              <w:t xml:space="preserve"> Placebo</w:t>
            </w:r>
          </w:p>
        </w:tc>
        <w:tc>
          <w:tcPr>
            <w:tcW w:w="1752" w:type="dxa"/>
            <w:tcBorders>
              <w:top w:val="single" w:sz="12" w:space="0" w:color="000000"/>
              <w:bottom w:val="single" w:sz="6" w:space="0" w:color="000000"/>
            </w:tcBorders>
            <w:shd w:val="clear" w:color="auto" w:fill="D3D3D3"/>
            <w:vAlign w:val="center"/>
          </w:tcPr>
          <w:p w14:paraId="521CD3B9" w14:textId="77777777" w:rsidR="00FB3661" w:rsidRPr="00EF6209" w:rsidRDefault="00000000">
            <w:pPr>
              <w:spacing w:line="240" w:lineRule="auto"/>
              <w:jc w:val="center"/>
              <w:rPr>
                <w:rFonts w:ascii="Times New Roman" w:eastAsia="Times New Roman" w:hAnsi="Times New Roman" w:cs="Times New Roman"/>
                <w:b/>
                <w:sz w:val="24"/>
                <w:szCs w:val="24"/>
                <w:lang w:val="en-US"/>
              </w:rPr>
            </w:pPr>
            <w:r w:rsidRPr="00EF6209">
              <w:rPr>
                <w:rFonts w:ascii="Times New Roman" w:eastAsia="Times New Roman" w:hAnsi="Times New Roman" w:cs="Times New Roman"/>
                <w:b/>
                <w:sz w:val="24"/>
                <w:szCs w:val="24"/>
                <w:lang w:val="en-US"/>
              </w:rPr>
              <w:t>Risk difference with Tranexamic acid</w:t>
            </w:r>
          </w:p>
        </w:tc>
      </w:tr>
      <w:tr w:rsidR="00FB3661" w:rsidRPr="00EF6209" w14:paraId="5E4BFF36" w14:textId="77777777">
        <w:trPr>
          <w:cantSplit/>
        </w:trPr>
        <w:tc>
          <w:tcPr>
            <w:tcW w:w="6716" w:type="dxa"/>
            <w:tcBorders>
              <w:top w:val="single" w:sz="6" w:space="0" w:color="000000"/>
              <w:bottom w:val="single" w:sz="6" w:space="0" w:color="000000"/>
            </w:tcBorders>
            <w:vAlign w:val="center"/>
          </w:tcPr>
          <w:p w14:paraId="2E7F1395"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Total blood loss (ml) (TBL)</w:t>
            </w:r>
            <w:r w:rsidRPr="00EF6209">
              <w:rPr>
                <w:rFonts w:ascii="Calibri" w:eastAsia="Calibri" w:hAnsi="Calibri" w:cs="Calibri"/>
                <w:sz w:val="24"/>
                <w:szCs w:val="24"/>
                <w:lang w:val="en-US"/>
              </w:rPr>
              <w:br/>
              <w:t xml:space="preserve">assessed </w:t>
            </w:r>
            <w:proofErr w:type="gramStart"/>
            <w:r w:rsidRPr="00EF6209">
              <w:rPr>
                <w:rFonts w:ascii="Calibri" w:eastAsia="Calibri" w:hAnsi="Calibri" w:cs="Calibri"/>
                <w:sz w:val="24"/>
                <w:szCs w:val="24"/>
                <w:lang w:val="en-US"/>
              </w:rPr>
              <w:t>with:</w:t>
            </w:r>
            <w:proofErr w:type="gramEnd"/>
            <w:r w:rsidRPr="00EF6209">
              <w:rPr>
                <w:rFonts w:ascii="Calibri" w:eastAsia="Calibri" w:hAnsi="Calibri" w:cs="Calibri"/>
                <w:sz w:val="24"/>
                <w:szCs w:val="24"/>
                <w:lang w:val="en-US"/>
              </w:rPr>
              <w:t xml:space="preserve"> ml</w:t>
            </w:r>
          </w:p>
        </w:tc>
        <w:tc>
          <w:tcPr>
            <w:tcW w:w="1460" w:type="dxa"/>
            <w:tcBorders>
              <w:top w:val="single" w:sz="6" w:space="0" w:color="000000"/>
              <w:bottom w:val="single" w:sz="6" w:space="0" w:color="000000"/>
            </w:tcBorders>
            <w:vAlign w:val="center"/>
          </w:tcPr>
          <w:p w14:paraId="5C1EFC3D"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866</w:t>
            </w:r>
            <w:r>
              <w:rPr>
                <w:rFonts w:ascii="Calibri" w:eastAsia="Calibri" w:hAnsi="Calibri" w:cs="Calibri"/>
                <w:sz w:val="24"/>
                <w:szCs w:val="24"/>
              </w:rPr>
              <w:br/>
              <w:t xml:space="preserve">(6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2BBFAA72"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Low</w:t>
            </w:r>
            <w:r>
              <w:rPr>
                <w:rFonts w:ascii="Calibri" w:eastAsia="Calibri" w:hAnsi="Calibri" w:cs="Calibri"/>
                <w:sz w:val="24"/>
                <w:szCs w:val="24"/>
                <w:vertAlign w:val="superscript"/>
              </w:rPr>
              <w:t>a,b</w:t>
            </w:r>
            <w:proofErr w:type="spellEnd"/>
            <w:proofErr w:type="gramEnd"/>
          </w:p>
        </w:tc>
        <w:tc>
          <w:tcPr>
            <w:tcW w:w="1460" w:type="dxa"/>
            <w:tcBorders>
              <w:top w:val="single" w:sz="6" w:space="0" w:color="000000"/>
              <w:bottom w:val="single" w:sz="6" w:space="0" w:color="000000"/>
            </w:tcBorders>
            <w:vAlign w:val="center"/>
          </w:tcPr>
          <w:p w14:paraId="72FA9BAC"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13330189"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26CE958D"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1.74 SD lower</w:t>
            </w:r>
            <w:r w:rsidRPr="00EF6209">
              <w:rPr>
                <w:rFonts w:ascii="Calibri" w:eastAsia="Calibri" w:hAnsi="Calibri" w:cs="Calibri"/>
                <w:sz w:val="24"/>
                <w:szCs w:val="24"/>
                <w:lang w:val="en-US"/>
              </w:rPr>
              <w:br/>
              <w:t>(3.09 lower to 0.39 lower)</w:t>
            </w:r>
          </w:p>
        </w:tc>
      </w:tr>
      <w:tr w:rsidR="00FB3661" w:rsidRPr="00EF6209" w14:paraId="4B90AB87" w14:textId="77777777">
        <w:trPr>
          <w:cantSplit/>
        </w:trPr>
        <w:tc>
          <w:tcPr>
            <w:tcW w:w="6716" w:type="dxa"/>
            <w:tcBorders>
              <w:top w:val="single" w:sz="6" w:space="0" w:color="000000"/>
              <w:bottom w:val="single" w:sz="6" w:space="0" w:color="000000"/>
            </w:tcBorders>
            <w:vAlign w:val="center"/>
          </w:tcPr>
          <w:p w14:paraId="248AB547"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Total blood loss - Time grouped 10 min (TBL)</w:t>
            </w:r>
            <w:r w:rsidRPr="00EF6209">
              <w:rPr>
                <w:rFonts w:ascii="Calibri" w:eastAsia="Calibri" w:hAnsi="Calibri" w:cs="Calibri"/>
                <w:sz w:val="24"/>
                <w:szCs w:val="24"/>
                <w:lang w:val="en-US"/>
              </w:rPr>
              <w:br/>
              <w:t>assessed with: ml</w:t>
            </w:r>
          </w:p>
        </w:tc>
        <w:tc>
          <w:tcPr>
            <w:tcW w:w="1460" w:type="dxa"/>
            <w:tcBorders>
              <w:top w:val="single" w:sz="6" w:space="0" w:color="000000"/>
              <w:bottom w:val="single" w:sz="6" w:space="0" w:color="000000"/>
            </w:tcBorders>
            <w:vAlign w:val="center"/>
          </w:tcPr>
          <w:p w14:paraId="78592587"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506</w:t>
            </w:r>
            <w:r>
              <w:rPr>
                <w:rFonts w:ascii="Calibri" w:eastAsia="Calibri" w:hAnsi="Calibri" w:cs="Calibri"/>
                <w:sz w:val="24"/>
                <w:szCs w:val="24"/>
              </w:rPr>
              <w:br/>
              <w:t xml:space="preserve">(4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0F01A9DA"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Low</w:t>
            </w:r>
            <w:r>
              <w:rPr>
                <w:rFonts w:ascii="Calibri" w:eastAsia="Calibri" w:hAnsi="Calibri" w:cs="Calibri"/>
                <w:sz w:val="24"/>
                <w:szCs w:val="24"/>
                <w:vertAlign w:val="superscript"/>
              </w:rPr>
              <w:t>a,b</w:t>
            </w:r>
            <w:proofErr w:type="spellEnd"/>
            <w:proofErr w:type="gramEnd"/>
          </w:p>
        </w:tc>
        <w:tc>
          <w:tcPr>
            <w:tcW w:w="1460" w:type="dxa"/>
            <w:tcBorders>
              <w:top w:val="single" w:sz="6" w:space="0" w:color="000000"/>
              <w:bottom w:val="single" w:sz="6" w:space="0" w:color="000000"/>
            </w:tcBorders>
            <w:vAlign w:val="center"/>
          </w:tcPr>
          <w:p w14:paraId="4DDDC2C5"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4F85F0B5"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6070343B"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2.31 SD lower</w:t>
            </w:r>
            <w:r w:rsidRPr="00EF6209">
              <w:rPr>
                <w:rFonts w:ascii="Calibri" w:eastAsia="Calibri" w:hAnsi="Calibri" w:cs="Calibri"/>
                <w:sz w:val="24"/>
                <w:szCs w:val="24"/>
                <w:lang w:val="en-US"/>
              </w:rPr>
              <w:br/>
              <w:t>(3.5 lower to 1.13 lower)</w:t>
            </w:r>
          </w:p>
        </w:tc>
      </w:tr>
      <w:tr w:rsidR="00FB3661" w:rsidRPr="00EF6209" w14:paraId="190CA450" w14:textId="77777777">
        <w:trPr>
          <w:cantSplit/>
        </w:trPr>
        <w:tc>
          <w:tcPr>
            <w:tcW w:w="6716" w:type="dxa"/>
            <w:tcBorders>
              <w:top w:val="single" w:sz="6" w:space="0" w:color="000000"/>
              <w:bottom w:val="single" w:sz="6" w:space="0" w:color="000000"/>
            </w:tcBorders>
            <w:vAlign w:val="center"/>
          </w:tcPr>
          <w:p w14:paraId="081129B2"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Total blood loss - Time grouped 15-20 min (TBL)</w:t>
            </w:r>
            <w:r w:rsidRPr="00EF6209">
              <w:rPr>
                <w:rFonts w:ascii="Calibri" w:eastAsia="Calibri" w:hAnsi="Calibri" w:cs="Calibri"/>
                <w:sz w:val="24"/>
                <w:szCs w:val="24"/>
                <w:lang w:val="en-US"/>
              </w:rPr>
              <w:br/>
              <w:t>assessed with: ml</w:t>
            </w:r>
          </w:p>
        </w:tc>
        <w:tc>
          <w:tcPr>
            <w:tcW w:w="1460" w:type="dxa"/>
            <w:tcBorders>
              <w:top w:val="single" w:sz="6" w:space="0" w:color="000000"/>
              <w:bottom w:val="single" w:sz="6" w:space="0" w:color="000000"/>
            </w:tcBorders>
            <w:vAlign w:val="center"/>
          </w:tcPr>
          <w:p w14:paraId="1579485D"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360</w:t>
            </w:r>
            <w:r>
              <w:rPr>
                <w:rFonts w:ascii="Calibri" w:eastAsia="Calibri" w:hAnsi="Calibri" w:cs="Calibri"/>
                <w:sz w:val="24"/>
                <w:szCs w:val="24"/>
              </w:rPr>
              <w:br/>
              <w:t xml:space="preserve">(2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68D9E230"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r>
              <w:rPr>
                <w:rFonts w:ascii="Calibri" w:eastAsia="Calibri" w:hAnsi="Calibri" w:cs="Calibri"/>
                <w:sz w:val="24"/>
                <w:szCs w:val="24"/>
              </w:rPr>
              <w:t>Moderate</w:t>
            </w:r>
            <w:r>
              <w:rPr>
                <w:rFonts w:ascii="Calibri" w:eastAsia="Calibri" w:hAnsi="Calibri" w:cs="Calibri"/>
                <w:sz w:val="24"/>
                <w:szCs w:val="24"/>
                <w:vertAlign w:val="superscript"/>
              </w:rPr>
              <w:t>c</w:t>
            </w:r>
            <w:proofErr w:type="spellEnd"/>
          </w:p>
        </w:tc>
        <w:tc>
          <w:tcPr>
            <w:tcW w:w="1460" w:type="dxa"/>
            <w:tcBorders>
              <w:top w:val="single" w:sz="6" w:space="0" w:color="000000"/>
              <w:bottom w:val="single" w:sz="6" w:space="0" w:color="000000"/>
            </w:tcBorders>
            <w:vAlign w:val="center"/>
          </w:tcPr>
          <w:p w14:paraId="09C73371"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3A0D2E0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26AB69F5"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0.61 SD lower</w:t>
            </w:r>
            <w:r w:rsidRPr="00EF6209">
              <w:rPr>
                <w:rFonts w:ascii="Calibri" w:eastAsia="Calibri" w:hAnsi="Calibri" w:cs="Calibri"/>
                <w:sz w:val="24"/>
                <w:szCs w:val="24"/>
                <w:lang w:val="en-US"/>
              </w:rPr>
              <w:br/>
              <w:t>(0.82 lower to 0.39 lower)</w:t>
            </w:r>
          </w:p>
        </w:tc>
      </w:tr>
      <w:tr w:rsidR="00FB3661" w:rsidRPr="00EF6209" w14:paraId="425D5086" w14:textId="77777777">
        <w:trPr>
          <w:cantSplit/>
        </w:trPr>
        <w:tc>
          <w:tcPr>
            <w:tcW w:w="6716" w:type="dxa"/>
            <w:tcBorders>
              <w:top w:val="single" w:sz="6" w:space="0" w:color="000000"/>
              <w:bottom w:val="single" w:sz="6" w:space="0" w:color="000000"/>
            </w:tcBorders>
            <w:vAlign w:val="center"/>
          </w:tcPr>
          <w:p w14:paraId="15084F68"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lastRenderedPageBreak/>
              <w:t>Intraoperative blood loss (IBL)</w:t>
            </w:r>
            <w:r w:rsidRPr="00EF6209">
              <w:rPr>
                <w:rFonts w:ascii="Calibri" w:eastAsia="Calibri" w:hAnsi="Calibri" w:cs="Calibri"/>
                <w:sz w:val="24"/>
                <w:szCs w:val="24"/>
                <w:lang w:val="en-US"/>
              </w:rPr>
              <w:br/>
              <w:t xml:space="preserve">assessed </w:t>
            </w:r>
            <w:proofErr w:type="gramStart"/>
            <w:r w:rsidRPr="00EF6209">
              <w:rPr>
                <w:rFonts w:ascii="Calibri" w:eastAsia="Calibri" w:hAnsi="Calibri" w:cs="Calibri"/>
                <w:sz w:val="24"/>
                <w:szCs w:val="24"/>
                <w:lang w:val="en-US"/>
              </w:rPr>
              <w:t>with:</w:t>
            </w:r>
            <w:proofErr w:type="gramEnd"/>
            <w:r w:rsidRPr="00EF6209">
              <w:rPr>
                <w:rFonts w:ascii="Calibri" w:eastAsia="Calibri" w:hAnsi="Calibri" w:cs="Calibri"/>
                <w:sz w:val="24"/>
                <w:szCs w:val="24"/>
                <w:lang w:val="en-US"/>
              </w:rPr>
              <w:t xml:space="preserve"> ml</w:t>
            </w:r>
          </w:p>
        </w:tc>
        <w:tc>
          <w:tcPr>
            <w:tcW w:w="1460" w:type="dxa"/>
            <w:tcBorders>
              <w:top w:val="single" w:sz="6" w:space="0" w:color="000000"/>
              <w:bottom w:val="single" w:sz="6" w:space="0" w:color="000000"/>
            </w:tcBorders>
            <w:vAlign w:val="center"/>
          </w:tcPr>
          <w:p w14:paraId="7ADB010D"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988</w:t>
            </w:r>
            <w:r>
              <w:rPr>
                <w:rFonts w:ascii="Calibri" w:eastAsia="Calibri" w:hAnsi="Calibri" w:cs="Calibri"/>
                <w:sz w:val="24"/>
                <w:szCs w:val="24"/>
              </w:rPr>
              <w:br/>
              <w:t xml:space="preserve">(4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3EC4395F"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Calibri" w:eastAsia="Calibri" w:hAnsi="Calibri" w:cs="Calibri"/>
                <w:sz w:val="24"/>
                <w:szCs w:val="24"/>
              </w:rPr>
              <w:br/>
            </w:r>
            <w:proofErr w:type="spellStart"/>
            <w:r>
              <w:rPr>
                <w:rFonts w:ascii="Calibri" w:eastAsia="Calibri" w:hAnsi="Calibri" w:cs="Calibri"/>
                <w:sz w:val="24"/>
                <w:szCs w:val="24"/>
              </w:rPr>
              <w:t>High</w:t>
            </w:r>
            <w:r>
              <w:rPr>
                <w:rFonts w:ascii="Calibri" w:eastAsia="Calibri" w:hAnsi="Calibri" w:cs="Calibri"/>
                <w:sz w:val="24"/>
                <w:szCs w:val="24"/>
                <w:vertAlign w:val="superscript"/>
              </w:rPr>
              <w:t>a</w:t>
            </w:r>
            <w:proofErr w:type="spellEnd"/>
          </w:p>
        </w:tc>
        <w:tc>
          <w:tcPr>
            <w:tcW w:w="1460" w:type="dxa"/>
            <w:tcBorders>
              <w:top w:val="single" w:sz="6" w:space="0" w:color="000000"/>
              <w:bottom w:val="single" w:sz="6" w:space="0" w:color="000000"/>
            </w:tcBorders>
            <w:vAlign w:val="center"/>
          </w:tcPr>
          <w:p w14:paraId="08D9CFDA"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2707859C"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669D79FA"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0.99 SD lower</w:t>
            </w:r>
            <w:r w:rsidRPr="00EF6209">
              <w:rPr>
                <w:rFonts w:ascii="Calibri" w:eastAsia="Calibri" w:hAnsi="Calibri" w:cs="Calibri"/>
                <w:sz w:val="24"/>
                <w:szCs w:val="24"/>
                <w:lang w:val="en-US"/>
              </w:rPr>
              <w:br/>
              <w:t>(1.15 lower to 0.82 lower)</w:t>
            </w:r>
          </w:p>
        </w:tc>
      </w:tr>
      <w:tr w:rsidR="00FB3661" w:rsidRPr="00EF6209" w14:paraId="7D79DCFD" w14:textId="77777777">
        <w:trPr>
          <w:cantSplit/>
        </w:trPr>
        <w:tc>
          <w:tcPr>
            <w:tcW w:w="6716" w:type="dxa"/>
            <w:tcBorders>
              <w:top w:val="single" w:sz="6" w:space="0" w:color="000000"/>
              <w:bottom w:val="single" w:sz="6" w:space="0" w:color="000000"/>
            </w:tcBorders>
            <w:vAlign w:val="center"/>
          </w:tcPr>
          <w:p w14:paraId="10E70351"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Blood loss 2 hours (BL 2 </w:t>
            </w:r>
            <w:proofErr w:type="spellStart"/>
            <w:r w:rsidRPr="00EF6209">
              <w:rPr>
                <w:rFonts w:ascii="Calibri" w:eastAsia="Calibri" w:hAnsi="Calibri" w:cs="Calibri"/>
                <w:sz w:val="24"/>
                <w:szCs w:val="24"/>
                <w:lang w:val="en-US"/>
              </w:rPr>
              <w:t>hr</w:t>
            </w:r>
            <w:proofErr w:type="spellEnd"/>
            <w:r w:rsidRPr="00EF6209">
              <w:rPr>
                <w:rFonts w:ascii="Calibri" w:eastAsia="Calibri" w:hAnsi="Calibri" w:cs="Calibri"/>
                <w:sz w:val="24"/>
                <w:szCs w:val="24"/>
                <w:lang w:val="en-US"/>
              </w:rPr>
              <w:t>)</w:t>
            </w:r>
            <w:r w:rsidRPr="00EF6209">
              <w:rPr>
                <w:rFonts w:ascii="Calibri" w:eastAsia="Calibri" w:hAnsi="Calibri" w:cs="Calibri"/>
                <w:sz w:val="24"/>
                <w:szCs w:val="24"/>
                <w:lang w:val="en-US"/>
              </w:rPr>
              <w:br/>
              <w:t>assessed with: ml</w:t>
            </w:r>
          </w:p>
        </w:tc>
        <w:tc>
          <w:tcPr>
            <w:tcW w:w="1460" w:type="dxa"/>
            <w:tcBorders>
              <w:top w:val="single" w:sz="6" w:space="0" w:color="000000"/>
              <w:bottom w:val="single" w:sz="6" w:space="0" w:color="000000"/>
            </w:tcBorders>
            <w:vAlign w:val="center"/>
          </w:tcPr>
          <w:p w14:paraId="0976FDB7"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1000</w:t>
            </w:r>
            <w:r>
              <w:rPr>
                <w:rFonts w:ascii="Calibri" w:eastAsia="Calibri" w:hAnsi="Calibri" w:cs="Calibri"/>
                <w:sz w:val="24"/>
                <w:szCs w:val="24"/>
              </w:rPr>
              <w:br/>
              <w:t xml:space="preserve">(2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34F00D4E"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Moderate</w:t>
            </w:r>
            <w:r>
              <w:rPr>
                <w:rFonts w:ascii="Calibri" w:eastAsia="Calibri" w:hAnsi="Calibri" w:cs="Calibri"/>
                <w:sz w:val="24"/>
                <w:szCs w:val="24"/>
                <w:vertAlign w:val="superscript"/>
              </w:rPr>
              <w:t>b,c</w:t>
            </w:r>
            <w:proofErr w:type="spellEnd"/>
            <w:proofErr w:type="gramEnd"/>
          </w:p>
        </w:tc>
        <w:tc>
          <w:tcPr>
            <w:tcW w:w="1460" w:type="dxa"/>
            <w:tcBorders>
              <w:top w:val="single" w:sz="6" w:space="0" w:color="000000"/>
              <w:bottom w:val="single" w:sz="6" w:space="0" w:color="000000"/>
            </w:tcBorders>
            <w:vAlign w:val="center"/>
          </w:tcPr>
          <w:p w14:paraId="783B292C"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10A773E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0315FC3A"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0.78 SD lower</w:t>
            </w:r>
            <w:r w:rsidRPr="00EF6209">
              <w:rPr>
                <w:rFonts w:ascii="Calibri" w:eastAsia="Calibri" w:hAnsi="Calibri" w:cs="Calibri"/>
                <w:sz w:val="24"/>
                <w:szCs w:val="24"/>
                <w:lang w:val="en-US"/>
              </w:rPr>
              <w:br/>
              <w:t>(1.21 lower to 0.35 lower)</w:t>
            </w:r>
          </w:p>
        </w:tc>
      </w:tr>
      <w:tr w:rsidR="00FB3661" w:rsidRPr="00EF6209" w14:paraId="43D30C3D" w14:textId="77777777">
        <w:trPr>
          <w:cantSplit/>
        </w:trPr>
        <w:tc>
          <w:tcPr>
            <w:tcW w:w="6716" w:type="dxa"/>
            <w:tcBorders>
              <w:top w:val="single" w:sz="6" w:space="0" w:color="000000"/>
              <w:bottom w:val="single" w:sz="6" w:space="0" w:color="000000"/>
            </w:tcBorders>
            <w:vAlign w:val="center"/>
          </w:tcPr>
          <w:p w14:paraId="471FBE4A"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Blood loss &gt; 1000 ml (BL&gt;1000)</w:t>
            </w:r>
            <w:r w:rsidRPr="00EF6209">
              <w:rPr>
                <w:rFonts w:ascii="Calibri" w:eastAsia="Calibri" w:hAnsi="Calibri" w:cs="Calibri"/>
                <w:sz w:val="24"/>
                <w:szCs w:val="24"/>
                <w:lang w:val="en-US"/>
              </w:rPr>
              <w:br/>
              <w:t>assessed with: ml</w:t>
            </w:r>
          </w:p>
        </w:tc>
        <w:tc>
          <w:tcPr>
            <w:tcW w:w="1460" w:type="dxa"/>
            <w:tcBorders>
              <w:top w:val="single" w:sz="6" w:space="0" w:color="000000"/>
              <w:bottom w:val="single" w:sz="6" w:space="0" w:color="000000"/>
            </w:tcBorders>
            <w:vAlign w:val="center"/>
          </w:tcPr>
          <w:p w14:paraId="27D3E85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1338</w:t>
            </w:r>
            <w:r>
              <w:rPr>
                <w:rFonts w:ascii="Calibri" w:eastAsia="Calibri" w:hAnsi="Calibri" w:cs="Calibri"/>
                <w:sz w:val="24"/>
                <w:szCs w:val="24"/>
              </w:rPr>
              <w:br/>
              <w:t xml:space="preserve">(6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078501B7"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Calibri" w:eastAsia="Calibri" w:hAnsi="Calibri" w:cs="Calibri"/>
                <w:sz w:val="24"/>
                <w:szCs w:val="24"/>
              </w:rPr>
              <w:br/>
            </w:r>
            <w:proofErr w:type="spellStart"/>
            <w:r>
              <w:rPr>
                <w:rFonts w:ascii="Calibri" w:eastAsia="Calibri" w:hAnsi="Calibri" w:cs="Calibri"/>
                <w:sz w:val="24"/>
                <w:szCs w:val="24"/>
              </w:rPr>
              <w:t>High</w:t>
            </w:r>
            <w:r>
              <w:rPr>
                <w:rFonts w:ascii="Calibri" w:eastAsia="Calibri" w:hAnsi="Calibri" w:cs="Calibri"/>
                <w:sz w:val="24"/>
                <w:szCs w:val="24"/>
                <w:vertAlign w:val="superscript"/>
              </w:rPr>
              <w:t>d</w:t>
            </w:r>
            <w:proofErr w:type="spellEnd"/>
          </w:p>
        </w:tc>
        <w:tc>
          <w:tcPr>
            <w:tcW w:w="1460" w:type="dxa"/>
            <w:tcBorders>
              <w:top w:val="single" w:sz="6" w:space="0" w:color="000000"/>
              <w:bottom w:val="single" w:sz="6" w:space="0" w:color="000000"/>
            </w:tcBorders>
            <w:vAlign w:val="center"/>
          </w:tcPr>
          <w:p w14:paraId="149F6E20"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0.24</w:t>
            </w:r>
            <w:r>
              <w:rPr>
                <w:rFonts w:ascii="Calibri" w:eastAsia="Calibri" w:hAnsi="Calibri" w:cs="Calibri"/>
                <w:sz w:val="24"/>
                <w:szCs w:val="24"/>
              </w:rPr>
              <w:br/>
              <w:t xml:space="preserve">(0.14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0.41)</w:t>
            </w:r>
          </w:p>
        </w:tc>
        <w:tc>
          <w:tcPr>
            <w:tcW w:w="1752" w:type="dxa"/>
            <w:tcBorders>
              <w:top w:val="single" w:sz="6" w:space="0" w:color="000000"/>
              <w:bottom w:val="single" w:sz="6" w:space="0" w:color="000000"/>
            </w:tcBorders>
            <w:shd w:val="clear" w:color="auto" w:fill="EDEDED"/>
            <w:vAlign w:val="center"/>
          </w:tcPr>
          <w:p w14:paraId="43506E48"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161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7FA3A3E2"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123 fewer per 1,000</w:t>
            </w:r>
            <w:r w:rsidRPr="00EF6209">
              <w:rPr>
                <w:rFonts w:ascii="Calibri" w:eastAsia="Calibri" w:hAnsi="Calibri" w:cs="Calibri"/>
                <w:sz w:val="24"/>
                <w:szCs w:val="24"/>
                <w:lang w:val="en-US"/>
              </w:rPr>
              <w:br/>
              <w:t>(139 fewer to 95 fewer)</w:t>
            </w:r>
          </w:p>
        </w:tc>
      </w:tr>
      <w:tr w:rsidR="00FB3661" w:rsidRPr="00EF6209" w14:paraId="393A9016" w14:textId="77777777">
        <w:trPr>
          <w:cantSplit/>
        </w:trPr>
        <w:tc>
          <w:tcPr>
            <w:tcW w:w="14600" w:type="dxa"/>
            <w:gridSpan w:val="6"/>
            <w:tcBorders>
              <w:top w:val="single" w:sz="6" w:space="0" w:color="000000"/>
              <w:bottom w:val="single" w:sz="6" w:space="0" w:color="000000"/>
            </w:tcBorders>
          </w:tcPr>
          <w:p w14:paraId="128952CF"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sz w:val="24"/>
                <w:szCs w:val="24"/>
                <w:lang w:val="en-US"/>
              </w:rPr>
              <w:lastRenderedPageBreak/>
              <w:t>*</w:t>
            </w:r>
            <w:r w:rsidRPr="00EF6209">
              <w:rPr>
                <w:rFonts w:ascii="Calibri" w:eastAsia="Calibri" w:hAnsi="Calibri" w:cs="Calibri"/>
                <w:b/>
                <w:sz w:val="24"/>
                <w:szCs w:val="24"/>
                <w:lang w:val="en-US"/>
              </w:rPr>
              <w:t>The risk in the intervention group</w:t>
            </w:r>
            <w:r w:rsidRPr="00EF6209">
              <w:rPr>
                <w:rFonts w:ascii="Calibri" w:eastAsia="Calibri" w:hAnsi="Calibri" w:cs="Calibri"/>
                <w:sz w:val="24"/>
                <w:szCs w:val="24"/>
                <w:lang w:val="en-US"/>
              </w:rPr>
              <w:t xml:space="preserve"> (and its 95% confidence interval) is based on the assumed risk in the comparison group and the </w:t>
            </w:r>
            <w:r w:rsidRPr="00EF6209">
              <w:rPr>
                <w:rFonts w:ascii="Calibri" w:eastAsia="Calibri" w:hAnsi="Calibri" w:cs="Calibri"/>
                <w:b/>
                <w:sz w:val="24"/>
                <w:szCs w:val="24"/>
                <w:lang w:val="en-US"/>
              </w:rPr>
              <w:t>relative effect</w:t>
            </w:r>
            <w:r w:rsidRPr="00EF6209">
              <w:rPr>
                <w:rFonts w:ascii="Calibri" w:eastAsia="Calibri" w:hAnsi="Calibri" w:cs="Calibri"/>
                <w:sz w:val="24"/>
                <w:szCs w:val="24"/>
                <w:lang w:val="en-US"/>
              </w:rPr>
              <w:t xml:space="preserve"> of the intervention (and its 95% CI).</w:t>
            </w:r>
            <w:r w:rsidRPr="00EF6209">
              <w:rPr>
                <w:rFonts w:ascii="Calibri" w:eastAsia="Calibri" w:hAnsi="Calibri" w:cs="Calibri"/>
                <w:sz w:val="24"/>
                <w:szCs w:val="24"/>
                <w:lang w:val="en-US"/>
              </w:rPr>
              <w:br/>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CI:</w:t>
            </w:r>
            <w:r w:rsidRPr="00EF6209">
              <w:rPr>
                <w:rFonts w:ascii="Calibri" w:eastAsia="Calibri" w:hAnsi="Calibri" w:cs="Calibri"/>
                <w:sz w:val="24"/>
                <w:szCs w:val="24"/>
                <w:lang w:val="en-US"/>
              </w:rPr>
              <w:t xml:space="preserve"> confidence interval; </w:t>
            </w:r>
            <w:r w:rsidRPr="00EF6209">
              <w:rPr>
                <w:rFonts w:ascii="Calibri" w:eastAsia="Calibri" w:hAnsi="Calibri" w:cs="Calibri"/>
                <w:b/>
                <w:sz w:val="24"/>
                <w:szCs w:val="24"/>
                <w:lang w:val="en-US"/>
              </w:rPr>
              <w:t>RR:</w:t>
            </w:r>
            <w:r w:rsidRPr="00EF6209">
              <w:rPr>
                <w:rFonts w:ascii="Calibri" w:eastAsia="Calibri" w:hAnsi="Calibri" w:cs="Calibri"/>
                <w:sz w:val="24"/>
                <w:szCs w:val="24"/>
                <w:lang w:val="en-US"/>
              </w:rPr>
              <w:t xml:space="preserve"> risk ratio; </w:t>
            </w:r>
            <w:r w:rsidRPr="00EF6209">
              <w:rPr>
                <w:rFonts w:ascii="Calibri" w:eastAsia="Calibri" w:hAnsi="Calibri" w:cs="Calibri"/>
                <w:b/>
                <w:sz w:val="24"/>
                <w:szCs w:val="24"/>
                <w:lang w:val="en-US"/>
              </w:rPr>
              <w:t>SMD:</w:t>
            </w:r>
            <w:r w:rsidRPr="00EF6209">
              <w:rPr>
                <w:rFonts w:ascii="Calibri" w:eastAsia="Calibri" w:hAnsi="Calibri" w:cs="Calibri"/>
                <w:sz w:val="24"/>
                <w:szCs w:val="24"/>
                <w:lang w:val="en-US"/>
              </w:rPr>
              <w:t xml:space="preserve"> </w:t>
            </w:r>
            <w:proofErr w:type="spellStart"/>
            <w:r w:rsidRPr="00EF6209">
              <w:rPr>
                <w:rFonts w:ascii="Calibri" w:eastAsia="Calibri" w:hAnsi="Calibri" w:cs="Calibri"/>
                <w:sz w:val="24"/>
                <w:szCs w:val="24"/>
                <w:lang w:val="en-US"/>
              </w:rPr>
              <w:t>standardised</w:t>
            </w:r>
            <w:proofErr w:type="spellEnd"/>
            <w:r w:rsidRPr="00EF6209">
              <w:rPr>
                <w:rFonts w:ascii="Calibri" w:eastAsia="Calibri" w:hAnsi="Calibri" w:cs="Calibri"/>
                <w:sz w:val="24"/>
                <w:szCs w:val="24"/>
                <w:lang w:val="en-US"/>
              </w:rPr>
              <w:t xml:space="preserve"> mean difference</w:t>
            </w:r>
          </w:p>
        </w:tc>
      </w:tr>
      <w:tr w:rsidR="00FB3661" w:rsidRPr="00EF6209" w14:paraId="728DEA22" w14:textId="77777777">
        <w:trPr>
          <w:cantSplit/>
        </w:trPr>
        <w:tc>
          <w:tcPr>
            <w:tcW w:w="14600" w:type="dxa"/>
            <w:gridSpan w:val="6"/>
            <w:tcBorders>
              <w:top w:val="single" w:sz="6" w:space="0" w:color="000000"/>
              <w:bottom w:val="single" w:sz="6" w:space="0" w:color="000000"/>
            </w:tcBorders>
          </w:tcPr>
          <w:p w14:paraId="16B6815F"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GRADE Working Group grades of evidence</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High certainty:</w:t>
            </w:r>
            <w:r w:rsidRPr="00EF6209">
              <w:rPr>
                <w:rFonts w:ascii="Calibri" w:eastAsia="Calibri" w:hAnsi="Calibri" w:cs="Calibri"/>
                <w:sz w:val="24"/>
                <w:szCs w:val="24"/>
                <w:lang w:val="en-US"/>
              </w:rPr>
              <w:t xml:space="preserve"> we are very confident that the true effect lies close to that of the estimate of the effect.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Moderate certainty:</w:t>
            </w:r>
            <w:r w:rsidRPr="00EF6209">
              <w:rPr>
                <w:rFonts w:ascii="Calibri" w:eastAsia="Calibri" w:hAnsi="Calibri" w:cs="Calibri"/>
                <w:sz w:val="24"/>
                <w:szCs w:val="24"/>
                <w:lang w:val="en-US"/>
              </w:rPr>
              <w:t xml:space="preserve"> we are moderately confident in the effect estimate: the true effect is likely to be close to the estimate of the effect, but there is a possibility that it is substantially different.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Low certainty:</w:t>
            </w:r>
            <w:r w:rsidRPr="00EF6209">
              <w:rPr>
                <w:rFonts w:ascii="Calibri" w:eastAsia="Calibri" w:hAnsi="Calibri" w:cs="Calibri"/>
                <w:sz w:val="24"/>
                <w:szCs w:val="24"/>
                <w:lang w:val="en-US"/>
              </w:rPr>
              <w:t xml:space="preserve"> our confidence in the effect estimate is limited: the true effect may be substantially different from the estimate of the effect.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Very low certainty:</w:t>
            </w:r>
            <w:r w:rsidRPr="00EF6209">
              <w:rPr>
                <w:rFonts w:ascii="Calibri" w:eastAsia="Calibri" w:hAnsi="Calibri" w:cs="Calibri"/>
                <w:sz w:val="24"/>
                <w:szCs w:val="24"/>
                <w:lang w:val="en-US"/>
              </w:rPr>
              <w:t xml:space="preserve"> we have very little confidence in the effect estimate: the true effect is likely to be substantially different from the estimate of effect.</w:t>
            </w:r>
          </w:p>
        </w:tc>
      </w:tr>
    </w:tbl>
    <w:p w14:paraId="495C0546" w14:textId="77777777" w:rsidR="00FB3661" w:rsidRPr="00EF6209" w:rsidRDefault="00000000">
      <w:pPr>
        <w:pStyle w:val="Ttulo4"/>
        <w:keepNext w:val="0"/>
        <w:keepLines w:val="0"/>
        <w:spacing w:before="0" w:after="0" w:line="240" w:lineRule="auto"/>
        <w:rPr>
          <w:rFonts w:ascii="Arial Narrow" w:eastAsia="Arial Narrow" w:hAnsi="Arial Narrow" w:cs="Arial Narrow"/>
          <w:b/>
          <w:color w:val="000000"/>
          <w:lang w:val="en-US"/>
        </w:rPr>
      </w:pPr>
      <w:r w:rsidRPr="00EF6209">
        <w:rPr>
          <w:rFonts w:ascii="Arial Narrow" w:eastAsia="Arial Narrow" w:hAnsi="Arial Narrow" w:cs="Arial Narrow"/>
          <w:b/>
          <w:color w:val="000000"/>
          <w:lang w:val="en-US"/>
        </w:rPr>
        <w:t>Explanations</w:t>
      </w:r>
    </w:p>
    <w:p w14:paraId="6A43300F"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a. Downgraded one level due to some concerns in the deviations from the intended interventions, measurement of the outcome and selection of the reported results.</w:t>
      </w:r>
    </w:p>
    <w:p w14:paraId="2E97A34A"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b. Downgraded one level due to high heterogeneity.</w:t>
      </w:r>
    </w:p>
    <w:p w14:paraId="0A6020AF"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c. Downgraded one level due to some concerns in the selection of the reported results.</w:t>
      </w:r>
    </w:p>
    <w:p w14:paraId="24D2820A"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d. Downgraded one level due to crosses the clinical decision threshold.</w:t>
      </w:r>
    </w:p>
    <w:p w14:paraId="3AD37068" w14:textId="77777777" w:rsidR="00FB3661" w:rsidRPr="00EF6209" w:rsidRDefault="00FB3661">
      <w:pPr>
        <w:spacing w:after="160" w:line="360" w:lineRule="auto"/>
        <w:jc w:val="both"/>
        <w:rPr>
          <w:lang w:val="en-US"/>
        </w:rPr>
      </w:pPr>
    </w:p>
    <w:p w14:paraId="5C8C1727" w14:textId="77777777" w:rsidR="00FB3661" w:rsidRDefault="00000000">
      <w:pPr>
        <w:spacing w:after="160" w:line="360" w:lineRule="auto"/>
        <w:jc w:val="both"/>
      </w:pPr>
      <w:r>
        <w:rPr>
          <w:b/>
          <w:sz w:val="24"/>
          <w:szCs w:val="24"/>
          <w:highlight w:val="white"/>
        </w:rPr>
        <w:lastRenderedPageBreak/>
        <w:t xml:space="preserve">SM2.2. </w:t>
      </w:r>
      <w:r>
        <w:rPr>
          <w:sz w:val="24"/>
          <w:szCs w:val="24"/>
          <w:highlight w:val="white"/>
        </w:rPr>
        <w:t>GRADE (</w:t>
      </w:r>
      <w:proofErr w:type="spellStart"/>
      <w:r>
        <w:rPr>
          <w:sz w:val="24"/>
          <w:szCs w:val="24"/>
          <w:highlight w:val="white"/>
        </w:rPr>
        <w:t>Secondary</w:t>
      </w:r>
      <w:proofErr w:type="spellEnd"/>
      <w:r>
        <w:rPr>
          <w:sz w:val="24"/>
          <w:szCs w:val="24"/>
          <w:highlight w:val="white"/>
        </w:rPr>
        <w:t xml:space="preserve"> </w:t>
      </w:r>
      <w:proofErr w:type="spellStart"/>
      <w:r>
        <w:rPr>
          <w:sz w:val="24"/>
          <w:szCs w:val="24"/>
          <w:highlight w:val="white"/>
        </w:rPr>
        <w:t>outcomes</w:t>
      </w:r>
      <w:proofErr w:type="spellEnd"/>
      <w:r>
        <w:rPr>
          <w:sz w:val="24"/>
          <w:szCs w:val="24"/>
          <w:highlight w:val="white"/>
        </w:rPr>
        <w:t>)</w:t>
      </w:r>
    </w:p>
    <w:p w14:paraId="0561170D" w14:textId="77777777" w:rsidR="00FB3661" w:rsidRDefault="00FB3661">
      <w:pPr>
        <w:spacing w:after="160" w:line="360" w:lineRule="auto"/>
        <w:jc w:val="both"/>
      </w:pPr>
    </w:p>
    <w:tbl>
      <w:tblPr>
        <w:tblStyle w:val="a4"/>
        <w:tblW w:w="14600" w:type="dxa"/>
        <w:tblInd w:w="-100" w:type="dxa"/>
        <w:tblLayout w:type="fixed"/>
        <w:tblLook w:val="0400" w:firstRow="0" w:lastRow="0" w:firstColumn="0" w:lastColumn="0" w:noHBand="0" w:noVBand="1"/>
      </w:tblPr>
      <w:tblGrid>
        <w:gridCol w:w="6716"/>
        <w:gridCol w:w="1460"/>
        <w:gridCol w:w="1460"/>
        <w:gridCol w:w="1460"/>
        <w:gridCol w:w="1752"/>
        <w:gridCol w:w="1752"/>
      </w:tblGrid>
      <w:tr w:rsidR="00FB3661" w:rsidRPr="00EF6209" w14:paraId="2CFBAACB" w14:textId="77777777">
        <w:trPr>
          <w:cantSplit/>
          <w:tblHeader/>
        </w:trPr>
        <w:tc>
          <w:tcPr>
            <w:tcW w:w="14600" w:type="dxa"/>
            <w:gridSpan w:val="6"/>
            <w:tcBorders>
              <w:top w:val="single" w:sz="6" w:space="0" w:color="000000"/>
              <w:bottom w:val="single" w:sz="6" w:space="0" w:color="000000"/>
            </w:tcBorders>
          </w:tcPr>
          <w:p w14:paraId="78BE0611" w14:textId="77777777" w:rsidR="00FB3661" w:rsidRPr="00EF6209" w:rsidRDefault="00000000">
            <w:pPr>
              <w:spacing w:line="240" w:lineRule="auto"/>
              <w:rPr>
                <w:rFonts w:ascii="Times New Roman" w:eastAsia="Times New Roman" w:hAnsi="Times New Roman" w:cs="Times New Roman"/>
                <w:sz w:val="24"/>
                <w:szCs w:val="24"/>
                <w:lang w:val="en-US"/>
              </w:rPr>
            </w:pPr>
            <w:r w:rsidRPr="00EF6209">
              <w:rPr>
                <w:rFonts w:ascii="Times New Roman" w:eastAsia="Times New Roman" w:hAnsi="Times New Roman" w:cs="Times New Roman"/>
                <w:b/>
                <w:sz w:val="24"/>
                <w:szCs w:val="24"/>
                <w:lang w:val="en-US"/>
              </w:rPr>
              <w:t>Tranexamic acid compared to Placebo for To Prevent Postpartum Hemorrhage in High-risk Cesarean Deliveries (Secondary outcomes)</w:t>
            </w:r>
          </w:p>
        </w:tc>
      </w:tr>
      <w:tr w:rsidR="00FB3661" w:rsidRPr="00EF6209" w14:paraId="61BF37A2" w14:textId="77777777">
        <w:trPr>
          <w:cantSplit/>
          <w:tblHeader/>
        </w:trPr>
        <w:tc>
          <w:tcPr>
            <w:tcW w:w="14600" w:type="dxa"/>
            <w:gridSpan w:val="6"/>
            <w:tcBorders>
              <w:top w:val="single" w:sz="6" w:space="0" w:color="000000"/>
              <w:bottom w:val="single" w:sz="6" w:space="0" w:color="000000"/>
            </w:tcBorders>
          </w:tcPr>
          <w:p w14:paraId="4DD407E2"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Patient or population: </w:t>
            </w:r>
            <w:r w:rsidRPr="00EF6209">
              <w:rPr>
                <w:rFonts w:ascii="Calibri" w:eastAsia="Calibri" w:hAnsi="Calibri" w:cs="Calibri"/>
                <w:sz w:val="24"/>
                <w:szCs w:val="24"/>
                <w:lang w:val="en-US"/>
              </w:rPr>
              <w:t>To Prevent Postpartum Hemorrhage in High-risk Cesarean Deliveries</w:t>
            </w:r>
          </w:p>
          <w:p w14:paraId="5A3F56A5"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Setting: </w:t>
            </w:r>
          </w:p>
          <w:p w14:paraId="4AEBE736"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Intervention: </w:t>
            </w:r>
            <w:r w:rsidRPr="00EF6209">
              <w:rPr>
                <w:rFonts w:ascii="Calibri" w:eastAsia="Calibri" w:hAnsi="Calibri" w:cs="Calibri"/>
                <w:sz w:val="24"/>
                <w:szCs w:val="24"/>
                <w:lang w:val="en-US"/>
              </w:rPr>
              <w:t>Tranexamic acid</w:t>
            </w:r>
          </w:p>
          <w:p w14:paraId="5711D257"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t xml:space="preserve">Comparison: </w:t>
            </w:r>
            <w:r w:rsidRPr="00EF6209">
              <w:rPr>
                <w:rFonts w:ascii="Calibri" w:eastAsia="Calibri" w:hAnsi="Calibri" w:cs="Calibri"/>
                <w:sz w:val="24"/>
                <w:szCs w:val="24"/>
                <w:lang w:val="en-US"/>
              </w:rPr>
              <w:t>Placebo</w:t>
            </w:r>
          </w:p>
        </w:tc>
      </w:tr>
      <w:tr w:rsidR="00FB3661" w14:paraId="553DE77A" w14:textId="77777777">
        <w:trPr>
          <w:cantSplit/>
          <w:tblHeader/>
        </w:trPr>
        <w:tc>
          <w:tcPr>
            <w:tcW w:w="6716" w:type="dxa"/>
            <w:vMerge w:val="restart"/>
            <w:tcBorders>
              <w:top w:val="single" w:sz="12" w:space="0" w:color="000000"/>
              <w:bottom w:val="single" w:sz="6" w:space="0" w:color="000000"/>
            </w:tcBorders>
            <w:shd w:val="clear" w:color="auto" w:fill="3271AA"/>
            <w:vAlign w:val="center"/>
          </w:tcPr>
          <w:p w14:paraId="7FC62E7E" w14:textId="77777777" w:rsidR="00FB3661" w:rsidRDefault="00000000">
            <w:pPr>
              <w:spacing w:line="240" w:lineRule="auto"/>
              <w:jc w:val="center"/>
              <w:rPr>
                <w:rFonts w:ascii="Times New Roman" w:eastAsia="Times New Roman" w:hAnsi="Times New Roman" w:cs="Times New Roman"/>
                <w:b/>
                <w:color w:val="FFFFFF"/>
                <w:sz w:val="24"/>
                <w:szCs w:val="24"/>
              </w:rPr>
            </w:pPr>
            <w:proofErr w:type="spellStart"/>
            <w:r>
              <w:rPr>
                <w:rFonts w:ascii="Times New Roman" w:eastAsia="Times New Roman" w:hAnsi="Times New Roman" w:cs="Times New Roman"/>
                <w:b/>
                <w:color w:val="FFFFFF"/>
                <w:sz w:val="24"/>
                <w:szCs w:val="24"/>
              </w:rPr>
              <w:t>Outcomes</w:t>
            </w:r>
            <w:proofErr w:type="spellEnd"/>
          </w:p>
        </w:tc>
        <w:tc>
          <w:tcPr>
            <w:tcW w:w="1460" w:type="dxa"/>
            <w:vMerge w:val="restart"/>
            <w:tcBorders>
              <w:top w:val="single" w:sz="12" w:space="0" w:color="000000"/>
              <w:bottom w:val="single" w:sz="6" w:space="0" w:color="000000"/>
            </w:tcBorders>
            <w:shd w:val="clear" w:color="auto" w:fill="3271AA"/>
            <w:vAlign w:val="center"/>
          </w:tcPr>
          <w:p w14:paraId="70F2A682" w14:textId="77777777" w:rsidR="00FB3661" w:rsidRPr="00EF6209" w:rsidRDefault="00000000">
            <w:pPr>
              <w:spacing w:line="240" w:lineRule="auto"/>
              <w:jc w:val="center"/>
              <w:rPr>
                <w:rFonts w:ascii="Times New Roman" w:eastAsia="Times New Roman" w:hAnsi="Times New Roman" w:cs="Times New Roman"/>
                <w:b/>
                <w:color w:val="FFFFFF"/>
                <w:sz w:val="24"/>
                <w:szCs w:val="24"/>
                <w:lang w:val="en-US"/>
              </w:rPr>
            </w:pPr>
            <w:r w:rsidRPr="00EF6209">
              <w:rPr>
                <w:rFonts w:ascii="Times New Roman" w:eastAsia="Times New Roman" w:hAnsi="Times New Roman" w:cs="Times New Roman"/>
                <w:b/>
                <w:color w:val="FFFFFF"/>
                <w:sz w:val="24"/>
                <w:szCs w:val="24"/>
                <w:lang w:val="en-US"/>
              </w:rPr>
              <w:t>№ of participants</w:t>
            </w:r>
            <w:r w:rsidRPr="00EF6209">
              <w:rPr>
                <w:rFonts w:ascii="Times New Roman" w:eastAsia="Times New Roman" w:hAnsi="Times New Roman" w:cs="Times New Roman"/>
                <w:b/>
                <w:color w:val="FFFFFF"/>
                <w:sz w:val="24"/>
                <w:szCs w:val="24"/>
                <w:lang w:val="en-US"/>
              </w:rPr>
              <w:br/>
              <w:t>(studies)</w:t>
            </w:r>
            <w:r w:rsidRPr="00EF6209">
              <w:rPr>
                <w:rFonts w:ascii="Times New Roman" w:eastAsia="Times New Roman" w:hAnsi="Times New Roman" w:cs="Times New Roman"/>
                <w:b/>
                <w:color w:val="FFFFFF"/>
                <w:sz w:val="24"/>
                <w:szCs w:val="24"/>
                <w:lang w:val="en-US"/>
              </w:rPr>
              <w:br/>
              <w:t>Follow-up</w:t>
            </w:r>
          </w:p>
        </w:tc>
        <w:tc>
          <w:tcPr>
            <w:tcW w:w="1460" w:type="dxa"/>
            <w:vMerge w:val="restart"/>
            <w:tcBorders>
              <w:top w:val="single" w:sz="12" w:space="0" w:color="000000"/>
              <w:bottom w:val="single" w:sz="6" w:space="0" w:color="000000"/>
            </w:tcBorders>
            <w:shd w:val="clear" w:color="auto" w:fill="3271AA"/>
            <w:vAlign w:val="center"/>
          </w:tcPr>
          <w:p w14:paraId="27EACA7B" w14:textId="77777777" w:rsidR="00FB3661" w:rsidRPr="00EF6209" w:rsidRDefault="00000000">
            <w:pPr>
              <w:spacing w:line="240" w:lineRule="auto"/>
              <w:jc w:val="center"/>
              <w:rPr>
                <w:rFonts w:ascii="Times New Roman" w:eastAsia="Times New Roman" w:hAnsi="Times New Roman" w:cs="Times New Roman"/>
                <w:b/>
                <w:color w:val="FFFFFF"/>
                <w:sz w:val="24"/>
                <w:szCs w:val="24"/>
                <w:lang w:val="en-US"/>
              </w:rPr>
            </w:pPr>
            <w:r w:rsidRPr="00EF6209">
              <w:rPr>
                <w:rFonts w:ascii="Times New Roman" w:eastAsia="Times New Roman" w:hAnsi="Times New Roman" w:cs="Times New Roman"/>
                <w:b/>
                <w:color w:val="FFFFFF"/>
                <w:sz w:val="24"/>
                <w:szCs w:val="24"/>
                <w:lang w:val="en-US"/>
              </w:rPr>
              <w:t>Certainty of the evidence</w:t>
            </w:r>
            <w:r w:rsidRPr="00EF6209">
              <w:rPr>
                <w:rFonts w:ascii="Times New Roman" w:eastAsia="Times New Roman" w:hAnsi="Times New Roman" w:cs="Times New Roman"/>
                <w:b/>
                <w:color w:val="FFFFFF"/>
                <w:sz w:val="24"/>
                <w:szCs w:val="24"/>
                <w:lang w:val="en-US"/>
              </w:rPr>
              <w:br/>
              <w:t>(GRADE)</w:t>
            </w:r>
          </w:p>
        </w:tc>
        <w:tc>
          <w:tcPr>
            <w:tcW w:w="1460" w:type="dxa"/>
            <w:vMerge w:val="restart"/>
            <w:tcBorders>
              <w:top w:val="single" w:sz="12" w:space="0" w:color="000000"/>
              <w:bottom w:val="single" w:sz="6" w:space="0" w:color="000000"/>
            </w:tcBorders>
            <w:shd w:val="clear" w:color="auto" w:fill="3271AA"/>
            <w:vAlign w:val="center"/>
          </w:tcPr>
          <w:p w14:paraId="756690E5" w14:textId="77777777" w:rsidR="00FB3661" w:rsidRDefault="00000000">
            <w:pPr>
              <w:spacing w:line="240" w:lineRule="auto"/>
              <w:jc w:val="center"/>
              <w:rPr>
                <w:rFonts w:ascii="Times New Roman" w:eastAsia="Times New Roman" w:hAnsi="Times New Roman" w:cs="Times New Roman"/>
                <w:b/>
                <w:color w:val="FFFFFF"/>
                <w:sz w:val="24"/>
                <w:szCs w:val="24"/>
              </w:rPr>
            </w:pPr>
            <w:r>
              <w:rPr>
                <w:rFonts w:ascii="Times New Roman" w:eastAsia="Times New Roman" w:hAnsi="Times New Roman" w:cs="Times New Roman"/>
                <w:b/>
                <w:color w:val="FFFFFF"/>
                <w:sz w:val="24"/>
                <w:szCs w:val="24"/>
              </w:rPr>
              <w:t xml:space="preserve">Relative </w:t>
            </w:r>
            <w:proofErr w:type="spellStart"/>
            <w:r>
              <w:rPr>
                <w:rFonts w:ascii="Times New Roman" w:eastAsia="Times New Roman" w:hAnsi="Times New Roman" w:cs="Times New Roman"/>
                <w:b/>
                <w:color w:val="FFFFFF"/>
                <w:sz w:val="24"/>
                <w:szCs w:val="24"/>
              </w:rPr>
              <w:t>effect</w:t>
            </w:r>
            <w:proofErr w:type="spellEnd"/>
            <w:r>
              <w:rPr>
                <w:rFonts w:ascii="Times New Roman" w:eastAsia="Times New Roman" w:hAnsi="Times New Roman" w:cs="Times New Roman"/>
                <w:b/>
                <w:color w:val="FFFFFF"/>
                <w:sz w:val="24"/>
                <w:szCs w:val="24"/>
              </w:rPr>
              <w:br/>
              <w:t>(95% CI)</w:t>
            </w:r>
          </w:p>
        </w:tc>
        <w:tc>
          <w:tcPr>
            <w:tcW w:w="3504" w:type="dxa"/>
            <w:gridSpan w:val="2"/>
            <w:tcBorders>
              <w:top w:val="single" w:sz="12" w:space="0" w:color="000000"/>
              <w:bottom w:val="single" w:sz="6" w:space="0" w:color="000000"/>
            </w:tcBorders>
            <w:shd w:val="clear" w:color="auto" w:fill="D3D3D3"/>
            <w:vAlign w:val="center"/>
          </w:tcPr>
          <w:p w14:paraId="7AD19494" w14:textId="77777777" w:rsidR="00FB3661" w:rsidRDefault="00000000">
            <w:pPr>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Anticipated</w:t>
            </w:r>
            <w:proofErr w:type="spellEnd"/>
            <w:r>
              <w:rPr>
                <w:rFonts w:ascii="Times New Roman" w:eastAsia="Times New Roman" w:hAnsi="Times New Roman" w:cs="Times New Roman"/>
                <w:b/>
                <w:sz w:val="24"/>
                <w:szCs w:val="24"/>
              </w:rPr>
              <w:t xml:space="preserve"> absolute </w:t>
            </w:r>
            <w:proofErr w:type="spellStart"/>
            <w:r>
              <w:rPr>
                <w:rFonts w:ascii="Times New Roman" w:eastAsia="Times New Roman" w:hAnsi="Times New Roman" w:cs="Times New Roman"/>
                <w:b/>
                <w:sz w:val="24"/>
                <w:szCs w:val="24"/>
              </w:rPr>
              <w:t>effects</w:t>
            </w:r>
            <w:proofErr w:type="spellEnd"/>
          </w:p>
        </w:tc>
      </w:tr>
      <w:tr w:rsidR="00FB3661" w:rsidRPr="00EF6209" w14:paraId="1832D4AD" w14:textId="77777777">
        <w:trPr>
          <w:cantSplit/>
          <w:tblHeader/>
        </w:trPr>
        <w:tc>
          <w:tcPr>
            <w:tcW w:w="6716" w:type="dxa"/>
            <w:vMerge/>
            <w:tcBorders>
              <w:top w:val="single" w:sz="12" w:space="0" w:color="000000"/>
              <w:bottom w:val="single" w:sz="6" w:space="0" w:color="000000"/>
            </w:tcBorders>
            <w:shd w:val="clear" w:color="auto" w:fill="3271AA"/>
            <w:vAlign w:val="center"/>
          </w:tcPr>
          <w:p w14:paraId="42E61AF2"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10A497C6"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155F42F3"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460" w:type="dxa"/>
            <w:vMerge/>
            <w:tcBorders>
              <w:top w:val="single" w:sz="12" w:space="0" w:color="000000"/>
              <w:bottom w:val="single" w:sz="6" w:space="0" w:color="000000"/>
            </w:tcBorders>
            <w:shd w:val="clear" w:color="auto" w:fill="3271AA"/>
            <w:vAlign w:val="center"/>
          </w:tcPr>
          <w:p w14:paraId="02982AB7" w14:textId="77777777" w:rsidR="00FB3661" w:rsidRDefault="00FB3661">
            <w:pPr>
              <w:widowControl w:val="0"/>
              <w:pBdr>
                <w:top w:val="nil"/>
                <w:left w:val="nil"/>
                <w:bottom w:val="nil"/>
                <w:right w:val="nil"/>
                <w:between w:val="nil"/>
              </w:pBdr>
              <w:rPr>
                <w:rFonts w:ascii="Times New Roman" w:eastAsia="Times New Roman" w:hAnsi="Times New Roman" w:cs="Times New Roman"/>
                <w:b/>
                <w:sz w:val="24"/>
                <w:szCs w:val="24"/>
              </w:rPr>
            </w:pPr>
          </w:p>
        </w:tc>
        <w:tc>
          <w:tcPr>
            <w:tcW w:w="1752" w:type="dxa"/>
            <w:tcBorders>
              <w:top w:val="single" w:sz="12" w:space="0" w:color="000000"/>
              <w:bottom w:val="single" w:sz="6" w:space="0" w:color="000000"/>
            </w:tcBorders>
            <w:shd w:val="clear" w:color="auto" w:fill="D3D3D3"/>
            <w:vAlign w:val="center"/>
          </w:tcPr>
          <w:p w14:paraId="22AB5811" w14:textId="77777777" w:rsidR="00FB3661" w:rsidRDefault="00000000">
            <w:pPr>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Risk</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with</w:t>
            </w:r>
            <w:proofErr w:type="spellEnd"/>
            <w:r>
              <w:rPr>
                <w:rFonts w:ascii="Times New Roman" w:eastAsia="Times New Roman" w:hAnsi="Times New Roman" w:cs="Times New Roman"/>
                <w:b/>
                <w:sz w:val="24"/>
                <w:szCs w:val="24"/>
              </w:rPr>
              <w:t xml:space="preserve"> Placebo</w:t>
            </w:r>
          </w:p>
        </w:tc>
        <w:tc>
          <w:tcPr>
            <w:tcW w:w="1752" w:type="dxa"/>
            <w:tcBorders>
              <w:top w:val="single" w:sz="12" w:space="0" w:color="000000"/>
              <w:bottom w:val="single" w:sz="6" w:space="0" w:color="000000"/>
            </w:tcBorders>
            <w:shd w:val="clear" w:color="auto" w:fill="D3D3D3"/>
            <w:vAlign w:val="center"/>
          </w:tcPr>
          <w:p w14:paraId="225E56C0" w14:textId="77777777" w:rsidR="00FB3661" w:rsidRPr="00EF6209" w:rsidRDefault="00000000">
            <w:pPr>
              <w:spacing w:line="240" w:lineRule="auto"/>
              <w:jc w:val="center"/>
              <w:rPr>
                <w:rFonts w:ascii="Times New Roman" w:eastAsia="Times New Roman" w:hAnsi="Times New Roman" w:cs="Times New Roman"/>
                <w:b/>
                <w:sz w:val="24"/>
                <w:szCs w:val="24"/>
                <w:lang w:val="en-US"/>
              </w:rPr>
            </w:pPr>
            <w:r w:rsidRPr="00EF6209">
              <w:rPr>
                <w:rFonts w:ascii="Times New Roman" w:eastAsia="Times New Roman" w:hAnsi="Times New Roman" w:cs="Times New Roman"/>
                <w:b/>
                <w:sz w:val="24"/>
                <w:szCs w:val="24"/>
                <w:lang w:val="en-US"/>
              </w:rPr>
              <w:t>Risk difference with Tranexamic acid</w:t>
            </w:r>
          </w:p>
        </w:tc>
      </w:tr>
      <w:tr w:rsidR="00FB3661" w:rsidRPr="00EF6209" w14:paraId="2BF640AF" w14:textId="77777777">
        <w:trPr>
          <w:cantSplit/>
        </w:trPr>
        <w:tc>
          <w:tcPr>
            <w:tcW w:w="6716" w:type="dxa"/>
            <w:tcBorders>
              <w:top w:val="single" w:sz="6" w:space="0" w:color="000000"/>
              <w:bottom w:val="single" w:sz="6" w:space="0" w:color="000000"/>
            </w:tcBorders>
            <w:vAlign w:val="center"/>
          </w:tcPr>
          <w:p w14:paraId="7115AAEA"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Hemoglobin pos (HGB)</w:t>
            </w:r>
            <w:r w:rsidRPr="00EF6209">
              <w:rPr>
                <w:rFonts w:ascii="Calibri" w:eastAsia="Calibri" w:hAnsi="Calibri" w:cs="Calibri"/>
                <w:sz w:val="24"/>
                <w:szCs w:val="24"/>
                <w:lang w:val="en-US"/>
              </w:rPr>
              <w:br/>
              <w:t xml:space="preserve">assessed </w:t>
            </w:r>
            <w:proofErr w:type="gramStart"/>
            <w:r w:rsidRPr="00EF6209">
              <w:rPr>
                <w:rFonts w:ascii="Calibri" w:eastAsia="Calibri" w:hAnsi="Calibri" w:cs="Calibri"/>
                <w:sz w:val="24"/>
                <w:szCs w:val="24"/>
                <w:lang w:val="en-US"/>
              </w:rPr>
              <w:t>with:</w:t>
            </w:r>
            <w:proofErr w:type="gramEnd"/>
            <w:r w:rsidRPr="00EF6209">
              <w:rPr>
                <w:rFonts w:ascii="Calibri" w:eastAsia="Calibri" w:hAnsi="Calibri" w:cs="Calibri"/>
                <w:sz w:val="24"/>
                <w:szCs w:val="24"/>
                <w:lang w:val="en-US"/>
              </w:rPr>
              <w:t xml:space="preserve"> g/dL</w:t>
            </w:r>
          </w:p>
        </w:tc>
        <w:tc>
          <w:tcPr>
            <w:tcW w:w="1460" w:type="dxa"/>
            <w:tcBorders>
              <w:top w:val="single" w:sz="6" w:space="0" w:color="000000"/>
              <w:bottom w:val="single" w:sz="6" w:space="0" w:color="000000"/>
            </w:tcBorders>
            <w:vAlign w:val="center"/>
          </w:tcPr>
          <w:p w14:paraId="674ACA71"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1668</w:t>
            </w:r>
            <w:r>
              <w:rPr>
                <w:rFonts w:ascii="Calibri" w:eastAsia="Calibri" w:hAnsi="Calibri" w:cs="Calibri"/>
                <w:sz w:val="24"/>
                <w:szCs w:val="24"/>
              </w:rPr>
              <w:br/>
              <w:t xml:space="preserve">(7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3B453F92"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Moderate</w:t>
            </w:r>
            <w:r>
              <w:rPr>
                <w:rFonts w:ascii="Calibri" w:eastAsia="Calibri" w:hAnsi="Calibri" w:cs="Calibri"/>
                <w:sz w:val="24"/>
                <w:szCs w:val="24"/>
                <w:vertAlign w:val="superscript"/>
              </w:rPr>
              <w:t>a,b</w:t>
            </w:r>
            <w:proofErr w:type="spellEnd"/>
            <w:proofErr w:type="gramEnd"/>
          </w:p>
        </w:tc>
        <w:tc>
          <w:tcPr>
            <w:tcW w:w="1460" w:type="dxa"/>
            <w:tcBorders>
              <w:top w:val="single" w:sz="6" w:space="0" w:color="000000"/>
              <w:bottom w:val="single" w:sz="6" w:space="0" w:color="000000"/>
            </w:tcBorders>
            <w:vAlign w:val="center"/>
          </w:tcPr>
          <w:p w14:paraId="6AA49ACE"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47D3B7B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203BAA05"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1.39 SD higher</w:t>
            </w:r>
            <w:r w:rsidRPr="00EF6209">
              <w:rPr>
                <w:rFonts w:ascii="Calibri" w:eastAsia="Calibri" w:hAnsi="Calibri" w:cs="Calibri"/>
                <w:sz w:val="24"/>
                <w:szCs w:val="24"/>
                <w:lang w:val="en-US"/>
              </w:rPr>
              <w:br/>
              <w:t>(0.58 higher to 2.2 higher)</w:t>
            </w:r>
          </w:p>
        </w:tc>
      </w:tr>
      <w:tr w:rsidR="00FB3661" w:rsidRPr="00EF6209" w14:paraId="17A9C7C3" w14:textId="77777777">
        <w:trPr>
          <w:cantSplit/>
        </w:trPr>
        <w:tc>
          <w:tcPr>
            <w:tcW w:w="6716" w:type="dxa"/>
            <w:tcBorders>
              <w:top w:val="single" w:sz="6" w:space="0" w:color="000000"/>
              <w:bottom w:val="single" w:sz="6" w:space="0" w:color="000000"/>
            </w:tcBorders>
            <w:vAlign w:val="center"/>
          </w:tcPr>
          <w:p w14:paraId="211C3C43"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Hematocrit post (HCT)</w:t>
            </w:r>
            <w:r w:rsidRPr="00EF6209">
              <w:rPr>
                <w:rFonts w:ascii="Calibri" w:eastAsia="Calibri" w:hAnsi="Calibri" w:cs="Calibri"/>
                <w:sz w:val="24"/>
                <w:szCs w:val="24"/>
                <w:lang w:val="en-US"/>
              </w:rPr>
              <w:br/>
              <w:t>assessed with: %</w:t>
            </w:r>
          </w:p>
        </w:tc>
        <w:tc>
          <w:tcPr>
            <w:tcW w:w="1460" w:type="dxa"/>
            <w:tcBorders>
              <w:top w:val="single" w:sz="6" w:space="0" w:color="000000"/>
              <w:bottom w:val="single" w:sz="6" w:space="0" w:color="000000"/>
            </w:tcBorders>
            <w:vAlign w:val="center"/>
          </w:tcPr>
          <w:p w14:paraId="5340A324"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498</w:t>
            </w:r>
            <w:r>
              <w:rPr>
                <w:rFonts w:ascii="Calibri" w:eastAsia="Calibri" w:hAnsi="Calibri" w:cs="Calibri"/>
                <w:sz w:val="24"/>
                <w:szCs w:val="24"/>
              </w:rPr>
              <w:br/>
              <w:t xml:space="preserve">(4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71BF7CE2"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Moderate</w:t>
            </w:r>
            <w:r>
              <w:rPr>
                <w:rFonts w:ascii="Calibri" w:eastAsia="Calibri" w:hAnsi="Calibri" w:cs="Calibri"/>
                <w:sz w:val="24"/>
                <w:szCs w:val="24"/>
                <w:vertAlign w:val="superscript"/>
              </w:rPr>
              <w:t>a,c</w:t>
            </w:r>
            <w:proofErr w:type="spellEnd"/>
            <w:proofErr w:type="gramEnd"/>
          </w:p>
        </w:tc>
        <w:tc>
          <w:tcPr>
            <w:tcW w:w="1460" w:type="dxa"/>
            <w:tcBorders>
              <w:top w:val="single" w:sz="6" w:space="0" w:color="000000"/>
              <w:bottom w:val="single" w:sz="6" w:space="0" w:color="000000"/>
            </w:tcBorders>
            <w:vAlign w:val="center"/>
          </w:tcPr>
          <w:p w14:paraId="5A26DE04"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2020194B"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0A7723EC"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0.67 SD higher</w:t>
            </w:r>
            <w:r w:rsidRPr="00EF6209">
              <w:rPr>
                <w:rFonts w:ascii="Calibri" w:eastAsia="Calibri" w:hAnsi="Calibri" w:cs="Calibri"/>
                <w:sz w:val="24"/>
                <w:szCs w:val="24"/>
                <w:lang w:val="en-US"/>
              </w:rPr>
              <w:br/>
              <w:t>(0.48 higher to 0.85 higher)</w:t>
            </w:r>
          </w:p>
        </w:tc>
      </w:tr>
      <w:tr w:rsidR="00FB3661" w:rsidRPr="00EF6209" w14:paraId="2E48364C" w14:textId="77777777">
        <w:trPr>
          <w:cantSplit/>
        </w:trPr>
        <w:tc>
          <w:tcPr>
            <w:tcW w:w="6716" w:type="dxa"/>
            <w:tcBorders>
              <w:top w:val="single" w:sz="6" w:space="0" w:color="000000"/>
              <w:bottom w:val="single" w:sz="6" w:space="0" w:color="000000"/>
            </w:tcBorders>
            <w:vAlign w:val="center"/>
          </w:tcPr>
          <w:p w14:paraId="67615210"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Hospital </w:t>
            </w:r>
            <w:proofErr w:type="gramStart"/>
            <w:r w:rsidRPr="00EF6209">
              <w:rPr>
                <w:rFonts w:ascii="Calibri" w:eastAsia="Calibri" w:hAnsi="Calibri" w:cs="Calibri"/>
                <w:sz w:val="24"/>
                <w:szCs w:val="24"/>
                <w:lang w:val="en-US"/>
              </w:rPr>
              <w:t>stay</w:t>
            </w:r>
            <w:proofErr w:type="gramEnd"/>
            <w:r w:rsidRPr="00EF6209">
              <w:rPr>
                <w:rFonts w:ascii="Calibri" w:eastAsia="Calibri" w:hAnsi="Calibri" w:cs="Calibri"/>
                <w:sz w:val="24"/>
                <w:szCs w:val="24"/>
                <w:lang w:val="en-US"/>
              </w:rPr>
              <w:t xml:space="preserve"> </w:t>
            </w:r>
            <w:r w:rsidRPr="00EF6209">
              <w:rPr>
                <w:rFonts w:ascii="Calibri" w:eastAsia="Calibri" w:hAnsi="Calibri" w:cs="Calibri"/>
                <w:sz w:val="24"/>
                <w:szCs w:val="24"/>
                <w:lang w:val="en-US"/>
              </w:rPr>
              <w:br/>
              <w:t>assessed with: days</w:t>
            </w:r>
          </w:p>
        </w:tc>
        <w:tc>
          <w:tcPr>
            <w:tcW w:w="1460" w:type="dxa"/>
            <w:tcBorders>
              <w:top w:val="single" w:sz="6" w:space="0" w:color="000000"/>
              <w:bottom w:val="single" w:sz="6" w:space="0" w:color="000000"/>
            </w:tcBorders>
            <w:vAlign w:val="center"/>
          </w:tcPr>
          <w:p w14:paraId="1B9621EE"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910</w:t>
            </w:r>
            <w:r>
              <w:rPr>
                <w:rFonts w:ascii="Calibri" w:eastAsia="Calibri" w:hAnsi="Calibri" w:cs="Calibri"/>
                <w:sz w:val="24"/>
                <w:szCs w:val="24"/>
              </w:rPr>
              <w:br/>
              <w:t xml:space="preserve">(3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69A07370"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r>
              <w:rPr>
                <w:rFonts w:ascii="Calibri" w:eastAsia="Calibri" w:hAnsi="Calibri" w:cs="Calibri"/>
                <w:sz w:val="24"/>
                <w:szCs w:val="24"/>
              </w:rPr>
              <w:t>Very</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low</w:t>
            </w:r>
            <w:r>
              <w:rPr>
                <w:rFonts w:ascii="Calibri" w:eastAsia="Calibri" w:hAnsi="Calibri" w:cs="Calibri"/>
                <w:sz w:val="24"/>
                <w:szCs w:val="24"/>
                <w:vertAlign w:val="superscript"/>
              </w:rPr>
              <w:t>c</w:t>
            </w:r>
            <w:proofErr w:type="spellEnd"/>
          </w:p>
        </w:tc>
        <w:tc>
          <w:tcPr>
            <w:tcW w:w="1460" w:type="dxa"/>
            <w:tcBorders>
              <w:top w:val="single" w:sz="6" w:space="0" w:color="000000"/>
              <w:bottom w:val="single" w:sz="6" w:space="0" w:color="000000"/>
            </w:tcBorders>
            <w:vAlign w:val="center"/>
          </w:tcPr>
          <w:p w14:paraId="4B797092"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0CE06590"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w:t>
            </w:r>
          </w:p>
        </w:tc>
        <w:tc>
          <w:tcPr>
            <w:tcW w:w="1752" w:type="dxa"/>
            <w:tcBorders>
              <w:top w:val="single" w:sz="6" w:space="0" w:color="000000"/>
              <w:bottom w:val="single" w:sz="6" w:space="0" w:color="000000"/>
            </w:tcBorders>
            <w:shd w:val="clear" w:color="auto" w:fill="EDEDED"/>
            <w:vAlign w:val="center"/>
          </w:tcPr>
          <w:p w14:paraId="17A4F498"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sz w:val="24"/>
                <w:szCs w:val="24"/>
                <w:lang w:val="en-US"/>
              </w:rPr>
              <w:t xml:space="preserve">SMD </w:t>
            </w:r>
            <w:r w:rsidRPr="00EF6209">
              <w:rPr>
                <w:rFonts w:ascii="Calibri" w:eastAsia="Calibri" w:hAnsi="Calibri" w:cs="Calibri"/>
                <w:b/>
                <w:sz w:val="24"/>
                <w:szCs w:val="24"/>
                <w:lang w:val="en-US"/>
              </w:rPr>
              <w:t>0.03 SD higher</w:t>
            </w:r>
            <w:r w:rsidRPr="00EF6209">
              <w:rPr>
                <w:rFonts w:ascii="Calibri" w:eastAsia="Calibri" w:hAnsi="Calibri" w:cs="Calibri"/>
                <w:sz w:val="24"/>
                <w:szCs w:val="24"/>
                <w:lang w:val="en-US"/>
              </w:rPr>
              <w:br/>
              <w:t>(0.2 lower to 0.25 higher)</w:t>
            </w:r>
          </w:p>
        </w:tc>
      </w:tr>
      <w:tr w:rsidR="00FB3661" w:rsidRPr="00EF6209" w14:paraId="21EF76BB" w14:textId="77777777">
        <w:trPr>
          <w:cantSplit/>
        </w:trPr>
        <w:tc>
          <w:tcPr>
            <w:tcW w:w="6716" w:type="dxa"/>
            <w:tcBorders>
              <w:top w:val="single" w:sz="6" w:space="0" w:color="000000"/>
              <w:bottom w:val="single" w:sz="6" w:space="0" w:color="000000"/>
            </w:tcBorders>
            <w:vAlign w:val="center"/>
          </w:tcPr>
          <w:p w14:paraId="2357DB9A" w14:textId="77777777" w:rsidR="00FB3661" w:rsidRDefault="00000000">
            <w:pPr>
              <w:spacing w:line="240" w:lineRule="auto"/>
              <w:jc w:val="center"/>
              <w:rPr>
                <w:rFonts w:ascii="Calibri" w:eastAsia="Calibri" w:hAnsi="Calibri" w:cs="Calibri"/>
                <w:sz w:val="24"/>
                <w:szCs w:val="24"/>
              </w:rPr>
            </w:pPr>
            <w:proofErr w:type="spellStart"/>
            <w:r>
              <w:rPr>
                <w:rFonts w:ascii="Calibri" w:eastAsia="Calibri" w:hAnsi="Calibri" w:cs="Calibri"/>
                <w:sz w:val="24"/>
                <w:szCs w:val="24"/>
              </w:rPr>
              <w:lastRenderedPageBreak/>
              <w:t>Additional</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uterotonics</w:t>
            </w:r>
            <w:proofErr w:type="spellEnd"/>
            <w:r>
              <w:rPr>
                <w:rFonts w:ascii="Calibri" w:eastAsia="Calibri" w:hAnsi="Calibri" w:cs="Calibri"/>
                <w:sz w:val="24"/>
                <w:szCs w:val="24"/>
              </w:rPr>
              <w:t xml:space="preserve"> (AU)</w:t>
            </w:r>
          </w:p>
        </w:tc>
        <w:tc>
          <w:tcPr>
            <w:tcW w:w="1460" w:type="dxa"/>
            <w:tcBorders>
              <w:top w:val="single" w:sz="6" w:space="0" w:color="000000"/>
              <w:bottom w:val="single" w:sz="6" w:space="0" w:color="000000"/>
            </w:tcBorders>
            <w:vAlign w:val="center"/>
          </w:tcPr>
          <w:p w14:paraId="7C905C30"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1498</w:t>
            </w:r>
            <w:r>
              <w:rPr>
                <w:rFonts w:ascii="Calibri" w:eastAsia="Calibri" w:hAnsi="Calibri" w:cs="Calibri"/>
                <w:sz w:val="24"/>
                <w:szCs w:val="24"/>
              </w:rPr>
              <w:br/>
              <w:t xml:space="preserve">(7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492D94F3"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Moderate</w:t>
            </w:r>
            <w:r>
              <w:rPr>
                <w:rFonts w:ascii="Calibri" w:eastAsia="Calibri" w:hAnsi="Calibri" w:cs="Calibri"/>
                <w:sz w:val="24"/>
                <w:szCs w:val="24"/>
                <w:vertAlign w:val="superscript"/>
              </w:rPr>
              <w:t>c,d</w:t>
            </w:r>
            <w:proofErr w:type="spellEnd"/>
            <w:proofErr w:type="gramEnd"/>
          </w:p>
        </w:tc>
        <w:tc>
          <w:tcPr>
            <w:tcW w:w="1460" w:type="dxa"/>
            <w:tcBorders>
              <w:top w:val="single" w:sz="6" w:space="0" w:color="000000"/>
              <w:bottom w:val="single" w:sz="6" w:space="0" w:color="000000"/>
            </w:tcBorders>
            <w:vAlign w:val="center"/>
          </w:tcPr>
          <w:p w14:paraId="74B7FD53"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0.37</w:t>
            </w:r>
            <w:r>
              <w:rPr>
                <w:rFonts w:ascii="Calibri" w:eastAsia="Calibri" w:hAnsi="Calibri" w:cs="Calibri"/>
                <w:sz w:val="24"/>
                <w:szCs w:val="24"/>
              </w:rPr>
              <w:br/>
              <w:t xml:space="preserve">(0.24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0.58)</w:t>
            </w:r>
          </w:p>
        </w:tc>
        <w:tc>
          <w:tcPr>
            <w:tcW w:w="1752" w:type="dxa"/>
            <w:tcBorders>
              <w:top w:val="single" w:sz="6" w:space="0" w:color="000000"/>
              <w:bottom w:val="single" w:sz="6" w:space="0" w:color="000000"/>
            </w:tcBorders>
            <w:shd w:val="clear" w:color="auto" w:fill="EDEDED"/>
            <w:vAlign w:val="center"/>
          </w:tcPr>
          <w:p w14:paraId="517E4B31"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296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75178252"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187 fewer per 1,000</w:t>
            </w:r>
            <w:r w:rsidRPr="00EF6209">
              <w:rPr>
                <w:rFonts w:ascii="Calibri" w:eastAsia="Calibri" w:hAnsi="Calibri" w:cs="Calibri"/>
                <w:sz w:val="24"/>
                <w:szCs w:val="24"/>
                <w:lang w:val="en-US"/>
              </w:rPr>
              <w:br/>
              <w:t>(225 fewer to 124 fewer)</w:t>
            </w:r>
          </w:p>
        </w:tc>
      </w:tr>
      <w:tr w:rsidR="00FB3661" w:rsidRPr="00EF6209" w14:paraId="3F010BEA" w14:textId="77777777">
        <w:trPr>
          <w:cantSplit/>
        </w:trPr>
        <w:tc>
          <w:tcPr>
            <w:tcW w:w="6716" w:type="dxa"/>
            <w:tcBorders>
              <w:top w:val="single" w:sz="6" w:space="0" w:color="000000"/>
              <w:bottom w:val="single" w:sz="6" w:space="0" w:color="000000"/>
            </w:tcBorders>
            <w:vAlign w:val="center"/>
          </w:tcPr>
          <w:p w14:paraId="7AAAAFFC" w14:textId="77777777" w:rsidR="00FB3661" w:rsidRDefault="00000000">
            <w:pPr>
              <w:spacing w:line="240" w:lineRule="auto"/>
              <w:jc w:val="center"/>
              <w:rPr>
                <w:rFonts w:ascii="Calibri" w:eastAsia="Calibri" w:hAnsi="Calibri" w:cs="Calibri"/>
                <w:sz w:val="24"/>
                <w:szCs w:val="24"/>
              </w:rPr>
            </w:pPr>
            <w:proofErr w:type="spellStart"/>
            <w:r>
              <w:rPr>
                <w:rFonts w:ascii="Calibri" w:eastAsia="Calibri" w:hAnsi="Calibri" w:cs="Calibri"/>
                <w:sz w:val="24"/>
                <w:szCs w:val="24"/>
              </w:rPr>
              <w:t>Surgical</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intervention</w:t>
            </w:r>
            <w:proofErr w:type="spellEnd"/>
            <w:r>
              <w:rPr>
                <w:rFonts w:ascii="Calibri" w:eastAsia="Calibri" w:hAnsi="Calibri" w:cs="Calibri"/>
                <w:sz w:val="24"/>
                <w:szCs w:val="24"/>
              </w:rPr>
              <w:t xml:space="preserve"> (SI)</w:t>
            </w:r>
          </w:p>
        </w:tc>
        <w:tc>
          <w:tcPr>
            <w:tcW w:w="1460" w:type="dxa"/>
            <w:tcBorders>
              <w:top w:val="single" w:sz="6" w:space="0" w:color="000000"/>
              <w:bottom w:val="single" w:sz="6" w:space="0" w:color="000000"/>
            </w:tcBorders>
            <w:vAlign w:val="center"/>
          </w:tcPr>
          <w:p w14:paraId="012E3E67"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260</w:t>
            </w:r>
            <w:r>
              <w:rPr>
                <w:rFonts w:ascii="Calibri" w:eastAsia="Calibri" w:hAnsi="Calibri" w:cs="Calibri"/>
                <w:sz w:val="24"/>
                <w:szCs w:val="24"/>
              </w:rPr>
              <w:br/>
              <w:t xml:space="preserve">(2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661C9F9A"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r>
              <w:rPr>
                <w:rFonts w:ascii="Calibri" w:eastAsia="Calibri" w:hAnsi="Calibri" w:cs="Calibri"/>
                <w:sz w:val="24"/>
                <w:szCs w:val="24"/>
              </w:rPr>
              <w:t>Moderate</w:t>
            </w:r>
            <w:r>
              <w:rPr>
                <w:rFonts w:ascii="Calibri" w:eastAsia="Calibri" w:hAnsi="Calibri" w:cs="Calibri"/>
                <w:sz w:val="24"/>
                <w:szCs w:val="24"/>
                <w:vertAlign w:val="superscript"/>
              </w:rPr>
              <w:t>c</w:t>
            </w:r>
            <w:proofErr w:type="spellEnd"/>
          </w:p>
        </w:tc>
        <w:tc>
          <w:tcPr>
            <w:tcW w:w="1460" w:type="dxa"/>
            <w:tcBorders>
              <w:top w:val="single" w:sz="6" w:space="0" w:color="000000"/>
              <w:bottom w:val="single" w:sz="6" w:space="0" w:color="000000"/>
            </w:tcBorders>
            <w:vAlign w:val="center"/>
          </w:tcPr>
          <w:p w14:paraId="7323BAE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0.35</w:t>
            </w:r>
            <w:r>
              <w:rPr>
                <w:rFonts w:ascii="Calibri" w:eastAsia="Calibri" w:hAnsi="Calibri" w:cs="Calibri"/>
                <w:sz w:val="24"/>
                <w:szCs w:val="24"/>
              </w:rPr>
              <w:br/>
              <w:t xml:space="preserve">(0.16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0.78)</w:t>
            </w:r>
          </w:p>
        </w:tc>
        <w:tc>
          <w:tcPr>
            <w:tcW w:w="1752" w:type="dxa"/>
            <w:tcBorders>
              <w:top w:val="single" w:sz="6" w:space="0" w:color="000000"/>
              <w:bottom w:val="single" w:sz="6" w:space="0" w:color="000000"/>
            </w:tcBorders>
            <w:shd w:val="clear" w:color="auto" w:fill="EDEDED"/>
            <w:vAlign w:val="center"/>
          </w:tcPr>
          <w:p w14:paraId="3CC5FAB2"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154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122F634C"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100 fewer per 1,000</w:t>
            </w:r>
            <w:r w:rsidRPr="00EF6209">
              <w:rPr>
                <w:rFonts w:ascii="Calibri" w:eastAsia="Calibri" w:hAnsi="Calibri" w:cs="Calibri"/>
                <w:sz w:val="24"/>
                <w:szCs w:val="24"/>
                <w:lang w:val="en-US"/>
              </w:rPr>
              <w:br/>
              <w:t>(129 fewer to 34 fewer)</w:t>
            </w:r>
          </w:p>
        </w:tc>
      </w:tr>
      <w:tr w:rsidR="00FB3661" w:rsidRPr="00EF6209" w14:paraId="68988870" w14:textId="77777777">
        <w:trPr>
          <w:cantSplit/>
        </w:trPr>
        <w:tc>
          <w:tcPr>
            <w:tcW w:w="6716" w:type="dxa"/>
            <w:tcBorders>
              <w:top w:val="single" w:sz="6" w:space="0" w:color="000000"/>
              <w:bottom w:val="single" w:sz="6" w:space="0" w:color="000000"/>
            </w:tcBorders>
            <w:vAlign w:val="center"/>
          </w:tcPr>
          <w:p w14:paraId="2632D76B" w14:textId="77777777" w:rsidR="00FB3661" w:rsidRDefault="00000000">
            <w:pPr>
              <w:spacing w:line="240" w:lineRule="auto"/>
              <w:jc w:val="center"/>
              <w:rPr>
                <w:rFonts w:ascii="Calibri" w:eastAsia="Calibri" w:hAnsi="Calibri" w:cs="Calibri"/>
                <w:sz w:val="24"/>
                <w:szCs w:val="24"/>
              </w:rPr>
            </w:pPr>
            <w:proofErr w:type="spellStart"/>
            <w:r>
              <w:rPr>
                <w:rFonts w:ascii="Calibri" w:eastAsia="Calibri" w:hAnsi="Calibri" w:cs="Calibri"/>
                <w:sz w:val="24"/>
                <w:szCs w:val="24"/>
              </w:rPr>
              <w:t>Blood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transfusion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need</w:t>
            </w:r>
            <w:proofErr w:type="spellEnd"/>
            <w:r>
              <w:rPr>
                <w:rFonts w:ascii="Calibri" w:eastAsia="Calibri" w:hAnsi="Calibri" w:cs="Calibri"/>
                <w:sz w:val="24"/>
                <w:szCs w:val="24"/>
              </w:rPr>
              <w:t xml:space="preserve"> (BTN)</w:t>
            </w:r>
          </w:p>
        </w:tc>
        <w:tc>
          <w:tcPr>
            <w:tcW w:w="1460" w:type="dxa"/>
            <w:tcBorders>
              <w:top w:val="single" w:sz="6" w:space="0" w:color="000000"/>
              <w:bottom w:val="single" w:sz="6" w:space="0" w:color="000000"/>
            </w:tcBorders>
            <w:vAlign w:val="center"/>
          </w:tcPr>
          <w:p w14:paraId="077EDB52"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1698</w:t>
            </w:r>
            <w:r>
              <w:rPr>
                <w:rFonts w:ascii="Calibri" w:eastAsia="Calibri" w:hAnsi="Calibri" w:cs="Calibri"/>
                <w:sz w:val="24"/>
                <w:szCs w:val="24"/>
              </w:rPr>
              <w:br/>
              <w:t xml:space="preserve">(8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28B09C27"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proofErr w:type="gramStart"/>
            <w:r>
              <w:rPr>
                <w:rFonts w:ascii="Calibri" w:eastAsia="Calibri" w:hAnsi="Calibri" w:cs="Calibri"/>
                <w:sz w:val="24"/>
                <w:szCs w:val="24"/>
              </w:rPr>
              <w:t>Low</w:t>
            </w:r>
            <w:r>
              <w:rPr>
                <w:rFonts w:ascii="Calibri" w:eastAsia="Calibri" w:hAnsi="Calibri" w:cs="Calibri"/>
                <w:sz w:val="24"/>
                <w:szCs w:val="24"/>
                <w:vertAlign w:val="superscript"/>
              </w:rPr>
              <w:t>c,e</w:t>
            </w:r>
            <w:proofErr w:type="spellEnd"/>
            <w:proofErr w:type="gramEnd"/>
          </w:p>
        </w:tc>
        <w:tc>
          <w:tcPr>
            <w:tcW w:w="1460" w:type="dxa"/>
            <w:tcBorders>
              <w:top w:val="single" w:sz="6" w:space="0" w:color="000000"/>
              <w:bottom w:val="single" w:sz="6" w:space="0" w:color="000000"/>
            </w:tcBorders>
            <w:vAlign w:val="center"/>
          </w:tcPr>
          <w:p w14:paraId="1A6342F6"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0.30</w:t>
            </w:r>
            <w:r>
              <w:rPr>
                <w:rFonts w:ascii="Calibri" w:eastAsia="Calibri" w:hAnsi="Calibri" w:cs="Calibri"/>
                <w:sz w:val="24"/>
                <w:szCs w:val="24"/>
              </w:rPr>
              <w:br/>
              <w:t xml:space="preserve">(0.22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0.40)</w:t>
            </w:r>
          </w:p>
        </w:tc>
        <w:tc>
          <w:tcPr>
            <w:tcW w:w="1752" w:type="dxa"/>
            <w:tcBorders>
              <w:top w:val="single" w:sz="6" w:space="0" w:color="000000"/>
              <w:bottom w:val="single" w:sz="6" w:space="0" w:color="000000"/>
            </w:tcBorders>
            <w:shd w:val="clear" w:color="auto" w:fill="EDEDED"/>
            <w:vAlign w:val="center"/>
          </w:tcPr>
          <w:p w14:paraId="6D0C9315"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106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167383EB"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74 fewer per 1,000</w:t>
            </w:r>
            <w:r w:rsidRPr="00EF6209">
              <w:rPr>
                <w:rFonts w:ascii="Calibri" w:eastAsia="Calibri" w:hAnsi="Calibri" w:cs="Calibri"/>
                <w:sz w:val="24"/>
                <w:szCs w:val="24"/>
                <w:lang w:val="en-US"/>
              </w:rPr>
              <w:br/>
              <w:t>(83 fewer to 64 fewer)</w:t>
            </w:r>
          </w:p>
        </w:tc>
      </w:tr>
      <w:tr w:rsidR="00FB3661" w:rsidRPr="00EF6209" w14:paraId="79683C83" w14:textId="77777777">
        <w:trPr>
          <w:cantSplit/>
        </w:trPr>
        <w:tc>
          <w:tcPr>
            <w:tcW w:w="6716" w:type="dxa"/>
            <w:tcBorders>
              <w:top w:val="single" w:sz="6" w:space="0" w:color="000000"/>
              <w:bottom w:val="single" w:sz="6" w:space="0" w:color="000000"/>
            </w:tcBorders>
            <w:vAlign w:val="center"/>
          </w:tcPr>
          <w:p w14:paraId="3EB72820" w14:textId="77777777" w:rsidR="00FB3661" w:rsidRDefault="00000000">
            <w:pPr>
              <w:spacing w:line="240" w:lineRule="auto"/>
              <w:jc w:val="center"/>
              <w:rPr>
                <w:rFonts w:ascii="Calibri" w:eastAsia="Calibri" w:hAnsi="Calibri" w:cs="Calibri"/>
                <w:sz w:val="24"/>
                <w:szCs w:val="24"/>
              </w:rPr>
            </w:pPr>
            <w:proofErr w:type="spellStart"/>
            <w:r>
              <w:rPr>
                <w:rFonts w:ascii="Calibri" w:eastAsia="Calibri" w:hAnsi="Calibri" w:cs="Calibri"/>
                <w:sz w:val="24"/>
                <w:szCs w:val="24"/>
              </w:rPr>
              <w:lastRenderedPageBreak/>
              <w:t>Side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effects</w:t>
            </w:r>
            <w:proofErr w:type="spellEnd"/>
            <w:r>
              <w:rPr>
                <w:rFonts w:ascii="Calibri" w:eastAsia="Calibri" w:hAnsi="Calibri" w:cs="Calibri"/>
                <w:sz w:val="24"/>
                <w:szCs w:val="24"/>
              </w:rPr>
              <w:t xml:space="preserve"> (SE)</w:t>
            </w:r>
          </w:p>
        </w:tc>
        <w:tc>
          <w:tcPr>
            <w:tcW w:w="1460" w:type="dxa"/>
            <w:tcBorders>
              <w:top w:val="single" w:sz="6" w:space="0" w:color="000000"/>
              <w:bottom w:val="single" w:sz="6" w:space="0" w:color="000000"/>
            </w:tcBorders>
            <w:vAlign w:val="center"/>
          </w:tcPr>
          <w:p w14:paraId="138B1BA2"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1050</w:t>
            </w:r>
            <w:r>
              <w:rPr>
                <w:rFonts w:ascii="Calibri" w:eastAsia="Calibri" w:hAnsi="Calibri" w:cs="Calibri"/>
                <w:sz w:val="24"/>
                <w:szCs w:val="24"/>
              </w:rPr>
              <w:br/>
              <w:t xml:space="preserve">(3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5AAFDEAE"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r>
              <w:rPr>
                <w:rFonts w:ascii="Calibri" w:eastAsia="Calibri" w:hAnsi="Calibri" w:cs="Calibri"/>
                <w:sz w:val="24"/>
                <w:szCs w:val="24"/>
              </w:rPr>
              <w:t>Very</w:t>
            </w:r>
            <w:proofErr w:type="spellEnd"/>
            <w:r>
              <w:rPr>
                <w:rFonts w:ascii="Calibri" w:eastAsia="Calibri" w:hAnsi="Calibri" w:cs="Calibri"/>
                <w:sz w:val="24"/>
                <w:szCs w:val="24"/>
              </w:rPr>
              <w:t xml:space="preserve"> </w:t>
            </w:r>
            <w:proofErr w:type="spellStart"/>
            <w:proofErr w:type="gramStart"/>
            <w:r>
              <w:rPr>
                <w:rFonts w:ascii="Calibri" w:eastAsia="Calibri" w:hAnsi="Calibri" w:cs="Calibri"/>
                <w:sz w:val="24"/>
                <w:szCs w:val="24"/>
              </w:rPr>
              <w:t>low</w:t>
            </w:r>
            <w:r>
              <w:rPr>
                <w:rFonts w:ascii="Calibri" w:eastAsia="Calibri" w:hAnsi="Calibri" w:cs="Calibri"/>
                <w:sz w:val="24"/>
                <w:szCs w:val="24"/>
                <w:vertAlign w:val="superscript"/>
              </w:rPr>
              <w:t>b,c</w:t>
            </w:r>
            <w:proofErr w:type="spellEnd"/>
            <w:proofErr w:type="gramEnd"/>
          </w:p>
        </w:tc>
        <w:tc>
          <w:tcPr>
            <w:tcW w:w="1460" w:type="dxa"/>
            <w:tcBorders>
              <w:top w:val="single" w:sz="6" w:space="0" w:color="000000"/>
              <w:bottom w:val="single" w:sz="6" w:space="0" w:color="000000"/>
            </w:tcBorders>
            <w:vAlign w:val="center"/>
          </w:tcPr>
          <w:p w14:paraId="27FEA855"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3.47</w:t>
            </w:r>
            <w:r>
              <w:rPr>
                <w:rFonts w:ascii="Calibri" w:eastAsia="Calibri" w:hAnsi="Calibri" w:cs="Calibri"/>
                <w:sz w:val="24"/>
                <w:szCs w:val="24"/>
              </w:rPr>
              <w:br/>
              <w:t xml:space="preserve">(0.65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18.41)</w:t>
            </w:r>
          </w:p>
        </w:tc>
        <w:tc>
          <w:tcPr>
            <w:tcW w:w="1752" w:type="dxa"/>
            <w:tcBorders>
              <w:top w:val="single" w:sz="6" w:space="0" w:color="000000"/>
              <w:bottom w:val="single" w:sz="6" w:space="0" w:color="000000"/>
            </w:tcBorders>
            <w:shd w:val="clear" w:color="auto" w:fill="EDEDED"/>
            <w:vAlign w:val="center"/>
          </w:tcPr>
          <w:p w14:paraId="6F8C86AA"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38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7D171407"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94 more per 1,000</w:t>
            </w:r>
            <w:r w:rsidRPr="00EF6209">
              <w:rPr>
                <w:rFonts w:ascii="Calibri" w:eastAsia="Calibri" w:hAnsi="Calibri" w:cs="Calibri"/>
                <w:sz w:val="24"/>
                <w:szCs w:val="24"/>
                <w:lang w:val="en-US"/>
              </w:rPr>
              <w:br/>
              <w:t>(13 fewer to 663 more)</w:t>
            </w:r>
          </w:p>
        </w:tc>
      </w:tr>
      <w:tr w:rsidR="00FB3661" w:rsidRPr="00EF6209" w14:paraId="0FDC5FFA" w14:textId="77777777">
        <w:trPr>
          <w:cantSplit/>
        </w:trPr>
        <w:tc>
          <w:tcPr>
            <w:tcW w:w="6716" w:type="dxa"/>
            <w:tcBorders>
              <w:top w:val="single" w:sz="6" w:space="0" w:color="000000"/>
              <w:bottom w:val="single" w:sz="6" w:space="0" w:color="000000"/>
            </w:tcBorders>
            <w:vAlign w:val="center"/>
          </w:tcPr>
          <w:p w14:paraId="2EE6640E" w14:textId="77777777" w:rsidR="00FB3661" w:rsidRDefault="00000000">
            <w:pPr>
              <w:spacing w:line="240" w:lineRule="auto"/>
              <w:jc w:val="center"/>
              <w:rPr>
                <w:rFonts w:ascii="Calibri" w:eastAsia="Calibri" w:hAnsi="Calibri" w:cs="Calibri"/>
                <w:sz w:val="24"/>
                <w:szCs w:val="24"/>
              </w:rPr>
            </w:pPr>
            <w:proofErr w:type="spellStart"/>
            <w:r>
              <w:rPr>
                <w:rFonts w:ascii="Calibri" w:eastAsia="Calibri" w:hAnsi="Calibri" w:cs="Calibri"/>
                <w:sz w:val="24"/>
                <w:szCs w:val="24"/>
              </w:rPr>
              <w:t>Serious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events</w:t>
            </w:r>
            <w:proofErr w:type="spellEnd"/>
            <w:r>
              <w:rPr>
                <w:rFonts w:ascii="Calibri" w:eastAsia="Calibri" w:hAnsi="Calibri" w:cs="Calibri"/>
                <w:sz w:val="24"/>
                <w:szCs w:val="24"/>
              </w:rPr>
              <w:t xml:space="preserve"> (SE)</w:t>
            </w:r>
          </w:p>
        </w:tc>
        <w:tc>
          <w:tcPr>
            <w:tcW w:w="1460" w:type="dxa"/>
            <w:tcBorders>
              <w:top w:val="single" w:sz="6" w:space="0" w:color="000000"/>
              <w:bottom w:val="single" w:sz="6" w:space="0" w:color="000000"/>
            </w:tcBorders>
            <w:vAlign w:val="center"/>
          </w:tcPr>
          <w:p w14:paraId="5799274E"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1060</w:t>
            </w:r>
            <w:r>
              <w:rPr>
                <w:rFonts w:ascii="Calibri" w:eastAsia="Calibri" w:hAnsi="Calibri" w:cs="Calibri"/>
                <w:sz w:val="24"/>
                <w:szCs w:val="24"/>
              </w:rPr>
              <w:br/>
              <w:t xml:space="preserve">(3 </w:t>
            </w:r>
            <w:proofErr w:type="spellStart"/>
            <w:r>
              <w:rPr>
                <w:rFonts w:ascii="Calibri" w:eastAsia="Calibri" w:hAnsi="Calibri" w:cs="Calibri"/>
                <w:sz w:val="24"/>
                <w:szCs w:val="24"/>
              </w:rPr>
              <w:t>RCTs</w:t>
            </w:r>
            <w:proofErr w:type="spellEnd"/>
            <w:r>
              <w:rPr>
                <w:rFonts w:ascii="Calibri" w:eastAsia="Calibri" w:hAnsi="Calibri" w:cs="Calibri"/>
                <w:sz w:val="24"/>
                <w:szCs w:val="24"/>
              </w:rPr>
              <w:t>)</w:t>
            </w:r>
          </w:p>
        </w:tc>
        <w:tc>
          <w:tcPr>
            <w:tcW w:w="1460" w:type="dxa"/>
            <w:tcBorders>
              <w:top w:val="single" w:sz="6" w:space="0" w:color="000000"/>
              <w:bottom w:val="single" w:sz="6" w:space="0" w:color="000000"/>
            </w:tcBorders>
            <w:vAlign w:val="center"/>
          </w:tcPr>
          <w:p w14:paraId="2985BA59" w14:textId="77777777" w:rsidR="00FB3661" w:rsidRDefault="00000000">
            <w:pPr>
              <w:spacing w:line="240" w:lineRule="auto"/>
              <w:jc w:val="center"/>
              <w:rPr>
                <w:rFonts w:ascii="Calibri" w:eastAsia="Calibri" w:hAnsi="Calibri" w:cs="Calibri"/>
                <w:sz w:val="24"/>
                <w:szCs w:val="24"/>
              </w:rPr>
            </w:pPr>
            <w:r>
              <w:rPr>
                <w:rFonts w:ascii="Cambria Math" w:eastAsia="Cambria Math" w:hAnsi="Cambria Math" w:cs="Cambria Math"/>
                <w:sz w:val="21"/>
                <w:szCs w:val="21"/>
              </w:rPr>
              <w:t>⨁</w:t>
            </w:r>
            <w:r>
              <w:rPr>
                <w:rFonts w:ascii="Arimo" w:eastAsia="Arimo" w:hAnsi="Arimo" w:cs="Arimo"/>
                <w:sz w:val="21"/>
                <w:szCs w:val="21"/>
              </w:rPr>
              <w:t>◯◯◯</w:t>
            </w:r>
            <w:r>
              <w:rPr>
                <w:rFonts w:ascii="Calibri" w:eastAsia="Calibri" w:hAnsi="Calibri" w:cs="Calibri"/>
                <w:sz w:val="24"/>
                <w:szCs w:val="24"/>
              </w:rPr>
              <w:br/>
            </w:r>
            <w:proofErr w:type="spellStart"/>
            <w:r>
              <w:rPr>
                <w:rFonts w:ascii="Calibri" w:eastAsia="Calibri" w:hAnsi="Calibri" w:cs="Calibri"/>
                <w:sz w:val="24"/>
                <w:szCs w:val="24"/>
              </w:rPr>
              <w:t>Very</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low</w:t>
            </w:r>
            <w:r>
              <w:rPr>
                <w:rFonts w:ascii="Calibri" w:eastAsia="Calibri" w:hAnsi="Calibri" w:cs="Calibri"/>
                <w:sz w:val="24"/>
                <w:szCs w:val="24"/>
                <w:vertAlign w:val="superscript"/>
              </w:rPr>
              <w:t>c</w:t>
            </w:r>
            <w:proofErr w:type="spellEnd"/>
          </w:p>
        </w:tc>
        <w:tc>
          <w:tcPr>
            <w:tcW w:w="1460" w:type="dxa"/>
            <w:tcBorders>
              <w:top w:val="single" w:sz="6" w:space="0" w:color="000000"/>
              <w:bottom w:val="single" w:sz="6" w:space="0" w:color="000000"/>
            </w:tcBorders>
            <w:vAlign w:val="center"/>
          </w:tcPr>
          <w:p w14:paraId="0A4AA81A"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b/>
                <w:sz w:val="24"/>
                <w:szCs w:val="24"/>
              </w:rPr>
              <w:t>RR 1.00</w:t>
            </w:r>
            <w:r>
              <w:rPr>
                <w:rFonts w:ascii="Calibri" w:eastAsia="Calibri" w:hAnsi="Calibri" w:cs="Calibri"/>
                <w:sz w:val="24"/>
                <w:szCs w:val="24"/>
              </w:rPr>
              <w:br/>
              <w:t xml:space="preserve">(0.29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3.43)</w:t>
            </w:r>
          </w:p>
        </w:tc>
        <w:tc>
          <w:tcPr>
            <w:tcW w:w="1752" w:type="dxa"/>
            <w:tcBorders>
              <w:top w:val="single" w:sz="6" w:space="0" w:color="000000"/>
              <w:bottom w:val="single" w:sz="6" w:space="0" w:color="000000"/>
            </w:tcBorders>
            <w:shd w:val="clear" w:color="auto" w:fill="EDEDED"/>
            <w:vAlign w:val="center"/>
          </w:tcPr>
          <w:p w14:paraId="6D1F90A9" w14:textId="77777777" w:rsidR="00FB3661"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 xml:space="preserve">8 </w:t>
            </w:r>
            <w:proofErr w:type="gramStart"/>
            <w:r>
              <w:rPr>
                <w:rFonts w:ascii="Calibri" w:eastAsia="Calibri" w:hAnsi="Calibri" w:cs="Calibri"/>
                <w:sz w:val="24"/>
                <w:szCs w:val="24"/>
              </w:rPr>
              <w:t>per 1,000</w:t>
            </w:r>
            <w:proofErr w:type="gramEnd"/>
          </w:p>
        </w:tc>
        <w:tc>
          <w:tcPr>
            <w:tcW w:w="1752" w:type="dxa"/>
            <w:tcBorders>
              <w:top w:val="single" w:sz="6" w:space="0" w:color="000000"/>
              <w:bottom w:val="single" w:sz="6" w:space="0" w:color="000000"/>
            </w:tcBorders>
            <w:shd w:val="clear" w:color="auto" w:fill="EDEDED"/>
            <w:vAlign w:val="center"/>
          </w:tcPr>
          <w:p w14:paraId="6EFD8B78" w14:textId="77777777" w:rsidR="00FB3661" w:rsidRPr="00EF6209" w:rsidRDefault="00000000">
            <w:pPr>
              <w:spacing w:line="240" w:lineRule="auto"/>
              <w:jc w:val="center"/>
              <w:rPr>
                <w:rFonts w:ascii="Calibri" w:eastAsia="Calibri" w:hAnsi="Calibri" w:cs="Calibri"/>
                <w:sz w:val="24"/>
                <w:szCs w:val="24"/>
                <w:lang w:val="en-US"/>
              </w:rPr>
            </w:pPr>
            <w:r w:rsidRPr="00EF6209">
              <w:rPr>
                <w:rFonts w:ascii="Calibri" w:eastAsia="Calibri" w:hAnsi="Calibri" w:cs="Calibri"/>
                <w:b/>
                <w:sz w:val="24"/>
                <w:szCs w:val="24"/>
                <w:lang w:val="en-US"/>
              </w:rPr>
              <w:t>0 fewer per 1,000</w:t>
            </w:r>
            <w:r w:rsidRPr="00EF6209">
              <w:rPr>
                <w:rFonts w:ascii="Calibri" w:eastAsia="Calibri" w:hAnsi="Calibri" w:cs="Calibri"/>
                <w:sz w:val="24"/>
                <w:szCs w:val="24"/>
                <w:lang w:val="en-US"/>
              </w:rPr>
              <w:br/>
              <w:t>(5 fewer to 18 more)</w:t>
            </w:r>
          </w:p>
        </w:tc>
      </w:tr>
      <w:tr w:rsidR="00FB3661" w:rsidRPr="00EF6209" w14:paraId="74585E0E" w14:textId="77777777">
        <w:trPr>
          <w:cantSplit/>
        </w:trPr>
        <w:tc>
          <w:tcPr>
            <w:tcW w:w="14600" w:type="dxa"/>
            <w:gridSpan w:val="6"/>
            <w:tcBorders>
              <w:top w:val="single" w:sz="6" w:space="0" w:color="000000"/>
              <w:bottom w:val="single" w:sz="6" w:space="0" w:color="000000"/>
            </w:tcBorders>
          </w:tcPr>
          <w:p w14:paraId="145AA428"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sz w:val="24"/>
                <w:szCs w:val="24"/>
                <w:lang w:val="en-US"/>
              </w:rPr>
              <w:t>*</w:t>
            </w:r>
            <w:r w:rsidRPr="00EF6209">
              <w:rPr>
                <w:rFonts w:ascii="Calibri" w:eastAsia="Calibri" w:hAnsi="Calibri" w:cs="Calibri"/>
                <w:b/>
                <w:sz w:val="24"/>
                <w:szCs w:val="24"/>
                <w:lang w:val="en-US"/>
              </w:rPr>
              <w:t>The risk in the intervention group</w:t>
            </w:r>
            <w:r w:rsidRPr="00EF6209">
              <w:rPr>
                <w:rFonts w:ascii="Calibri" w:eastAsia="Calibri" w:hAnsi="Calibri" w:cs="Calibri"/>
                <w:sz w:val="24"/>
                <w:szCs w:val="24"/>
                <w:lang w:val="en-US"/>
              </w:rPr>
              <w:t xml:space="preserve"> (and its 95% confidence interval) is based on the assumed risk in the comparison group and the </w:t>
            </w:r>
            <w:r w:rsidRPr="00EF6209">
              <w:rPr>
                <w:rFonts w:ascii="Calibri" w:eastAsia="Calibri" w:hAnsi="Calibri" w:cs="Calibri"/>
                <w:b/>
                <w:sz w:val="24"/>
                <w:szCs w:val="24"/>
                <w:lang w:val="en-US"/>
              </w:rPr>
              <w:t>relative effect</w:t>
            </w:r>
            <w:r w:rsidRPr="00EF6209">
              <w:rPr>
                <w:rFonts w:ascii="Calibri" w:eastAsia="Calibri" w:hAnsi="Calibri" w:cs="Calibri"/>
                <w:sz w:val="24"/>
                <w:szCs w:val="24"/>
                <w:lang w:val="en-US"/>
              </w:rPr>
              <w:t xml:space="preserve"> of the intervention (and its 95% CI).</w:t>
            </w:r>
            <w:r w:rsidRPr="00EF6209">
              <w:rPr>
                <w:rFonts w:ascii="Calibri" w:eastAsia="Calibri" w:hAnsi="Calibri" w:cs="Calibri"/>
                <w:sz w:val="24"/>
                <w:szCs w:val="24"/>
                <w:lang w:val="en-US"/>
              </w:rPr>
              <w:br/>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CI:</w:t>
            </w:r>
            <w:r w:rsidRPr="00EF6209">
              <w:rPr>
                <w:rFonts w:ascii="Calibri" w:eastAsia="Calibri" w:hAnsi="Calibri" w:cs="Calibri"/>
                <w:sz w:val="24"/>
                <w:szCs w:val="24"/>
                <w:lang w:val="en-US"/>
              </w:rPr>
              <w:t xml:space="preserve"> confidence interval; </w:t>
            </w:r>
            <w:r w:rsidRPr="00EF6209">
              <w:rPr>
                <w:rFonts w:ascii="Calibri" w:eastAsia="Calibri" w:hAnsi="Calibri" w:cs="Calibri"/>
                <w:b/>
                <w:sz w:val="24"/>
                <w:szCs w:val="24"/>
                <w:lang w:val="en-US"/>
              </w:rPr>
              <w:t>RR:</w:t>
            </w:r>
            <w:r w:rsidRPr="00EF6209">
              <w:rPr>
                <w:rFonts w:ascii="Calibri" w:eastAsia="Calibri" w:hAnsi="Calibri" w:cs="Calibri"/>
                <w:sz w:val="24"/>
                <w:szCs w:val="24"/>
                <w:lang w:val="en-US"/>
              </w:rPr>
              <w:t xml:space="preserve"> risk ratio; </w:t>
            </w:r>
            <w:r w:rsidRPr="00EF6209">
              <w:rPr>
                <w:rFonts w:ascii="Calibri" w:eastAsia="Calibri" w:hAnsi="Calibri" w:cs="Calibri"/>
                <w:b/>
                <w:sz w:val="24"/>
                <w:szCs w:val="24"/>
                <w:lang w:val="en-US"/>
              </w:rPr>
              <w:t>SMD:</w:t>
            </w:r>
            <w:r w:rsidRPr="00EF6209">
              <w:rPr>
                <w:rFonts w:ascii="Calibri" w:eastAsia="Calibri" w:hAnsi="Calibri" w:cs="Calibri"/>
                <w:sz w:val="24"/>
                <w:szCs w:val="24"/>
                <w:lang w:val="en-US"/>
              </w:rPr>
              <w:t xml:space="preserve"> </w:t>
            </w:r>
            <w:proofErr w:type="spellStart"/>
            <w:r w:rsidRPr="00EF6209">
              <w:rPr>
                <w:rFonts w:ascii="Calibri" w:eastAsia="Calibri" w:hAnsi="Calibri" w:cs="Calibri"/>
                <w:sz w:val="24"/>
                <w:szCs w:val="24"/>
                <w:lang w:val="en-US"/>
              </w:rPr>
              <w:t>standardised</w:t>
            </w:r>
            <w:proofErr w:type="spellEnd"/>
            <w:r w:rsidRPr="00EF6209">
              <w:rPr>
                <w:rFonts w:ascii="Calibri" w:eastAsia="Calibri" w:hAnsi="Calibri" w:cs="Calibri"/>
                <w:sz w:val="24"/>
                <w:szCs w:val="24"/>
                <w:lang w:val="en-US"/>
              </w:rPr>
              <w:t xml:space="preserve"> mean difference</w:t>
            </w:r>
          </w:p>
        </w:tc>
      </w:tr>
      <w:tr w:rsidR="00FB3661" w:rsidRPr="00EF6209" w14:paraId="669BC56B" w14:textId="77777777">
        <w:trPr>
          <w:cantSplit/>
        </w:trPr>
        <w:tc>
          <w:tcPr>
            <w:tcW w:w="14600" w:type="dxa"/>
            <w:gridSpan w:val="6"/>
            <w:tcBorders>
              <w:top w:val="single" w:sz="6" w:space="0" w:color="000000"/>
              <w:bottom w:val="single" w:sz="6" w:space="0" w:color="000000"/>
            </w:tcBorders>
          </w:tcPr>
          <w:p w14:paraId="7D1D42E2" w14:textId="77777777" w:rsidR="00FB3661" w:rsidRPr="00EF6209" w:rsidRDefault="00000000">
            <w:pPr>
              <w:spacing w:line="240" w:lineRule="auto"/>
              <w:rPr>
                <w:rFonts w:ascii="Calibri" w:eastAsia="Calibri" w:hAnsi="Calibri" w:cs="Calibri"/>
                <w:sz w:val="24"/>
                <w:szCs w:val="24"/>
                <w:lang w:val="en-US"/>
              </w:rPr>
            </w:pPr>
            <w:r w:rsidRPr="00EF6209">
              <w:rPr>
                <w:rFonts w:ascii="Calibri" w:eastAsia="Calibri" w:hAnsi="Calibri" w:cs="Calibri"/>
                <w:b/>
                <w:sz w:val="24"/>
                <w:szCs w:val="24"/>
                <w:lang w:val="en-US"/>
              </w:rPr>
              <w:lastRenderedPageBreak/>
              <w:t>GRADE Working Group grades of evidence</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High certainty:</w:t>
            </w:r>
            <w:r w:rsidRPr="00EF6209">
              <w:rPr>
                <w:rFonts w:ascii="Calibri" w:eastAsia="Calibri" w:hAnsi="Calibri" w:cs="Calibri"/>
                <w:sz w:val="24"/>
                <w:szCs w:val="24"/>
                <w:lang w:val="en-US"/>
              </w:rPr>
              <w:t xml:space="preserve"> we are very confident that the true effect lies close to that of the estimate of the effect.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Moderate certainty:</w:t>
            </w:r>
            <w:r w:rsidRPr="00EF6209">
              <w:rPr>
                <w:rFonts w:ascii="Calibri" w:eastAsia="Calibri" w:hAnsi="Calibri" w:cs="Calibri"/>
                <w:sz w:val="24"/>
                <w:szCs w:val="24"/>
                <w:lang w:val="en-US"/>
              </w:rPr>
              <w:t xml:space="preserve"> we are moderately confident in the effect estimate: the true effect is likely to be close to the estimate of the effect, but there is a possibility that it is substantially different.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Low certainty:</w:t>
            </w:r>
            <w:r w:rsidRPr="00EF6209">
              <w:rPr>
                <w:rFonts w:ascii="Calibri" w:eastAsia="Calibri" w:hAnsi="Calibri" w:cs="Calibri"/>
                <w:sz w:val="24"/>
                <w:szCs w:val="24"/>
                <w:lang w:val="en-US"/>
              </w:rPr>
              <w:t xml:space="preserve"> our confidence in the effect estimate is limited: the true effect may be substantially different from the estimate of the effect.</w:t>
            </w:r>
            <w:r w:rsidRPr="00EF6209">
              <w:rPr>
                <w:rFonts w:ascii="Calibri" w:eastAsia="Calibri" w:hAnsi="Calibri" w:cs="Calibri"/>
                <w:sz w:val="24"/>
                <w:szCs w:val="24"/>
                <w:lang w:val="en-US"/>
              </w:rPr>
              <w:br/>
            </w:r>
            <w:r w:rsidRPr="00EF6209">
              <w:rPr>
                <w:rFonts w:ascii="Calibri" w:eastAsia="Calibri" w:hAnsi="Calibri" w:cs="Calibri"/>
                <w:b/>
                <w:sz w:val="24"/>
                <w:szCs w:val="24"/>
                <w:lang w:val="en-US"/>
              </w:rPr>
              <w:t>Very low certainty:</w:t>
            </w:r>
            <w:r w:rsidRPr="00EF6209">
              <w:rPr>
                <w:rFonts w:ascii="Calibri" w:eastAsia="Calibri" w:hAnsi="Calibri" w:cs="Calibri"/>
                <w:sz w:val="24"/>
                <w:szCs w:val="24"/>
                <w:lang w:val="en-US"/>
              </w:rPr>
              <w:t xml:space="preserve"> we have very little confidence in the effect estimate: the true effect is likely to be substantially different from the estimate of effect.</w:t>
            </w:r>
          </w:p>
        </w:tc>
      </w:tr>
    </w:tbl>
    <w:p w14:paraId="00F19AAD" w14:textId="77777777" w:rsidR="00FB3661" w:rsidRPr="00EF6209" w:rsidRDefault="00000000">
      <w:pPr>
        <w:pStyle w:val="Ttulo4"/>
        <w:keepNext w:val="0"/>
        <w:keepLines w:val="0"/>
        <w:spacing w:before="0" w:after="0" w:line="240" w:lineRule="auto"/>
        <w:rPr>
          <w:rFonts w:ascii="Arial Narrow" w:eastAsia="Arial Narrow" w:hAnsi="Arial Narrow" w:cs="Arial Narrow"/>
          <w:b/>
          <w:color w:val="000000"/>
          <w:lang w:val="en-US"/>
        </w:rPr>
      </w:pPr>
      <w:bookmarkStart w:id="1" w:name="_heading=h.ksqxunsj0u4b" w:colFirst="0" w:colLast="0"/>
      <w:bookmarkEnd w:id="1"/>
      <w:r w:rsidRPr="00EF6209">
        <w:rPr>
          <w:rFonts w:ascii="Arial Narrow" w:eastAsia="Arial Narrow" w:hAnsi="Arial Narrow" w:cs="Arial Narrow"/>
          <w:b/>
          <w:color w:val="000000"/>
          <w:lang w:val="en-US"/>
        </w:rPr>
        <w:t>Explanations</w:t>
      </w:r>
    </w:p>
    <w:p w14:paraId="4FC79B8A"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a. Downgraded one level due to some concerns in the deviations from the intended interventions, measurement of the outcome and selection of the reported results.</w:t>
      </w:r>
    </w:p>
    <w:p w14:paraId="37A6DBEB"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b. Downgraded one level due to high heterogeneity.</w:t>
      </w:r>
    </w:p>
    <w:p w14:paraId="174FA30F"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c. Downgraded one level due to crosses the clinical decision threshold.</w:t>
      </w:r>
    </w:p>
    <w:p w14:paraId="652F445F" w14:textId="77777777" w:rsidR="00FB3661" w:rsidRPr="00EF6209" w:rsidRDefault="00000000">
      <w:pPr>
        <w:spacing w:line="240" w:lineRule="auto"/>
        <w:rPr>
          <w:rFonts w:ascii="Arial Narrow" w:eastAsia="Arial Narrow" w:hAnsi="Arial Narrow" w:cs="Arial Narrow"/>
          <w:sz w:val="16"/>
          <w:szCs w:val="16"/>
          <w:lang w:val="en-US"/>
        </w:rPr>
      </w:pPr>
      <w:r w:rsidRPr="00EF6209">
        <w:rPr>
          <w:rFonts w:ascii="Arial Narrow" w:eastAsia="Arial Narrow" w:hAnsi="Arial Narrow" w:cs="Arial Narrow"/>
          <w:sz w:val="16"/>
          <w:szCs w:val="16"/>
          <w:lang w:val="en-US"/>
        </w:rPr>
        <w:t>d. Downgraded one level due to moderate heterogeneity.</w:t>
      </w:r>
    </w:p>
    <w:p w14:paraId="615EED1E" w14:textId="77777777" w:rsidR="00FB3661" w:rsidRPr="00EF6209" w:rsidRDefault="00000000">
      <w:pPr>
        <w:spacing w:line="240" w:lineRule="auto"/>
        <w:rPr>
          <w:lang w:val="en-US"/>
        </w:rPr>
        <w:sectPr w:rsidR="00FB3661" w:rsidRPr="00EF6209">
          <w:pgSz w:w="16834" w:h="11909" w:orient="landscape"/>
          <w:pgMar w:top="1440" w:right="1440" w:bottom="1440" w:left="1440" w:header="720" w:footer="720" w:gutter="0"/>
          <w:cols w:space="720"/>
        </w:sectPr>
      </w:pPr>
      <w:r w:rsidRPr="00EF6209">
        <w:rPr>
          <w:rFonts w:ascii="Arial Narrow" w:eastAsia="Arial Narrow" w:hAnsi="Arial Narrow" w:cs="Arial Narrow"/>
          <w:sz w:val="16"/>
          <w:szCs w:val="16"/>
          <w:lang w:val="en-US"/>
        </w:rPr>
        <w:t>e. Downgraded one level due to some concerns in the selection of the reported results.</w:t>
      </w:r>
    </w:p>
    <w:p w14:paraId="11BB745D" w14:textId="77777777" w:rsidR="00FB3661" w:rsidRPr="00EF6209" w:rsidRDefault="00FB3661">
      <w:pPr>
        <w:spacing w:after="160" w:line="360" w:lineRule="auto"/>
        <w:jc w:val="both"/>
        <w:rPr>
          <w:b/>
          <w:sz w:val="24"/>
          <w:szCs w:val="24"/>
          <w:highlight w:val="white"/>
          <w:lang w:val="en-US"/>
        </w:rPr>
      </w:pPr>
    </w:p>
    <w:p w14:paraId="5F6BCCCE" w14:textId="77777777" w:rsidR="00FB3661" w:rsidRPr="00EF6209" w:rsidRDefault="00FB3661">
      <w:pPr>
        <w:spacing w:after="160" w:line="360" w:lineRule="auto"/>
        <w:jc w:val="both"/>
        <w:rPr>
          <w:b/>
          <w:sz w:val="24"/>
          <w:szCs w:val="24"/>
          <w:highlight w:val="white"/>
          <w:lang w:val="en-US"/>
        </w:rPr>
      </w:pPr>
    </w:p>
    <w:p w14:paraId="459CDD71" w14:textId="77777777" w:rsidR="00FB3661" w:rsidRPr="00EF6209" w:rsidRDefault="00FB3661">
      <w:pPr>
        <w:spacing w:after="160" w:line="360" w:lineRule="auto"/>
        <w:jc w:val="both"/>
        <w:rPr>
          <w:b/>
          <w:sz w:val="24"/>
          <w:szCs w:val="24"/>
          <w:highlight w:val="white"/>
          <w:lang w:val="en-US"/>
        </w:rPr>
      </w:pPr>
    </w:p>
    <w:p w14:paraId="2DE81364" w14:textId="77777777" w:rsidR="00FB3661" w:rsidRPr="00EF6209" w:rsidRDefault="00000000">
      <w:pPr>
        <w:spacing w:before="240" w:after="240" w:line="480" w:lineRule="auto"/>
        <w:jc w:val="both"/>
        <w:rPr>
          <w:sz w:val="24"/>
          <w:szCs w:val="24"/>
          <w:lang w:val="en-US"/>
        </w:rPr>
      </w:pPr>
      <w:r w:rsidRPr="00EF6209">
        <w:rPr>
          <w:b/>
          <w:sz w:val="24"/>
          <w:szCs w:val="24"/>
          <w:highlight w:val="white"/>
          <w:lang w:val="en-US"/>
        </w:rPr>
        <w:t>SM3.1. Total blood loss by the quantification method</w:t>
      </w:r>
    </w:p>
    <w:p w14:paraId="3B3CA6EA" w14:textId="77777777" w:rsidR="00FB3661" w:rsidRDefault="00000000">
      <w:pPr>
        <w:tabs>
          <w:tab w:val="left" w:pos="0"/>
        </w:tabs>
        <w:spacing w:line="360" w:lineRule="auto"/>
        <w:ind w:right="49"/>
        <w:jc w:val="both"/>
        <w:rPr>
          <w:b/>
          <w:sz w:val="24"/>
          <w:szCs w:val="24"/>
          <w:highlight w:val="white"/>
        </w:rPr>
      </w:pPr>
      <w:r>
        <w:rPr>
          <w:b/>
          <w:noProof/>
          <w:sz w:val="24"/>
          <w:szCs w:val="24"/>
          <w:highlight w:val="white"/>
        </w:rPr>
        <w:drawing>
          <wp:inline distT="114300" distB="114300" distL="114300" distR="114300" wp14:anchorId="5DB825FC" wp14:editId="7C9625FC">
            <wp:extent cx="5734050" cy="2631641"/>
            <wp:effectExtent l="0" t="0" r="0" b="0"/>
            <wp:docPr id="1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t="5743" b="2558"/>
                    <a:stretch>
                      <a:fillRect/>
                    </a:stretch>
                  </pic:blipFill>
                  <pic:spPr>
                    <a:xfrm>
                      <a:off x="0" y="0"/>
                      <a:ext cx="5734050" cy="2631641"/>
                    </a:xfrm>
                    <a:prstGeom prst="rect">
                      <a:avLst/>
                    </a:prstGeom>
                    <a:ln/>
                  </pic:spPr>
                </pic:pic>
              </a:graphicData>
            </a:graphic>
          </wp:inline>
        </w:drawing>
      </w:r>
    </w:p>
    <w:p w14:paraId="20DC32B4" w14:textId="77777777" w:rsidR="00FB3661" w:rsidRPr="00EF6209" w:rsidRDefault="00000000">
      <w:pPr>
        <w:spacing w:after="160" w:line="360" w:lineRule="auto"/>
        <w:jc w:val="both"/>
        <w:rPr>
          <w:sz w:val="24"/>
          <w:szCs w:val="24"/>
          <w:highlight w:val="white"/>
          <w:lang w:val="en-US"/>
        </w:rPr>
      </w:pPr>
      <w:r w:rsidRPr="00EF6209">
        <w:rPr>
          <w:b/>
          <w:sz w:val="24"/>
          <w:szCs w:val="24"/>
          <w:highlight w:val="white"/>
          <w:lang w:val="en-US"/>
        </w:rPr>
        <w:t xml:space="preserve">SM3.2. </w:t>
      </w:r>
      <w:r w:rsidRPr="00EF6209">
        <w:rPr>
          <w:sz w:val="24"/>
          <w:szCs w:val="24"/>
          <w:highlight w:val="white"/>
          <w:lang w:val="en-US"/>
        </w:rPr>
        <w:t>Total blood loss by time of tranexamic acid administration</w:t>
      </w:r>
    </w:p>
    <w:p w14:paraId="3A91F91C" w14:textId="77777777" w:rsidR="00FB3661" w:rsidRPr="00EF6209" w:rsidRDefault="00FB3661">
      <w:pPr>
        <w:tabs>
          <w:tab w:val="left" w:pos="0"/>
        </w:tabs>
        <w:spacing w:line="360" w:lineRule="auto"/>
        <w:ind w:right="49"/>
        <w:jc w:val="both"/>
        <w:rPr>
          <w:b/>
          <w:sz w:val="24"/>
          <w:szCs w:val="24"/>
          <w:highlight w:val="white"/>
          <w:lang w:val="en-US"/>
        </w:rPr>
      </w:pPr>
    </w:p>
    <w:p w14:paraId="0D0E7939" w14:textId="77777777" w:rsidR="00FB3661" w:rsidRDefault="00000000">
      <w:pPr>
        <w:tabs>
          <w:tab w:val="left" w:pos="0"/>
        </w:tabs>
        <w:spacing w:line="360" w:lineRule="auto"/>
        <w:ind w:right="49"/>
        <w:jc w:val="both"/>
        <w:rPr>
          <w:b/>
          <w:sz w:val="24"/>
          <w:szCs w:val="24"/>
          <w:highlight w:val="white"/>
        </w:rPr>
      </w:pPr>
      <w:r>
        <w:rPr>
          <w:b/>
          <w:noProof/>
          <w:sz w:val="24"/>
          <w:szCs w:val="24"/>
          <w:highlight w:val="white"/>
        </w:rPr>
        <w:drawing>
          <wp:inline distT="114300" distB="114300" distL="114300" distR="114300" wp14:anchorId="273C34E7" wp14:editId="4BC63B3D">
            <wp:extent cx="5731200" cy="2870200"/>
            <wp:effectExtent l="0" t="0" r="0" b="0"/>
            <wp:docPr id="1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731200" cy="2870200"/>
                    </a:xfrm>
                    <a:prstGeom prst="rect">
                      <a:avLst/>
                    </a:prstGeom>
                    <a:ln/>
                  </pic:spPr>
                </pic:pic>
              </a:graphicData>
            </a:graphic>
          </wp:inline>
        </w:drawing>
      </w:r>
    </w:p>
    <w:p w14:paraId="7F4D2F35" w14:textId="77777777" w:rsidR="00FB3661" w:rsidRDefault="00FB3661">
      <w:pPr>
        <w:tabs>
          <w:tab w:val="left" w:pos="0"/>
        </w:tabs>
        <w:spacing w:line="360" w:lineRule="auto"/>
        <w:ind w:right="49"/>
        <w:jc w:val="both"/>
        <w:rPr>
          <w:b/>
          <w:sz w:val="24"/>
          <w:szCs w:val="24"/>
          <w:highlight w:val="white"/>
        </w:rPr>
      </w:pPr>
    </w:p>
    <w:p w14:paraId="4F190A9A" w14:textId="77777777" w:rsidR="00FB3661" w:rsidRDefault="00FB3661">
      <w:pPr>
        <w:tabs>
          <w:tab w:val="left" w:pos="0"/>
        </w:tabs>
        <w:spacing w:line="360" w:lineRule="auto"/>
        <w:ind w:right="49"/>
        <w:jc w:val="both"/>
        <w:rPr>
          <w:b/>
          <w:sz w:val="24"/>
          <w:szCs w:val="24"/>
          <w:highlight w:val="white"/>
        </w:rPr>
      </w:pPr>
    </w:p>
    <w:p w14:paraId="0EB883A6" w14:textId="77777777" w:rsidR="00FB3661" w:rsidRDefault="00FB3661">
      <w:pPr>
        <w:tabs>
          <w:tab w:val="left" w:pos="0"/>
        </w:tabs>
        <w:spacing w:line="360" w:lineRule="auto"/>
        <w:ind w:right="49"/>
        <w:jc w:val="both"/>
        <w:rPr>
          <w:b/>
          <w:sz w:val="24"/>
          <w:szCs w:val="24"/>
          <w:highlight w:val="white"/>
        </w:rPr>
      </w:pPr>
    </w:p>
    <w:p w14:paraId="579F38A4"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lastRenderedPageBreak/>
        <w:t xml:space="preserve">SM3.3. </w:t>
      </w:r>
      <w:r w:rsidRPr="00EF6209">
        <w:rPr>
          <w:sz w:val="24"/>
          <w:szCs w:val="24"/>
          <w:highlight w:val="white"/>
          <w:lang w:val="en-US"/>
        </w:rPr>
        <w:t>Meta-analysis of</w:t>
      </w:r>
      <w:r w:rsidRPr="00EF6209">
        <w:rPr>
          <w:sz w:val="24"/>
          <w:szCs w:val="24"/>
          <w:lang w:val="en-US"/>
        </w:rPr>
        <w:t xml:space="preserve"> hemoglobin 48 hours after a C-section</w:t>
      </w:r>
    </w:p>
    <w:p w14:paraId="124CD468"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0EDB6B47" wp14:editId="12AF4DA6">
            <wp:extent cx="5734050" cy="2249686"/>
            <wp:effectExtent l="0" t="0" r="0" b="0"/>
            <wp:docPr id="1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t="19813" b="10143"/>
                    <a:stretch>
                      <a:fillRect/>
                    </a:stretch>
                  </pic:blipFill>
                  <pic:spPr>
                    <a:xfrm>
                      <a:off x="0" y="0"/>
                      <a:ext cx="5734050" cy="2249686"/>
                    </a:xfrm>
                    <a:prstGeom prst="rect">
                      <a:avLst/>
                    </a:prstGeom>
                    <a:ln/>
                  </pic:spPr>
                </pic:pic>
              </a:graphicData>
            </a:graphic>
          </wp:inline>
        </w:drawing>
      </w:r>
    </w:p>
    <w:p w14:paraId="287D51AE" w14:textId="77777777" w:rsidR="00FB3661" w:rsidRDefault="00FB3661">
      <w:pPr>
        <w:tabs>
          <w:tab w:val="left" w:pos="0"/>
        </w:tabs>
        <w:spacing w:line="360" w:lineRule="auto"/>
        <w:ind w:right="49"/>
        <w:jc w:val="both"/>
        <w:rPr>
          <w:sz w:val="24"/>
          <w:szCs w:val="24"/>
        </w:rPr>
      </w:pPr>
    </w:p>
    <w:p w14:paraId="6AB34704"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SM3.4. </w:t>
      </w:r>
      <w:r w:rsidRPr="00EF6209">
        <w:rPr>
          <w:sz w:val="24"/>
          <w:szCs w:val="24"/>
          <w:highlight w:val="white"/>
          <w:lang w:val="en-US"/>
        </w:rPr>
        <w:t>Meta-analysis of</w:t>
      </w:r>
      <w:r w:rsidRPr="00EF6209">
        <w:rPr>
          <w:sz w:val="24"/>
          <w:szCs w:val="24"/>
          <w:lang w:val="en-US"/>
        </w:rPr>
        <w:t xml:space="preserve"> hematocrit 48 hours after a C-section</w:t>
      </w:r>
    </w:p>
    <w:p w14:paraId="7AB8573D"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6A429E63" wp14:editId="18C327F0">
            <wp:extent cx="5734050" cy="1914785"/>
            <wp:effectExtent l="0" t="0" r="0" b="0"/>
            <wp:docPr id="2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1"/>
                    <a:srcRect t="19936" b="16447"/>
                    <a:stretch>
                      <a:fillRect/>
                    </a:stretch>
                  </pic:blipFill>
                  <pic:spPr>
                    <a:xfrm>
                      <a:off x="0" y="0"/>
                      <a:ext cx="5734050" cy="1914785"/>
                    </a:xfrm>
                    <a:prstGeom prst="rect">
                      <a:avLst/>
                    </a:prstGeom>
                    <a:ln/>
                  </pic:spPr>
                </pic:pic>
              </a:graphicData>
            </a:graphic>
          </wp:inline>
        </w:drawing>
      </w:r>
    </w:p>
    <w:p w14:paraId="0CF7C9DB" w14:textId="77777777" w:rsidR="00FB3661" w:rsidRDefault="00FB3661">
      <w:pPr>
        <w:tabs>
          <w:tab w:val="left" w:pos="0"/>
        </w:tabs>
        <w:spacing w:line="360" w:lineRule="auto"/>
        <w:ind w:right="49"/>
        <w:jc w:val="both"/>
        <w:rPr>
          <w:sz w:val="24"/>
          <w:szCs w:val="24"/>
        </w:rPr>
      </w:pPr>
    </w:p>
    <w:p w14:paraId="1907926E"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SM3.5. </w:t>
      </w:r>
      <w:r w:rsidRPr="00EF6209">
        <w:rPr>
          <w:sz w:val="24"/>
          <w:szCs w:val="24"/>
          <w:highlight w:val="white"/>
          <w:lang w:val="en-US"/>
        </w:rPr>
        <w:t>Meta-analysis of</w:t>
      </w:r>
      <w:r w:rsidRPr="00EF6209">
        <w:rPr>
          <w:sz w:val="24"/>
          <w:szCs w:val="24"/>
          <w:lang w:val="en-US"/>
        </w:rPr>
        <w:t xml:space="preserve"> hospital </w:t>
      </w:r>
      <w:proofErr w:type="gramStart"/>
      <w:r w:rsidRPr="00EF6209">
        <w:rPr>
          <w:sz w:val="24"/>
          <w:szCs w:val="24"/>
          <w:lang w:val="en-US"/>
        </w:rPr>
        <w:t>stay</w:t>
      </w:r>
      <w:proofErr w:type="gramEnd"/>
    </w:p>
    <w:p w14:paraId="52893E75"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11DFF237" wp14:editId="575BDB28">
            <wp:extent cx="5734050" cy="1885950"/>
            <wp:effectExtent l="0" t="0" r="0" b="0"/>
            <wp:docPr id="1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t="24332" b="16913"/>
                    <a:stretch>
                      <a:fillRect/>
                    </a:stretch>
                  </pic:blipFill>
                  <pic:spPr>
                    <a:xfrm>
                      <a:off x="0" y="0"/>
                      <a:ext cx="5734050" cy="1885950"/>
                    </a:xfrm>
                    <a:prstGeom prst="rect">
                      <a:avLst/>
                    </a:prstGeom>
                    <a:ln/>
                  </pic:spPr>
                </pic:pic>
              </a:graphicData>
            </a:graphic>
          </wp:inline>
        </w:drawing>
      </w:r>
    </w:p>
    <w:p w14:paraId="762DE6B1" w14:textId="77777777" w:rsidR="00FB3661" w:rsidRDefault="00FB3661">
      <w:pPr>
        <w:tabs>
          <w:tab w:val="left" w:pos="0"/>
        </w:tabs>
        <w:spacing w:line="360" w:lineRule="auto"/>
        <w:ind w:right="49"/>
        <w:jc w:val="both"/>
        <w:rPr>
          <w:sz w:val="24"/>
          <w:szCs w:val="24"/>
        </w:rPr>
      </w:pPr>
    </w:p>
    <w:p w14:paraId="59F80C7C" w14:textId="77777777" w:rsidR="00FB3661" w:rsidRDefault="00FB3661">
      <w:pPr>
        <w:tabs>
          <w:tab w:val="left" w:pos="0"/>
        </w:tabs>
        <w:spacing w:line="360" w:lineRule="auto"/>
        <w:ind w:right="49"/>
        <w:jc w:val="both"/>
        <w:rPr>
          <w:sz w:val="24"/>
          <w:szCs w:val="24"/>
        </w:rPr>
      </w:pPr>
    </w:p>
    <w:p w14:paraId="1C03D860" w14:textId="77777777" w:rsidR="00FB3661" w:rsidRDefault="00FB3661">
      <w:pPr>
        <w:tabs>
          <w:tab w:val="left" w:pos="0"/>
        </w:tabs>
        <w:spacing w:line="360" w:lineRule="auto"/>
        <w:ind w:right="49"/>
        <w:jc w:val="both"/>
        <w:rPr>
          <w:sz w:val="24"/>
          <w:szCs w:val="24"/>
        </w:rPr>
      </w:pPr>
    </w:p>
    <w:p w14:paraId="5A90A0DB" w14:textId="77777777" w:rsidR="00FB3661" w:rsidRDefault="00FB3661">
      <w:pPr>
        <w:tabs>
          <w:tab w:val="left" w:pos="0"/>
        </w:tabs>
        <w:spacing w:line="360" w:lineRule="auto"/>
        <w:ind w:right="49"/>
        <w:jc w:val="both"/>
        <w:rPr>
          <w:sz w:val="24"/>
          <w:szCs w:val="24"/>
        </w:rPr>
      </w:pPr>
    </w:p>
    <w:p w14:paraId="7977E46C"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SM3.6. </w:t>
      </w:r>
      <w:r w:rsidRPr="00EF6209">
        <w:rPr>
          <w:sz w:val="24"/>
          <w:szCs w:val="24"/>
          <w:highlight w:val="white"/>
          <w:lang w:val="en-US"/>
        </w:rPr>
        <w:t>Meta-analysis of</w:t>
      </w:r>
      <w:r w:rsidRPr="00EF6209">
        <w:rPr>
          <w:sz w:val="24"/>
          <w:szCs w:val="24"/>
          <w:lang w:val="en-US"/>
        </w:rPr>
        <w:t xml:space="preserve"> additional uterotonics</w:t>
      </w:r>
    </w:p>
    <w:p w14:paraId="0782EE89" w14:textId="77777777" w:rsidR="00FB3661" w:rsidRPr="00EF6209" w:rsidRDefault="00FB3661">
      <w:pPr>
        <w:tabs>
          <w:tab w:val="left" w:pos="0"/>
        </w:tabs>
        <w:spacing w:line="360" w:lineRule="auto"/>
        <w:ind w:right="49"/>
        <w:jc w:val="both"/>
        <w:rPr>
          <w:sz w:val="24"/>
          <w:szCs w:val="24"/>
          <w:lang w:val="en-US"/>
        </w:rPr>
      </w:pPr>
    </w:p>
    <w:p w14:paraId="4505B571"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79F369B1" wp14:editId="0A2A952E">
            <wp:extent cx="5734050" cy="2072804"/>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t="14645" b="10455"/>
                    <a:stretch>
                      <a:fillRect/>
                    </a:stretch>
                  </pic:blipFill>
                  <pic:spPr>
                    <a:xfrm>
                      <a:off x="0" y="0"/>
                      <a:ext cx="5734050" cy="2072804"/>
                    </a:xfrm>
                    <a:prstGeom prst="rect">
                      <a:avLst/>
                    </a:prstGeom>
                    <a:ln/>
                  </pic:spPr>
                </pic:pic>
              </a:graphicData>
            </a:graphic>
          </wp:inline>
        </w:drawing>
      </w:r>
    </w:p>
    <w:p w14:paraId="070E8852"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SM3.7. </w:t>
      </w:r>
      <w:r w:rsidRPr="00EF6209">
        <w:rPr>
          <w:sz w:val="24"/>
          <w:szCs w:val="24"/>
          <w:highlight w:val="white"/>
          <w:lang w:val="en-US"/>
        </w:rPr>
        <w:t>Meta-analysis of</w:t>
      </w:r>
      <w:r w:rsidRPr="00EF6209">
        <w:rPr>
          <w:sz w:val="24"/>
          <w:szCs w:val="24"/>
          <w:lang w:val="en-US"/>
        </w:rPr>
        <w:t xml:space="preserve"> additional surgical intervention</w:t>
      </w:r>
    </w:p>
    <w:p w14:paraId="53906437"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1EA9AC27" wp14:editId="6E3E0E9C">
            <wp:extent cx="5734050" cy="1690018"/>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t="23196" b="16771"/>
                    <a:stretch>
                      <a:fillRect/>
                    </a:stretch>
                  </pic:blipFill>
                  <pic:spPr>
                    <a:xfrm>
                      <a:off x="0" y="0"/>
                      <a:ext cx="5734050" cy="1690018"/>
                    </a:xfrm>
                    <a:prstGeom prst="rect">
                      <a:avLst/>
                    </a:prstGeom>
                    <a:ln/>
                  </pic:spPr>
                </pic:pic>
              </a:graphicData>
            </a:graphic>
          </wp:inline>
        </w:drawing>
      </w:r>
    </w:p>
    <w:p w14:paraId="6561752F" w14:textId="77777777" w:rsidR="00FB3661" w:rsidRDefault="00FB3661">
      <w:pPr>
        <w:tabs>
          <w:tab w:val="left" w:pos="0"/>
        </w:tabs>
        <w:spacing w:line="360" w:lineRule="auto"/>
        <w:ind w:right="49"/>
        <w:jc w:val="both"/>
        <w:rPr>
          <w:sz w:val="24"/>
          <w:szCs w:val="24"/>
        </w:rPr>
      </w:pPr>
    </w:p>
    <w:p w14:paraId="66D978CB"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SM3.8. </w:t>
      </w:r>
      <w:r w:rsidRPr="00EF6209">
        <w:rPr>
          <w:sz w:val="24"/>
          <w:szCs w:val="24"/>
          <w:highlight w:val="white"/>
          <w:lang w:val="en-US"/>
        </w:rPr>
        <w:t>Meta-analysis of</w:t>
      </w:r>
      <w:r w:rsidRPr="00EF6209">
        <w:rPr>
          <w:sz w:val="24"/>
          <w:szCs w:val="24"/>
          <w:lang w:val="en-US"/>
        </w:rPr>
        <w:t xml:space="preserve"> blood transfusion need</w:t>
      </w:r>
    </w:p>
    <w:p w14:paraId="3FFBF317"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5DC36A96" wp14:editId="2CDCD655">
            <wp:extent cx="5734050" cy="21717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t="13745" b="7903"/>
                    <a:stretch>
                      <a:fillRect/>
                    </a:stretch>
                  </pic:blipFill>
                  <pic:spPr>
                    <a:xfrm>
                      <a:off x="0" y="0"/>
                      <a:ext cx="5734050" cy="2171700"/>
                    </a:xfrm>
                    <a:prstGeom prst="rect">
                      <a:avLst/>
                    </a:prstGeom>
                    <a:ln/>
                  </pic:spPr>
                </pic:pic>
              </a:graphicData>
            </a:graphic>
          </wp:inline>
        </w:drawing>
      </w:r>
    </w:p>
    <w:p w14:paraId="3FA9900C" w14:textId="77777777" w:rsidR="00FB3661" w:rsidRDefault="00FB3661">
      <w:pPr>
        <w:tabs>
          <w:tab w:val="left" w:pos="0"/>
        </w:tabs>
        <w:spacing w:line="360" w:lineRule="auto"/>
        <w:ind w:right="49"/>
        <w:jc w:val="both"/>
        <w:rPr>
          <w:sz w:val="24"/>
          <w:szCs w:val="24"/>
        </w:rPr>
      </w:pPr>
    </w:p>
    <w:p w14:paraId="6707FC44" w14:textId="77777777" w:rsidR="00FB3661" w:rsidRDefault="00FB3661">
      <w:pPr>
        <w:tabs>
          <w:tab w:val="left" w:pos="0"/>
        </w:tabs>
        <w:spacing w:line="360" w:lineRule="auto"/>
        <w:ind w:right="49"/>
        <w:jc w:val="both"/>
        <w:rPr>
          <w:sz w:val="24"/>
          <w:szCs w:val="24"/>
        </w:rPr>
      </w:pPr>
    </w:p>
    <w:p w14:paraId="3865A9B9" w14:textId="77777777" w:rsidR="00FB3661" w:rsidRDefault="00FB3661">
      <w:pPr>
        <w:tabs>
          <w:tab w:val="left" w:pos="0"/>
        </w:tabs>
        <w:spacing w:line="360" w:lineRule="auto"/>
        <w:ind w:right="49"/>
        <w:jc w:val="both"/>
        <w:rPr>
          <w:sz w:val="24"/>
          <w:szCs w:val="24"/>
        </w:rPr>
      </w:pPr>
    </w:p>
    <w:p w14:paraId="2F2D0310" w14:textId="77777777" w:rsidR="00FB3661" w:rsidRDefault="00FB3661">
      <w:pPr>
        <w:tabs>
          <w:tab w:val="left" w:pos="0"/>
        </w:tabs>
        <w:spacing w:line="360" w:lineRule="auto"/>
        <w:ind w:right="49"/>
        <w:jc w:val="both"/>
        <w:rPr>
          <w:sz w:val="24"/>
          <w:szCs w:val="24"/>
        </w:rPr>
      </w:pPr>
    </w:p>
    <w:p w14:paraId="6CDB4305"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SM3.9. </w:t>
      </w:r>
      <w:r w:rsidRPr="00EF6209">
        <w:rPr>
          <w:sz w:val="24"/>
          <w:szCs w:val="24"/>
          <w:highlight w:val="white"/>
          <w:lang w:val="en-US"/>
        </w:rPr>
        <w:t>Meta-analysis of</w:t>
      </w:r>
      <w:r w:rsidRPr="00EF6209">
        <w:rPr>
          <w:sz w:val="24"/>
          <w:szCs w:val="24"/>
          <w:lang w:val="en-US"/>
        </w:rPr>
        <w:t xml:space="preserve"> side effects</w:t>
      </w:r>
    </w:p>
    <w:p w14:paraId="32A6F839" w14:textId="77777777" w:rsidR="00FB3661" w:rsidRPr="00EF6209" w:rsidRDefault="00FB3661">
      <w:pPr>
        <w:tabs>
          <w:tab w:val="left" w:pos="0"/>
        </w:tabs>
        <w:spacing w:line="360" w:lineRule="auto"/>
        <w:ind w:right="49"/>
        <w:jc w:val="both"/>
        <w:rPr>
          <w:sz w:val="24"/>
          <w:szCs w:val="24"/>
          <w:highlight w:val="white"/>
          <w:lang w:val="en-US"/>
        </w:rPr>
      </w:pPr>
    </w:p>
    <w:p w14:paraId="4A8D81A4" w14:textId="77777777" w:rsidR="00FB3661" w:rsidRDefault="00000000">
      <w:pPr>
        <w:tabs>
          <w:tab w:val="left" w:pos="0"/>
        </w:tabs>
        <w:spacing w:line="360" w:lineRule="auto"/>
        <w:ind w:right="49"/>
        <w:jc w:val="both"/>
        <w:rPr>
          <w:sz w:val="24"/>
          <w:szCs w:val="24"/>
        </w:rPr>
      </w:pPr>
      <w:r>
        <w:rPr>
          <w:noProof/>
          <w:sz w:val="24"/>
          <w:szCs w:val="24"/>
        </w:rPr>
        <w:lastRenderedPageBreak/>
        <w:drawing>
          <wp:inline distT="114300" distB="114300" distL="114300" distR="114300" wp14:anchorId="2F174C8D" wp14:editId="2BE0969D">
            <wp:extent cx="5734050" cy="1592721"/>
            <wp:effectExtent l="0" t="0" r="0" b="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t="25333" b="16863"/>
                    <a:stretch>
                      <a:fillRect/>
                    </a:stretch>
                  </pic:blipFill>
                  <pic:spPr>
                    <a:xfrm>
                      <a:off x="0" y="0"/>
                      <a:ext cx="5734050" cy="1592721"/>
                    </a:xfrm>
                    <a:prstGeom prst="rect">
                      <a:avLst/>
                    </a:prstGeom>
                    <a:ln/>
                  </pic:spPr>
                </pic:pic>
              </a:graphicData>
            </a:graphic>
          </wp:inline>
        </w:drawing>
      </w:r>
    </w:p>
    <w:p w14:paraId="31B34FBD" w14:textId="77777777" w:rsidR="00FB3661" w:rsidRDefault="00FB3661">
      <w:pPr>
        <w:tabs>
          <w:tab w:val="left" w:pos="0"/>
        </w:tabs>
        <w:spacing w:line="360" w:lineRule="auto"/>
        <w:ind w:right="49"/>
        <w:jc w:val="both"/>
        <w:rPr>
          <w:sz w:val="24"/>
          <w:szCs w:val="24"/>
        </w:rPr>
      </w:pPr>
    </w:p>
    <w:p w14:paraId="4706D35C" w14:textId="77777777" w:rsidR="00FB3661" w:rsidRPr="00EF6209" w:rsidRDefault="00000000">
      <w:pPr>
        <w:tabs>
          <w:tab w:val="left" w:pos="0"/>
        </w:tabs>
        <w:spacing w:line="360" w:lineRule="auto"/>
        <w:ind w:right="49"/>
        <w:jc w:val="both"/>
        <w:rPr>
          <w:sz w:val="24"/>
          <w:szCs w:val="24"/>
          <w:lang w:val="en-US"/>
        </w:rPr>
      </w:pPr>
      <w:r w:rsidRPr="00EF6209">
        <w:rPr>
          <w:b/>
          <w:sz w:val="24"/>
          <w:szCs w:val="24"/>
          <w:highlight w:val="white"/>
          <w:lang w:val="en-US"/>
        </w:rPr>
        <w:t xml:space="preserve">SM3.10. </w:t>
      </w:r>
      <w:r w:rsidRPr="00EF6209">
        <w:rPr>
          <w:sz w:val="24"/>
          <w:szCs w:val="24"/>
          <w:highlight w:val="white"/>
          <w:lang w:val="en-US"/>
        </w:rPr>
        <w:t>Meta-analysis of</w:t>
      </w:r>
      <w:r w:rsidRPr="00EF6209">
        <w:rPr>
          <w:sz w:val="24"/>
          <w:szCs w:val="24"/>
          <w:lang w:val="en-US"/>
        </w:rPr>
        <w:t xml:space="preserve"> serious events</w:t>
      </w:r>
    </w:p>
    <w:p w14:paraId="6BE7581F" w14:textId="77777777" w:rsidR="00FB3661" w:rsidRPr="00EF6209" w:rsidRDefault="00FB3661">
      <w:pPr>
        <w:tabs>
          <w:tab w:val="left" w:pos="0"/>
        </w:tabs>
        <w:spacing w:line="360" w:lineRule="auto"/>
        <w:ind w:right="49"/>
        <w:jc w:val="both"/>
        <w:rPr>
          <w:sz w:val="24"/>
          <w:szCs w:val="24"/>
          <w:highlight w:val="white"/>
          <w:lang w:val="en-US"/>
        </w:rPr>
      </w:pPr>
    </w:p>
    <w:p w14:paraId="252C8617" w14:textId="77777777" w:rsidR="00FB3661" w:rsidRPr="00EF6209" w:rsidRDefault="00FB3661">
      <w:pPr>
        <w:tabs>
          <w:tab w:val="left" w:pos="0"/>
        </w:tabs>
        <w:spacing w:line="360" w:lineRule="auto"/>
        <w:ind w:right="49"/>
        <w:jc w:val="both"/>
        <w:rPr>
          <w:sz w:val="24"/>
          <w:szCs w:val="24"/>
          <w:lang w:val="en-US"/>
        </w:rPr>
      </w:pPr>
    </w:p>
    <w:p w14:paraId="3820D854" w14:textId="77777777" w:rsidR="00FB3661" w:rsidRDefault="00000000">
      <w:pPr>
        <w:tabs>
          <w:tab w:val="left" w:pos="0"/>
        </w:tabs>
        <w:spacing w:line="360" w:lineRule="auto"/>
        <w:ind w:right="49"/>
        <w:jc w:val="both"/>
        <w:rPr>
          <w:sz w:val="24"/>
          <w:szCs w:val="24"/>
        </w:rPr>
      </w:pPr>
      <w:r>
        <w:rPr>
          <w:noProof/>
          <w:sz w:val="24"/>
          <w:szCs w:val="24"/>
        </w:rPr>
        <w:drawing>
          <wp:inline distT="114300" distB="114300" distL="114300" distR="114300" wp14:anchorId="61FED342" wp14:editId="07FB7D19">
            <wp:extent cx="5734050" cy="1731950"/>
            <wp:effectExtent l="0" t="0" r="0" b="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t="21935" b="15532"/>
                    <a:stretch>
                      <a:fillRect/>
                    </a:stretch>
                  </pic:blipFill>
                  <pic:spPr>
                    <a:xfrm>
                      <a:off x="0" y="0"/>
                      <a:ext cx="5734050" cy="1731950"/>
                    </a:xfrm>
                    <a:prstGeom prst="rect">
                      <a:avLst/>
                    </a:prstGeom>
                    <a:ln/>
                  </pic:spPr>
                </pic:pic>
              </a:graphicData>
            </a:graphic>
          </wp:inline>
        </w:drawing>
      </w:r>
    </w:p>
    <w:p w14:paraId="5F17DC4A" w14:textId="77777777" w:rsidR="00FB3661" w:rsidRDefault="00FB3661">
      <w:pPr>
        <w:tabs>
          <w:tab w:val="left" w:pos="0"/>
        </w:tabs>
        <w:spacing w:line="360" w:lineRule="auto"/>
        <w:ind w:right="49"/>
        <w:jc w:val="both"/>
        <w:rPr>
          <w:sz w:val="24"/>
          <w:szCs w:val="24"/>
        </w:rPr>
      </w:pPr>
    </w:p>
    <w:p w14:paraId="306ED60F" w14:textId="57008286" w:rsidR="00EF6209" w:rsidRDefault="00EF6209">
      <w:pPr>
        <w:widowControl w:val="0"/>
        <w:spacing w:after="373" w:line="240" w:lineRule="auto"/>
        <w:jc w:val="both"/>
        <w:rPr>
          <w:sz w:val="24"/>
          <w:szCs w:val="24"/>
        </w:rPr>
      </w:pPr>
    </w:p>
    <w:p w14:paraId="2CBED0FC" w14:textId="77777777" w:rsidR="00EF6209" w:rsidRDefault="00EF6209">
      <w:pPr>
        <w:widowControl w:val="0"/>
        <w:spacing w:after="373" w:line="240" w:lineRule="auto"/>
        <w:jc w:val="both"/>
        <w:rPr>
          <w:sz w:val="24"/>
          <w:szCs w:val="24"/>
        </w:rPr>
      </w:pPr>
    </w:p>
    <w:p w14:paraId="765FBE44" w14:textId="77777777" w:rsidR="00FB3661" w:rsidRPr="00EF6209" w:rsidRDefault="00000000" w:rsidP="00EF6209">
      <w:pPr>
        <w:widowControl w:val="0"/>
        <w:spacing w:after="373" w:line="240" w:lineRule="auto"/>
        <w:jc w:val="both"/>
        <w:rPr>
          <w:sz w:val="24"/>
          <w:szCs w:val="24"/>
        </w:rPr>
      </w:pPr>
      <w:r>
        <w:rPr>
          <w:b/>
          <w:sz w:val="24"/>
          <w:szCs w:val="24"/>
          <w:highlight w:val="white"/>
        </w:rPr>
        <w:t>SM4.</w:t>
      </w:r>
      <w:proofErr w:type="gramStart"/>
      <w:r>
        <w:rPr>
          <w:b/>
          <w:sz w:val="24"/>
          <w:szCs w:val="24"/>
          <w:highlight w:val="white"/>
        </w:rPr>
        <w:t>1.</w:t>
      </w:r>
      <w:r>
        <w:rPr>
          <w:sz w:val="24"/>
          <w:szCs w:val="24"/>
        </w:rPr>
        <w:t>PRISMA</w:t>
      </w:r>
      <w:proofErr w:type="gramEnd"/>
      <w:r>
        <w:rPr>
          <w:sz w:val="24"/>
          <w:szCs w:val="24"/>
        </w:rPr>
        <w:t xml:space="preserve"> 2020 </w:t>
      </w:r>
      <w:proofErr w:type="spellStart"/>
      <w:r>
        <w:rPr>
          <w:sz w:val="24"/>
          <w:szCs w:val="24"/>
        </w:rPr>
        <w:t>Checklist</w:t>
      </w:r>
      <w:proofErr w:type="spellEnd"/>
    </w:p>
    <w:tbl>
      <w:tblPr>
        <w:tblStyle w:val="a5"/>
        <w:tblW w:w="10575" w:type="dxa"/>
        <w:jc w:val="center"/>
        <w:tblInd w:w="0" w:type="dxa"/>
        <w:tblBorders>
          <w:top w:val="nil"/>
          <w:left w:val="nil"/>
          <w:bottom w:val="nil"/>
          <w:right w:val="nil"/>
        </w:tblBorders>
        <w:tblLayout w:type="fixed"/>
        <w:tblLook w:val="0000" w:firstRow="0" w:lastRow="0" w:firstColumn="0" w:lastColumn="0" w:noHBand="0" w:noVBand="0"/>
      </w:tblPr>
      <w:tblGrid>
        <w:gridCol w:w="1275"/>
        <w:gridCol w:w="846"/>
        <w:gridCol w:w="7359"/>
        <w:gridCol w:w="1095"/>
      </w:tblGrid>
      <w:tr w:rsidR="00FB3661" w:rsidRPr="00EF6209" w14:paraId="4E992D3A" w14:textId="77777777" w:rsidTr="00EF6209">
        <w:trPr>
          <w:trHeight w:val="65"/>
          <w:tblHeader/>
          <w:jc w:val="center"/>
        </w:trPr>
        <w:tc>
          <w:tcPr>
            <w:tcW w:w="1275"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52131F88" w14:textId="399BE4EE" w:rsidR="00FB3661" w:rsidRDefault="00000000" w:rsidP="00EF6209">
            <w:pPr>
              <w:widowControl w:val="0"/>
              <w:spacing w:line="240" w:lineRule="auto"/>
              <w:rPr>
                <w:color w:val="FFFFFF"/>
                <w:sz w:val="18"/>
                <w:szCs w:val="18"/>
              </w:rPr>
            </w:pPr>
            <w:proofErr w:type="spellStart"/>
            <w:r>
              <w:rPr>
                <w:b/>
                <w:color w:val="FFFFFF"/>
                <w:sz w:val="18"/>
                <w:szCs w:val="18"/>
              </w:rPr>
              <w:t>Section</w:t>
            </w:r>
            <w:proofErr w:type="spellEnd"/>
            <w:r>
              <w:rPr>
                <w:b/>
                <w:color w:val="FFFFFF"/>
                <w:sz w:val="18"/>
                <w:szCs w:val="18"/>
              </w:rPr>
              <w:t xml:space="preserve"> and </w:t>
            </w:r>
            <w:proofErr w:type="spellStart"/>
            <w:r>
              <w:rPr>
                <w:b/>
                <w:color w:val="FFFFFF"/>
                <w:sz w:val="18"/>
                <w:szCs w:val="18"/>
              </w:rPr>
              <w:t>Topic</w:t>
            </w:r>
            <w:proofErr w:type="spellEnd"/>
            <w:r>
              <w:rPr>
                <w:b/>
                <w:color w:val="FFFFFF"/>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2AD734E" w14:textId="77777777" w:rsidR="00FB3661" w:rsidRDefault="00000000" w:rsidP="00EF6209">
            <w:pPr>
              <w:widowControl w:val="0"/>
              <w:spacing w:line="240" w:lineRule="auto"/>
              <w:rPr>
                <w:b/>
                <w:color w:val="FFFFFF"/>
                <w:sz w:val="18"/>
                <w:szCs w:val="18"/>
              </w:rPr>
            </w:pPr>
            <w:proofErr w:type="spellStart"/>
            <w:r>
              <w:rPr>
                <w:b/>
                <w:color w:val="FFFFFF"/>
                <w:sz w:val="18"/>
                <w:szCs w:val="18"/>
              </w:rPr>
              <w:t>Item</w:t>
            </w:r>
            <w:proofErr w:type="spellEnd"/>
            <w:r>
              <w:rPr>
                <w:b/>
                <w:color w:val="FFFFFF"/>
                <w:sz w:val="18"/>
                <w:szCs w:val="18"/>
              </w:rPr>
              <w:t xml:space="preserve"> #</w:t>
            </w:r>
          </w:p>
        </w:tc>
        <w:tc>
          <w:tcPr>
            <w:tcW w:w="7359"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132D5B71" w14:textId="77777777" w:rsidR="00FB3661" w:rsidRDefault="00000000" w:rsidP="00EF6209">
            <w:pPr>
              <w:widowControl w:val="0"/>
              <w:spacing w:line="240" w:lineRule="auto"/>
              <w:rPr>
                <w:color w:val="FFFFFF"/>
                <w:sz w:val="18"/>
                <w:szCs w:val="18"/>
              </w:rPr>
            </w:pPr>
            <w:proofErr w:type="spellStart"/>
            <w:r>
              <w:rPr>
                <w:b/>
                <w:color w:val="FFFFFF"/>
                <w:sz w:val="18"/>
                <w:szCs w:val="18"/>
              </w:rPr>
              <w:t>Checklist</w:t>
            </w:r>
            <w:proofErr w:type="spellEnd"/>
            <w:r>
              <w:rPr>
                <w:b/>
                <w:color w:val="FFFFFF"/>
                <w:sz w:val="18"/>
                <w:szCs w:val="18"/>
              </w:rPr>
              <w:t xml:space="preserve"> </w:t>
            </w:r>
            <w:proofErr w:type="spellStart"/>
            <w:r>
              <w:rPr>
                <w:b/>
                <w:color w:val="FFFFFF"/>
                <w:sz w:val="18"/>
                <w:szCs w:val="18"/>
              </w:rPr>
              <w:t>item</w:t>
            </w:r>
            <w:proofErr w:type="spellEnd"/>
            <w:r>
              <w:rPr>
                <w:b/>
                <w:color w:val="FFFFFF"/>
                <w:sz w:val="18"/>
                <w:szCs w:val="18"/>
              </w:rPr>
              <w:t xml:space="preserve"> </w:t>
            </w:r>
          </w:p>
        </w:tc>
        <w:tc>
          <w:tcPr>
            <w:tcW w:w="1095"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E19CB4D" w14:textId="77777777" w:rsidR="00FB3661" w:rsidRPr="00EF6209" w:rsidRDefault="00000000" w:rsidP="00EF6209">
            <w:pPr>
              <w:widowControl w:val="0"/>
              <w:spacing w:line="240" w:lineRule="auto"/>
              <w:rPr>
                <w:color w:val="FFFFFF"/>
                <w:sz w:val="18"/>
                <w:szCs w:val="18"/>
                <w:lang w:val="en-US"/>
              </w:rPr>
            </w:pPr>
            <w:r w:rsidRPr="00EF6209">
              <w:rPr>
                <w:b/>
                <w:color w:val="FFFFFF"/>
                <w:sz w:val="18"/>
                <w:szCs w:val="18"/>
                <w:lang w:val="en-US"/>
              </w:rPr>
              <w:t xml:space="preserve">Location where item is reported </w:t>
            </w:r>
          </w:p>
        </w:tc>
      </w:tr>
      <w:tr w:rsidR="00FB3661" w14:paraId="3E3CF5D9"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568E542" w14:textId="77777777" w:rsidR="00FB3661" w:rsidRDefault="00000000" w:rsidP="00EF6209">
            <w:pPr>
              <w:widowControl w:val="0"/>
              <w:spacing w:line="240" w:lineRule="auto"/>
              <w:rPr>
                <w:sz w:val="18"/>
                <w:szCs w:val="18"/>
              </w:rPr>
            </w:pPr>
            <w:r>
              <w:rPr>
                <w:b/>
                <w:sz w:val="18"/>
                <w:szCs w:val="18"/>
              </w:rPr>
              <w:t xml:space="preserve">TITLE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042FF0FE" w14:textId="77777777" w:rsidR="00FB3661" w:rsidRDefault="00FB3661" w:rsidP="00EF6209">
            <w:pPr>
              <w:widowControl w:val="0"/>
              <w:spacing w:line="240" w:lineRule="auto"/>
              <w:jc w:val="right"/>
              <w:rPr>
                <w:sz w:val="18"/>
                <w:szCs w:val="18"/>
              </w:rPr>
            </w:pPr>
          </w:p>
        </w:tc>
      </w:tr>
      <w:tr w:rsidR="00FB3661" w14:paraId="1679EF36"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43B05ACD" w14:textId="77777777" w:rsidR="00FB3661" w:rsidRDefault="00000000" w:rsidP="00EF6209">
            <w:pPr>
              <w:widowControl w:val="0"/>
              <w:spacing w:before="40" w:after="40" w:line="240" w:lineRule="auto"/>
              <w:rPr>
                <w:sz w:val="18"/>
                <w:szCs w:val="18"/>
              </w:rPr>
            </w:pPr>
            <w:proofErr w:type="spellStart"/>
            <w:r>
              <w:rPr>
                <w:sz w:val="18"/>
                <w:szCs w:val="18"/>
              </w:rPr>
              <w:t>Title</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5F984390" w14:textId="77777777" w:rsidR="00FB3661" w:rsidRDefault="00000000" w:rsidP="00EF6209">
            <w:pPr>
              <w:widowControl w:val="0"/>
              <w:spacing w:before="40" w:after="40" w:line="240" w:lineRule="auto"/>
              <w:jc w:val="right"/>
              <w:rPr>
                <w:sz w:val="18"/>
                <w:szCs w:val="18"/>
              </w:rPr>
            </w:pPr>
            <w:r>
              <w:rPr>
                <w:sz w:val="18"/>
                <w:szCs w:val="18"/>
              </w:rPr>
              <w:t>1</w:t>
            </w:r>
          </w:p>
        </w:tc>
        <w:tc>
          <w:tcPr>
            <w:tcW w:w="7359" w:type="dxa"/>
            <w:tcBorders>
              <w:top w:val="single" w:sz="5" w:space="0" w:color="000000"/>
              <w:left w:val="single" w:sz="5" w:space="0" w:color="000000"/>
              <w:bottom w:val="single" w:sz="5" w:space="0" w:color="000000"/>
              <w:right w:val="single" w:sz="5" w:space="0" w:color="000000"/>
            </w:tcBorders>
          </w:tcPr>
          <w:p w14:paraId="6F64C40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Identify the report as a systematic review.</w:t>
            </w:r>
          </w:p>
        </w:tc>
        <w:tc>
          <w:tcPr>
            <w:tcW w:w="1095" w:type="dxa"/>
            <w:tcBorders>
              <w:top w:val="single" w:sz="5" w:space="0" w:color="000000"/>
              <w:left w:val="single" w:sz="5" w:space="0" w:color="000000"/>
              <w:bottom w:val="single" w:sz="5" w:space="0" w:color="000000"/>
              <w:right w:val="single" w:sz="5" w:space="0" w:color="000000"/>
            </w:tcBorders>
          </w:tcPr>
          <w:p w14:paraId="07C11CC9" w14:textId="77777777" w:rsidR="00FB3661" w:rsidRDefault="00000000" w:rsidP="00EF6209">
            <w:pPr>
              <w:widowControl w:val="0"/>
              <w:spacing w:before="40" w:after="40" w:line="240" w:lineRule="auto"/>
              <w:rPr>
                <w:sz w:val="18"/>
                <w:szCs w:val="18"/>
              </w:rPr>
            </w:pPr>
            <w:r>
              <w:rPr>
                <w:sz w:val="18"/>
                <w:szCs w:val="18"/>
              </w:rPr>
              <w:t>1</w:t>
            </w:r>
          </w:p>
        </w:tc>
      </w:tr>
      <w:tr w:rsidR="00FB3661" w14:paraId="2B3F82B8"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5EDABA31" w14:textId="77777777" w:rsidR="00FB3661" w:rsidRDefault="00000000" w:rsidP="00EF6209">
            <w:pPr>
              <w:widowControl w:val="0"/>
              <w:spacing w:line="240" w:lineRule="auto"/>
              <w:rPr>
                <w:sz w:val="18"/>
                <w:szCs w:val="18"/>
              </w:rPr>
            </w:pPr>
            <w:r>
              <w:rPr>
                <w:b/>
                <w:sz w:val="18"/>
                <w:szCs w:val="18"/>
              </w:rPr>
              <w:t xml:space="preserve">ABSTRACT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0825BFE6" w14:textId="77777777" w:rsidR="00FB3661" w:rsidRDefault="00FB3661" w:rsidP="00EF6209">
            <w:pPr>
              <w:widowControl w:val="0"/>
              <w:spacing w:line="240" w:lineRule="auto"/>
              <w:jc w:val="right"/>
              <w:rPr>
                <w:sz w:val="18"/>
                <w:szCs w:val="18"/>
              </w:rPr>
            </w:pPr>
          </w:p>
        </w:tc>
      </w:tr>
      <w:tr w:rsidR="00FB3661" w14:paraId="709EDB89"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3E868E1B" w14:textId="77777777" w:rsidR="00FB3661" w:rsidRDefault="00000000" w:rsidP="00EF6209">
            <w:pPr>
              <w:widowControl w:val="0"/>
              <w:spacing w:before="40" w:after="40" w:line="240" w:lineRule="auto"/>
              <w:rPr>
                <w:sz w:val="18"/>
                <w:szCs w:val="18"/>
              </w:rPr>
            </w:pPr>
            <w:proofErr w:type="spellStart"/>
            <w:r>
              <w:rPr>
                <w:sz w:val="18"/>
                <w:szCs w:val="18"/>
              </w:rPr>
              <w:t>Abstract</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4B0683AA" w14:textId="77777777" w:rsidR="00FB3661" w:rsidRDefault="00000000" w:rsidP="00EF6209">
            <w:pPr>
              <w:widowControl w:val="0"/>
              <w:spacing w:before="40" w:after="40" w:line="240" w:lineRule="auto"/>
              <w:jc w:val="right"/>
              <w:rPr>
                <w:sz w:val="18"/>
                <w:szCs w:val="18"/>
              </w:rPr>
            </w:pPr>
            <w:r>
              <w:rPr>
                <w:sz w:val="18"/>
                <w:szCs w:val="18"/>
              </w:rPr>
              <w:t>2</w:t>
            </w:r>
          </w:p>
        </w:tc>
        <w:tc>
          <w:tcPr>
            <w:tcW w:w="7359" w:type="dxa"/>
            <w:tcBorders>
              <w:top w:val="single" w:sz="5" w:space="0" w:color="000000"/>
              <w:left w:val="single" w:sz="5" w:space="0" w:color="000000"/>
              <w:bottom w:val="single" w:sz="5" w:space="0" w:color="000000"/>
              <w:right w:val="single" w:sz="5" w:space="0" w:color="000000"/>
            </w:tcBorders>
          </w:tcPr>
          <w:p w14:paraId="53F5F323"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See the PRISMA 2020 for Abstracts checklist.</w:t>
            </w:r>
          </w:p>
        </w:tc>
        <w:tc>
          <w:tcPr>
            <w:tcW w:w="1095" w:type="dxa"/>
            <w:tcBorders>
              <w:top w:val="single" w:sz="5" w:space="0" w:color="000000"/>
              <w:left w:val="single" w:sz="5" w:space="0" w:color="000000"/>
              <w:bottom w:val="single" w:sz="5" w:space="0" w:color="000000"/>
              <w:right w:val="single" w:sz="5" w:space="0" w:color="000000"/>
            </w:tcBorders>
          </w:tcPr>
          <w:p w14:paraId="1D7D7283" w14:textId="77777777" w:rsidR="00FB3661" w:rsidRDefault="00000000" w:rsidP="00EF6209">
            <w:pPr>
              <w:widowControl w:val="0"/>
              <w:spacing w:before="40" w:after="40" w:line="240" w:lineRule="auto"/>
              <w:rPr>
                <w:sz w:val="18"/>
                <w:szCs w:val="18"/>
              </w:rPr>
            </w:pPr>
            <w:r>
              <w:rPr>
                <w:sz w:val="18"/>
                <w:szCs w:val="18"/>
              </w:rPr>
              <w:t>1</w:t>
            </w:r>
          </w:p>
        </w:tc>
      </w:tr>
      <w:tr w:rsidR="00FB3661" w14:paraId="3ADC0BBA"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19590FB5" w14:textId="77777777" w:rsidR="00FB3661" w:rsidRDefault="00000000" w:rsidP="00EF6209">
            <w:pPr>
              <w:widowControl w:val="0"/>
              <w:spacing w:line="240" w:lineRule="auto"/>
              <w:rPr>
                <w:sz w:val="18"/>
                <w:szCs w:val="18"/>
              </w:rPr>
            </w:pPr>
            <w:r>
              <w:rPr>
                <w:b/>
                <w:sz w:val="18"/>
                <w:szCs w:val="18"/>
              </w:rPr>
              <w:t xml:space="preserve">INTRODUCTION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08BC4CD4" w14:textId="77777777" w:rsidR="00FB3661" w:rsidRDefault="00FB3661" w:rsidP="00EF6209">
            <w:pPr>
              <w:widowControl w:val="0"/>
              <w:spacing w:line="240" w:lineRule="auto"/>
              <w:jc w:val="right"/>
              <w:rPr>
                <w:sz w:val="18"/>
                <w:szCs w:val="18"/>
              </w:rPr>
            </w:pPr>
          </w:p>
        </w:tc>
      </w:tr>
      <w:tr w:rsidR="00FB3661" w14:paraId="4F0EE199"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26BAA694" w14:textId="77777777" w:rsidR="00FB3661" w:rsidRDefault="00000000" w:rsidP="00EF6209">
            <w:pPr>
              <w:widowControl w:val="0"/>
              <w:spacing w:before="40" w:after="40" w:line="240" w:lineRule="auto"/>
              <w:rPr>
                <w:sz w:val="18"/>
                <w:szCs w:val="18"/>
              </w:rPr>
            </w:pPr>
            <w:proofErr w:type="spellStart"/>
            <w:r>
              <w:rPr>
                <w:sz w:val="18"/>
                <w:szCs w:val="18"/>
              </w:rPr>
              <w:t>Rationale</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61954498" w14:textId="77777777" w:rsidR="00FB3661" w:rsidRDefault="00000000" w:rsidP="00EF6209">
            <w:pPr>
              <w:widowControl w:val="0"/>
              <w:spacing w:before="40" w:after="40" w:line="240" w:lineRule="auto"/>
              <w:jc w:val="right"/>
              <w:rPr>
                <w:sz w:val="18"/>
                <w:szCs w:val="18"/>
              </w:rPr>
            </w:pPr>
            <w:r>
              <w:rPr>
                <w:sz w:val="18"/>
                <w:szCs w:val="18"/>
              </w:rPr>
              <w:t>3</w:t>
            </w:r>
          </w:p>
        </w:tc>
        <w:tc>
          <w:tcPr>
            <w:tcW w:w="7359" w:type="dxa"/>
            <w:tcBorders>
              <w:top w:val="single" w:sz="5" w:space="0" w:color="000000"/>
              <w:left w:val="single" w:sz="5" w:space="0" w:color="000000"/>
              <w:bottom w:val="single" w:sz="5" w:space="0" w:color="000000"/>
              <w:right w:val="single" w:sz="5" w:space="0" w:color="000000"/>
            </w:tcBorders>
          </w:tcPr>
          <w:p w14:paraId="36756A57"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the rationale for the review in the context of existing knowledge.</w:t>
            </w:r>
          </w:p>
        </w:tc>
        <w:tc>
          <w:tcPr>
            <w:tcW w:w="1095" w:type="dxa"/>
            <w:tcBorders>
              <w:top w:val="single" w:sz="5" w:space="0" w:color="000000"/>
              <w:left w:val="single" w:sz="5" w:space="0" w:color="000000"/>
              <w:bottom w:val="single" w:sz="5" w:space="0" w:color="000000"/>
              <w:right w:val="single" w:sz="5" w:space="0" w:color="000000"/>
            </w:tcBorders>
          </w:tcPr>
          <w:p w14:paraId="517D4D64" w14:textId="77777777" w:rsidR="00FB3661" w:rsidRDefault="00000000" w:rsidP="00EF6209">
            <w:pPr>
              <w:widowControl w:val="0"/>
              <w:spacing w:before="40" w:after="40" w:line="240" w:lineRule="auto"/>
              <w:rPr>
                <w:sz w:val="18"/>
                <w:szCs w:val="18"/>
              </w:rPr>
            </w:pPr>
            <w:r>
              <w:rPr>
                <w:sz w:val="18"/>
                <w:szCs w:val="18"/>
              </w:rPr>
              <w:t>2</w:t>
            </w:r>
          </w:p>
        </w:tc>
      </w:tr>
      <w:tr w:rsidR="00FB3661" w14:paraId="3AB39ECC"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08F1967C" w14:textId="77777777" w:rsidR="00FB3661" w:rsidRDefault="00000000" w:rsidP="00EF6209">
            <w:pPr>
              <w:widowControl w:val="0"/>
              <w:spacing w:before="40" w:after="40" w:line="240" w:lineRule="auto"/>
              <w:rPr>
                <w:sz w:val="18"/>
                <w:szCs w:val="18"/>
              </w:rPr>
            </w:pPr>
            <w:proofErr w:type="spellStart"/>
            <w:r>
              <w:rPr>
                <w:sz w:val="18"/>
                <w:szCs w:val="18"/>
              </w:rPr>
              <w:t>Objectives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3726B5BD" w14:textId="77777777" w:rsidR="00FB3661" w:rsidRDefault="00000000" w:rsidP="00EF6209">
            <w:pPr>
              <w:widowControl w:val="0"/>
              <w:spacing w:before="40" w:after="40" w:line="240" w:lineRule="auto"/>
              <w:jc w:val="right"/>
              <w:rPr>
                <w:sz w:val="18"/>
                <w:szCs w:val="18"/>
              </w:rPr>
            </w:pPr>
            <w:r>
              <w:rPr>
                <w:sz w:val="18"/>
                <w:szCs w:val="18"/>
              </w:rPr>
              <w:t>4</w:t>
            </w:r>
          </w:p>
        </w:tc>
        <w:tc>
          <w:tcPr>
            <w:tcW w:w="7359" w:type="dxa"/>
            <w:tcBorders>
              <w:top w:val="single" w:sz="5" w:space="0" w:color="000000"/>
              <w:left w:val="single" w:sz="5" w:space="0" w:color="000000"/>
              <w:bottom w:val="single" w:sz="5" w:space="0" w:color="000000"/>
              <w:right w:val="single" w:sz="5" w:space="0" w:color="000000"/>
            </w:tcBorders>
          </w:tcPr>
          <w:p w14:paraId="6316F152" w14:textId="77777777" w:rsidR="00FB3661" w:rsidRPr="00EF6209" w:rsidRDefault="00000000" w:rsidP="00EF6209">
            <w:pPr>
              <w:widowControl w:val="0"/>
              <w:spacing w:before="40" w:after="40" w:line="240" w:lineRule="auto"/>
              <w:rPr>
                <w:sz w:val="18"/>
                <w:szCs w:val="18"/>
                <w:lang w:val="en-US"/>
              </w:rPr>
            </w:pPr>
            <w:bookmarkStart w:id="2" w:name="_heading=h.ecfhqmkz476a" w:colFirst="0" w:colLast="0"/>
            <w:bookmarkEnd w:id="2"/>
            <w:r w:rsidRPr="00EF6209">
              <w:rPr>
                <w:sz w:val="18"/>
                <w:szCs w:val="18"/>
                <w:lang w:val="en-US"/>
              </w:rPr>
              <w:t>Provide an explicit statement of the objective(s) or question(s) the review addresses.</w:t>
            </w:r>
          </w:p>
        </w:tc>
        <w:tc>
          <w:tcPr>
            <w:tcW w:w="1095" w:type="dxa"/>
            <w:tcBorders>
              <w:top w:val="single" w:sz="5" w:space="0" w:color="000000"/>
              <w:left w:val="single" w:sz="5" w:space="0" w:color="000000"/>
              <w:bottom w:val="single" w:sz="5" w:space="0" w:color="000000"/>
              <w:right w:val="single" w:sz="5" w:space="0" w:color="000000"/>
            </w:tcBorders>
          </w:tcPr>
          <w:p w14:paraId="0234B295" w14:textId="77777777" w:rsidR="00FB3661" w:rsidRDefault="00000000" w:rsidP="00EF6209">
            <w:pPr>
              <w:widowControl w:val="0"/>
              <w:spacing w:before="40" w:after="40" w:line="240" w:lineRule="auto"/>
              <w:rPr>
                <w:sz w:val="18"/>
                <w:szCs w:val="18"/>
              </w:rPr>
            </w:pPr>
            <w:r>
              <w:rPr>
                <w:sz w:val="18"/>
                <w:szCs w:val="18"/>
              </w:rPr>
              <w:t>3</w:t>
            </w:r>
          </w:p>
        </w:tc>
      </w:tr>
      <w:tr w:rsidR="00FB3661" w14:paraId="4CD1A108"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17DFD972" w14:textId="77777777" w:rsidR="00FB3661" w:rsidRDefault="00000000" w:rsidP="00EF6209">
            <w:pPr>
              <w:widowControl w:val="0"/>
              <w:spacing w:line="240" w:lineRule="auto"/>
              <w:rPr>
                <w:sz w:val="18"/>
                <w:szCs w:val="18"/>
              </w:rPr>
            </w:pPr>
            <w:r>
              <w:rPr>
                <w:b/>
                <w:sz w:val="18"/>
                <w:szCs w:val="18"/>
              </w:rPr>
              <w:t xml:space="preserve">METHODS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01A5B306" w14:textId="77777777" w:rsidR="00FB3661" w:rsidRDefault="00FB3661" w:rsidP="00EF6209">
            <w:pPr>
              <w:widowControl w:val="0"/>
              <w:spacing w:line="240" w:lineRule="auto"/>
              <w:jc w:val="right"/>
              <w:rPr>
                <w:sz w:val="18"/>
                <w:szCs w:val="18"/>
              </w:rPr>
            </w:pPr>
          </w:p>
        </w:tc>
      </w:tr>
      <w:tr w:rsidR="00FB3661" w14:paraId="2A344E2B"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211B7E0F" w14:textId="77777777" w:rsidR="00FB3661" w:rsidRDefault="00000000" w:rsidP="00EF6209">
            <w:pPr>
              <w:widowControl w:val="0"/>
              <w:spacing w:before="40" w:after="40" w:line="240" w:lineRule="auto"/>
              <w:rPr>
                <w:sz w:val="18"/>
                <w:szCs w:val="18"/>
              </w:rPr>
            </w:pPr>
            <w:proofErr w:type="spellStart"/>
            <w:r>
              <w:rPr>
                <w:sz w:val="18"/>
                <w:szCs w:val="18"/>
              </w:rPr>
              <w:t>Eligibility</w:t>
            </w:r>
            <w:proofErr w:type="spellEnd"/>
            <w:r>
              <w:rPr>
                <w:sz w:val="18"/>
                <w:szCs w:val="18"/>
              </w:rPr>
              <w:t xml:space="preserve"> </w:t>
            </w:r>
            <w:proofErr w:type="spellStart"/>
            <w:r>
              <w:rPr>
                <w:sz w:val="18"/>
                <w:szCs w:val="18"/>
              </w:rPr>
              <w:t>criteria</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36BFD5B3" w14:textId="77777777" w:rsidR="00FB3661" w:rsidRDefault="00000000" w:rsidP="00EF6209">
            <w:pPr>
              <w:widowControl w:val="0"/>
              <w:spacing w:before="40" w:after="40" w:line="240" w:lineRule="auto"/>
              <w:jc w:val="right"/>
              <w:rPr>
                <w:sz w:val="18"/>
                <w:szCs w:val="18"/>
              </w:rPr>
            </w:pPr>
            <w:r>
              <w:rPr>
                <w:sz w:val="18"/>
                <w:szCs w:val="18"/>
              </w:rPr>
              <w:t>5</w:t>
            </w:r>
          </w:p>
        </w:tc>
        <w:tc>
          <w:tcPr>
            <w:tcW w:w="7359" w:type="dxa"/>
            <w:tcBorders>
              <w:top w:val="single" w:sz="5" w:space="0" w:color="000000"/>
              <w:left w:val="single" w:sz="5" w:space="0" w:color="000000"/>
              <w:bottom w:val="single" w:sz="5" w:space="0" w:color="000000"/>
              <w:right w:val="single" w:sz="5" w:space="0" w:color="000000"/>
            </w:tcBorders>
          </w:tcPr>
          <w:p w14:paraId="7875FC1B"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Specify the inclusion and exclusion criteria for the review and how studies were grouped for the syntheses.</w:t>
            </w:r>
          </w:p>
        </w:tc>
        <w:tc>
          <w:tcPr>
            <w:tcW w:w="1095" w:type="dxa"/>
            <w:tcBorders>
              <w:top w:val="single" w:sz="5" w:space="0" w:color="000000"/>
              <w:left w:val="single" w:sz="5" w:space="0" w:color="000000"/>
              <w:bottom w:val="single" w:sz="5" w:space="0" w:color="000000"/>
              <w:right w:val="single" w:sz="5" w:space="0" w:color="000000"/>
            </w:tcBorders>
          </w:tcPr>
          <w:p w14:paraId="61558DF8" w14:textId="77777777" w:rsidR="00FB3661" w:rsidRDefault="00000000" w:rsidP="00EF6209">
            <w:pPr>
              <w:widowControl w:val="0"/>
              <w:spacing w:before="40" w:after="40" w:line="240" w:lineRule="auto"/>
              <w:rPr>
                <w:sz w:val="18"/>
                <w:szCs w:val="18"/>
              </w:rPr>
            </w:pPr>
            <w:r>
              <w:rPr>
                <w:sz w:val="18"/>
                <w:szCs w:val="18"/>
              </w:rPr>
              <w:t>4</w:t>
            </w:r>
          </w:p>
        </w:tc>
      </w:tr>
      <w:tr w:rsidR="00FB3661" w14:paraId="71C9FEBF" w14:textId="77777777" w:rsidTr="00EF6209">
        <w:trPr>
          <w:trHeight w:val="191"/>
          <w:jc w:val="center"/>
        </w:trPr>
        <w:tc>
          <w:tcPr>
            <w:tcW w:w="1275" w:type="dxa"/>
            <w:tcBorders>
              <w:top w:val="single" w:sz="5" w:space="0" w:color="000000"/>
              <w:left w:val="single" w:sz="5" w:space="0" w:color="000000"/>
              <w:bottom w:val="single" w:sz="5" w:space="0" w:color="000000"/>
              <w:right w:val="single" w:sz="5" w:space="0" w:color="000000"/>
            </w:tcBorders>
          </w:tcPr>
          <w:p w14:paraId="33A790C1" w14:textId="77777777" w:rsidR="00FB3661" w:rsidRDefault="00000000" w:rsidP="00EF6209">
            <w:pPr>
              <w:widowControl w:val="0"/>
              <w:spacing w:before="40" w:after="40" w:line="240" w:lineRule="auto"/>
              <w:rPr>
                <w:sz w:val="18"/>
                <w:szCs w:val="18"/>
              </w:rPr>
            </w:pPr>
            <w:proofErr w:type="spellStart"/>
            <w:r>
              <w:rPr>
                <w:sz w:val="18"/>
                <w:szCs w:val="18"/>
              </w:rPr>
              <w:t>Information</w:t>
            </w:r>
            <w:proofErr w:type="spellEnd"/>
            <w:r>
              <w:rPr>
                <w:sz w:val="18"/>
                <w:szCs w:val="18"/>
              </w:rPr>
              <w:t xml:space="preserve"> </w:t>
            </w:r>
            <w:proofErr w:type="spellStart"/>
            <w:r>
              <w:rPr>
                <w:sz w:val="18"/>
                <w:szCs w:val="18"/>
              </w:rPr>
              <w:t>sources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3E68FA61" w14:textId="77777777" w:rsidR="00FB3661" w:rsidRDefault="00000000" w:rsidP="00EF6209">
            <w:pPr>
              <w:widowControl w:val="0"/>
              <w:spacing w:before="40" w:after="40" w:line="240" w:lineRule="auto"/>
              <w:jc w:val="right"/>
              <w:rPr>
                <w:sz w:val="18"/>
                <w:szCs w:val="18"/>
              </w:rPr>
            </w:pPr>
            <w:r>
              <w:rPr>
                <w:sz w:val="18"/>
                <w:szCs w:val="18"/>
              </w:rPr>
              <w:t>6</w:t>
            </w:r>
          </w:p>
        </w:tc>
        <w:tc>
          <w:tcPr>
            <w:tcW w:w="7359" w:type="dxa"/>
            <w:tcBorders>
              <w:top w:val="single" w:sz="5" w:space="0" w:color="000000"/>
              <w:left w:val="single" w:sz="5" w:space="0" w:color="000000"/>
              <w:bottom w:val="single" w:sz="5" w:space="0" w:color="000000"/>
              <w:right w:val="single" w:sz="5" w:space="0" w:color="000000"/>
            </w:tcBorders>
          </w:tcPr>
          <w:p w14:paraId="5C5A32E7"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Specify all databases, registers, websites, </w:t>
            </w:r>
            <w:proofErr w:type="spellStart"/>
            <w:r w:rsidRPr="00EF6209">
              <w:rPr>
                <w:sz w:val="18"/>
                <w:szCs w:val="18"/>
                <w:lang w:val="en-US"/>
              </w:rPr>
              <w:t>organisations</w:t>
            </w:r>
            <w:proofErr w:type="spellEnd"/>
            <w:r w:rsidRPr="00EF6209">
              <w:rPr>
                <w:sz w:val="18"/>
                <w:szCs w:val="18"/>
                <w:lang w:val="en-US"/>
              </w:rPr>
              <w:t>, reference lists and other sources searched or consulted to identify studies. Specify the date when each source was last searched or consulted.</w:t>
            </w:r>
          </w:p>
        </w:tc>
        <w:tc>
          <w:tcPr>
            <w:tcW w:w="1095" w:type="dxa"/>
            <w:tcBorders>
              <w:top w:val="single" w:sz="5" w:space="0" w:color="000000"/>
              <w:left w:val="single" w:sz="5" w:space="0" w:color="000000"/>
              <w:bottom w:val="single" w:sz="5" w:space="0" w:color="000000"/>
              <w:right w:val="single" w:sz="5" w:space="0" w:color="000000"/>
            </w:tcBorders>
          </w:tcPr>
          <w:p w14:paraId="0B5FB5B1" w14:textId="77777777" w:rsidR="00FB3661" w:rsidRDefault="00000000" w:rsidP="00EF6209">
            <w:pPr>
              <w:widowControl w:val="0"/>
              <w:spacing w:before="40" w:after="40" w:line="240" w:lineRule="auto"/>
              <w:rPr>
                <w:sz w:val="18"/>
                <w:szCs w:val="18"/>
              </w:rPr>
            </w:pPr>
            <w:r>
              <w:rPr>
                <w:sz w:val="18"/>
                <w:szCs w:val="18"/>
              </w:rPr>
              <w:t>4</w:t>
            </w:r>
          </w:p>
        </w:tc>
      </w:tr>
      <w:tr w:rsidR="00FB3661" w14:paraId="7283D75E"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6D3ECF1C" w14:textId="77777777" w:rsidR="00FB3661" w:rsidRDefault="00000000" w:rsidP="00EF6209">
            <w:pPr>
              <w:widowControl w:val="0"/>
              <w:spacing w:before="40" w:after="40" w:line="240" w:lineRule="auto"/>
              <w:rPr>
                <w:sz w:val="18"/>
                <w:szCs w:val="18"/>
              </w:rPr>
            </w:pPr>
            <w:proofErr w:type="spellStart"/>
            <w:r>
              <w:rPr>
                <w:sz w:val="18"/>
                <w:szCs w:val="18"/>
              </w:rPr>
              <w:lastRenderedPageBreak/>
              <w:t>Search</w:t>
            </w:r>
            <w:proofErr w:type="spellEnd"/>
            <w:r>
              <w:rPr>
                <w:sz w:val="18"/>
                <w:szCs w:val="18"/>
              </w:rPr>
              <w:t xml:space="preserve"> </w:t>
            </w:r>
            <w:proofErr w:type="spellStart"/>
            <w:r>
              <w:rPr>
                <w:sz w:val="18"/>
                <w:szCs w:val="18"/>
              </w:rPr>
              <w:t>strategy</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1D9C4A67" w14:textId="77777777" w:rsidR="00FB3661" w:rsidRDefault="00000000" w:rsidP="00EF6209">
            <w:pPr>
              <w:widowControl w:val="0"/>
              <w:spacing w:before="40" w:after="40" w:line="240" w:lineRule="auto"/>
              <w:jc w:val="right"/>
              <w:rPr>
                <w:sz w:val="18"/>
                <w:szCs w:val="18"/>
              </w:rPr>
            </w:pPr>
            <w:r>
              <w:rPr>
                <w:sz w:val="18"/>
                <w:szCs w:val="18"/>
              </w:rPr>
              <w:t>7</w:t>
            </w:r>
          </w:p>
        </w:tc>
        <w:tc>
          <w:tcPr>
            <w:tcW w:w="7359" w:type="dxa"/>
            <w:tcBorders>
              <w:top w:val="single" w:sz="5" w:space="0" w:color="000000"/>
              <w:left w:val="single" w:sz="5" w:space="0" w:color="000000"/>
              <w:bottom w:val="single" w:sz="5" w:space="0" w:color="000000"/>
              <w:right w:val="single" w:sz="5" w:space="0" w:color="000000"/>
            </w:tcBorders>
          </w:tcPr>
          <w:p w14:paraId="0FDF142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Present the full search strategies for all databases, </w:t>
            </w:r>
            <w:proofErr w:type="gramStart"/>
            <w:r w:rsidRPr="00EF6209">
              <w:rPr>
                <w:sz w:val="18"/>
                <w:szCs w:val="18"/>
                <w:lang w:val="en-US"/>
              </w:rPr>
              <w:t>registers</w:t>
            </w:r>
            <w:proofErr w:type="gramEnd"/>
            <w:r w:rsidRPr="00EF6209">
              <w:rPr>
                <w:sz w:val="18"/>
                <w:szCs w:val="18"/>
                <w:lang w:val="en-US"/>
              </w:rPr>
              <w:t xml:space="preserve"> and websites, including any filters and limits used.</w:t>
            </w:r>
          </w:p>
        </w:tc>
        <w:tc>
          <w:tcPr>
            <w:tcW w:w="1095" w:type="dxa"/>
            <w:tcBorders>
              <w:top w:val="single" w:sz="5" w:space="0" w:color="000000"/>
              <w:left w:val="single" w:sz="5" w:space="0" w:color="000000"/>
              <w:bottom w:val="single" w:sz="5" w:space="0" w:color="000000"/>
              <w:right w:val="single" w:sz="5" w:space="0" w:color="000000"/>
            </w:tcBorders>
          </w:tcPr>
          <w:p w14:paraId="7C15FC7A" w14:textId="77777777" w:rsidR="00FB3661" w:rsidRDefault="00000000" w:rsidP="00EF6209">
            <w:pPr>
              <w:widowControl w:val="0"/>
              <w:spacing w:before="40" w:after="40" w:line="240" w:lineRule="auto"/>
              <w:rPr>
                <w:sz w:val="18"/>
                <w:szCs w:val="18"/>
              </w:rPr>
            </w:pPr>
            <w:proofErr w:type="spellStart"/>
            <w:r>
              <w:rPr>
                <w:sz w:val="18"/>
                <w:szCs w:val="18"/>
              </w:rPr>
              <w:t>Supplementary</w:t>
            </w:r>
            <w:proofErr w:type="spellEnd"/>
            <w:r>
              <w:rPr>
                <w:sz w:val="18"/>
                <w:szCs w:val="18"/>
              </w:rPr>
              <w:t xml:space="preserve"> material </w:t>
            </w:r>
          </w:p>
        </w:tc>
      </w:tr>
      <w:tr w:rsidR="00FB3661" w14:paraId="73A93326"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46EA2583" w14:textId="77777777" w:rsidR="00FB3661" w:rsidRDefault="00000000" w:rsidP="00EF6209">
            <w:pPr>
              <w:widowControl w:val="0"/>
              <w:spacing w:before="40" w:after="40" w:line="240" w:lineRule="auto"/>
              <w:rPr>
                <w:sz w:val="18"/>
                <w:szCs w:val="18"/>
              </w:rPr>
            </w:pPr>
            <w:proofErr w:type="spellStart"/>
            <w:r>
              <w:rPr>
                <w:sz w:val="18"/>
                <w:szCs w:val="18"/>
              </w:rPr>
              <w:t>Selection</w:t>
            </w:r>
            <w:proofErr w:type="spellEnd"/>
            <w:r>
              <w:rPr>
                <w:sz w:val="18"/>
                <w:szCs w:val="18"/>
              </w:rPr>
              <w:t xml:space="preserve"> </w:t>
            </w:r>
            <w:proofErr w:type="spellStart"/>
            <w:r>
              <w:rPr>
                <w:sz w:val="18"/>
                <w:szCs w:val="18"/>
              </w:rPr>
              <w:t>process</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1FADEFE1" w14:textId="77777777" w:rsidR="00FB3661" w:rsidRDefault="00000000" w:rsidP="00EF6209">
            <w:pPr>
              <w:widowControl w:val="0"/>
              <w:spacing w:before="40" w:after="40" w:line="240" w:lineRule="auto"/>
              <w:jc w:val="right"/>
              <w:rPr>
                <w:sz w:val="18"/>
                <w:szCs w:val="18"/>
              </w:rPr>
            </w:pPr>
            <w:r>
              <w:rPr>
                <w:sz w:val="18"/>
                <w:szCs w:val="18"/>
              </w:rPr>
              <w:t>8</w:t>
            </w:r>
          </w:p>
        </w:tc>
        <w:tc>
          <w:tcPr>
            <w:tcW w:w="7359" w:type="dxa"/>
            <w:tcBorders>
              <w:top w:val="single" w:sz="5" w:space="0" w:color="000000"/>
              <w:left w:val="single" w:sz="5" w:space="0" w:color="000000"/>
              <w:bottom w:val="single" w:sz="5" w:space="0" w:color="000000"/>
              <w:right w:val="single" w:sz="5" w:space="0" w:color="000000"/>
            </w:tcBorders>
          </w:tcPr>
          <w:p w14:paraId="6ED843AE"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095" w:type="dxa"/>
            <w:tcBorders>
              <w:top w:val="single" w:sz="5" w:space="0" w:color="000000"/>
              <w:left w:val="single" w:sz="5" w:space="0" w:color="000000"/>
              <w:bottom w:val="single" w:sz="5" w:space="0" w:color="000000"/>
              <w:right w:val="single" w:sz="5" w:space="0" w:color="000000"/>
            </w:tcBorders>
          </w:tcPr>
          <w:p w14:paraId="79A96C35" w14:textId="77777777" w:rsidR="00FB3661" w:rsidRDefault="00000000" w:rsidP="00EF6209">
            <w:pPr>
              <w:widowControl w:val="0"/>
              <w:spacing w:before="40" w:after="40" w:line="240" w:lineRule="auto"/>
              <w:rPr>
                <w:sz w:val="18"/>
                <w:szCs w:val="18"/>
              </w:rPr>
            </w:pPr>
            <w:r>
              <w:rPr>
                <w:sz w:val="18"/>
                <w:szCs w:val="18"/>
              </w:rPr>
              <w:t>4</w:t>
            </w:r>
          </w:p>
        </w:tc>
      </w:tr>
      <w:tr w:rsidR="00FB3661" w14:paraId="5131BA86" w14:textId="77777777" w:rsidTr="00EF6209">
        <w:trPr>
          <w:trHeight w:val="152"/>
          <w:jc w:val="center"/>
        </w:trPr>
        <w:tc>
          <w:tcPr>
            <w:tcW w:w="1275" w:type="dxa"/>
            <w:tcBorders>
              <w:top w:val="single" w:sz="5" w:space="0" w:color="000000"/>
              <w:left w:val="single" w:sz="5" w:space="0" w:color="000000"/>
              <w:bottom w:val="single" w:sz="5" w:space="0" w:color="000000"/>
              <w:right w:val="single" w:sz="5" w:space="0" w:color="000000"/>
            </w:tcBorders>
          </w:tcPr>
          <w:p w14:paraId="3D1C296C" w14:textId="77777777" w:rsidR="00FB3661" w:rsidRDefault="00000000" w:rsidP="00EF6209">
            <w:pPr>
              <w:widowControl w:val="0"/>
              <w:spacing w:before="40" w:after="40" w:line="240" w:lineRule="auto"/>
              <w:rPr>
                <w:sz w:val="18"/>
                <w:szCs w:val="18"/>
              </w:rPr>
            </w:pPr>
            <w:r>
              <w:rPr>
                <w:sz w:val="18"/>
                <w:szCs w:val="18"/>
              </w:rPr>
              <w:t xml:space="preserve">Data </w:t>
            </w:r>
            <w:proofErr w:type="spellStart"/>
            <w:r>
              <w:rPr>
                <w:sz w:val="18"/>
                <w:szCs w:val="18"/>
              </w:rPr>
              <w:t>collection</w:t>
            </w:r>
            <w:proofErr w:type="spellEnd"/>
            <w:r>
              <w:rPr>
                <w:sz w:val="18"/>
                <w:szCs w:val="18"/>
              </w:rPr>
              <w:t xml:space="preserve"> </w:t>
            </w:r>
            <w:proofErr w:type="spellStart"/>
            <w:r>
              <w:rPr>
                <w:sz w:val="18"/>
                <w:szCs w:val="18"/>
              </w:rPr>
              <w:t>process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7C6DEE5F" w14:textId="77777777" w:rsidR="00FB3661" w:rsidRDefault="00000000" w:rsidP="00EF6209">
            <w:pPr>
              <w:widowControl w:val="0"/>
              <w:spacing w:before="40" w:after="40" w:line="240" w:lineRule="auto"/>
              <w:jc w:val="right"/>
              <w:rPr>
                <w:sz w:val="18"/>
                <w:szCs w:val="18"/>
              </w:rPr>
            </w:pPr>
            <w:r>
              <w:rPr>
                <w:sz w:val="18"/>
                <w:szCs w:val="18"/>
              </w:rPr>
              <w:t>9</w:t>
            </w:r>
          </w:p>
        </w:tc>
        <w:tc>
          <w:tcPr>
            <w:tcW w:w="7359" w:type="dxa"/>
            <w:tcBorders>
              <w:top w:val="single" w:sz="5" w:space="0" w:color="000000"/>
              <w:left w:val="single" w:sz="5" w:space="0" w:color="000000"/>
              <w:bottom w:val="single" w:sz="5" w:space="0" w:color="000000"/>
              <w:right w:val="single" w:sz="5" w:space="0" w:color="000000"/>
            </w:tcBorders>
          </w:tcPr>
          <w:p w14:paraId="205EA00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095" w:type="dxa"/>
            <w:tcBorders>
              <w:top w:val="single" w:sz="5" w:space="0" w:color="000000"/>
              <w:left w:val="single" w:sz="5" w:space="0" w:color="000000"/>
              <w:bottom w:val="single" w:sz="5" w:space="0" w:color="000000"/>
              <w:right w:val="single" w:sz="5" w:space="0" w:color="000000"/>
            </w:tcBorders>
          </w:tcPr>
          <w:p w14:paraId="692F2881" w14:textId="77777777" w:rsidR="00FB3661" w:rsidRDefault="00000000" w:rsidP="00EF6209">
            <w:pPr>
              <w:widowControl w:val="0"/>
              <w:spacing w:before="40" w:after="40" w:line="240" w:lineRule="auto"/>
              <w:rPr>
                <w:sz w:val="18"/>
                <w:szCs w:val="18"/>
              </w:rPr>
            </w:pPr>
            <w:r>
              <w:rPr>
                <w:sz w:val="18"/>
                <w:szCs w:val="18"/>
              </w:rPr>
              <w:t>5</w:t>
            </w:r>
          </w:p>
        </w:tc>
      </w:tr>
      <w:tr w:rsidR="00FB3661" w14:paraId="59459E06"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7BCD8277" w14:textId="77777777" w:rsidR="00FB3661" w:rsidRDefault="00000000" w:rsidP="00EF6209">
            <w:pPr>
              <w:widowControl w:val="0"/>
              <w:spacing w:before="40" w:after="40" w:line="240" w:lineRule="auto"/>
              <w:rPr>
                <w:sz w:val="18"/>
                <w:szCs w:val="18"/>
              </w:rPr>
            </w:pPr>
            <w:r>
              <w:rPr>
                <w:sz w:val="18"/>
                <w:szCs w:val="18"/>
              </w:rPr>
              <w:t xml:space="preserve">Data </w:t>
            </w:r>
            <w:proofErr w:type="spellStart"/>
            <w:r>
              <w:rPr>
                <w:sz w:val="18"/>
                <w:szCs w:val="18"/>
              </w:rPr>
              <w:t>items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1612FCA1" w14:textId="77777777" w:rsidR="00FB3661" w:rsidRDefault="00000000" w:rsidP="00EF6209">
            <w:pPr>
              <w:widowControl w:val="0"/>
              <w:spacing w:before="40" w:after="40" w:line="240" w:lineRule="auto"/>
              <w:jc w:val="right"/>
              <w:rPr>
                <w:sz w:val="18"/>
                <w:szCs w:val="18"/>
              </w:rPr>
            </w:pPr>
            <w:r>
              <w:rPr>
                <w:sz w:val="18"/>
                <w:szCs w:val="18"/>
              </w:rPr>
              <w:t>10a</w:t>
            </w:r>
          </w:p>
        </w:tc>
        <w:tc>
          <w:tcPr>
            <w:tcW w:w="7359" w:type="dxa"/>
            <w:tcBorders>
              <w:top w:val="single" w:sz="5" w:space="0" w:color="000000"/>
              <w:left w:val="single" w:sz="5" w:space="0" w:color="000000"/>
              <w:bottom w:val="single" w:sz="5" w:space="0" w:color="000000"/>
              <w:right w:val="single" w:sz="5" w:space="0" w:color="000000"/>
            </w:tcBorders>
          </w:tcPr>
          <w:p w14:paraId="71726774"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List and define all outcomes for which data were sought. Specify whether all results that were compatible with each outcome domain in each study were sought (</w:t>
            </w:r>
            <w:proofErr w:type="gramStart"/>
            <w:r w:rsidRPr="00EF6209">
              <w:rPr>
                <w:sz w:val="18"/>
                <w:szCs w:val="18"/>
                <w:lang w:val="en-US"/>
              </w:rPr>
              <w:t>e.g.</w:t>
            </w:r>
            <w:proofErr w:type="gramEnd"/>
            <w:r w:rsidRPr="00EF6209">
              <w:rPr>
                <w:sz w:val="18"/>
                <w:szCs w:val="18"/>
                <w:lang w:val="en-US"/>
              </w:rPr>
              <w:t xml:space="preserve"> for all measures, time points, analyses), and if not, the methods used to decide which results to collect.</w:t>
            </w:r>
          </w:p>
        </w:tc>
        <w:tc>
          <w:tcPr>
            <w:tcW w:w="1095" w:type="dxa"/>
            <w:tcBorders>
              <w:top w:val="single" w:sz="5" w:space="0" w:color="000000"/>
              <w:left w:val="single" w:sz="5" w:space="0" w:color="000000"/>
              <w:bottom w:val="single" w:sz="5" w:space="0" w:color="000000"/>
              <w:right w:val="single" w:sz="5" w:space="0" w:color="000000"/>
            </w:tcBorders>
          </w:tcPr>
          <w:p w14:paraId="4CF7CB78" w14:textId="77777777" w:rsidR="00FB3661" w:rsidRDefault="00000000" w:rsidP="00EF6209">
            <w:pPr>
              <w:widowControl w:val="0"/>
              <w:spacing w:before="40" w:after="40" w:line="240" w:lineRule="auto"/>
              <w:rPr>
                <w:sz w:val="18"/>
                <w:szCs w:val="18"/>
              </w:rPr>
            </w:pPr>
            <w:r>
              <w:rPr>
                <w:sz w:val="18"/>
                <w:szCs w:val="18"/>
              </w:rPr>
              <w:t>4</w:t>
            </w:r>
          </w:p>
        </w:tc>
      </w:tr>
      <w:tr w:rsidR="00FB3661" w14:paraId="615B57CA"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5ECC2771"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5911FD08" w14:textId="77777777" w:rsidR="00FB3661" w:rsidRDefault="00000000" w:rsidP="00EF6209">
            <w:pPr>
              <w:widowControl w:val="0"/>
              <w:spacing w:before="40" w:after="40" w:line="240" w:lineRule="auto"/>
              <w:jc w:val="right"/>
              <w:rPr>
                <w:sz w:val="18"/>
                <w:szCs w:val="18"/>
              </w:rPr>
            </w:pPr>
            <w:r>
              <w:rPr>
                <w:sz w:val="18"/>
                <w:szCs w:val="18"/>
              </w:rPr>
              <w:t>10b</w:t>
            </w:r>
          </w:p>
        </w:tc>
        <w:tc>
          <w:tcPr>
            <w:tcW w:w="7359" w:type="dxa"/>
            <w:tcBorders>
              <w:top w:val="single" w:sz="5" w:space="0" w:color="000000"/>
              <w:left w:val="single" w:sz="5" w:space="0" w:color="000000"/>
              <w:bottom w:val="single" w:sz="5" w:space="0" w:color="000000"/>
              <w:right w:val="single" w:sz="5" w:space="0" w:color="000000"/>
            </w:tcBorders>
          </w:tcPr>
          <w:p w14:paraId="2224F3B9"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List and define all other variables for which data were sought (</w:t>
            </w:r>
            <w:proofErr w:type="gramStart"/>
            <w:r w:rsidRPr="00EF6209">
              <w:rPr>
                <w:sz w:val="18"/>
                <w:szCs w:val="18"/>
                <w:lang w:val="en-US"/>
              </w:rPr>
              <w:t>e.g.</w:t>
            </w:r>
            <w:proofErr w:type="gramEnd"/>
            <w:r w:rsidRPr="00EF6209">
              <w:rPr>
                <w:sz w:val="18"/>
                <w:szCs w:val="18"/>
                <w:lang w:val="en-US"/>
              </w:rPr>
              <w:t xml:space="preserve"> participant and intervention characteristics, funding sources). Describe any assumptions made about any missing or unclear information.</w:t>
            </w:r>
          </w:p>
        </w:tc>
        <w:tc>
          <w:tcPr>
            <w:tcW w:w="1095" w:type="dxa"/>
            <w:tcBorders>
              <w:top w:val="single" w:sz="5" w:space="0" w:color="000000"/>
              <w:left w:val="single" w:sz="5" w:space="0" w:color="000000"/>
              <w:bottom w:val="single" w:sz="5" w:space="0" w:color="000000"/>
              <w:right w:val="single" w:sz="5" w:space="0" w:color="000000"/>
            </w:tcBorders>
          </w:tcPr>
          <w:p w14:paraId="7EA6D58C" w14:textId="77777777" w:rsidR="00FB3661" w:rsidRDefault="00000000" w:rsidP="00EF6209">
            <w:pPr>
              <w:widowControl w:val="0"/>
              <w:spacing w:before="40" w:after="40" w:line="240" w:lineRule="auto"/>
              <w:rPr>
                <w:sz w:val="18"/>
                <w:szCs w:val="18"/>
              </w:rPr>
            </w:pPr>
            <w:r>
              <w:rPr>
                <w:sz w:val="18"/>
                <w:szCs w:val="18"/>
              </w:rPr>
              <w:t>4-5</w:t>
            </w:r>
          </w:p>
        </w:tc>
      </w:tr>
      <w:tr w:rsidR="00FB3661" w14:paraId="27E8B8E4"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0843CB02"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Study risk of bias assessment</w:t>
            </w:r>
          </w:p>
        </w:tc>
        <w:tc>
          <w:tcPr>
            <w:tcW w:w="846" w:type="dxa"/>
            <w:tcBorders>
              <w:top w:val="single" w:sz="5" w:space="0" w:color="000000"/>
              <w:left w:val="single" w:sz="5" w:space="0" w:color="000000"/>
              <w:bottom w:val="single" w:sz="5" w:space="0" w:color="000000"/>
              <w:right w:val="single" w:sz="5" w:space="0" w:color="000000"/>
            </w:tcBorders>
          </w:tcPr>
          <w:p w14:paraId="2BCFD169" w14:textId="77777777" w:rsidR="00FB3661" w:rsidRDefault="00000000" w:rsidP="00EF6209">
            <w:pPr>
              <w:widowControl w:val="0"/>
              <w:spacing w:before="40" w:after="40" w:line="240" w:lineRule="auto"/>
              <w:jc w:val="right"/>
              <w:rPr>
                <w:sz w:val="18"/>
                <w:szCs w:val="18"/>
              </w:rPr>
            </w:pPr>
            <w:r>
              <w:rPr>
                <w:sz w:val="18"/>
                <w:szCs w:val="18"/>
              </w:rPr>
              <w:t>11</w:t>
            </w:r>
          </w:p>
        </w:tc>
        <w:tc>
          <w:tcPr>
            <w:tcW w:w="7359" w:type="dxa"/>
            <w:tcBorders>
              <w:top w:val="single" w:sz="5" w:space="0" w:color="000000"/>
              <w:left w:val="single" w:sz="5" w:space="0" w:color="000000"/>
              <w:bottom w:val="single" w:sz="5" w:space="0" w:color="000000"/>
              <w:right w:val="single" w:sz="5" w:space="0" w:color="000000"/>
            </w:tcBorders>
          </w:tcPr>
          <w:p w14:paraId="5EA18022"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095" w:type="dxa"/>
            <w:tcBorders>
              <w:top w:val="single" w:sz="5" w:space="0" w:color="000000"/>
              <w:left w:val="single" w:sz="5" w:space="0" w:color="000000"/>
              <w:bottom w:val="single" w:sz="5" w:space="0" w:color="000000"/>
              <w:right w:val="single" w:sz="5" w:space="0" w:color="000000"/>
            </w:tcBorders>
          </w:tcPr>
          <w:p w14:paraId="74BD9421" w14:textId="77777777" w:rsidR="00FB3661" w:rsidRDefault="00000000" w:rsidP="00EF6209">
            <w:pPr>
              <w:widowControl w:val="0"/>
              <w:spacing w:before="40" w:after="40" w:line="240" w:lineRule="auto"/>
              <w:rPr>
                <w:sz w:val="18"/>
                <w:szCs w:val="18"/>
              </w:rPr>
            </w:pPr>
            <w:r>
              <w:rPr>
                <w:sz w:val="18"/>
                <w:szCs w:val="18"/>
              </w:rPr>
              <w:t>5</w:t>
            </w:r>
          </w:p>
        </w:tc>
      </w:tr>
      <w:tr w:rsidR="00FB3661" w14:paraId="30E8DC5F"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2609C2E5" w14:textId="77777777" w:rsidR="00FB3661" w:rsidRDefault="00000000" w:rsidP="00EF6209">
            <w:pPr>
              <w:widowControl w:val="0"/>
              <w:spacing w:before="40" w:after="40" w:line="240" w:lineRule="auto"/>
              <w:rPr>
                <w:sz w:val="18"/>
                <w:szCs w:val="18"/>
              </w:rPr>
            </w:pPr>
            <w:proofErr w:type="spellStart"/>
            <w:r>
              <w:rPr>
                <w:sz w:val="18"/>
                <w:szCs w:val="18"/>
              </w:rPr>
              <w:t>Effect</w:t>
            </w:r>
            <w:proofErr w:type="spellEnd"/>
            <w:r>
              <w:rPr>
                <w:sz w:val="18"/>
                <w:szCs w:val="18"/>
              </w:rPr>
              <w:t xml:space="preserve"> </w:t>
            </w:r>
            <w:proofErr w:type="spellStart"/>
            <w:r>
              <w:rPr>
                <w:sz w:val="18"/>
                <w:szCs w:val="18"/>
              </w:rPr>
              <w:t>measures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5F868A48" w14:textId="77777777" w:rsidR="00FB3661" w:rsidRDefault="00000000" w:rsidP="00EF6209">
            <w:pPr>
              <w:widowControl w:val="0"/>
              <w:spacing w:before="40" w:after="40" w:line="240" w:lineRule="auto"/>
              <w:jc w:val="right"/>
              <w:rPr>
                <w:sz w:val="18"/>
                <w:szCs w:val="18"/>
              </w:rPr>
            </w:pPr>
            <w:r>
              <w:rPr>
                <w:sz w:val="18"/>
                <w:szCs w:val="18"/>
              </w:rPr>
              <w:t>12</w:t>
            </w:r>
          </w:p>
        </w:tc>
        <w:tc>
          <w:tcPr>
            <w:tcW w:w="7359" w:type="dxa"/>
            <w:tcBorders>
              <w:top w:val="single" w:sz="5" w:space="0" w:color="000000"/>
              <w:left w:val="single" w:sz="5" w:space="0" w:color="000000"/>
              <w:bottom w:val="single" w:sz="5" w:space="0" w:color="000000"/>
              <w:right w:val="single" w:sz="5" w:space="0" w:color="000000"/>
            </w:tcBorders>
          </w:tcPr>
          <w:p w14:paraId="4773C3B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Specify for each outcome the effect measure(s) (</w:t>
            </w:r>
            <w:proofErr w:type="gramStart"/>
            <w:r w:rsidRPr="00EF6209">
              <w:rPr>
                <w:sz w:val="18"/>
                <w:szCs w:val="18"/>
                <w:lang w:val="en-US"/>
              </w:rPr>
              <w:t>e.g.</w:t>
            </w:r>
            <w:proofErr w:type="gramEnd"/>
            <w:r w:rsidRPr="00EF6209">
              <w:rPr>
                <w:sz w:val="18"/>
                <w:szCs w:val="18"/>
                <w:lang w:val="en-US"/>
              </w:rPr>
              <w:t xml:space="preserve"> risk ratio, mean difference) used in the synthesis or presentation of results.</w:t>
            </w:r>
          </w:p>
        </w:tc>
        <w:tc>
          <w:tcPr>
            <w:tcW w:w="1095" w:type="dxa"/>
            <w:tcBorders>
              <w:top w:val="single" w:sz="5" w:space="0" w:color="000000"/>
              <w:left w:val="single" w:sz="5" w:space="0" w:color="000000"/>
              <w:bottom w:val="single" w:sz="5" w:space="0" w:color="000000"/>
              <w:right w:val="single" w:sz="5" w:space="0" w:color="000000"/>
            </w:tcBorders>
          </w:tcPr>
          <w:p w14:paraId="3F295D30" w14:textId="77777777" w:rsidR="00FB3661" w:rsidRDefault="00000000" w:rsidP="00EF6209">
            <w:pPr>
              <w:widowControl w:val="0"/>
              <w:spacing w:before="40" w:after="40" w:line="240" w:lineRule="auto"/>
              <w:rPr>
                <w:sz w:val="18"/>
                <w:szCs w:val="18"/>
              </w:rPr>
            </w:pPr>
            <w:r>
              <w:rPr>
                <w:sz w:val="18"/>
                <w:szCs w:val="18"/>
              </w:rPr>
              <w:t>6</w:t>
            </w:r>
          </w:p>
        </w:tc>
      </w:tr>
      <w:tr w:rsidR="00FB3661" w14:paraId="697C2264"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705AEB7F" w14:textId="77777777" w:rsidR="00FB3661" w:rsidRDefault="00000000" w:rsidP="00EF6209">
            <w:pPr>
              <w:widowControl w:val="0"/>
              <w:spacing w:before="40" w:after="40" w:line="240" w:lineRule="auto"/>
              <w:rPr>
                <w:sz w:val="18"/>
                <w:szCs w:val="18"/>
              </w:rPr>
            </w:pPr>
            <w:proofErr w:type="spellStart"/>
            <w:r>
              <w:rPr>
                <w:sz w:val="18"/>
                <w:szCs w:val="18"/>
              </w:rPr>
              <w:t>Synthesis</w:t>
            </w:r>
            <w:proofErr w:type="spellEnd"/>
            <w:r>
              <w:rPr>
                <w:sz w:val="18"/>
                <w:szCs w:val="18"/>
              </w:rPr>
              <w:t xml:space="preserve"> </w:t>
            </w:r>
            <w:proofErr w:type="spellStart"/>
            <w:r>
              <w:rPr>
                <w:sz w:val="18"/>
                <w:szCs w:val="18"/>
              </w:rPr>
              <w:t>methods</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6B094FCF" w14:textId="77777777" w:rsidR="00FB3661" w:rsidRDefault="00000000" w:rsidP="00EF6209">
            <w:pPr>
              <w:widowControl w:val="0"/>
              <w:spacing w:before="40" w:after="40" w:line="240" w:lineRule="auto"/>
              <w:jc w:val="right"/>
              <w:rPr>
                <w:sz w:val="18"/>
                <w:szCs w:val="18"/>
              </w:rPr>
            </w:pPr>
            <w:r>
              <w:rPr>
                <w:sz w:val="18"/>
                <w:szCs w:val="18"/>
              </w:rPr>
              <w:t>13a</w:t>
            </w:r>
          </w:p>
        </w:tc>
        <w:tc>
          <w:tcPr>
            <w:tcW w:w="7359" w:type="dxa"/>
            <w:tcBorders>
              <w:top w:val="single" w:sz="5" w:space="0" w:color="000000"/>
              <w:left w:val="single" w:sz="5" w:space="0" w:color="000000"/>
              <w:bottom w:val="single" w:sz="5" w:space="0" w:color="000000"/>
              <w:right w:val="single" w:sz="5" w:space="0" w:color="000000"/>
            </w:tcBorders>
          </w:tcPr>
          <w:p w14:paraId="5F47AEF5"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the processes used to decide which studies were eligible for each synthesis (</w:t>
            </w:r>
            <w:proofErr w:type="gramStart"/>
            <w:r w:rsidRPr="00EF6209">
              <w:rPr>
                <w:sz w:val="18"/>
                <w:szCs w:val="18"/>
                <w:lang w:val="en-US"/>
              </w:rPr>
              <w:t>e.g.</w:t>
            </w:r>
            <w:proofErr w:type="gramEnd"/>
            <w:r w:rsidRPr="00EF6209">
              <w:rPr>
                <w:sz w:val="18"/>
                <w:szCs w:val="18"/>
                <w:lang w:val="en-US"/>
              </w:rPr>
              <w:t xml:space="preserve"> tabulating the study intervention characteristics and comparing against the planned groups for each synthesis (item #5)).</w:t>
            </w:r>
          </w:p>
        </w:tc>
        <w:tc>
          <w:tcPr>
            <w:tcW w:w="1095" w:type="dxa"/>
            <w:tcBorders>
              <w:top w:val="single" w:sz="5" w:space="0" w:color="000000"/>
              <w:left w:val="single" w:sz="5" w:space="0" w:color="000000"/>
              <w:bottom w:val="single" w:sz="5" w:space="0" w:color="000000"/>
              <w:right w:val="single" w:sz="5" w:space="0" w:color="000000"/>
            </w:tcBorders>
          </w:tcPr>
          <w:p w14:paraId="5C0FE975" w14:textId="77777777" w:rsidR="00FB3661" w:rsidRDefault="00000000" w:rsidP="00EF6209">
            <w:pPr>
              <w:widowControl w:val="0"/>
              <w:spacing w:before="40" w:after="40" w:line="240" w:lineRule="auto"/>
              <w:rPr>
                <w:sz w:val="18"/>
                <w:szCs w:val="18"/>
              </w:rPr>
            </w:pPr>
            <w:r>
              <w:rPr>
                <w:sz w:val="18"/>
                <w:szCs w:val="18"/>
              </w:rPr>
              <w:t>4-5</w:t>
            </w:r>
          </w:p>
        </w:tc>
      </w:tr>
      <w:tr w:rsidR="00FB3661" w14:paraId="089A9A93"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5A403DF4"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6D959B7F" w14:textId="77777777" w:rsidR="00FB3661" w:rsidRDefault="00000000" w:rsidP="00EF6209">
            <w:pPr>
              <w:widowControl w:val="0"/>
              <w:spacing w:before="40" w:after="40" w:line="240" w:lineRule="auto"/>
              <w:jc w:val="right"/>
              <w:rPr>
                <w:sz w:val="18"/>
                <w:szCs w:val="18"/>
              </w:rPr>
            </w:pPr>
            <w:r>
              <w:rPr>
                <w:sz w:val="18"/>
                <w:szCs w:val="18"/>
              </w:rPr>
              <w:t>13b</w:t>
            </w:r>
          </w:p>
        </w:tc>
        <w:tc>
          <w:tcPr>
            <w:tcW w:w="7359" w:type="dxa"/>
            <w:tcBorders>
              <w:top w:val="single" w:sz="5" w:space="0" w:color="000000"/>
              <w:left w:val="single" w:sz="5" w:space="0" w:color="000000"/>
              <w:bottom w:val="single" w:sz="5" w:space="0" w:color="000000"/>
              <w:right w:val="single" w:sz="5" w:space="0" w:color="000000"/>
            </w:tcBorders>
          </w:tcPr>
          <w:p w14:paraId="1F7B3985"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required to prepare the data for presentation or synthesis, such as handling of missing summary statistics, or data conversions.</w:t>
            </w:r>
          </w:p>
        </w:tc>
        <w:tc>
          <w:tcPr>
            <w:tcW w:w="1095" w:type="dxa"/>
            <w:tcBorders>
              <w:top w:val="single" w:sz="5" w:space="0" w:color="000000"/>
              <w:left w:val="single" w:sz="5" w:space="0" w:color="000000"/>
              <w:bottom w:val="single" w:sz="5" w:space="0" w:color="000000"/>
              <w:right w:val="single" w:sz="5" w:space="0" w:color="000000"/>
            </w:tcBorders>
          </w:tcPr>
          <w:p w14:paraId="555A69D3" w14:textId="77777777" w:rsidR="00FB3661" w:rsidRDefault="00000000" w:rsidP="00EF6209">
            <w:pPr>
              <w:widowControl w:val="0"/>
              <w:spacing w:before="40" w:after="40" w:line="240" w:lineRule="auto"/>
              <w:rPr>
                <w:sz w:val="18"/>
                <w:szCs w:val="18"/>
              </w:rPr>
            </w:pPr>
            <w:r>
              <w:rPr>
                <w:sz w:val="18"/>
                <w:szCs w:val="18"/>
              </w:rPr>
              <w:t>6</w:t>
            </w:r>
          </w:p>
        </w:tc>
      </w:tr>
      <w:tr w:rsidR="00FB3661" w14:paraId="6238194D"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2E28A17E"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67C81911" w14:textId="77777777" w:rsidR="00FB3661" w:rsidRDefault="00000000" w:rsidP="00EF6209">
            <w:pPr>
              <w:widowControl w:val="0"/>
              <w:spacing w:before="40" w:after="40" w:line="240" w:lineRule="auto"/>
              <w:jc w:val="right"/>
              <w:rPr>
                <w:sz w:val="18"/>
                <w:szCs w:val="18"/>
              </w:rPr>
            </w:pPr>
            <w:r>
              <w:rPr>
                <w:sz w:val="18"/>
                <w:szCs w:val="18"/>
              </w:rPr>
              <w:t>13c</w:t>
            </w:r>
          </w:p>
        </w:tc>
        <w:tc>
          <w:tcPr>
            <w:tcW w:w="7359" w:type="dxa"/>
            <w:tcBorders>
              <w:top w:val="single" w:sz="5" w:space="0" w:color="000000"/>
              <w:left w:val="single" w:sz="5" w:space="0" w:color="000000"/>
              <w:bottom w:val="single" w:sz="5" w:space="0" w:color="000000"/>
              <w:right w:val="single" w:sz="5" w:space="0" w:color="000000"/>
            </w:tcBorders>
          </w:tcPr>
          <w:p w14:paraId="02768728"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used to tabulate or visually display results of individual studies and syntheses.</w:t>
            </w:r>
          </w:p>
        </w:tc>
        <w:tc>
          <w:tcPr>
            <w:tcW w:w="1095" w:type="dxa"/>
            <w:tcBorders>
              <w:top w:val="single" w:sz="5" w:space="0" w:color="000000"/>
              <w:left w:val="single" w:sz="5" w:space="0" w:color="000000"/>
              <w:bottom w:val="single" w:sz="5" w:space="0" w:color="000000"/>
              <w:right w:val="single" w:sz="5" w:space="0" w:color="000000"/>
            </w:tcBorders>
          </w:tcPr>
          <w:p w14:paraId="182BC52D" w14:textId="77777777" w:rsidR="00FB3661" w:rsidRDefault="00000000" w:rsidP="00EF6209">
            <w:pPr>
              <w:widowControl w:val="0"/>
              <w:spacing w:before="40" w:after="40" w:line="240" w:lineRule="auto"/>
              <w:rPr>
                <w:sz w:val="18"/>
                <w:szCs w:val="18"/>
              </w:rPr>
            </w:pPr>
            <w:r>
              <w:rPr>
                <w:sz w:val="18"/>
                <w:szCs w:val="18"/>
              </w:rPr>
              <w:t>6</w:t>
            </w:r>
          </w:p>
        </w:tc>
      </w:tr>
      <w:tr w:rsidR="00FB3661" w14:paraId="366C348F"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1D2F9A88"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46481B0A" w14:textId="77777777" w:rsidR="00FB3661" w:rsidRDefault="00000000" w:rsidP="00EF6209">
            <w:pPr>
              <w:widowControl w:val="0"/>
              <w:spacing w:before="40" w:after="40" w:line="240" w:lineRule="auto"/>
              <w:jc w:val="right"/>
              <w:rPr>
                <w:sz w:val="18"/>
                <w:szCs w:val="18"/>
              </w:rPr>
            </w:pPr>
            <w:r>
              <w:rPr>
                <w:sz w:val="18"/>
                <w:szCs w:val="18"/>
              </w:rPr>
              <w:t>13d</w:t>
            </w:r>
          </w:p>
        </w:tc>
        <w:tc>
          <w:tcPr>
            <w:tcW w:w="7359" w:type="dxa"/>
            <w:tcBorders>
              <w:top w:val="single" w:sz="5" w:space="0" w:color="000000"/>
              <w:left w:val="single" w:sz="5" w:space="0" w:color="000000"/>
              <w:bottom w:val="single" w:sz="5" w:space="0" w:color="000000"/>
              <w:right w:val="single" w:sz="5" w:space="0" w:color="000000"/>
            </w:tcBorders>
          </w:tcPr>
          <w:p w14:paraId="57421AFC"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095" w:type="dxa"/>
            <w:tcBorders>
              <w:top w:val="single" w:sz="5" w:space="0" w:color="000000"/>
              <w:left w:val="single" w:sz="5" w:space="0" w:color="000000"/>
              <w:bottom w:val="single" w:sz="5" w:space="0" w:color="000000"/>
              <w:right w:val="single" w:sz="5" w:space="0" w:color="000000"/>
            </w:tcBorders>
          </w:tcPr>
          <w:p w14:paraId="1E1212E9" w14:textId="77777777" w:rsidR="00FB3661" w:rsidRDefault="00000000" w:rsidP="00EF6209">
            <w:pPr>
              <w:widowControl w:val="0"/>
              <w:spacing w:before="40" w:after="40" w:line="240" w:lineRule="auto"/>
              <w:rPr>
                <w:sz w:val="18"/>
                <w:szCs w:val="18"/>
              </w:rPr>
            </w:pPr>
            <w:r>
              <w:rPr>
                <w:sz w:val="18"/>
                <w:szCs w:val="18"/>
              </w:rPr>
              <w:t>6</w:t>
            </w:r>
          </w:p>
        </w:tc>
      </w:tr>
      <w:tr w:rsidR="00FB3661" w14:paraId="319E89F0"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70292976"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76289A10" w14:textId="77777777" w:rsidR="00FB3661" w:rsidRDefault="00000000" w:rsidP="00EF6209">
            <w:pPr>
              <w:widowControl w:val="0"/>
              <w:spacing w:before="40" w:after="40" w:line="240" w:lineRule="auto"/>
              <w:jc w:val="right"/>
              <w:rPr>
                <w:sz w:val="18"/>
                <w:szCs w:val="18"/>
              </w:rPr>
            </w:pPr>
            <w:r>
              <w:rPr>
                <w:sz w:val="18"/>
                <w:szCs w:val="18"/>
              </w:rPr>
              <w:t>13e</w:t>
            </w:r>
          </w:p>
        </w:tc>
        <w:tc>
          <w:tcPr>
            <w:tcW w:w="7359" w:type="dxa"/>
            <w:tcBorders>
              <w:top w:val="single" w:sz="5" w:space="0" w:color="000000"/>
              <w:left w:val="single" w:sz="5" w:space="0" w:color="000000"/>
              <w:bottom w:val="single" w:sz="5" w:space="0" w:color="000000"/>
              <w:right w:val="single" w:sz="5" w:space="0" w:color="000000"/>
            </w:tcBorders>
          </w:tcPr>
          <w:p w14:paraId="0EAB3DF1"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used to explore possible causes of heterogeneity among study results (</w:t>
            </w:r>
            <w:proofErr w:type="gramStart"/>
            <w:r w:rsidRPr="00EF6209">
              <w:rPr>
                <w:sz w:val="18"/>
                <w:szCs w:val="18"/>
                <w:lang w:val="en-US"/>
              </w:rPr>
              <w:t>e.g.</w:t>
            </w:r>
            <w:proofErr w:type="gramEnd"/>
            <w:r w:rsidRPr="00EF6209">
              <w:rPr>
                <w:sz w:val="18"/>
                <w:szCs w:val="18"/>
                <w:lang w:val="en-US"/>
              </w:rPr>
              <w:t xml:space="preserve"> subgroup analysis, meta-regression).</w:t>
            </w:r>
          </w:p>
        </w:tc>
        <w:tc>
          <w:tcPr>
            <w:tcW w:w="1095" w:type="dxa"/>
            <w:tcBorders>
              <w:top w:val="single" w:sz="5" w:space="0" w:color="000000"/>
              <w:left w:val="single" w:sz="5" w:space="0" w:color="000000"/>
              <w:bottom w:val="single" w:sz="5" w:space="0" w:color="000000"/>
              <w:right w:val="single" w:sz="5" w:space="0" w:color="000000"/>
            </w:tcBorders>
          </w:tcPr>
          <w:p w14:paraId="5A741034" w14:textId="77777777" w:rsidR="00FB3661" w:rsidRDefault="00000000" w:rsidP="00EF6209">
            <w:pPr>
              <w:widowControl w:val="0"/>
              <w:spacing w:before="40" w:after="40" w:line="240" w:lineRule="auto"/>
              <w:rPr>
                <w:sz w:val="18"/>
                <w:szCs w:val="18"/>
              </w:rPr>
            </w:pPr>
            <w:r>
              <w:rPr>
                <w:sz w:val="18"/>
                <w:szCs w:val="18"/>
              </w:rPr>
              <w:t>6</w:t>
            </w:r>
          </w:p>
        </w:tc>
      </w:tr>
      <w:tr w:rsidR="00FB3661" w14:paraId="05F03086" w14:textId="77777777" w:rsidTr="00EF6209">
        <w:trPr>
          <w:trHeight w:val="50"/>
          <w:jc w:val="center"/>
        </w:trPr>
        <w:tc>
          <w:tcPr>
            <w:tcW w:w="1275" w:type="dxa"/>
            <w:vMerge/>
            <w:tcBorders>
              <w:top w:val="single" w:sz="5" w:space="0" w:color="000000"/>
              <w:left w:val="single" w:sz="5" w:space="0" w:color="000000"/>
              <w:bottom w:val="single" w:sz="5" w:space="0" w:color="000000"/>
              <w:right w:val="single" w:sz="5" w:space="0" w:color="000000"/>
            </w:tcBorders>
          </w:tcPr>
          <w:p w14:paraId="2A1E7702"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6DC851C1" w14:textId="77777777" w:rsidR="00FB3661" w:rsidRDefault="00000000" w:rsidP="00EF6209">
            <w:pPr>
              <w:widowControl w:val="0"/>
              <w:spacing w:before="40" w:after="40" w:line="240" w:lineRule="auto"/>
              <w:jc w:val="right"/>
              <w:rPr>
                <w:sz w:val="18"/>
                <w:szCs w:val="18"/>
              </w:rPr>
            </w:pPr>
            <w:r>
              <w:rPr>
                <w:sz w:val="18"/>
                <w:szCs w:val="18"/>
              </w:rPr>
              <w:t>13f</w:t>
            </w:r>
          </w:p>
        </w:tc>
        <w:tc>
          <w:tcPr>
            <w:tcW w:w="7359" w:type="dxa"/>
            <w:tcBorders>
              <w:top w:val="single" w:sz="5" w:space="0" w:color="000000"/>
              <w:left w:val="single" w:sz="5" w:space="0" w:color="000000"/>
              <w:bottom w:val="single" w:sz="5" w:space="0" w:color="000000"/>
              <w:right w:val="single" w:sz="5" w:space="0" w:color="000000"/>
            </w:tcBorders>
          </w:tcPr>
          <w:p w14:paraId="38F544A3"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sensitivity analyses conducted to assess robustness of the synthesized results.</w:t>
            </w:r>
          </w:p>
        </w:tc>
        <w:tc>
          <w:tcPr>
            <w:tcW w:w="1095" w:type="dxa"/>
            <w:tcBorders>
              <w:top w:val="single" w:sz="5" w:space="0" w:color="000000"/>
              <w:left w:val="single" w:sz="5" w:space="0" w:color="000000"/>
              <w:bottom w:val="single" w:sz="5" w:space="0" w:color="000000"/>
              <w:right w:val="single" w:sz="5" w:space="0" w:color="000000"/>
            </w:tcBorders>
          </w:tcPr>
          <w:p w14:paraId="3456EDDE" w14:textId="77777777" w:rsidR="00FB3661" w:rsidRDefault="00000000" w:rsidP="00EF6209">
            <w:pPr>
              <w:widowControl w:val="0"/>
              <w:spacing w:before="40" w:after="40" w:line="240" w:lineRule="auto"/>
              <w:rPr>
                <w:sz w:val="18"/>
                <w:szCs w:val="18"/>
              </w:rPr>
            </w:pPr>
            <w:r>
              <w:rPr>
                <w:sz w:val="18"/>
                <w:szCs w:val="18"/>
              </w:rPr>
              <w:t>6</w:t>
            </w:r>
          </w:p>
        </w:tc>
      </w:tr>
      <w:tr w:rsidR="00FB3661" w14:paraId="6C4ED16D"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6A82341B" w14:textId="77777777" w:rsidR="00FB3661" w:rsidRDefault="00000000" w:rsidP="00EF6209">
            <w:pPr>
              <w:widowControl w:val="0"/>
              <w:spacing w:before="40" w:after="40" w:line="240" w:lineRule="auto"/>
              <w:rPr>
                <w:sz w:val="18"/>
                <w:szCs w:val="18"/>
              </w:rPr>
            </w:pPr>
            <w:proofErr w:type="spellStart"/>
            <w:r>
              <w:rPr>
                <w:sz w:val="18"/>
                <w:szCs w:val="18"/>
              </w:rPr>
              <w:t>Reporting</w:t>
            </w:r>
            <w:proofErr w:type="spellEnd"/>
            <w:r>
              <w:rPr>
                <w:sz w:val="18"/>
                <w:szCs w:val="18"/>
              </w:rPr>
              <w:t xml:space="preserve"> </w:t>
            </w:r>
            <w:proofErr w:type="spellStart"/>
            <w:r>
              <w:rPr>
                <w:sz w:val="18"/>
                <w:szCs w:val="18"/>
              </w:rPr>
              <w:t>bias</w:t>
            </w:r>
            <w:proofErr w:type="spellEnd"/>
            <w:r>
              <w:rPr>
                <w:sz w:val="18"/>
                <w:szCs w:val="18"/>
              </w:rPr>
              <w:t xml:space="preserve"> </w:t>
            </w:r>
            <w:proofErr w:type="spellStart"/>
            <w:r>
              <w:rPr>
                <w:sz w:val="18"/>
                <w:szCs w:val="18"/>
              </w:rPr>
              <w:t>assessment</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2015EF30" w14:textId="77777777" w:rsidR="00FB3661" w:rsidRDefault="00000000" w:rsidP="00EF6209">
            <w:pPr>
              <w:widowControl w:val="0"/>
              <w:spacing w:before="40" w:after="40" w:line="240" w:lineRule="auto"/>
              <w:jc w:val="right"/>
              <w:rPr>
                <w:sz w:val="18"/>
                <w:szCs w:val="18"/>
              </w:rPr>
            </w:pPr>
            <w:r>
              <w:rPr>
                <w:sz w:val="18"/>
                <w:szCs w:val="18"/>
              </w:rPr>
              <w:t>14</w:t>
            </w:r>
          </w:p>
        </w:tc>
        <w:tc>
          <w:tcPr>
            <w:tcW w:w="7359" w:type="dxa"/>
            <w:tcBorders>
              <w:top w:val="single" w:sz="5" w:space="0" w:color="000000"/>
              <w:left w:val="single" w:sz="5" w:space="0" w:color="000000"/>
              <w:bottom w:val="single" w:sz="5" w:space="0" w:color="000000"/>
              <w:right w:val="single" w:sz="5" w:space="0" w:color="000000"/>
            </w:tcBorders>
          </w:tcPr>
          <w:p w14:paraId="0485D630"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used to assess risk of bias due to missing results in a synthesis (arising from reporting biases).</w:t>
            </w:r>
          </w:p>
        </w:tc>
        <w:tc>
          <w:tcPr>
            <w:tcW w:w="1095" w:type="dxa"/>
            <w:tcBorders>
              <w:top w:val="single" w:sz="5" w:space="0" w:color="000000"/>
              <w:left w:val="single" w:sz="5" w:space="0" w:color="000000"/>
              <w:bottom w:val="single" w:sz="5" w:space="0" w:color="000000"/>
              <w:right w:val="single" w:sz="5" w:space="0" w:color="000000"/>
            </w:tcBorders>
          </w:tcPr>
          <w:p w14:paraId="1D76A96F" w14:textId="77777777" w:rsidR="00FB3661" w:rsidRDefault="00000000" w:rsidP="00EF6209">
            <w:pPr>
              <w:widowControl w:val="0"/>
              <w:spacing w:before="40" w:after="40" w:line="240" w:lineRule="auto"/>
              <w:rPr>
                <w:sz w:val="18"/>
                <w:szCs w:val="18"/>
              </w:rPr>
            </w:pPr>
            <w:r>
              <w:rPr>
                <w:sz w:val="18"/>
                <w:szCs w:val="18"/>
              </w:rPr>
              <w:t>5</w:t>
            </w:r>
          </w:p>
        </w:tc>
      </w:tr>
      <w:tr w:rsidR="00FB3661" w14:paraId="606C1E59"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26C53517" w14:textId="77777777" w:rsidR="00FB3661" w:rsidRDefault="00000000" w:rsidP="00EF6209">
            <w:pPr>
              <w:widowControl w:val="0"/>
              <w:spacing w:before="40" w:after="40" w:line="240" w:lineRule="auto"/>
              <w:rPr>
                <w:sz w:val="18"/>
                <w:szCs w:val="18"/>
              </w:rPr>
            </w:pPr>
            <w:proofErr w:type="spellStart"/>
            <w:r>
              <w:rPr>
                <w:sz w:val="18"/>
                <w:szCs w:val="18"/>
              </w:rPr>
              <w:t>Certainty</w:t>
            </w:r>
            <w:proofErr w:type="spellEnd"/>
            <w:r>
              <w:rPr>
                <w:sz w:val="18"/>
                <w:szCs w:val="18"/>
              </w:rPr>
              <w:t xml:space="preserve"> </w:t>
            </w:r>
            <w:proofErr w:type="spellStart"/>
            <w:r>
              <w:rPr>
                <w:sz w:val="18"/>
                <w:szCs w:val="18"/>
              </w:rPr>
              <w:t>assessment</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76927BCF" w14:textId="77777777" w:rsidR="00FB3661" w:rsidRDefault="00000000" w:rsidP="00EF6209">
            <w:pPr>
              <w:widowControl w:val="0"/>
              <w:spacing w:before="40" w:after="40" w:line="240" w:lineRule="auto"/>
              <w:jc w:val="right"/>
              <w:rPr>
                <w:sz w:val="18"/>
                <w:szCs w:val="18"/>
              </w:rPr>
            </w:pPr>
            <w:r>
              <w:rPr>
                <w:sz w:val="18"/>
                <w:szCs w:val="18"/>
              </w:rPr>
              <w:t>15</w:t>
            </w:r>
          </w:p>
        </w:tc>
        <w:tc>
          <w:tcPr>
            <w:tcW w:w="7359" w:type="dxa"/>
            <w:tcBorders>
              <w:top w:val="single" w:sz="5" w:space="0" w:color="000000"/>
              <w:left w:val="single" w:sz="5" w:space="0" w:color="000000"/>
              <w:bottom w:val="single" w:sz="5" w:space="0" w:color="000000"/>
              <w:right w:val="single" w:sz="5" w:space="0" w:color="000000"/>
            </w:tcBorders>
          </w:tcPr>
          <w:p w14:paraId="6CA4A6D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any methods used to assess certainty (or confidence) in the body of evidence for an outcome.</w:t>
            </w:r>
          </w:p>
        </w:tc>
        <w:tc>
          <w:tcPr>
            <w:tcW w:w="1095" w:type="dxa"/>
            <w:tcBorders>
              <w:top w:val="single" w:sz="5" w:space="0" w:color="000000"/>
              <w:left w:val="single" w:sz="5" w:space="0" w:color="000000"/>
              <w:bottom w:val="single" w:sz="5" w:space="0" w:color="000000"/>
              <w:right w:val="single" w:sz="5" w:space="0" w:color="000000"/>
            </w:tcBorders>
          </w:tcPr>
          <w:p w14:paraId="03A15CA7" w14:textId="77777777" w:rsidR="00FB3661" w:rsidRDefault="00000000" w:rsidP="00EF6209">
            <w:pPr>
              <w:widowControl w:val="0"/>
              <w:spacing w:before="40" w:after="40" w:line="240" w:lineRule="auto"/>
              <w:rPr>
                <w:sz w:val="18"/>
                <w:szCs w:val="18"/>
              </w:rPr>
            </w:pPr>
            <w:r>
              <w:rPr>
                <w:sz w:val="18"/>
                <w:szCs w:val="18"/>
              </w:rPr>
              <w:t>6</w:t>
            </w:r>
          </w:p>
        </w:tc>
      </w:tr>
      <w:tr w:rsidR="00FB3661" w14:paraId="0B954D3D"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2ED53891" w14:textId="77777777" w:rsidR="00FB3661" w:rsidRDefault="00000000" w:rsidP="00EF6209">
            <w:pPr>
              <w:widowControl w:val="0"/>
              <w:spacing w:line="240" w:lineRule="auto"/>
              <w:rPr>
                <w:sz w:val="18"/>
                <w:szCs w:val="18"/>
              </w:rPr>
            </w:pPr>
            <w:r>
              <w:rPr>
                <w:b/>
                <w:sz w:val="18"/>
                <w:szCs w:val="18"/>
              </w:rPr>
              <w:t xml:space="preserve">RESULTS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44E7CC4C" w14:textId="77777777" w:rsidR="00FB3661" w:rsidRDefault="00FB3661" w:rsidP="00EF6209">
            <w:pPr>
              <w:widowControl w:val="0"/>
              <w:spacing w:line="240" w:lineRule="auto"/>
              <w:jc w:val="center"/>
              <w:rPr>
                <w:sz w:val="18"/>
                <w:szCs w:val="18"/>
              </w:rPr>
            </w:pPr>
          </w:p>
        </w:tc>
      </w:tr>
      <w:tr w:rsidR="00FB3661" w14:paraId="06ED5260"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79C0D787" w14:textId="77777777" w:rsidR="00FB3661" w:rsidRDefault="00000000" w:rsidP="00EF6209">
            <w:pPr>
              <w:widowControl w:val="0"/>
              <w:spacing w:before="40" w:after="40" w:line="240" w:lineRule="auto"/>
              <w:rPr>
                <w:sz w:val="18"/>
                <w:szCs w:val="18"/>
              </w:rPr>
            </w:pPr>
            <w:proofErr w:type="spellStart"/>
            <w:r>
              <w:rPr>
                <w:sz w:val="18"/>
                <w:szCs w:val="18"/>
              </w:rPr>
              <w:t>Study</w:t>
            </w:r>
            <w:proofErr w:type="spellEnd"/>
            <w:r>
              <w:rPr>
                <w:sz w:val="18"/>
                <w:szCs w:val="18"/>
              </w:rPr>
              <w:t xml:space="preserve"> </w:t>
            </w:r>
            <w:proofErr w:type="spellStart"/>
            <w:r>
              <w:rPr>
                <w:sz w:val="18"/>
                <w:szCs w:val="18"/>
              </w:rPr>
              <w:t>selection</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761942FC" w14:textId="77777777" w:rsidR="00FB3661" w:rsidRDefault="00000000" w:rsidP="00EF6209">
            <w:pPr>
              <w:widowControl w:val="0"/>
              <w:spacing w:before="40" w:after="40" w:line="240" w:lineRule="auto"/>
              <w:jc w:val="right"/>
              <w:rPr>
                <w:sz w:val="18"/>
                <w:szCs w:val="18"/>
              </w:rPr>
            </w:pPr>
            <w:r>
              <w:rPr>
                <w:sz w:val="18"/>
                <w:szCs w:val="18"/>
              </w:rPr>
              <w:t>16a</w:t>
            </w:r>
          </w:p>
        </w:tc>
        <w:tc>
          <w:tcPr>
            <w:tcW w:w="7359" w:type="dxa"/>
            <w:tcBorders>
              <w:top w:val="single" w:sz="5" w:space="0" w:color="000000"/>
              <w:left w:val="single" w:sz="5" w:space="0" w:color="000000"/>
              <w:bottom w:val="single" w:sz="5" w:space="0" w:color="000000"/>
              <w:right w:val="single" w:sz="5" w:space="0" w:color="000000"/>
            </w:tcBorders>
          </w:tcPr>
          <w:p w14:paraId="422BC1F2"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the results of the search and selection process, from the number of records identified in the search to the number of studies included in the review, ideally using a flow diagram.</w:t>
            </w:r>
          </w:p>
        </w:tc>
        <w:tc>
          <w:tcPr>
            <w:tcW w:w="1095" w:type="dxa"/>
            <w:tcBorders>
              <w:top w:val="single" w:sz="5" w:space="0" w:color="000000"/>
              <w:left w:val="single" w:sz="5" w:space="0" w:color="000000"/>
              <w:bottom w:val="single" w:sz="5" w:space="0" w:color="000000"/>
              <w:right w:val="single" w:sz="5" w:space="0" w:color="000000"/>
            </w:tcBorders>
          </w:tcPr>
          <w:p w14:paraId="23BC3942" w14:textId="77777777" w:rsidR="00FB3661" w:rsidRDefault="00000000" w:rsidP="00EF6209">
            <w:pPr>
              <w:widowControl w:val="0"/>
              <w:spacing w:before="40" w:after="40" w:line="240" w:lineRule="auto"/>
              <w:rPr>
                <w:sz w:val="18"/>
                <w:szCs w:val="18"/>
              </w:rPr>
            </w:pPr>
            <w:r>
              <w:rPr>
                <w:sz w:val="18"/>
                <w:szCs w:val="18"/>
              </w:rPr>
              <w:t>7</w:t>
            </w:r>
          </w:p>
        </w:tc>
      </w:tr>
      <w:tr w:rsidR="00FB3661" w14:paraId="4D979201"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597DE598"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4DDDE550" w14:textId="77777777" w:rsidR="00FB3661" w:rsidRDefault="00000000" w:rsidP="00EF6209">
            <w:pPr>
              <w:widowControl w:val="0"/>
              <w:spacing w:before="40" w:after="40" w:line="240" w:lineRule="auto"/>
              <w:jc w:val="right"/>
              <w:rPr>
                <w:sz w:val="18"/>
                <w:szCs w:val="18"/>
              </w:rPr>
            </w:pPr>
            <w:r>
              <w:rPr>
                <w:sz w:val="18"/>
                <w:szCs w:val="18"/>
              </w:rPr>
              <w:t>16b</w:t>
            </w:r>
          </w:p>
        </w:tc>
        <w:tc>
          <w:tcPr>
            <w:tcW w:w="7359" w:type="dxa"/>
            <w:tcBorders>
              <w:top w:val="single" w:sz="5" w:space="0" w:color="000000"/>
              <w:left w:val="single" w:sz="5" w:space="0" w:color="000000"/>
              <w:bottom w:val="single" w:sz="5" w:space="0" w:color="000000"/>
              <w:right w:val="single" w:sz="5" w:space="0" w:color="000000"/>
            </w:tcBorders>
          </w:tcPr>
          <w:p w14:paraId="54B319E2"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Cite studies that might appear to meet the inclusion criteria, but which were excluded, and explain why they were excluded.</w:t>
            </w:r>
          </w:p>
        </w:tc>
        <w:tc>
          <w:tcPr>
            <w:tcW w:w="1095" w:type="dxa"/>
            <w:tcBorders>
              <w:top w:val="single" w:sz="5" w:space="0" w:color="000000"/>
              <w:left w:val="single" w:sz="5" w:space="0" w:color="000000"/>
              <w:bottom w:val="single" w:sz="5" w:space="0" w:color="000000"/>
              <w:right w:val="single" w:sz="5" w:space="0" w:color="000000"/>
            </w:tcBorders>
          </w:tcPr>
          <w:p w14:paraId="75F4DB8C" w14:textId="77777777" w:rsidR="00FB3661" w:rsidRDefault="00000000" w:rsidP="00EF6209">
            <w:pPr>
              <w:widowControl w:val="0"/>
              <w:spacing w:before="40" w:after="40" w:line="240" w:lineRule="auto"/>
              <w:rPr>
                <w:sz w:val="18"/>
                <w:szCs w:val="18"/>
              </w:rPr>
            </w:pPr>
            <w:r>
              <w:rPr>
                <w:sz w:val="18"/>
                <w:szCs w:val="18"/>
              </w:rPr>
              <w:t>7</w:t>
            </w:r>
          </w:p>
        </w:tc>
      </w:tr>
      <w:tr w:rsidR="00FB3661" w14:paraId="63E31144" w14:textId="77777777" w:rsidTr="00EF6209">
        <w:trPr>
          <w:trHeight w:val="103"/>
          <w:jc w:val="center"/>
        </w:trPr>
        <w:tc>
          <w:tcPr>
            <w:tcW w:w="1275" w:type="dxa"/>
            <w:tcBorders>
              <w:top w:val="single" w:sz="5" w:space="0" w:color="000000"/>
              <w:left w:val="single" w:sz="5" w:space="0" w:color="000000"/>
              <w:bottom w:val="single" w:sz="5" w:space="0" w:color="000000"/>
              <w:right w:val="single" w:sz="5" w:space="0" w:color="000000"/>
            </w:tcBorders>
          </w:tcPr>
          <w:p w14:paraId="4AC90BDA" w14:textId="77777777" w:rsidR="00FB3661" w:rsidRDefault="00000000" w:rsidP="00EF6209">
            <w:pPr>
              <w:widowControl w:val="0"/>
              <w:spacing w:before="40" w:after="40" w:line="240" w:lineRule="auto"/>
              <w:rPr>
                <w:sz w:val="18"/>
                <w:szCs w:val="18"/>
              </w:rPr>
            </w:pPr>
            <w:proofErr w:type="spellStart"/>
            <w:r>
              <w:rPr>
                <w:sz w:val="18"/>
                <w:szCs w:val="18"/>
              </w:rPr>
              <w:t>Study</w:t>
            </w:r>
            <w:proofErr w:type="spellEnd"/>
            <w:r>
              <w:rPr>
                <w:sz w:val="18"/>
                <w:szCs w:val="18"/>
              </w:rPr>
              <w:t xml:space="preserve"> </w:t>
            </w:r>
            <w:proofErr w:type="spellStart"/>
            <w:r>
              <w:rPr>
                <w:sz w:val="18"/>
                <w:szCs w:val="18"/>
              </w:rPr>
              <w:t>characteristics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1DD87BB8" w14:textId="77777777" w:rsidR="00FB3661" w:rsidRDefault="00000000" w:rsidP="00EF6209">
            <w:pPr>
              <w:widowControl w:val="0"/>
              <w:spacing w:before="40" w:after="40" w:line="240" w:lineRule="auto"/>
              <w:jc w:val="right"/>
              <w:rPr>
                <w:sz w:val="18"/>
                <w:szCs w:val="18"/>
              </w:rPr>
            </w:pPr>
            <w:r>
              <w:rPr>
                <w:sz w:val="18"/>
                <w:szCs w:val="18"/>
              </w:rPr>
              <w:t>17</w:t>
            </w:r>
          </w:p>
        </w:tc>
        <w:tc>
          <w:tcPr>
            <w:tcW w:w="7359" w:type="dxa"/>
            <w:tcBorders>
              <w:top w:val="single" w:sz="5" w:space="0" w:color="000000"/>
              <w:left w:val="single" w:sz="5" w:space="0" w:color="000000"/>
              <w:bottom w:val="single" w:sz="5" w:space="0" w:color="000000"/>
              <w:right w:val="single" w:sz="5" w:space="0" w:color="000000"/>
            </w:tcBorders>
          </w:tcPr>
          <w:p w14:paraId="150F0D4D"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Cite each included study and present its characteristics.</w:t>
            </w:r>
          </w:p>
        </w:tc>
        <w:tc>
          <w:tcPr>
            <w:tcW w:w="1095" w:type="dxa"/>
            <w:tcBorders>
              <w:top w:val="single" w:sz="5" w:space="0" w:color="000000"/>
              <w:left w:val="single" w:sz="5" w:space="0" w:color="000000"/>
              <w:bottom w:val="single" w:sz="5" w:space="0" w:color="000000"/>
              <w:right w:val="single" w:sz="5" w:space="0" w:color="000000"/>
            </w:tcBorders>
          </w:tcPr>
          <w:p w14:paraId="7D7DF313" w14:textId="77777777" w:rsidR="00FB3661" w:rsidRDefault="00000000" w:rsidP="00EF6209">
            <w:pPr>
              <w:widowControl w:val="0"/>
              <w:spacing w:before="40" w:after="40" w:line="240" w:lineRule="auto"/>
              <w:rPr>
                <w:sz w:val="18"/>
                <w:szCs w:val="18"/>
              </w:rPr>
            </w:pPr>
            <w:r>
              <w:rPr>
                <w:sz w:val="18"/>
                <w:szCs w:val="18"/>
              </w:rPr>
              <w:t>Table 1</w:t>
            </w:r>
          </w:p>
        </w:tc>
      </w:tr>
      <w:tr w:rsidR="00FB3661" w14:paraId="571799E5"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191A572A"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Risk of bias in studies </w:t>
            </w:r>
          </w:p>
        </w:tc>
        <w:tc>
          <w:tcPr>
            <w:tcW w:w="846" w:type="dxa"/>
            <w:tcBorders>
              <w:top w:val="single" w:sz="5" w:space="0" w:color="000000"/>
              <w:left w:val="single" w:sz="5" w:space="0" w:color="000000"/>
              <w:bottom w:val="single" w:sz="5" w:space="0" w:color="000000"/>
              <w:right w:val="single" w:sz="5" w:space="0" w:color="000000"/>
            </w:tcBorders>
          </w:tcPr>
          <w:p w14:paraId="228EAA98" w14:textId="77777777" w:rsidR="00FB3661" w:rsidRDefault="00000000" w:rsidP="00EF6209">
            <w:pPr>
              <w:widowControl w:val="0"/>
              <w:spacing w:before="40" w:after="40" w:line="240" w:lineRule="auto"/>
              <w:jc w:val="right"/>
              <w:rPr>
                <w:sz w:val="18"/>
                <w:szCs w:val="18"/>
              </w:rPr>
            </w:pPr>
            <w:r>
              <w:rPr>
                <w:sz w:val="18"/>
                <w:szCs w:val="18"/>
              </w:rPr>
              <w:t>18</w:t>
            </w:r>
          </w:p>
        </w:tc>
        <w:tc>
          <w:tcPr>
            <w:tcW w:w="7359" w:type="dxa"/>
            <w:tcBorders>
              <w:top w:val="single" w:sz="5" w:space="0" w:color="000000"/>
              <w:left w:val="single" w:sz="5" w:space="0" w:color="000000"/>
              <w:bottom w:val="single" w:sz="5" w:space="0" w:color="000000"/>
              <w:right w:val="single" w:sz="5" w:space="0" w:color="000000"/>
            </w:tcBorders>
          </w:tcPr>
          <w:p w14:paraId="563355D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Present assessments of risk of bias for each included study.</w:t>
            </w:r>
          </w:p>
        </w:tc>
        <w:tc>
          <w:tcPr>
            <w:tcW w:w="1095" w:type="dxa"/>
            <w:tcBorders>
              <w:top w:val="single" w:sz="5" w:space="0" w:color="000000"/>
              <w:left w:val="single" w:sz="5" w:space="0" w:color="000000"/>
              <w:bottom w:val="single" w:sz="5" w:space="0" w:color="000000"/>
              <w:right w:val="single" w:sz="5" w:space="0" w:color="000000"/>
            </w:tcBorders>
          </w:tcPr>
          <w:p w14:paraId="0A721EE3" w14:textId="77777777" w:rsidR="00FB3661" w:rsidRDefault="00000000" w:rsidP="00EF6209">
            <w:pPr>
              <w:widowControl w:val="0"/>
              <w:spacing w:before="40" w:after="40" w:line="240" w:lineRule="auto"/>
              <w:rPr>
                <w:sz w:val="18"/>
                <w:szCs w:val="18"/>
              </w:rPr>
            </w:pPr>
            <w:r>
              <w:rPr>
                <w:sz w:val="18"/>
                <w:szCs w:val="18"/>
              </w:rPr>
              <w:t>8</w:t>
            </w:r>
          </w:p>
        </w:tc>
      </w:tr>
      <w:tr w:rsidR="00FB3661" w14:paraId="1B77CBEA"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3F77BF35" w14:textId="77777777" w:rsidR="00FB3661" w:rsidRDefault="00000000" w:rsidP="00EF6209">
            <w:pPr>
              <w:widowControl w:val="0"/>
              <w:spacing w:before="40" w:after="40" w:line="240" w:lineRule="auto"/>
              <w:rPr>
                <w:sz w:val="18"/>
                <w:szCs w:val="18"/>
              </w:rPr>
            </w:pPr>
            <w:proofErr w:type="spellStart"/>
            <w:r>
              <w:rPr>
                <w:sz w:val="18"/>
                <w:szCs w:val="18"/>
              </w:rPr>
              <w:t>Results</w:t>
            </w:r>
            <w:proofErr w:type="spellEnd"/>
            <w:r>
              <w:rPr>
                <w:sz w:val="18"/>
                <w:szCs w:val="18"/>
              </w:rPr>
              <w:t xml:space="preserve"> </w:t>
            </w:r>
            <w:proofErr w:type="spellStart"/>
            <w:r>
              <w:rPr>
                <w:sz w:val="18"/>
                <w:szCs w:val="18"/>
              </w:rPr>
              <w:t>of</w:t>
            </w:r>
            <w:proofErr w:type="spellEnd"/>
            <w:r>
              <w:rPr>
                <w:sz w:val="18"/>
                <w:szCs w:val="18"/>
              </w:rPr>
              <w:t xml:space="preserve"> </w:t>
            </w:r>
            <w:r>
              <w:rPr>
                <w:sz w:val="18"/>
                <w:szCs w:val="18"/>
              </w:rPr>
              <w:lastRenderedPageBreak/>
              <w:t xml:space="preserve">individual </w:t>
            </w:r>
            <w:proofErr w:type="spellStart"/>
            <w:r>
              <w:rPr>
                <w:sz w:val="18"/>
                <w:szCs w:val="18"/>
              </w:rPr>
              <w:t>studies</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6FEF2600" w14:textId="77777777" w:rsidR="00FB3661" w:rsidRDefault="00000000" w:rsidP="00EF6209">
            <w:pPr>
              <w:widowControl w:val="0"/>
              <w:spacing w:before="40" w:after="40" w:line="240" w:lineRule="auto"/>
              <w:jc w:val="right"/>
              <w:rPr>
                <w:sz w:val="18"/>
                <w:szCs w:val="18"/>
              </w:rPr>
            </w:pPr>
            <w:r>
              <w:rPr>
                <w:sz w:val="18"/>
                <w:szCs w:val="18"/>
              </w:rPr>
              <w:lastRenderedPageBreak/>
              <w:t>19</w:t>
            </w:r>
          </w:p>
        </w:tc>
        <w:tc>
          <w:tcPr>
            <w:tcW w:w="7359" w:type="dxa"/>
            <w:tcBorders>
              <w:top w:val="single" w:sz="5" w:space="0" w:color="000000"/>
              <w:left w:val="single" w:sz="5" w:space="0" w:color="000000"/>
              <w:bottom w:val="single" w:sz="5" w:space="0" w:color="000000"/>
              <w:right w:val="single" w:sz="5" w:space="0" w:color="000000"/>
            </w:tcBorders>
          </w:tcPr>
          <w:p w14:paraId="4491AE5C"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For all outcomes, present, for each study: (a) summary statistics for each group (where </w:t>
            </w:r>
            <w:r w:rsidRPr="00EF6209">
              <w:rPr>
                <w:sz w:val="18"/>
                <w:szCs w:val="18"/>
                <w:lang w:val="en-US"/>
              </w:rPr>
              <w:lastRenderedPageBreak/>
              <w:t xml:space="preserve">appropriate) and (b) an effect </w:t>
            </w:r>
            <w:proofErr w:type="gramStart"/>
            <w:r w:rsidRPr="00EF6209">
              <w:rPr>
                <w:sz w:val="18"/>
                <w:szCs w:val="18"/>
                <w:lang w:val="en-US"/>
              </w:rPr>
              <w:t>estimate</w:t>
            </w:r>
            <w:proofErr w:type="gramEnd"/>
            <w:r w:rsidRPr="00EF6209">
              <w:rPr>
                <w:sz w:val="18"/>
                <w:szCs w:val="18"/>
                <w:lang w:val="en-US"/>
              </w:rPr>
              <w:t xml:space="preserve"> and its precision (e.g. confidence/credible interval), ideally using structured tables or plots.</w:t>
            </w:r>
          </w:p>
        </w:tc>
        <w:tc>
          <w:tcPr>
            <w:tcW w:w="1095" w:type="dxa"/>
            <w:tcBorders>
              <w:top w:val="single" w:sz="5" w:space="0" w:color="000000"/>
              <w:left w:val="single" w:sz="5" w:space="0" w:color="000000"/>
              <w:bottom w:val="single" w:sz="5" w:space="0" w:color="000000"/>
              <w:right w:val="single" w:sz="5" w:space="0" w:color="000000"/>
            </w:tcBorders>
          </w:tcPr>
          <w:p w14:paraId="23DAC9AE" w14:textId="77777777" w:rsidR="00FB3661" w:rsidRDefault="00000000" w:rsidP="00EF6209">
            <w:pPr>
              <w:widowControl w:val="0"/>
              <w:spacing w:before="40" w:after="40" w:line="240" w:lineRule="auto"/>
              <w:rPr>
                <w:sz w:val="18"/>
                <w:szCs w:val="18"/>
              </w:rPr>
            </w:pPr>
            <w:r>
              <w:rPr>
                <w:sz w:val="18"/>
                <w:szCs w:val="18"/>
              </w:rPr>
              <w:lastRenderedPageBreak/>
              <w:t>8-10</w:t>
            </w:r>
          </w:p>
        </w:tc>
      </w:tr>
      <w:tr w:rsidR="00FB3661" w14:paraId="3FAB8FA9"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5DD69038" w14:textId="77777777" w:rsidR="00FB3661" w:rsidRDefault="00000000" w:rsidP="00EF6209">
            <w:pPr>
              <w:widowControl w:val="0"/>
              <w:spacing w:before="40" w:after="40" w:line="240" w:lineRule="auto"/>
              <w:rPr>
                <w:sz w:val="18"/>
                <w:szCs w:val="18"/>
              </w:rPr>
            </w:pPr>
            <w:proofErr w:type="spellStart"/>
            <w:r>
              <w:rPr>
                <w:sz w:val="18"/>
                <w:szCs w:val="18"/>
              </w:rPr>
              <w:t>Results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syntheses</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0B67A7BD" w14:textId="77777777" w:rsidR="00FB3661" w:rsidRDefault="00000000" w:rsidP="00EF6209">
            <w:pPr>
              <w:widowControl w:val="0"/>
              <w:spacing w:before="40" w:after="40" w:line="240" w:lineRule="auto"/>
              <w:jc w:val="right"/>
              <w:rPr>
                <w:sz w:val="18"/>
                <w:szCs w:val="18"/>
              </w:rPr>
            </w:pPr>
            <w:r>
              <w:rPr>
                <w:sz w:val="18"/>
                <w:szCs w:val="18"/>
              </w:rPr>
              <w:t>20a</w:t>
            </w:r>
          </w:p>
        </w:tc>
        <w:tc>
          <w:tcPr>
            <w:tcW w:w="7359" w:type="dxa"/>
            <w:tcBorders>
              <w:top w:val="single" w:sz="5" w:space="0" w:color="000000"/>
              <w:left w:val="single" w:sz="5" w:space="0" w:color="000000"/>
              <w:bottom w:val="single" w:sz="5" w:space="0" w:color="000000"/>
              <w:right w:val="single" w:sz="5" w:space="0" w:color="000000"/>
            </w:tcBorders>
          </w:tcPr>
          <w:p w14:paraId="229AA6A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For each synthesis, briefly </w:t>
            </w:r>
            <w:proofErr w:type="spellStart"/>
            <w:r w:rsidRPr="00EF6209">
              <w:rPr>
                <w:sz w:val="18"/>
                <w:szCs w:val="18"/>
                <w:lang w:val="en-US"/>
              </w:rPr>
              <w:t>summarise</w:t>
            </w:r>
            <w:proofErr w:type="spellEnd"/>
            <w:r w:rsidRPr="00EF6209">
              <w:rPr>
                <w:sz w:val="18"/>
                <w:szCs w:val="18"/>
                <w:lang w:val="en-US"/>
              </w:rPr>
              <w:t xml:space="preserve"> the characteristics and risk of bias among contributing studies.</w:t>
            </w:r>
          </w:p>
        </w:tc>
        <w:tc>
          <w:tcPr>
            <w:tcW w:w="1095" w:type="dxa"/>
            <w:tcBorders>
              <w:top w:val="single" w:sz="5" w:space="0" w:color="000000"/>
              <w:left w:val="single" w:sz="5" w:space="0" w:color="000000"/>
              <w:bottom w:val="single" w:sz="5" w:space="0" w:color="000000"/>
              <w:right w:val="single" w:sz="5" w:space="0" w:color="000000"/>
            </w:tcBorders>
          </w:tcPr>
          <w:p w14:paraId="21F7EF7F" w14:textId="77777777" w:rsidR="00FB3661" w:rsidRDefault="00000000" w:rsidP="00EF6209">
            <w:pPr>
              <w:widowControl w:val="0"/>
              <w:spacing w:before="40" w:after="40" w:line="240" w:lineRule="auto"/>
              <w:rPr>
                <w:sz w:val="18"/>
                <w:szCs w:val="18"/>
              </w:rPr>
            </w:pPr>
            <w:r>
              <w:rPr>
                <w:sz w:val="18"/>
                <w:szCs w:val="18"/>
              </w:rPr>
              <w:t>8-10</w:t>
            </w:r>
          </w:p>
        </w:tc>
      </w:tr>
      <w:tr w:rsidR="00FB3661" w14:paraId="0D3DB0CA" w14:textId="77777777" w:rsidTr="00EF6209">
        <w:trPr>
          <w:trHeight w:val="203"/>
          <w:jc w:val="center"/>
        </w:trPr>
        <w:tc>
          <w:tcPr>
            <w:tcW w:w="1275" w:type="dxa"/>
            <w:vMerge/>
            <w:tcBorders>
              <w:top w:val="single" w:sz="5" w:space="0" w:color="000000"/>
              <w:left w:val="single" w:sz="5" w:space="0" w:color="000000"/>
              <w:bottom w:val="single" w:sz="5" w:space="0" w:color="000000"/>
              <w:right w:val="single" w:sz="5" w:space="0" w:color="000000"/>
            </w:tcBorders>
          </w:tcPr>
          <w:p w14:paraId="33B32CE6"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7BCE399C" w14:textId="77777777" w:rsidR="00FB3661" w:rsidRDefault="00000000" w:rsidP="00EF6209">
            <w:pPr>
              <w:widowControl w:val="0"/>
              <w:spacing w:before="40" w:after="40" w:line="240" w:lineRule="auto"/>
              <w:jc w:val="right"/>
              <w:rPr>
                <w:sz w:val="18"/>
                <w:szCs w:val="18"/>
              </w:rPr>
            </w:pPr>
            <w:r>
              <w:rPr>
                <w:sz w:val="18"/>
                <w:szCs w:val="18"/>
              </w:rPr>
              <w:t>20b</w:t>
            </w:r>
          </w:p>
        </w:tc>
        <w:tc>
          <w:tcPr>
            <w:tcW w:w="7359" w:type="dxa"/>
            <w:tcBorders>
              <w:top w:val="single" w:sz="5" w:space="0" w:color="000000"/>
              <w:left w:val="single" w:sz="5" w:space="0" w:color="000000"/>
              <w:bottom w:val="single" w:sz="5" w:space="0" w:color="000000"/>
              <w:right w:val="single" w:sz="5" w:space="0" w:color="000000"/>
            </w:tcBorders>
          </w:tcPr>
          <w:p w14:paraId="31850F82" w14:textId="77777777" w:rsidR="00FB3661" w:rsidRDefault="00000000" w:rsidP="00EF6209">
            <w:pPr>
              <w:widowControl w:val="0"/>
              <w:spacing w:before="40" w:after="40" w:line="240" w:lineRule="auto"/>
              <w:rPr>
                <w:sz w:val="18"/>
                <w:szCs w:val="18"/>
              </w:rPr>
            </w:pPr>
            <w:r w:rsidRPr="00EF6209">
              <w:rPr>
                <w:sz w:val="18"/>
                <w:szCs w:val="18"/>
                <w:lang w:val="en-US"/>
              </w:rPr>
              <w:t>Present results of all statistical syntheses conducted. If meta-analysis was done, present for each the summary estimate and its precision (</w:t>
            </w:r>
            <w:proofErr w:type="gramStart"/>
            <w:r w:rsidRPr="00EF6209">
              <w:rPr>
                <w:sz w:val="18"/>
                <w:szCs w:val="18"/>
                <w:lang w:val="en-US"/>
              </w:rPr>
              <w:t>e.g.</w:t>
            </w:r>
            <w:proofErr w:type="gramEnd"/>
            <w:r w:rsidRPr="00EF6209">
              <w:rPr>
                <w:sz w:val="18"/>
                <w:szCs w:val="18"/>
                <w:lang w:val="en-US"/>
              </w:rPr>
              <w:t xml:space="preserve"> confidence/credible interval) and measures of statistical heterogeneity. </w:t>
            </w:r>
            <w:proofErr w:type="spellStart"/>
            <w:r>
              <w:rPr>
                <w:sz w:val="18"/>
                <w:szCs w:val="18"/>
              </w:rPr>
              <w:t>If</w:t>
            </w:r>
            <w:proofErr w:type="spellEnd"/>
            <w:r>
              <w:rPr>
                <w:sz w:val="18"/>
                <w:szCs w:val="18"/>
              </w:rPr>
              <w:t xml:space="preserve"> </w:t>
            </w:r>
            <w:proofErr w:type="spellStart"/>
            <w:r>
              <w:rPr>
                <w:sz w:val="18"/>
                <w:szCs w:val="18"/>
              </w:rPr>
              <w:t>comparing</w:t>
            </w:r>
            <w:proofErr w:type="spellEnd"/>
            <w:r>
              <w:rPr>
                <w:sz w:val="18"/>
                <w:szCs w:val="18"/>
              </w:rPr>
              <w:t xml:space="preserve"> </w:t>
            </w:r>
            <w:proofErr w:type="spellStart"/>
            <w:r>
              <w:rPr>
                <w:sz w:val="18"/>
                <w:szCs w:val="18"/>
              </w:rPr>
              <w:t>groups</w:t>
            </w:r>
            <w:proofErr w:type="spellEnd"/>
            <w:r>
              <w:rPr>
                <w:sz w:val="18"/>
                <w:szCs w:val="18"/>
              </w:rPr>
              <w:t xml:space="preserve">, describe </w:t>
            </w:r>
            <w:proofErr w:type="spellStart"/>
            <w:r>
              <w:rPr>
                <w:sz w:val="18"/>
                <w:szCs w:val="18"/>
              </w:rPr>
              <w:t>the</w:t>
            </w:r>
            <w:proofErr w:type="spellEnd"/>
            <w:r>
              <w:rPr>
                <w:sz w:val="18"/>
                <w:szCs w:val="18"/>
              </w:rPr>
              <w:t xml:space="preserve"> </w:t>
            </w:r>
            <w:proofErr w:type="spellStart"/>
            <w:r>
              <w:rPr>
                <w:sz w:val="18"/>
                <w:szCs w:val="18"/>
              </w:rPr>
              <w:t>direction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effect</w:t>
            </w:r>
            <w:proofErr w:type="spellEnd"/>
            <w:r>
              <w:rPr>
                <w:sz w:val="18"/>
                <w:szCs w:val="18"/>
              </w:rPr>
              <w:t>.</w:t>
            </w:r>
          </w:p>
        </w:tc>
        <w:tc>
          <w:tcPr>
            <w:tcW w:w="1095" w:type="dxa"/>
            <w:tcBorders>
              <w:top w:val="single" w:sz="5" w:space="0" w:color="000000"/>
              <w:left w:val="single" w:sz="5" w:space="0" w:color="000000"/>
              <w:bottom w:val="single" w:sz="5" w:space="0" w:color="000000"/>
              <w:right w:val="single" w:sz="5" w:space="0" w:color="000000"/>
            </w:tcBorders>
          </w:tcPr>
          <w:p w14:paraId="58B0AF30" w14:textId="77777777" w:rsidR="00FB3661" w:rsidRDefault="00000000" w:rsidP="00EF6209">
            <w:pPr>
              <w:widowControl w:val="0"/>
              <w:spacing w:before="40" w:after="40" w:line="240" w:lineRule="auto"/>
              <w:rPr>
                <w:sz w:val="18"/>
                <w:szCs w:val="18"/>
              </w:rPr>
            </w:pPr>
            <w:r>
              <w:rPr>
                <w:sz w:val="18"/>
                <w:szCs w:val="18"/>
              </w:rPr>
              <w:t>8-10</w:t>
            </w:r>
          </w:p>
        </w:tc>
      </w:tr>
      <w:tr w:rsidR="00FB3661" w14:paraId="55902EA0"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12B3DB86"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18F9689E" w14:textId="77777777" w:rsidR="00FB3661" w:rsidRDefault="00000000" w:rsidP="00EF6209">
            <w:pPr>
              <w:widowControl w:val="0"/>
              <w:spacing w:before="40" w:after="40" w:line="240" w:lineRule="auto"/>
              <w:jc w:val="right"/>
              <w:rPr>
                <w:sz w:val="18"/>
                <w:szCs w:val="18"/>
              </w:rPr>
            </w:pPr>
            <w:r>
              <w:rPr>
                <w:sz w:val="18"/>
                <w:szCs w:val="18"/>
              </w:rPr>
              <w:t>20c</w:t>
            </w:r>
          </w:p>
        </w:tc>
        <w:tc>
          <w:tcPr>
            <w:tcW w:w="7359" w:type="dxa"/>
            <w:tcBorders>
              <w:top w:val="single" w:sz="5" w:space="0" w:color="000000"/>
              <w:left w:val="single" w:sz="5" w:space="0" w:color="000000"/>
              <w:bottom w:val="single" w:sz="5" w:space="0" w:color="000000"/>
              <w:right w:val="single" w:sz="5" w:space="0" w:color="000000"/>
            </w:tcBorders>
          </w:tcPr>
          <w:p w14:paraId="332F2D12"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Present results of all investigations of possible causes of heterogeneity among study results.</w:t>
            </w:r>
          </w:p>
        </w:tc>
        <w:tc>
          <w:tcPr>
            <w:tcW w:w="1095" w:type="dxa"/>
            <w:tcBorders>
              <w:top w:val="single" w:sz="5" w:space="0" w:color="000000"/>
              <w:left w:val="single" w:sz="5" w:space="0" w:color="000000"/>
              <w:bottom w:val="single" w:sz="5" w:space="0" w:color="000000"/>
              <w:right w:val="single" w:sz="5" w:space="0" w:color="000000"/>
            </w:tcBorders>
          </w:tcPr>
          <w:p w14:paraId="33E0E3CE" w14:textId="77777777" w:rsidR="00FB3661" w:rsidRDefault="00000000" w:rsidP="00EF6209">
            <w:pPr>
              <w:widowControl w:val="0"/>
              <w:spacing w:before="40" w:after="40" w:line="240" w:lineRule="auto"/>
              <w:rPr>
                <w:sz w:val="18"/>
                <w:szCs w:val="18"/>
              </w:rPr>
            </w:pPr>
            <w:r>
              <w:rPr>
                <w:sz w:val="18"/>
                <w:szCs w:val="18"/>
              </w:rPr>
              <w:t>8-9</w:t>
            </w:r>
          </w:p>
        </w:tc>
      </w:tr>
      <w:tr w:rsidR="00FB3661" w14:paraId="55D97B79"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17599355"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6275EA3C" w14:textId="77777777" w:rsidR="00FB3661" w:rsidRDefault="00000000" w:rsidP="00EF6209">
            <w:pPr>
              <w:widowControl w:val="0"/>
              <w:spacing w:before="40" w:after="40" w:line="240" w:lineRule="auto"/>
              <w:jc w:val="right"/>
              <w:rPr>
                <w:sz w:val="18"/>
                <w:szCs w:val="18"/>
              </w:rPr>
            </w:pPr>
            <w:r>
              <w:rPr>
                <w:sz w:val="18"/>
                <w:szCs w:val="18"/>
              </w:rPr>
              <w:t>20d</w:t>
            </w:r>
          </w:p>
        </w:tc>
        <w:tc>
          <w:tcPr>
            <w:tcW w:w="7359" w:type="dxa"/>
            <w:tcBorders>
              <w:top w:val="single" w:sz="5" w:space="0" w:color="000000"/>
              <w:left w:val="single" w:sz="5" w:space="0" w:color="000000"/>
              <w:bottom w:val="single" w:sz="5" w:space="0" w:color="000000"/>
              <w:right w:val="single" w:sz="5" w:space="0" w:color="000000"/>
            </w:tcBorders>
          </w:tcPr>
          <w:p w14:paraId="60A7EF23"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Present results of all sensitivity analyses conducted to assess the robustness of the synthesized results.</w:t>
            </w:r>
          </w:p>
        </w:tc>
        <w:tc>
          <w:tcPr>
            <w:tcW w:w="1095" w:type="dxa"/>
            <w:tcBorders>
              <w:top w:val="single" w:sz="5" w:space="0" w:color="000000"/>
              <w:left w:val="single" w:sz="5" w:space="0" w:color="000000"/>
              <w:bottom w:val="single" w:sz="5" w:space="0" w:color="000000"/>
              <w:right w:val="single" w:sz="5" w:space="0" w:color="000000"/>
            </w:tcBorders>
          </w:tcPr>
          <w:p w14:paraId="258E0EC6" w14:textId="77777777" w:rsidR="00FB3661" w:rsidRDefault="00000000" w:rsidP="00EF6209">
            <w:pPr>
              <w:widowControl w:val="0"/>
              <w:spacing w:before="40" w:after="40" w:line="240" w:lineRule="auto"/>
              <w:rPr>
                <w:sz w:val="18"/>
                <w:szCs w:val="18"/>
              </w:rPr>
            </w:pPr>
            <w:r>
              <w:rPr>
                <w:sz w:val="18"/>
                <w:szCs w:val="18"/>
              </w:rPr>
              <w:t>9</w:t>
            </w:r>
          </w:p>
        </w:tc>
      </w:tr>
      <w:tr w:rsidR="00FB3661" w:rsidRPr="00EF6209" w14:paraId="26F131B6"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1362BDFB" w14:textId="77777777" w:rsidR="00FB3661" w:rsidRDefault="00000000" w:rsidP="00EF6209">
            <w:pPr>
              <w:widowControl w:val="0"/>
              <w:spacing w:before="40" w:after="40" w:line="240" w:lineRule="auto"/>
              <w:rPr>
                <w:sz w:val="18"/>
                <w:szCs w:val="18"/>
              </w:rPr>
            </w:pPr>
            <w:proofErr w:type="spellStart"/>
            <w:r>
              <w:rPr>
                <w:sz w:val="18"/>
                <w:szCs w:val="18"/>
              </w:rPr>
              <w:t>Reporting</w:t>
            </w:r>
            <w:proofErr w:type="spellEnd"/>
            <w:r>
              <w:rPr>
                <w:sz w:val="18"/>
                <w:szCs w:val="18"/>
              </w:rPr>
              <w:t xml:space="preserve"> </w:t>
            </w:r>
            <w:proofErr w:type="spellStart"/>
            <w:r>
              <w:rPr>
                <w:sz w:val="18"/>
                <w:szCs w:val="18"/>
              </w:rPr>
              <w:t>biases</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4E1F04AC" w14:textId="77777777" w:rsidR="00FB3661" w:rsidRDefault="00000000" w:rsidP="00EF6209">
            <w:pPr>
              <w:widowControl w:val="0"/>
              <w:spacing w:before="40" w:after="40" w:line="240" w:lineRule="auto"/>
              <w:jc w:val="right"/>
              <w:rPr>
                <w:sz w:val="18"/>
                <w:szCs w:val="18"/>
              </w:rPr>
            </w:pPr>
            <w:r>
              <w:rPr>
                <w:sz w:val="18"/>
                <w:szCs w:val="18"/>
              </w:rPr>
              <w:t>21</w:t>
            </w:r>
          </w:p>
        </w:tc>
        <w:tc>
          <w:tcPr>
            <w:tcW w:w="7359" w:type="dxa"/>
            <w:tcBorders>
              <w:top w:val="single" w:sz="5" w:space="0" w:color="000000"/>
              <w:left w:val="single" w:sz="5" w:space="0" w:color="000000"/>
              <w:bottom w:val="single" w:sz="5" w:space="0" w:color="000000"/>
              <w:right w:val="single" w:sz="5" w:space="0" w:color="000000"/>
            </w:tcBorders>
          </w:tcPr>
          <w:p w14:paraId="1703270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Present assessments of risk of bias due to missing results (arising from reporting biases) for each synthesis assessed.</w:t>
            </w:r>
          </w:p>
        </w:tc>
        <w:tc>
          <w:tcPr>
            <w:tcW w:w="1095" w:type="dxa"/>
            <w:tcBorders>
              <w:top w:val="single" w:sz="5" w:space="0" w:color="000000"/>
              <w:left w:val="single" w:sz="5" w:space="0" w:color="000000"/>
              <w:bottom w:val="single" w:sz="5" w:space="0" w:color="000000"/>
              <w:right w:val="single" w:sz="5" w:space="0" w:color="000000"/>
            </w:tcBorders>
          </w:tcPr>
          <w:p w14:paraId="6EFE257D"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It was not evaluated because the outcomes had fewer than 10 studies</w:t>
            </w:r>
          </w:p>
        </w:tc>
      </w:tr>
      <w:tr w:rsidR="00FB3661" w14:paraId="78E62B5B"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0E0CCBFE" w14:textId="77777777" w:rsidR="00FB3661" w:rsidRDefault="00000000" w:rsidP="00EF6209">
            <w:pPr>
              <w:widowControl w:val="0"/>
              <w:spacing w:before="40" w:after="40" w:line="240" w:lineRule="auto"/>
              <w:rPr>
                <w:sz w:val="18"/>
                <w:szCs w:val="18"/>
              </w:rPr>
            </w:pPr>
            <w:proofErr w:type="spellStart"/>
            <w:r>
              <w:rPr>
                <w:sz w:val="18"/>
                <w:szCs w:val="18"/>
              </w:rPr>
              <w:t>Certainty</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evidence</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1BFA7D95" w14:textId="77777777" w:rsidR="00FB3661" w:rsidRDefault="00000000" w:rsidP="00EF6209">
            <w:pPr>
              <w:widowControl w:val="0"/>
              <w:spacing w:before="40" w:after="40" w:line="240" w:lineRule="auto"/>
              <w:jc w:val="right"/>
              <w:rPr>
                <w:sz w:val="18"/>
                <w:szCs w:val="18"/>
              </w:rPr>
            </w:pPr>
            <w:r>
              <w:rPr>
                <w:sz w:val="18"/>
                <w:szCs w:val="18"/>
              </w:rPr>
              <w:t>22</w:t>
            </w:r>
          </w:p>
        </w:tc>
        <w:tc>
          <w:tcPr>
            <w:tcW w:w="7359" w:type="dxa"/>
            <w:tcBorders>
              <w:top w:val="single" w:sz="5" w:space="0" w:color="000000"/>
              <w:left w:val="single" w:sz="5" w:space="0" w:color="000000"/>
              <w:bottom w:val="single" w:sz="5" w:space="0" w:color="000000"/>
              <w:right w:val="single" w:sz="5" w:space="0" w:color="000000"/>
            </w:tcBorders>
          </w:tcPr>
          <w:p w14:paraId="73B07A58"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Present assessments of certainty (or confidence) in the body of evidence for each outcome assessed.</w:t>
            </w:r>
          </w:p>
        </w:tc>
        <w:tc>
          <w:tcPr>
            <w:tcW w:w="1095" w:type="dxa"/>
            <w:tcBorders>
              <w:top w:val="single" w:sz="5" w:space="0" w:color="000000"/>
              <w:left w:val="single" w:sz="5" w:space="0" w:color="000000"/>
              <w:bottom w:val="single" w:sz="5" w:space="0" w:color="000000"/>
              <w:right w:val="single" w:sz="5" w:space="0" w:color="000000"/>
            </w:tcBorders>
          </w:tcPr>
          <w:p w14:paraId="54526B2B" w14:textId="77777777" w:rsidR="00FB3661" w:rsidRDefault="00000000" w:rsidP="00EF6209">
            <w:pPr>
              <w:widowControl w:val="0"/>
              <w:spacing w:before="40" w:after="40" w:line="240" w:lineRule="auto"/>
              <w:rPr>
                <w:sz w:val="18"/>
                <w:szCs w:val="18"/>
              </w:rPr>
            </w:pPr>
            <w:r>
              <w:rPr>
                <w:sz w:val="18"/>
                <w:szCs w:val="18"/>
              </w:rPr>
              <w:t>8-10</w:t>
            </w:r>
          </w:p>
        </w:tc>
      </w:tr>
      <w:tr w:rsidR="00FB3661" w14:paraId="32B3C215"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311A40FD" w14:textId="77777777" w:rsidR="00FB3661" w:rsidRDefault="00000000" w:rsidP="00EF6209">
            <w:pPr>
              <w:widowControl w:val="0"/>
              <w:spacing w:line="240" w:lineRule="auto"/>
              <w:rPr>
                <w:sz w:val="18"/>
                <w:szCs w:val="18"/>
              </w:rPr>
            </w:pPr>
            <w:r>
              <w:rPr>
                <w:b/>
                <w:sz w:val="18"/>
                <w:szCs w:val="18"/>
              </w:rPr>
              <w:t xml:space="preserve">DISCUSSION </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573BF85C" w14:textId="77777777" w:rsidR="00FB3661" w:rsidRDefault="00FB3661" w:rsidP="00EF6209">
            <w:pPr>
              <w:widowControl w:val="0"/>
              <w:spacing w:line="240" w:lineRule="auto"/>
              <w:jc w:val="center"/>
              <w:rPr>
                <w:sz w:val="18"/>
                <w:szCs w:val="18"/>
              </w:rPr>
            </w:pPr>
          </w:p>
        </w:tc>
      </w:tr>
      <w:tr w:rsidR="00FB3661" w14:paraId="52294E84"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35295F3E" w14:textId="77777777" w:rsidR="00FB3661" w:rsidRDefault="00000000" w:rsidP="00EF6209">
            <w:pPr>
              <w:widowControl w:val="0"/>
              <w:spacing w:before="40" w:after="40" w:line="240" w:lineRule="auto"/>
              <w:rPr>
                <w:sz w:val="18"/>
                <w:szCs w:val="18"/>
              </w:rPr>
            </w:pPr>
            <w:proofErr w:type="spellStart"/>
            <w:r>
              <w:rPr>
                <w:sz w:val="18"/>
                <w:szCs w:val="18"/>
              </w:rPr>
              <w:t>Discussion</w:t>
            </w:r>
            <w:proofErr w:type="spellEnd"/>
            <w:r>
              <w:rPr>
                <w:sz w:val="18"/>
                <w:szCs w:val="18"/>
              </w:rPr>
              <w:t xml:space="preserve"> </w:t>
            </w:r>
          </w:p>
        </w:tc>
        <w:tc>
          <w:tcPr>
            <w:tcW w:w="846" w:type="dxa"/>
            <w:tcBorders>
              <w:top w:val="single" w:sz="5" w:space="0" w:color="000000"/>
              <w:left w:val="single" w:sz="5" w:space="0" w:color="000000"/>
              <w:bottom w:val="single" w:sz="5" w:space="0" w:color="000000"/>
              <w:right w:val="single" w:sz="5" w:space="0" w:color="000000"/>
            </w:tcBorders>
          </w:tcPr>
          <w:p w14:paraId="0F37AF88" w14:textId="77777777" w:rsidR="00FB3661" w:rsidRDefault="00000000" w:rsidP="00EF6209">
            <w:pPr>
              <w:widowControl w:val="0"/>
              <w:spacing w:before="40" w:after="40" w:line="240" w:lineRule="auto"/>
              <w:jc w:val="right"/>
              <w:rPr>
                <w:sz w:val="18"/>
                <w:szCs w:val="18"/>
              </w:rPr>
            </w:pPr>
            <w:r>
              <w:rPr>
                <w:sz w:val="18"/>
                <w:szCs w:val="18"/>
              </w:rPr>
              <w:t>23a</w:t>
            </w:r>
          </w:p>
        </w:tc>
        <w:tc>
          <w:tcPr>
            <w:tcW w:w="7359" w:type="dxa"/>
            <w:tcBorders>
              <w:top w:val="single" w:sz="5" w:space="0" w:color="000000"/>
              <w:left w:val="single" w:sz="5" w:space="0" w:color="000000"/>
              <w:bottom w:val="single" w:sz="5" w:space="0" w:color="000000"/>
              <w:right w:val="single" w:sz="5" w:space="0" w:color="000000"/>
            </w:tcBorders>
          </w:tcPr>
          <w:p w14:paraId="6655BE5C"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Provide a general interpretation of the results in the context of other evidence.</w:t>
            </w:r>
          </w:p>
        </w:tc>
        <w:tc>
          <w:tcPr>
            <w:tcW w:w="1095" w:type="dxa"/>
            <w:tcBorders>
              <w:top w:val="single" w:sz="5" w:space="0" w:color="000000"/>
              <w:left w:val="single" w:sz="5" w:space="0" w:color="000000"/>
              <w:bottom w:val="single" w:sz="5" w:space="0" w:color="000000"/>
              <w:right w:val="single" w:sz="5" w:space="0" w:color="000000"/>
            </w:tcBorders>
          </w:tcPr>
          <w:p w14:paraId="0274B3FB" w14:textId="77777777" w:rsidR="00FB3661" w:rsidRDefault="00000000" w:rsidP="00EF6209">
            <w:pPr>
              <w:widowControl w:val="0"/>
              <w:spacing w:before="40" w:after="40" w:line="240" w:lineRule="auto"/>
              <w:rPr>
                <w:sz w:val="18"/>
                <w:szCs w:val="18"/>
              </w:rPr>
            </w:pPr>
            <w:r>
              <w:rPr>
                <w:sz w:val="18"/>
                <w:szCs w:val="18"/>
              </w:rPr>
              <w:t>11</w:t>
            </w:r>
          </w:p>
        </w:tc>
      </w:tr>
      <w:tr w:rsidR="00FB3661" w14:paraId="3BA88420"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15B60FD9"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048AC5E9" w14:textId="77777777" w:rsidR="00FB3661" w:rsidRDefault="00000000" w:rsidP="00EF6209">
            <w:pPr>
              <w:widowControl w:val="0"/>
              <w:spacing w:before="40" w:after="40" w:line="240" w:lineRule="auto"/>
              <w:jc w:val="right"/>
              <w:rPr>
                <w:sz w:val="18"/>
                <w:szCs w:val="18"/>
              </w:rPr>
            </w:pPr>
            <w:r>
              <w:rPr>
                <w:sz w:val="18"/>
                <w:szCs w:val="18"/>
              </w:rPr>
              <w:t>23b</w:t>
            </w:r>
          </w:p>
        </w:tc>
        <w:tc>
          <w:tcPr>
            <w:tcW w:w="7359" w:type="dxa"/>
            <w:tcBorders>
              <w:top w:val="single" w:sz="5" w:space="0" w:color="000000"/>
              <w:left w:val="single" w:sz="5" w:space="0" w:color="000000"/>
              <w:bottom w:val="single" w:sz="5" w:space="0" w:color="000000"/>
              <w:right w:val="single" w:sz="5" w:space="0" w:color="000000"/>
            </w:tcBorders>
          </w:tcPr>
          <w:p w14:paraId="5AD7397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Discuss any limitations of the evidence included in the review.</w:t>
            </w:r>
          </w:p>
        </w:tc>
        <w:tc>
          <w:tcPr>
            <w:tcW w:w="1095" w:type="dxa"/>
            <w:tcBorders>
              <w:top w:val="single" w:sz="5" w:space="0" w:color="000000"/>
              <w:left w:val="single" w:sz="5" w:space="0" w:color="000000"/>
              <w:bottom w:val="single" w:sz="5" w:space="0" w:color="000000"/>
              <w:right w:val="single" w:sz="5" w:space="0" w:color="000000"/>
            </w:tcBorders>
          </w:tcPr>
          <w:p w14:paraId="0DC43817" w14:textId="77777777" w:rsidR="00FB3661" w:rsidRDefault="00000000" w:rsidP="00EF6209">
            <w:pPr>
              <w:widowControl w:val="0"/>
              <w:spacing w:before="40" w:after="40" w:line="240" w:lineRule="auto"/>
              <w:rPr>
                <w:sz w:val="18"/>
                <w:szCs w:val="18"/>
              </w:rPr>
            </w:pPr>
            <w:r>
              <w:rPr>
                <w:sz w:val="18"/>
                <w:szCs w:val="18"/>
              </w:rPr>
              <w:t>14</w:t>
            </w:r>
          </w:p>
        </w:tc>
      </w:tr>
      <w:tr w:rsidR="00FB3661" w14:paraId="3214D357"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4AE19B30"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4" w:space="0" w:color="000000"/>
              <w:right w:val="single" w:sz="5" w:space="0" w:color="000000"/>
            </w:tcBorders>
          </w:tcPr>
          <w:p w14:paraId="4C0B58ED" w14:textId="77777777" w:rsidR="00FB3661" w:rsidRDefault="00000000" w:rsidP="00EF6209">
            <w:pPr>
              <w:widowControl w:val="0"/>
              <w:spacing w:before="40" w:after="40" w:line="240" w:lineRule="auto"/>
              <w:jc w:val="right"/>
              <w:rPr>
                <w:sz w:val="18"/>
                <w:szCs w:val="18"/>
              </w:rPr>
            </w:pPr>
            <w:r>
              <w:rPr>
                <w:sz w:val="18"/>
                <w:szCs w:val="18"/>
              </w:rPr>
              <w:t>23c</w:t>
            </w:r>
          </w:p>
        </w:tc>
        <w:tc>
          <w:tcPr>
            <w:tcW w:w="7359" w:type="dxa"/>
            <w:tcBorders>
              <w:top w:val="single" w:sz="5" w:space="0" w:color="000000"/>
              <w:left w:val="single" w:sz="5" w:space="0" w:color="000000"/>
              <w:bottom w:val="single" w:sz="5" w:space="0" w:color="000000"/>
              <w:right w:val="single" w:sz="5" w:space="0" w:color="000000"/>
            </w:tcBorders>
          </w:tcPr>
          <w:p w14:paraId="6A5F69CA"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Discuss any limitations of the review processes used.</w:t>
            </w:r>
          </w:p>
        </w:tc>
        <w:tc>
          <w:tcPr>
            <w:tcW w:w="1095" w:type="dxa"/>
            <w:tcBorders>
              <w:top w:val="single" w:sz="5" w:space="0" w:color="000000"/>
              <w:left w:val="single" w:sz="5" w:space="0" w:color="000000"/>
              <w:bottom w:val="single" w:sz="5" w:space="0" w:color="000000"/>
              <w:right w:val="single" w:sz="5" w:space="0" w:color="000000"/>
            </w:tcBorders>
          </w:tcPr>
          <w:p w14:paraId="696A6796" w14:textId="77777777" w:rsidR="00FB3661" w:rsidRDefault="00000000" w:rsidP="00EF6209">
            <w:pPr>
              <w:widowControl w:val="0"/>
              <w:spacing w:before="40" w:after="40" w:line="240" w:lineRule="auto"/>
              <w:rPr>
                <w:sz w:val="18"/>
                <w:szCs w:val="18"/>
              </w:rPr>
            </w:pPr>
            <w:r>
              <w:rPr>
                <w:sz w:val="18"/>
                <w:szCs w:val="18"/>
              </w:rPr>
              <w:t>14</w:t>
            </w:r>
          </w:p>
        </w:tc>
      </w:tr>
      <w:tr w:rsidR="00FB3661" w14:paraId="1A814AB8"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63FC6F05" w14:textId="77777777" w:rsidR="00FB3661" w:rsidRDefault="00FB3661" w:rsidP="00EF6209">
            <w:pPr>
              <w:widowControl w:val="0"/>
              <w:rPr>
                <w:sz w:val="18"/>
                <w:szCs w:val="18"/>
              </w:rPr>
            </w:pPr>
          </w:p>
        </w:tc>
        <w:tc>
          <w:tcPr>
            <w:tcW w:w="846" w:type="dxa"/>
            <w:tcBorders>
              <w:top w:val="single" w:sz="4" w:space="0" w:color="000000"/>
              <w:left w:val="single" w:sz="5" w:space="0" w:color="000000"/>
              <w:bottom w:val="single" w:sz="5" w:space="0" w:color="000000"/>
              <w:right w:val="single" w:sz="4" w:space="0" w:color="000000"/>
            </w:tcBorders>
          </w:tcPr>
          <w:p w14:paraId="663BF86B" w14:textId="77777777" w:rsidR="00FB3661" w:rsidRDefault="00000000" w:rsidP="00EF6209">
            <w:pPr>
              <w:widowControl w:val="0"/>
              <w:spacing w:before="40" w:after="40" w:line="240" w:lineRule="auto"/>
              <w:jc w:val="right"/>
              <w:rPr>
                <w:sz w:val="18"/>
                <w:szCs w:val="18"/>
              </w:rPr>
            </w:pPr>
            <w:r>
              <w:rPr>
                <w:sz w:val="18"/>
                <w:szCs w:val="18"/>
              </w:rPr>
              <w:t>23d</w:t>
            </w:r>
          </w:p>
        </w:tc>
        <w:tc>
          <w:tcPr>
            <w:tcW w:w="7359" w:type="dxa"/>
            <w:tcBorders>
              <w:top w:val="single" w:sz="5" w:space="0" w:color="000000"/>
              <w:left w:val="single" w:sz="4" w:space="0" w:color="000000"/>
              <w:bottom w:val="single" w:sz="5" w:space="0" w:color="000000"/>
              <w:right w:val="single" w:sz="5" w:space="0" w:color="000000"/>
            </w:tcBorders>
          </w:tcPr>
          <w:p w14:paraId="25B60667"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Discuss implications of the results for practice, policy, and future research.</w:t>
            </w:r>
          </w:p>
        </w:tc>
        <w:tc>
          <w:tcPr>
            <w:tcW w:w="1095" w:type="dxa"/>
            <w:tcBorders>
              <w:top w:val="single" w:sz="5" w:space="0" w:color="000000"/>
              <w:left w:val="single" w:sz="5" w:space="0" w:color="000000"/>
              <w:bottom w:val="single" w:sz="5" w:space="0" w:color="000000"/>
              <w:right w:val="single" w:sz="5" w:space="0" w:color="000000"/>
            </w:tcBorders>
          </w:tcPr>
          <w:p w14:paraId="5320559D" w14:textId="77777777" w:rsidR="00FB3661" w:rsidRDefault="00000000" w:rsidP="00EF6209">
            <w:pPr>
              <w:widowControl w:val="0"/>
              <w:spacing w:before="40" w:after="40" w:line="240" w:lineRule="auto"/>
              <w:rPr>
                <w:sz w:val="18"/>
                <w:szCs w:val="18"/>
              </w:rPr>
            </w:pPr>
            <w:r>
              <w:rPr>
                <w:sz w:val="18"/>
                <w:szCs w:val="18"/>
              </w:rPr>
              <w:t>14</w:t>
            </w:r>
          </w:p>
        </w:tc>
      </w:tr>
      <w:tr w:rsidR="00FB3661" w14:paraId="26F77CFA" w14:textId="77777777" w:rsidTr="00EF6209">
        <w:trPr>
          <w:trHeight w:val="24"/>
          <w:jc w:val="center"/>
        </w:trPr>
        <w:tc>
          <w:tcPr>
            <w:tcW w:w="948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D1C30C9" w14:textId="77777777" w:rsidR="00FB3661" w:rsidRDefault="00000000" w:rsidP="00EF6209">
            <w:pPr>
              <w:widowControl w:val="0"/>
              <w:spacing w:line="240" w:lineRule="auto"/>
              <w:rPr>
                <w:sz w:val="18"/>
                <w:szCs w:val="18"/>
              </w:rPr>
            </w:pPr>
            <w:r>
              <w:rPr>
                <w:b/>
                <w:sz w:val="18"/>
                <w:szCs w:val="18"/>
              </w:rPr>
              <w:t>OTHER INFORMATION</w:t>
            </w:r>
          </w:p>
        </w:tc>
        <w:tc>
          <w:tcPr>
            <w:tcW w:w="1095" w:type="dxa"/>
            <w:tcBorders>
              <w:top w:val="single" w:sz="5" w:space="0" w:color="000000"/>
              <w:left w:val="single" w:sz="5" w:space="0" w:color="000000"/>
              <w:bottom w:val="single" w:sz="5" w:space="0" w:color="000000"/>
              <w:right w:val="single" w:sz="5" w:space="0" w:color="000000"/>
            </w:tcBorders>
            <w:shd w:val="clear" w:color="auto" w:fill="FFFFCC"/>
          </w:tcPr>
          <w:p w14:paraId="6D8874D8" w14:textId="77777777" w:rsidR="00FB3661" w:rsidRDefault="00FB3661" w:rsidP="00EF6209">
            <w:pPr>
              <w:widowControl w:val="0"/>
              <w:spacing w:line="240" w:lineRule="auto"/>
              <w:jc w:val="center"/>
              <w:rPr>
                <w:sz w:val="18"/>
                <w:szCs w:val="18"/>
              </w:rPr>
            </w:pPr>
          </w:p>
        </w:tc>
      </w:tr>
      <w:tr w:rsidR="00FB3661" w14:paraId="16300C81" w14:textId="77777777" w:rsidTr="00EF6209">
        <w:trPr>
          <w:trHeight w:val="48"/>
          <w:jc w:val="center"/>
        </w:trPr>
        <w:tc>
          <w:tcPr>
            <w:tcW w:w="1275" w:type="dxa"/>
            <w:vMerge w:val="restart"/>
            <w:tcBorders>
              <w:top w:val="single" w:sz="5" w:space="0" w:color="000000"/>
              <w:left w:val="single" w:sz="5" w:space="0" w:color="000000"/>
              <w:bottom w:val="single" w:sz="5" w:space="0" w:color="000000"/>
              <w:right w:val="single" w:sz="5" w:space="0" w:color="000000"/>
            </w:tcBorders>
          </w:tcPr>
          <w:p w14:paraId="7F825C0E" w14:textId="77777777" w:rsidR="00FB3661" w:rsidRDefault="00000000" w:rsidP="00EF6209">
            <w:pPr>
              <w:widowControl w:val="0"/>
              <w:spacing w:before="40" w:after="40" w:line="240" w:lineRule="auto"/>
              <w:rPr>
                <w:sz w:val="18"/>
                <w:szCs w:val="18"/>
              </w:rPr>
            </w:pPr>
            <w:proofErr w:type="spellStart"/>
            <w:r>
              <w:rPr>
                <w:sz w:val="18"/>
                <w:szCs w:val="18"/>
              </w:rPr>
              <w:t>Registration</w:t>
            </w:r>
            <w:proofErr w:type="spellEnd"/>
            <w:r>
              <w:rPr>
                <w:sz w:val="18"/>
                <w:szCs w:val="18"/>
              </w:rPr>
              <w:t xml:space="preserve"> and </w:t>
            </w:r>
            <w:proofErr w:type="spellStart"/>
            <w:r>
              <w:rPr>
                <w:sz w:val="18"/>
                <w:szCs w:val="18"/>
              </w:rPr>
              <w:t>protocol</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4712921A" w14:textId="77777777" w:rsidR="00FB3661" w:rsidRDefault="00000000" w:rsidP="00EF6209">
            <w:pPr>
              <w:widowControl w:val="0"/>
              <w:spacing w:before="40" w:after="40" w:line="240" w:lineRule="auto"/>
              <w:jc w:val="right"/>
              <w:rPr>
                <w:sz w:val="18"/>
                <w:szCs w:val="18"/>
              </w:rPr>
            </w:pPr>
            <w:r>
              <w:rPr>
                <w:sz w:val="18"/>
                <w:szCs w:val="18"/>
              </w:rPr>
              <w:t>24a</w:t>
            </w:r>
          </w:p>
        </w:tc>
        <w:tc>
          <w:tcPr>
            <w:tcW w:w="7359" w:type="dxa"/>
            <w:tcBorders>
              <w:top w:val="single" w:sz="5" w:space="0" w:color="000000"/>
              <w:left w:val="single" w:sz="5" w:space="0" w:color="000000"/>
              <w:bottom w:val="single" w:sz="5" w:space="0" w:color="000000"/>
              <w:right w:val="single" w:sz="5" w:space="0" w:color="000000"/>
            </w:tcBorders>
          </w:tcPr>
          <w:p w14:paraId="2E7BC397"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Provide registration information for the review, including register name and registration number, or state that the review was not registered.</w:t>
            </w:r>
          </w:p>
        </w:tc>
        <w:tc>
          <w:tcPr>
            <w:tcW w:w="1095" w:type="dxa"/>
            <w:tcBorders>
              <w:top w:val="single" w:sz="5" w:space="0" w:color="000000"/>
              <w:left w:val="single" w:sz="5" w:space="0" w:color="000000"/>
              <w:bottom w:val="single" w:sz="5" w:space="0" w:color="000000"/>
              <w:right w:val="single" w:sz="5" w:space="0" w:color="000000"/>
            </w:tcBorders>
          </w:tcPr>
          <w:p w14:paraId="5D0B5105" w14:textId="77777777" w:rsidR="00FB3661" w:rsidRDefault="00000000" w:rsidP="00EF6209">
            <w:pPr>
              <w:widowControl w:val="0"/>
              <w:spacing w:before="40" w:after="40" w:line="240" w:lineRule="auto"/>
              <w:rPr>
                <w:sz w:val="18"/>
                <w:szCs w:val="18"/>
              </w:rPr>
            </w:pPr>
            <w:r>
              <w:rPr>
                <w:sz w:val="18"/>
                <w:szCs w:val="18"/>
              </w:rPr>
              <w:t>3</w:t>
            </w:r>
          </w:p>
        </w:tc>
      </w:tr>
      <w:tr w:rsidR="00FB3661" w14:paraId="6A0DE13C" w14:textId="77777777" w:rsidTr="00EF6209">
        <w:trPr>
          <w:trHeight w:val="57"/>
          <w:jc w:val="center"/>
        </w:trPr>
        <w:tc>
          <w:tcPr>
            <w:tcW w:w="1275" w:type="dxa"/>
            <w:vMerge/>
            <w:tcBorders>
              <w:top w:val="single" w:sz="5" w:space="0" w:color="000000"/>
              <w:left w:val="single" w:sz="5" w:space="0" w:color="000000"/>
              <w:bottom w:val="single" w:sz="5" w:space="0" w:color="000000"/>
              <w:right w:val="single" w:sz="5" w:space="0" w:color="000000"/>
            </w:tcBorders>
          </w:tcPr>
          <w:p w14:paraId="4C5C629E"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0F401241" w14:textId="77777777" w:rsidR="00FB3661" w:rsidRDefault="00000000" w:rsidP="00EF6209">
            <w:pPr>
              <w:widowControl w:val="0"/>
              <w:spacing w:before="40" w:after="40" w:line="240" w:lineRule="auto"/>
              <w:jc w:val="right"/>
              <w:rPr>
                <w:sz w:val="18"/>
                <w:szCs w:val="18"/>
              </w:rPr>
            </w:pPr>
            <w:r>
              <w:rPr>
                <w:sz w:val="18"/>
                <w:szCs w:val="18"/>
              </w:rPr>
              <w:t>24b</w:t>
            </w:r>
          </w:p>
        </w:tc>
        <w:tc>
          <w:tcPr>
            <w:tcW w:w="7359" w:type="dxa"/>
            <w:tcBorders>
              <w:top w:val="single" w:sz="5" w:space="0" w:color="000000"/>
              <w:left w:val="single" w:sz="5" w:space="0" w:color="000000"/>
              <w:bottom w:val="single" w:sz="5" w:space="0" w:color="000000"/>
              <w:right w:val="single" w:sz="5" w:space="0" w:color="000000"/>
            </w:tcBorders>
          </w:tcPr>
          <w:p w14:paraId="28090CB3"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Indicate where the review protocol can be accessed, or state that a protocol was not prepared.</w:t>
            </w:r>
          </w:p>
        </w:tc>
        <w:tc>
          <w:tcPr>
            <w:tcW w:w="1095" w:type="dxa"/>
            <w:tcBorders>
              <w:top w:val="single" w:sz="5" w:space="0" w:color="000000"/>
              <w:left w:val="single" w:sz="5" w:space="0" w:color="000000"/>
              <w:bottom w:val="single" w:sz="5" w:space="0" w:color="000000"/>
              <w:right w:val="single" w:sz="5" w:space="0" w:color="000000"/>
            </w:tcBorders>
          </w:tcPr>
          <w:p w14:paraId="7E38F4A2" w14:textId="77777777" w:rsidR="00FB3661" w:rsidRDefault="00000000" w:rsidP="00EF6209">
            <w:pPr>
              <w:widowControl w:val="0"/>
              <w:spacing w:before="40" w:after="40" w:line="240" w:lineRule="auto"/>
              <w:rPr>
                <w:sz w:val="18"/>
                <w:szCs w:val="18"/>
              </w:rPr>
            </w:pPr>
            <w:r>
              <w:rPr>
                <w:sz w:val="18"/>
                <w:szCs w:val="18"/>
              </w:rPr>
              <w:t>3</w:t>
            </w:r>
          </w:p>
        </w:tc>
      </w:tr>
      <w:tr w:rsidR="00FB3661" w14:paraId="0A0C9C3A" w14:textId="77777777" w:rsidTr="00EF6209">
        <w:trPr>
          <w:trHeight w:val="48"/>
          <w:jc w:val="center"/>
        </w:trPr>
        <w:tc>
          <w:tcPr>
            <w:tcW w:w="1275" w:type="dxa"/>
            <w:vMerge/>
            <w:tcBorders>
              <w:top w:val="single" w:sz="5" w:space="0" w:color="000000"/>
              <w:left w:val="single" w:sz="5" w:space="0" w:color="000000"/>
              <w:bottom w:val="single" w:sz="5" w:space="0" w:color="000000"/>
              <w:right w:val="single" w:sz="5" w:space="0" w:color="000000"/>
            </w:tcBorders>
          </w:tcPr>
          <w:p w14:paraId="3186BAB3" w14:textId="77777777" w:rsidR="00FB3661" w:rsidRDefault="00FB3661" w:rsidP="00EF6209">
            <w:pPr>
              <w:widowControl w:val="0"/>
              <w:rPr>
                <w:sz w:val="18"/>
                <w:szCs w:val="18"/>
              </w:rPr>
            </w:pPr>
          </w:p>
        </w:tc>
        <w:tc>
          <w:tcPr>
            <w:tcW w:w="846" w:type="dxa"/>
            <w:tcBorders>
              <w:top w:val="single" w:sz="5" w:space="0" w:color="000000"/>
              <w:left w:val="single" w:sz="5" w:space="0" w:color="000000"/>
              <w:bottom w:val="single" w:sz="5" w:space="0" w:color="000000"/>
              <w:right w:val="single" w:sz="5" w:space="0" w:color="000000"/>
            </w:tcBorders>
          </w:tcPr>
          <w:p w14:paraId="18B54131" w14:textId="77777777" w:rsidR="00FB3661" w:rsidRDefault="00000000" w:rsidP="00EF6209">
            <w:pPr>
              <w:widowControl w:val="0"/>
              <w:spacing w:before="40" w:after="40" w:line="240" w:lineRule="auto"/>
              <w:jc w:val="right"/>
              <w:rPr>
                <w:sz w:val="18"/>
                <w:szCs w:val="18"/>
              </w:rPr>
            </w:pPr>
            <w:r>
              <w:rPr>
                <w:sz w:val="18"/>
                <w:szCs w:val="18"/>
              </w:rPr>
              <w:t>24c</w:t>
            </w:r>
          </w:p>
        </w:tc>
        <w:tc>
          <w:tcPr>
            <w:tcW w:w="7359" w:type="dxa"/>
            <w:tcBorders>
              <w:top w:val="single" w:sz="5" w:space="0" w:color="000000"/>
              <w:left w:val="single" w:sz="5" w:space="0" w:color="000000"/>
              <w:bottom w:val="single" w:sz="5" w:space="0" w:color="000000"/>
              <w:right w:val="single" w:sz="5" w:space="0" w:color="000000"/>
            </w:tcBorders>
          </w:tcPr>
          <w:p w14:paraId="7C92B84F"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and explain any amendments to information provided at registration or in the protocol.</w:t>
            </w:r>
          </w:p>
        </w:tc>
        <w:tc>
          <w:tcPr>
            <w:tcW w:w="1095" w:type="dxa"/>
            <w:tcBorders>
              <w:top w:val="single" w:sz="5" w:space="0" w:color="000000"/>
              <w:left w:val="single" w:sz="5" w:space="0" w:color="000000"/>
              <w:bottom w:val="single" w:sz="5" w:space="0" w:color="000000"/>
              <w:right w:val="single" w:sz="5" w:space="0" w:color="000000"/>
            </w:tcBorders>
          </w:tcPr>
          <w:p w14:paraId="23B5A1CB" w14:textId="77777777" w:rsidR="00FB3661" w:rsidRDefault="00000000" w:rsidP="00EF6209">
            <w:pPr>
              <w:widowControl w:val="0"/>
              <w:spacing w:before="40" w:after="40" w:line="240" w:lineRule="auto"/>
              <w:rPr>
                <w:sz w:val="18"/>
                <w:szCs w:val="18"/>
              </w:rPr>
            </w:pPr>
            <w:r>
              <w:rPr>
                <w:sz w:val="18"/>
                <w:szCs w:val="18"/>
              </w:rPr>
              <w:t>-</w:t>
            </w:r>
          </w:p>
        </w:tc>
      </w:tr>
      <w:tr w:rsidR="00FB3661" w14:paraId="158071C7"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20D20862" w14:textId="77777777" w:rsidR="00FB3661" w:rsidRDefault="00000000" w:rsidP="00EF6209">
            <w:pPr>
              <w:widowControl w:val="0"/>
              <w:spacing w:before="40" w:after="40" w:line="240" w:lineRule="auto"/>
              <w:rPr>
                <w:sz w:val="18"/>
                <w:szCs w:val="18"/>
              </w:rPr>
            </w:pPr>
            <w:proofErr w:type="spellStart"/>
            <w:r>
              <w:rPr>
                <w:sz w:val="18"/>
                <w:szCs w:val="18"/>
              </w:rPr>
              <w:t>Support</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34984AA1" w14:textId="77777777" w:rsidR="00FB3661" w:rsidRDefault="00000000" w:rsidP="00EF6209">
            <w:pPr>
              <w:widowControl w:val="0"/>
              <w:spacing w:before="40" w:after="40" w:line="240" w:lineRule="auto"/>
              <w:jc w:val="right"/>
              <w:rPr>
                <w:sz w:val="18"/>
                <w:szCs w:val="18"/>
              </w:rPr>
            </w:pPr>
            <w:r>
              <w:rPr>
                <w:sz w:val="18"/>
                <w:szCs w:val="18"/>
              </w:rPr>
              <w:t>25</w:t>
            </w:r>
          </w:p>
        </w:tc>
        <w:tc>
          <w:tcPr>
            <w:tcW w:w="7359" w:type="dxa"/>
            <w:tcBorders>
              <w:top w:val="single" w:sz="5" w:space="0" w:color="000000"/>
              <w:left w:val="single" w:sz="5" w:space="0" w:color="000000"/>
              <w:bottom w:val="single" w:sz="5" w:space="0" w:color="000000"/>
              <w:right w:val="single" w:sz="5" w:space="0" w:color="000000"/>
            </w:tcBorders>
          </w:tcPr>
          <w:p w14:paraId="5173D0B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Describe sources of financial or non-financial support for the review, and the role of the funders or sponsors in the review.</w:t>
            </w:r>
          </w:p>
        </w:tc>
        <w:tc>
          <w:tcPr>
            <w:tcW w:w="1095" w:type="dxa"/>
            <w:tcBorders>
              <w:top w:val="single" w:sz="5" w:space="0" w:color="000000"/>
              <w:left w:val="single" w:sz="5" w:space="0" w:color="000000"/>
              <w:bottom w:val="single" w:sz="5" w:space="0" w:color="000000"/>
              <w:right w:val="single" w:sz="5" w:space="0" w:color="000000"/>
            </w:tcBorders>
          </w:tcPr>
          <w:p w14:paraId="631AC83B" w14:textId="77777777" w:rsidR="00FB3661" w:rsidRDefault="00000000" w:rsidP="00EF6209">
            <w:pPr>
              <w:widowControl w:val="0"/>
              <w:spacing w:before="40" w:after="40" w:line="240" w:lineRule="auto"/>
              <w:rPr>
                <w:sz w:val="18"/>
                <w:szCs w:val="18"/>
              </w:rPr>
            </w:pPr>
            <w:r>
              <w:rPr>
                <w:sz w:val="18"/>
                <w:szCs w:val="18"/>
              </w:rPr>
              <w:t>16</w:t>
            </w:r>
          </w:p>
        </w:tc>
      </w:tr>
      <w:tr w:rsidR="00FB3661" w14:paraId="74F17936" w14:textId="77777777" w:rsidTr="00EF6209">
        <w:trPr>
          <w:trHeight w:val="48"/>
          <w:jc w:val="center"/>
        </w:trPr>
        <w:tc>
          <w:tcPr>
            <w:tcW w:w="1275" w:type="dxa"/>
            <w:tcBorders>
              <w:top w:val="single" w:sz="5" w:space="0" w:color="000000"/>
              <w:left w:val="single" w:sz="5" w:space="0" w:color="000000"/>
              <w:bottom w:val="single" w:sz="5" w:space="0" w:color="000000"/>
              <w:right w:val="single" w:sz="5" w:space="0" w:color="000000"/>
            </w:tcBorders>
          </w:tcPr>
          <w:p w14:paraId="7B9999CF" w14:textId="77777777" w:rsidR="00FB3661" w:rsidRDefault="00000000" w:rsidP="00EF6209">
            <w:pPr>
              <w:widowControl w:val="0"/>
              <w:spacing w:before="40" w:after="40" w:line="240" w:lineRule="auto"/>
              <w:rPr>
                <w:sz w:val="18"/>
                <w:szCs w:val="18"/>
              </w:rPr>
            </w:pPr>
            <w:proofErr w:type="spellStart"/>
            <w:r>
              <w:rPr>
                <w:sz w:val="18"/>
                <w:szCs w:val="18"/>
              </w:rPr>
              <w:t>Competing</w:t>
            </w:r>
            <w:proofErr w:type="spellEnd"/>
            <w:r>
              <w:rPr>
                <w:sz w:val="18"/>
                <w:szCs w:val="18"/>
              </w:rPr>
              <w:t xml:space="preserve"> </w:t>
            </w:r>
            <w:proofErr w:type="spellStart"/>
            <w:r>
              <w:rPr>
                <w:sz w:val="18"/>
                <w:szCs w:val="18"/>
              </w:rPr>
              <w:t>interests</w:t>
            </w:r>
            <w:proofErr w:type="spellEnd"/>
          </w:p>
        </w:tc>
        <w:tc>
          <w:tcPr>
            <w:tcW w:w="846" w:type="dxa"/>
            <w:tcBorders>
              <w:top w:val="single" w:sz="5" w:space="0" w:color="000000"/>
              <w:left w:val="single" w:sz="5" w:space="0" w:color="000000"/>
              <w:bottom w:val="single" w:sz="5" w:space="0" w:color="000000"/>
              <w:right w:val="single" w:sz="5" w:space="0" w:color="000000"/>
            </w:tcBorders>
          </w:tcPr>
          <w:p w14:paraId="4EAE9515" w14:textId="77777777" w:rsidR="00FB3661" w:rsidRDefault="00000000" w:rsidP="00EF6209">
            <w:pPr>
              <w:widowControl w:val="0"/>
              <w:spacing w:before="40" w:after="40" w:line="240" w:lineRule="auto"/>
              <w:jc w:val="right"/>
              <w:rPr>
                <w:sz w:val="18"/>
                <w:szCs w:val="18"/>
              </w:rPr>
            </w:pPr>
            <w:r>
              <w:rPr>
                <w:sz w:val="18"/>
                <w:szCs w:val="18"/>
              </w:rPr>
              <w:t>26</w:t>
            </w:r>
          </w:p>
        </w:tc>
        <w:tc>
          <w:tcPr>
            <w:tcW w:w="7359" w:type="dxa"/>
            <w:tcBorders>
              <w:top w:val="single" w:sz="5" w:space="0" w:color="000000"/>
              <w:left w:val="single" w:sz="5" w:space="0" w:color="000000"/>
              <w:bottom w:val="single" w:sz="5" w:space="0" w:color="000000"/>
              <w:right w:val="single" w:sz="5" w:space="0" w:color="000000"/>
            </w:tcBorders>
          </w:tcPr>
          <w:p w14:paraId="1A9A1C4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Declare any competing interests of review authors.</w:t>
            </w:r>
          </w:p>
        </w:tc>
        <w:tc>
          <w:tcPr>
            <w:tcW w:w="1095" w:type="dxa"/>
            <w:tcBorders>
              <w:top w:val="single" w:sz="5" w:space="0" w:color="000000"/>
              <w:left w:val="single" w:sz="5" w:space="0" w:color="000000"/>
              <w:bottom w:val="single" w:sz="5" w:space="0" w:color="000000"/>
              <w:right w:val="single" w:sz="5" w:space="0" w:color="000000"/>
            </w:tcBorders>
          </w:tcPr>
          <w:p w14:paraId="253B7483" w14:textId="77777777" w:rsidR="00FB3661" w:rsidRDefault="00000000" w:rsidP="00EF6209">
            <w:pPr>
              <w:widowControl w:val="0"/>
              <w:spacing w:before="40" w:after="40" w:line="240" w:lineRule="auto"/>
              <w:rPr>
                <w:sz w:val="18"/>
                <w:szCs w:val="18"/>
              </w:rPr>
            </w:pPr>
            <w:r>
              <w:rPr>
                <w:sz w:val="18"/>
                <w:szCs w:val="18"/>
              </w:rPr>
              <w:t>16</w:t>
            </w:r>
          </w:p>
        </w:tc>
      </w:tr>
      <w:tr w:rsidR="00FB3661" w14:paraId="0F755552" w14:textId="77777777" w:rsidTr="00EF6209">
        <w:trPr>
          <w:trHeight w:val="219"/>
          <w:jc w:val="center"/>
        </w:trPr>
        <w:tc>
          <w:tcPr>
            <w:tcW w:w="1275" w:type="dxa"/>
            <w:tcBorders>
              <w:top w:val="single" w:sz="5" w:space="0" w:color="000000"/>
              <w:left w:val="single" w:sz="5" w:space="0" w:color="000000"/>
              <w:bottom w:val="single" w:sz="5" w:space="0" w:color="000000"/>
              <w:right w:val="single" w:sz="5" w:space="0" w:color="000000"/>
            </w:tcBorders>
          </w:tcPr>
          <w:p w14:paraId="6EC41296"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Availability of data, </w:t>
            </w:r>
            <w:proofErr w:type="gramStart"/>
            <w:r w:rsidRPr="00EF6209">
              <w:rPr>
                <w:sz w:val="18"/>
                <w:szCs w:val="18"/>
                <w:lang w:val="en-US"/>
              </w:rPr>
              <w:t>code</w:t>
            </w:r>
            <w:proofErr w:type="gramEnd"/>
            <w:r w:rsidRPr="00EF6209">
              <w:rPr>
                <w:sz w:val="18"/>
                <w:szCs w:val="18"/>
                <w:lang w:val="en-US"/>
              </w:rPr>
              <w:t xml:space="preserve"> and other materials</w:t>
            </w:r>
          </w:p>
        </w:tc>
        <w:tc>
          <w:tcPr>
            <w:tcW w:w="846" w:type="dxa"/>
            <w:tcBorders>
              <w:top w:val="single" w:sz="5" w:space="0" w:color="000000"/>
              <w:left w:val="single" w:sz="5" w:space="0" w:color="000000"/>
              <w:bottom w:val="single" w:sz="5" w:space="0" w:color="000000"/>
              <w:right w:val="single" w:sz="5" w:space="0" w:color="000000"/>
            </w:tcBorders>
          </w:tcPr>
          <w:p w14:paraId="7309FC00" w14:textId="77777777" w:rsidR="00FB3661" w:rsidRDefault="00000000" w:rsidP="00EF6209">
            <w:pPr>
              <w:widowControl w:val="0"/>
              <w:spacing w:before="40" w:after="40" w:line="240" w:lineRule="auto"/>
              <w:jc w:val="right"/>
              <w:rPr>
                <w:sz w:val="18"/>
                <w:szCs w:val="18"/>
              </w:rPr>
            </w:pPr>
            <w:r>
              <w:rPr>
                <w:sz w:val="18"/>
                <w:szCs w:val="18"/>
              </w:rPr>
              <w:t>27</w:t>
            </w:r>
          </w:p>
        </w:tc>
        <w:tc>
          <w:tcPr>
            <w:tcW w:w="7359" w:type="dxa"/>
            <w:tcBorders>
              <w:top w:val="single" w:sz="5" w:space="0" w:color="000000"/>
              <w:left w:val="single" w:sz="5" w:space="0" w:color="000000"/>
              <w:bottom w:val="single" w:sz="5" w:space="0" w:color="000000"/>
              <w:right w:val="single" w:sz="5" w:space="0" w:color="000000"/>
            </w:tcBorders>
          </w:tcPr>
          <w:p w14:paraId="61158169" w14:textId="77777777" w:rsidR="00FB3661" w:rsidRPr="00EF6209" w:rsidRDefault="00000000" w:rsidP="00EF6209">
            <w:pPr>
              <w:widowControl w:val="0"/>
              <w:spacing w:before="40" w:after="40" w:line="240" w:lineRule="auto"/>
              <w:rPr>
                <w:sz w:val="18"/>
                <w:szCs w:val="18"/>
                <w:lang w:val="en-US"/>
              </w:rPr>
            </w:pPr>
            <w:r w:rsidRPr="00EF6209">
              <w:rPr>
                <w:sz w:val="18"/>
                <w:szCs w:val="18"/>
                <w:lang w:val="en-US"/>
              </w:rPr>
              <w:t xml:space="preserve">Report which of the following are publicly available and where they can be </w:t>
            </w:r>
            <w:proofErr w:type="gramStart"/>
            <w:r w:rsidRPr="00EF6209">
              <w:rPr>
                <w:sz w:val="18"/>
                <w:szCs w:val="18"/>
                <w:lang w:val="en-US"/>
              </w:rPr>
              <w:t>found:</w:t>
            </w:r>
            <w:proofErr w:type="gramEnd"/>
            <w:r w:rsidRPr="00EF6209">
              <w:rPr>
                <w:sz w:val="18"/>
                <w:szCs w:val="18"/>
                <w:lang w:val="en-US"/>
              </w:rPr>
              <w:t xml:space="preserve"> template data collection forms; data extracted from included studies; data used for all analyses; analytic code; any other materials used in the review.</w:t>
            </w:r>
          </w:p>
        </w:tc>
        <w:tc>
          <w:tcPr>
            <w:tcW w:w="1095" w:type="dxa"/>
            <w:tcBorders>
              <w:top w:val="single" w:sz="5" w:space="0" w:color="000000"/>
              <w:left w:val="single" w:sz="5" w:space="0" w:color="000000"/>
              <w:bottom w:val="single" w:sz="5" w:space="0" w:color="000000"/>
              <w:right w:val="single" w:sz="5" w:space="0" w:color="000000"/>
            </w:tcBorders>
          </w:tcPr>
          <w:p w14:paraId="11128B43" w14:textId="77777777" w:rsidR="00FB3661" w:rsidRDefault="00000000" w:rsidP="00EF6209">
            <w:pPr>
              <w:widowControl w:val="0"/>
              <w:spacing w:before="40" w:after="40" w:line="240" w:lineRule="auto"/>
              <w:rPr>
                <w:sz w:val="18"/>
                <w:szCs w:val="18"/>
              </w:rPr>
            </w:pPr>
            <w:r>
              <w:rPr>
                <w:sz w:val="18"/>
                <w:szCs w:val="18"/>
              </w:rPr>
              <w:t>16</w:t>
            </w:r>
          </w:p>
        </w:tc>
      </w:tr>
    </w:tbl>
    <w:p w14:paraId="2EC1AC6C" w14:textId="77777777" w:rsidR="00EF6209" w:rsidRDefault="00EF6209">
      <w:pPr>
        <w:widowControl w:val="0"/>
        <w:spacing w:line="240" w:lineRule="auto"/>
        <w:jc w:val="both"/>
        <w:rPr>
          <w:i/>
          <w:sz w:val="16"/>
          <w:szCs w:val="16"/>
        </w:rPr>
      </w:pPr>
    </w:p>
    <w:p w14:paraId="2356E54F" w14:textId="2716BF9D" w:rsidR="00FB3661" w:rsidRPr="00EF6209" w:rsidRDefault="00000000">
      <w:pPr>
        <w:widowControl w:val="0"/>
        <w:spacing w:line="240" w:lineRule="auto"/>
        <w:jc w:val="both"/>
        <w:rPr>
          <w:sz w:val="16"/>
          <w:szCs w:val="16"/>
          <w:lang w:val="en-US"/>
        </w:rPr>
      </w:pPr>
      <w:proofErr w:type="spellStart"/>
      <w:r>
        <w:rPr>
          <w:i/>
          <w:sz w:val="16"/>
          <w:szCs w:val="16"/>
        </w:rPr>
        <w:t>From</w:t>
      </w:r>
      <w:proofErr w:type="spellEnd"/>
      <w:r>
        <w:rPr>
          <w:i/>
          <w:sz w:val="16"/>
          <w:szCs w:val="16"/>
        </w:rPr>
        <w:t xml:space="preserve">: </w:t>
      </w:r>
      <w:r>
        <w:rPr>
          <w:sz w:val="16"/>
          <w:szCs w:val="16"/>
        </w:rPr>
        <w:t xml:space="preserve"> Page MJ, McKenzie JE, </w:t>
      </w:r>
      <w:proofErr w:type="spellStart"/>
      <w:r>
        <w:rPr>
          <w:sz w:val="16"/>
          <w:szCs w:val="16"/>
        </w:rPr>
        <w:t>Bossuyt</w:t>
      </w:r>
      <w:proofErr w:type="spellEnd"/>
      <w:r>
        <w:rPr>
          <w:sz w:val="16"/>
          <w:szCs w:val="16"/>
        </w:rPr>
        <w:t xml:space="preserve"> PM, </w:t>
      </w:r>
      <w:proofErr w:type="spellStart"/>
      <w:r>
        <w:rPr>
          <w:sz w:val="16"/>
          <w:szCs w:val="16"/>
        </w:rPr>
        <w:t>Boutron</w:t>
      </w:r>
      <w:proofErr w:type="spellEnd"/>
      <w:r>
        <w:rPr>
          <w:sz w:val="16"/>
          <w:szCs w:val="16"/>
        </w:rPr>
        <w:t xml:space="preserve"> I, Hoffmann TC, </w:t>
      </w:r>
      <w:proofErr w:type="spellStart"/>
      <w:r>
        <w:rPr>
          <w:sz w:val="16"/>
          <w:szCs w:val="16"/>
        </w:rPr>
        <w:t>Mulrow</w:t>
      </w:r>
      <w:proofErr w:type="spellEnd"/>
      <w:r>
        <w:rPr>
          <w:sz w:val="16"/>
          <w:szCs w:val="16"/>
        </w:rPr>
        <w:t xml:space="preserve"> CD, et al. </w:t>
      </w:r>
      <w:r w:rsidRPr="00EF6209">
        <w:rPr>
          <w:sz w:val="16"/>
          <w:szCs w:val="16"/>
          <w:lang w:val="en-US"/>
        </w:rPr>
        <w:t>The PRISMA 2020 statement: an updated guideline for reporting systematic reviews. BMJ 2021;</w:t>
      </w:r>
      <w:proofErr w:type="gramStart"/>
      <w:r w:rsidRPr="00EF6209">
        <w:rPr>
          <w:sz w:val="16"/>
          <w:szCs w:val="16"/>
          <w:lang w:val="en-US"/>
        </w:rPr>
        <w:t>372:n</w:t>
      </w:r>
      <w:proofErr w:type="gramEnd"/>
      <w:r w:rsidRPr="00EF6209">
        <w:rPr>
          <w:sz w:val="16"/>
          <w:szCs w:val="16"/>
          <w:lang w:val="en-US"/>
        </w:rPr>
        <w:t xml:space="preserve">71. </w:t>
      </w:r>
      <w:proofErr w:type="spellStart"/>
      <w:r w:rsidRPr="00EF6209">
        <w:rPr>
          <w:sz w:val="16"/>
          <w:szCs w:val="16"/>
          <w:lang w:val="en-US"/>
        </w:rPr>
        <w:t>doi</w:t>
      </w:r>
      <w:proofErr w:type="spellEnd"/>
      <w:r w:rsidRPr="00EF6209">
        <w:rPr>
          <w:sz w:val="16"/>
          <w:szCs w:val="16"/>
          <w:lang w:val="en-US"/>
        </w:rPr>
        <w:t>: 10.1136/</w:t>
      </w:r>
      <w:proofErr w:type="gramStart"/>
      <w:r w:rsidRPr="00EF6209">
        <w:rPr>
          <w:sz w:val="16"/>
          <w:szCs w:val="16"/>
          <w:lang w:val="en-US"/>
        </w:rPr>
        <w:t>bmj.n</w:t>
      </w:r>
      <w:proofErr w:type="gramEnd"/>
      <w:r w:rsidRPr="00EF6209">
        <w:rPr>
          <w:sz w:val="16"/>
          <w:szCs w:val="16"/>
          <w:lang w:val="en-US"/>
        </w:rPr>
        <w:t xml:space="preserve">71. This work is licensed under CC BY 4.0. To view a copy of this license, visit </w:t>
      </w:r>
      <w:hyperlink r:id="rId18">
        <w:r w:rsidRPr="00EF6209">
          <w:rPr>
            <w:color w:val="0563C1"/>
            <w:sz w:val="16"/>
            <w:szCs w:val="16"/>
            <w:u w:val="single"/>
            <w:lang w:val="en-US"/>
          </w:rPr>
          <w:t>https://creativecommons.org/licenses/by/4.0/</w:t>
        </w:r>
      </w:hyperlink>
      <w:r w:rsidRPr="00EF6209">
        <w:rPr>
          <w:sz w:val="16"/>
          <w:szCs w:val="16"/>
          <w:lang w:val="en-US"/>
        </w:rPr>
        <w:t xml:space="preserve"> </w:t>
      </w:r>
    </w:p>
    <w:p w14:paraId="57A7DC38" w14:textId="77777777" w:rsidR="00FB3661" w:rsidRPr="00EF6209" w:rsidRDefault="00FB3661">
      <w:pPr>
        <w:tabs>
          <w:tab w:val="left" w:pos="0"/>
        </w:tabs>
        <w:spacing w:line="360" w:lineRule="auto"/>
        <w:ind w:right="49"/>
        <w:jc w:val="both"/>
        <w:rPr>
          <w:sz w:val="24"/>
          <w:szCs w:val="24"/>
          <w:lang w:val="en-US"/>
        </w:rPr>
      </w:pPr>
    </w:p>
    <w:sectPr w:rsidR="00FB3661" w:rsidRPr="00EF6209">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30E77" w14:textId="77777777" w:rsidR="0013193B" w:rsidRDefault="0013193B" w:rsidP="00EF6209">
      <w:pPr>
        <w:spacing w:line="240" w:lineRule="auto"/>
      </w:pPr>
      <w:r>
        <w:separator/>
      </w:r>
    </w:p>
  </w:endnote>
  <w:endnote w:type="continuationSeparator" w:id="0">
    <w:p w14:paraId="07A53A84" w14:textId="77777777" w:rsidR="0013193B" w:rsidRDefault="0013193B" w:rsidP="00EF62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Neue">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mo">
    <w:charset w:val="00"/>
    <w:family w:val="auto"/>
    <w:pitch w:val="default"/>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4A75A" w14:textId="77777777" w:rsidR="0013193B" w:rsidRDefault="0013193B" w:rsidP="00EF6209">
      <w:pPr>
        <w:spacing w:line="240" w:lineRule="auto"/>
      </w:pPr>
      <w:r>
        <w:separator/>
      </w:r>
    </w:p>
  </w:footnote>
  <w:footnote w:type="continuationSeparator" w:id="0">
    <w:p w14:paraId="0E4D7307" w14:textId="77777777" w:rsidR="0013193B" w:rsidRDefault="0013193B" w:rsidP="00EF620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661"/>
    <w:rsid w:val="0013193B"/>
    <w:rsid w:val="00EF6209"/>
    <w:rsid w:val="00FB3661"/>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B2068D"/>
  <w15:docId w15:val="{52922929-BF74-4112-9231-8A03C6AC6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s-SV"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ind w:left="720" w:hanging="360"/>
    </w:pPr>
    <w:rPr>
      <w:rFonts w:ascii="Times New Roman" w:eastAsia="Times New Roman" w:hAnsi="Times New Roman" w:cs="Times New Roman"/>
      <w:b/>
      <w:sz w:val="24"/>
      <w:szCs w:val="24"/>
    </w:rPr>
  </w:style>
  <w:style w:type="table" w:customStyle="1" w:styleId="TableNormal0">
    <w:name w:val="TableNormal"/>
    <w:tblPr>
      <w:tblCellMar>
        <w:top w:w="100" w:type="dxa"/>
        <w:left w:w="100" w:type="dxa"/>
        <w:bottom w:w="100" w:type="dxa"/>
        <w:right w:w="100" w:type="dxa"/>
      </w:tblCellMar>
    </w:tblPr>
  </w:style>
  <w:style w:type="table" w:customStyle="1" w:styleId="a">
    <w:basedOn w:val="TableNormal0"/>
    <w:tblPr>
      <w:tblStyleRowBandSize w:val="1"/>
      <w:tblStyleColBandSize w:val="1"/>
      <w:tblCellMar>
        <w:top w:w="0" w:type="dxa"/>
        <w:left w:w="70" w:type="dxa"/>
        <w:bottom w:w="0" w:type="dxa"/>
        <w:right w:w="70" w:type="dxa"/>
      </w:tblCellMar>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2">
    <w:basedOn w:val="TableNormal0"/>
    <w:tblPr>
      <w:tblStyleRowBandSize w:val="1"/>
      <w:tblStyleColBandSize w:val="1"/>
      <w:tblCellMar>
        <w:top w:w="0" w:type="dxa"/>
        <w:left w:w="70" w:type="dxa"/>
        <w:bottom w:w="0" w:type="dxa"/>
        <w:right w:w="70" w:type="dxa"/>
      </w:tblCellMar>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CellMar>
        <w:top w:w="0" w:type="dxa"/>
        <w:left w:w="115" w:type="dxa"/>
        <w:bottom w:w="0" w:type="dxa"/>
        <w:right w:w="115" w:type="dxa"/>
      </w:tblCellMar>
    </w:tblPr>
  </w:style>
  <w:style w:type="paragraph" w:styleId="Encabezado">
    <w:name w:val="header"/>
    <w:basedOn w:val="Normal"/>
    <w:link w:val="EncabezadoCar"/>
    <w:uiPriority w:val="99"/>
    <w:unhideWhenUsed/>
    <w:rsid w:val="00EF6209"/>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F6209"/>
  </w:style>
  <w:style w:type="paragraph" w:styleId="Piedepgina">
    <w:name w:val="footer"/>
    <w:basedOn w:val="Normal"/>
    <w:link w:val="PiedepginaCar"/>
    <w:uiPriority w:val="99"/>
    <w:unhideWhenUsed/>
    <w:rsid w:val="00EF6209"/>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F6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creativecommons.org/licenses/by/4.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Fh/Fu4OYJAhZB9V2cB6vnkrkag==">CgMxLjAyDmguMXdmZmljMjIyMmp6Mg5oLmtzcXh1bnNqMHU0YjIOaC5lY2ZocW1rejQ3NmE4AHIhMWg4cVVPRmstWTdXbF9zTzE3SHJETlVvTURRbFQtVDF1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0A30E81-B39C-49CD-A408-1A73AD140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2646</Words>
  <Characters>15034</Characters>
  <Application>Microsoft Office Word</Application>
  <DocSecurity>0</DocSecurity>
  <Lines>751</Lines>
  <Paragraphs>420</Paragraphs>
  <ScaleCrop>false</ScaleCrop>
  <Company/>
  <LinksUpToDate>false</LinksUpToDate>
  <CharactersWithSpaces>17260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Tejada</cp:lastModifiedBy>
  <cp:revision>2</cp:revision>
  <dcterms:created xsi:type="dcterms:W3CDTF">2025-10-26T12:07:00Z</dcterms:created>
  <dcterms:modified xsi:type="dcterms:W3CDTF">2025-10-26T12:13:00Z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5192631d-6f7d-4189-9901-95a215a51a6d</vt:lpwstr>
  </property>
</Properties>
</file>