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41" w:rsidRDefault="000E2941"/>
    <w:p w:rsidR="006B2302" w:rsidRPr="006B2302" w:rsidRDefault="006B2302" w:rsidP="006B2302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/>
          <w14:ligatures w14:val="none"/>
        </w:rPr>
      </w:pPr>
      <w:r w:rsidRPr="006B230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/>
          <w14:ligatures w14:val="none"/>
        </w:rPr>
        <w:t>Highlights</w:t>
      </w:r>
    </w:p>
    <w:p w:rsidR="006B2302" w:rsidRPr="006B2302" w:rsidRDefault="006B2302" w:rsidP="006B2302">
      <w:pPr>
        <w:pStyle w:val="ListParagraph"/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/>
          <w14:ligatures w14:val="none"/>
        </w:rPr>
      </w:pPr>
      <w:r w:rsidRPr="006B230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/>
          <w14:ligatures w14:val="none"/>
        </w:rPr>
        <w:t>Over 90% of street vendors lacked adequate food safety knowledge.</w:t>
      </w:r>
    </w:p>
    <w:p w:rsidR="006B2302" w:rsidRPr="006B2302" w:rsidRDefault="006B2302" w:rsidP="006B2302">
      <w:pPr>
        <w:pStyle w:val="ListParagraph"/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/>
          <w14:ligatures w14:val="none"/>
        </w:rPr>
      </w:pPr>
      <w:r w:rsidRPr="006B230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/>
          <w14:ligatures w14:val="none"/>
        </w:rPr>
        <w:t>All tested street foods showed high microbial contamination levels.</w:t>
      </w:r>
    </w:p>
    <w:p w:rsidR="006B2302" w:rsidRPr="006B2302" w:rsidRDefault="006B2302" w:rsidP="006B2302">
      <w:pPr>
        <w:pStyle w:val="ListParagraph"/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/>
          <w14:ligatures w14:val="none"/>
        </w:rPr>
      </w:pPr>
      <w:r w:rsidRPr="006B2302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val="en-US"/>
          <w14:ligatures w14:val="none"/>
        </w:rPr>
        <w:t>Salmonella</w:t>
      </w:r>
      <w:r w:rsidRPr="006B230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/>
          <w14:ligatures w14:val="none"/>
        </w:rPr>
        <w:t> spp. detected in 21.9% of ready-to-eat street food samples.</w:t>
      </w:r>
    </w:p>
    <w:p w:rsidR="006B2302" w:rsidRPr="006B2302" w:rsidRDefault="006B2302" w:rsidP="006B2302">
      <w:pPr>
        <w:pStyle w:val="ListParagraph"/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/>
          <w14:ligatures w14:val="none"/>
        </w:rPr>
      </w:pPr>
      <w:r w:rsidRPr="006B230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/>
          <w14:ligatures w14:val="none"/>
        </w:rPr>
        <w:t>Fried fish and chips recorded the highest bacterial contamination levels.</w:t>
      </w:r>
    </w:p>
    <w:p w:rsidR="006B2302" w:rsidRPr="006B2302" w:rsidRDefault="006B2302" w:rsidP="006B2302">
      <w:pPr>
        <w:pStyle w:val="ListParagraph"/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/>
          <w14:ligatures w14:val="none"/>
        </w:rPr>
      </w:pPr>
      <w:r w:rsidRPr="006B230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/>
          <w14:ligatures w14:val="none"/>
        </w:rPr>
        <w:t>Vendor education strongly influenced hygiene and handling practices.</w:t>
      </w:r>
    </w:p>
    <w:p w:rsidR="000E2941" w:rsidRDefault="000E2941"/>
    <w:p w:rsidR="000E2941" w:rsidRDefault="000E2941"/>
    <w:p w:rsidR="000E2941" w:rsidRDefault="000E2941"/>
    <w:p w:rsidR="000E2941" w:rsidRDefault="000E2941">
      <w:bookmarkStart w:id="0" w:name="_GoBack"/>
      <w:bookmarkEnd w:id="0"/>
    </w:p>
    <w:sectPr w:rsidR="000E2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20EE3"/>
    <w:multiLevelType w:val="multilevel"/>
    <w:tmpl w:val="9EA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03673"/>
    <w:multiLevelType w:val="hybridMultilevel"/>
    <w:tmpl w:val="D088709A"/>
    <w:lvl w:ilvl="0" w:tplc="4FA4CB52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41"/>
    <w:rsid w:val="000E2941"/>
    <w:rsid w:val="006B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9ACAC5-BBD5-4C12-AE77-F5AD7F79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SimSun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Gemechu Kassaye</dc:creator>
  <cp:lastModifiedBy>BDU</cp:lastModifiedBy>
  <cp:revision>2</cp:revision>
  <dcterms:created xsi:type="dcterms:W3CDTF">2025-10-20T07:45:00Z</dcterms:created>
  <dcterms:modified xsi:type="dcterms:W3CDTF">2025-10-20T07:45:00Z</dcterms:modified>
</cp:coreProperties>
</file>