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C58" w:rsidRPr="00BF2372" w:rsidRDefault="00CE0C58" w:rsidP="00CE0C58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F2372">
        <w:rPr>
          <w:rFonts w:ascii="Times New Roman" w:hAnsi="Times New Roman"/>
          <w:b/>
          <w:bCs/>
          <w:sz w:val="24"/>
          <w:szCs w:val="24"/>
        </w:rPr>
        <w:t xml:space="preserve">Table </w:t>
      </w:r>
      <w:r w:rsidRPr="00CE0C58">
        <w:rPr>
          <w:rFonts w:ascii="Times New Roman" w:hAnsi="Times New Roman"/>
          <w:b/>
          <w:bCs/>
          <w:color w:val="5B9BD5" w:themeColor="accent1"/>
          <w:sz w:val="24"/>
          <w:szCs w:val="24"/>
        </w:rPr>
        <w:t>1</w:t>
      </w:r>
      <w:r w:rsidRPr="00BF2372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BF2372">
        <w:rPr>
          <w:rFonts w:ascii="Times New Roman" w:hAnsi="Times New Roman"/>
          <w:sz w:val="24"/>
          <w:szCs w:val="24"/>
        </w:rPr>
        <w:t>Methods for the preparation of nutrient solutions</w:t>
      </w:r>
    </w:p>
    <w:tbl>
      <w:tblPr>
        <w:tblW w:w="8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01"/>
      </w:tblGrid>
      <w:tr w:rsidR="00CE0C58" w:rsidRPr="00BF2372" w:rsidTr="00E9053B">
        <w:trPr>
          <w:trHeight w:val="533"/>
        </w:trPr>
        <w:tc>
          <w:tcPr>
            <w:tcW w:w="0" w:type="auto"/>
            <w:tcBorders>
              <w:bottom w:val="single" w:sz="4" w:space="0" w:color="auto"/>
            </w:tcBorders>
          </w:tcPr>
          <w:p w:rsidR="00CE0C58" w:rsidRPr="00BF2372" w:rsidRDefault="00CE0C58" w:rsidP="00E9053B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eastAsia="en-IN" w:bidi="hi-IN"/>
              </w:rPr>
              <mc:AlternateContent>
                <mc:Choice Requires="wps">
                  <w:drawing>
                    <wp:anchor distT="0" distB="0" distL="114299" distR="114299" simplePos="0" relativeHeight="251661312" behindDoc="0" locked="0" layoutInCell="1" allowOverlap="1" wp14:anchorId="3EFAB4C8" wp14:editId="32F62F4E">
                      <wp:simplePos x="0" y="0"/>
                      <wp:positionH relativeFrom="column">
                        <wp:posOffset>3883659</wp:posOffset>
                      </wp:positionH>
                      <wp:positionV relativeFrom="paragraph">
                        <wp:posOffset>6350</wp:posOffset>
                      </wp:positionV>
                      <wp:extent cx="0" cy="1644015"/>
                      <wp:effectExtent l="0" t="0" r="19050" b="32385"/>
                      <wp:wrapNone/>
                      <wp:docPr id="27" name="Straight Arrow Connector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440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6A3421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7" o:spid="_x0000_s1026" type="#_x0000_t32" style="position:absolute;margin-left:305.8pt;margin-top:.5pt;width:0;height:129.45pt;z-index:2516613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ooY0QEAAI0DAAAOAAAAZHJzL2Uyb0RvYy54bWysU8tu2zAQvBfoPxC817KMOG0Fy0HhNL2k&#10;rQEnH7AmKYkoxSWWtCX/fUladpr2FlQHgo/d2ZnZ1epu7A07KvIabc3L2ZwzZQVKbduaPz89fPjE&#10;mQ9gJRi0quYn5fnd+v271eAqtcAOjVTEIoj11eBq3oXgqqLwolM9+Bk6ZeNjg9RDiEdqC0kwRPTe&#10;FIv5/LYYkKQjFMr7eHt/fuTrjN80SoSfTeNVYKbmkVvIK+V1n9ZivYKqJXCdFhMNeAOLHrSNRa9Q&#10;9xCAHUj/A9VrQeixCTOBfYFNo4XKGqKacv6Xml0HTmUt0Rzvrjb5/wcrfhy3xLSs+eIjZxb62KNd&#10;INBtF9gXIhzYBq2NPiKxGBL9GpyvYtrGbikpFqPduUcUvzyzuOnAtirzfjq5iFWmjOJVSjp4F6vu&#10;h+8oYwwcAmbzxob6BBltYWPu0enaIzUGJs6XIt6Wtzc383KZ0aG6JDry4ZvCnqVNzf0k5KqgzGXg&#10;+OhDogXVJSFVtfigjckDYSwbav55uVjmBI9Gy/SYwjy1+40hdoQ0UvmbWLwKIzxYmcE6BfLrtA+g&#10;zXkfixs7WZPcOPu6R3na0sWy2PPMcprPNFR/nnP2y1+0/g0AAP//AwBQSwMEFAAGAAgAAAAhAK67&#10;VGDbAAAACQEAAA8AAABkcnMvZG93bnJldi54bWxMj81qg0AUhfeFvsNwC9mUZlSIVOMYQqGLLpsE&#10;up04t2rq3BFnjCZP31u6SJaH73B+is1sO3HGwbeOFMTLCARS5UxLtYLD/v3lFYQPmozuHKGCC3rY&#10;lI8Phc6Nm+gTz7tQCw4hn2sFTQh9LqWvGrTaL12PxOzbDVYHlkMtzaAnDredTKIolVa3xA2N7vGt&#10;wepnN1oF6MdVHG0zWx8+rtPzV3I9Tf1eqcXTvF2DCDiHmxn+5vN0KHnT0Y1kvOgUpHGcspUBX2L+&#10;r48KklWWgSwLef+g/AUAAP//AwBQSwECLQAUAAYACAAAACEAtoM4kv4AAADhAQAAEwAAAAAAAAAA&#10;AAAAAAAAAAAAW0NvbnRlbnRfVHlwZXNdLnhtbFBLAQItABQABgAIAAAAIQA4/SH/1gAAAJQBAAAL&#10;AAAAAAAAAAAAAAAAAC8BAABfcmVscy8ucmVsc1BLAQItABQABgAIAAAAIQAE7ooY0QEAAI0DAAAO&#10;AAAAAAAAAAAAAAAAAC4CAABkcnMvZTJvRG9jLnhtbFBLAQItABQABgAIAAAAIQCuu1Rg2wAAAAkB&#10;AAAPAAAAAAAAAAAAAAAAACsEAABkcnMvZG93bnJldi54bWxQSwUGAAAAAAQABADzAAAAMwUAAAAA&#10;"/>
                  </w:pict>
                </mc:Fallback>
              </mc:AlternateContent>
            </w:r>
            <w:r>
              <w:rPr>
                <w:noProof/>
                <w:lang w:eastAsia="en-IN" w:bidi="hi-IN"/>
              </w:rPr>
              <mc:AlternateContent>
                <mc:Choice Requires="wps">
                  <w:drawing>
                    <wp:anchor distT="0" distB="0" distL="114299" distR="114299" simplePos="0" relativeHeight="251660288" behindDoc="0" locked="0" layoutInCell="1" allowOverlap="1" wp14:anchorId="2981843A" wp14:editId="68BA6415">
                      <wp:simplePos x="0" y="0"/>
                      <wp:positionH relativeFrom="column">
                        <wp:posOffset>2229484</wp:posOffset>
                      </wp:positionH>
                      <wp:positionV relativeFrom="paragraph">
                        <wp:posOffset>6350</wp:posOffset>
                      </wp:positionV>
                      <wp:extent cx="0" cy="1644015"/>
                      <wp:effectExtent l="0" t="0" r="19050" b="32385"/>
                      <wp:wrapNone/>
                      <wp:docPr id="22" name="Straight Arrow Connector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440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B7543B" id="Straight Arrow Connector 22" o:spid="_x0000_s1026" type="#_x0000_t32" style="position:absolute;margin-left:175.55pt;margin-top:.5pt;width:0;height:129.45pt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Pmi0AEAAI0DAAAOAAAAZHJzL2Uyb0RvYy54bWysU02P0zAQvSPxHyzfaZpou4Ko6Qp1WS4L&#10;VOryA6a2k1g4HmvsNum/x3bTwsINkYPlj5k3772ZrB+mwbCTIq/RNrxcLDlTVqDUtmv495end+85&#10;8wGsBINWNfysPH/YvH2zHl2tKuzRSEUsglhfj67hfQiuLgovejWAX6BTNj62SAOEeKSukARjRB9M&#10;US2X98WIJB2hUN7H28fLI99k/LZVInxrW68CMw2P3EJeKa+HtBabNdQdgeu1mGnAP7AYQNtY9Ab1&#10;CAHYkfRfUIMWhB7bsBA4FNi2WqisIaopl3+o2ffgVNYSzfHuZpP/f7Di62lHTMuGVxVnFobYo30g&#10;0F0f2EciHNkWrY0+IrEYEv0ana9j2tbuKCkWk927ZxQ/PLO47cF2KvN+ObuIVaaM4lVKOngXqx7G&#10;LyhjDBwDZvOmloYEGW1hU+7R+dYjNQUmLpci3pb3d3fLcpXRob4mOvLhs8KBpU3D/SzkpqDMZeD0&#10;7EOiBfU1IVW1+KSNyQNhLBsb/mFVrXKCR6NlekxhnrrD1hA7QRqp/M0sXoURHq3MYL0C+WneB9Dm&#10;so/FjZ2tSW5cfD2gPO/oalnseWY5z2caqt/POfvXX7T5CQAA//8DAFBLAwQUAAYACAAAACEA227F&#10;RdwAAAAJAQAADwAAAGRycy9kb3ducmV2LnhtbEyPzU6DQBSF9yZ9h8k1cWPsAAYjlKFpmrhwadvE&#10;7ZS5ApW5Q5ihYJ/ea7qoy5Pv5PwU69l24oyDbx0piJcRCKTKmZZqBYf929MrCB80Gd05QgU/6GFd&#10;Lu4KnRs30Qeed6EWHEI+1wqaEPpcSl81aLVfuh6J2ZcbrA4sh1qaQU8cbjuZRNGLtLolbmh0j9sG&#10;q+/daBWgH9M42mS2PrxfpsfP5HKa+r1SD/fzZgUi4BxuZvibz9Oh5E1HN5LxolPwnMYxWxnwJeZX&#10;fVSQpFkGsizk/wflLwAAAP//AwBQSwECLQAUAAYACAAAACEAtoM4kv4AAADhAQAAEwAAAAAAAAAA&#10;AAAAAAAAAAAAW0NvbnRlbnRfVHlwZXNdLnhtbFBLAQItABQABgAIAAAAIQA4/SH/1gAAAJQBAAAL&#10;AAAAAAAAAAAAAAAAAC8BAABfcmVscy8ucmVsc1BLAQItABQABgAIAAAAIQBtCPmi0AEAAI0DAAAO&#10;AAAAAAAAAAAAAAAAAC4CAABkcnMvZTJvRG9jLnhtbFBLAQItABQABgAIAAAAIQDbbsVF3AAAAAkB&#10;AAAPAAAAAAAAAAAAAAAAACoEAABkcnMvZG93bnJldi54bWxQSwUGAAAAAAQABADzAAAAMwUAAAAA&#10;"/>
                  </w:pict>
                </mc:Fallback>
              </mc:AlternateContent>
            </w:r>
            <w:r>
              <w:rPr>
                <w:noProof/>
                <w:lang w:eastAsia="en-IN" w:bidi="hi-IN"/>
              </w:rPr>
              <mc:AlternateContent>
                <mc:Choice Requires="wps">
                  <w:drawing>
                    <wp:anchor distT="0" distB="0" distL="114299" distR="114299" simplePos="0" relativeHeight="251659264" behindDoc="0" locked="0" layoutInCell="1" allowOverlap="1" wp14:anchorId="519E709D" wp14:editId="465321F5">
                      <wp:simplePos x="0" y="0"/>
                      <wp:positionH relativeFrom="column">
                        <wp:posOffset>534034</wp:posOffset>
                      </wp:positionH>
                      <wp:positionV relativeFrom="paragraph">
                        <wp:posOffset>6350</wp:posOffset>
                      </wp:positionV>
                      <wp:extent cx="0" cy="1644015"/>
                      <wp:effectExtent l="0" t="0" r="19050" b="32385"/>
                      <wp:wrapNone/>
                      <wp:docPr id="21" name="Straight Arrow Connector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440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6F49A2" id="Straight Arrow Connector 21" o:spid="_x0000_s1026" type="#_x0000_t32" style="position:absolute;margin-left:42.05pt;margin-top:.5pt;width:0;height:129.45pt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Ph90AEAAI0DAAAOAAAAZHJzL2Uyb0RvYy54bWysU8GO0zAQvSPxD5bvNEm1XUHUdIW6LJcF&#10;KnX5ANd2EgvHY43dJv17xk5bWLghcrDs8cyb994464dpsOykMRhwDa8WJWfaSVDGdQ3//vL07j1n&#10;IQqnhAWnG37WgT9s3r5Zj77WS+jBKo2MQFyoR9/wPkZfF0WQvR5EWIDXji5bwEFEOmJXKBQjoQ+2&#10;WJblfTECKo8gdQgUfZwv+Sbjt62W8VvbBh2ZbThxi3nFvB7SWmzWou5Q+N7ICw3xDywGYRw1vUE9&#10;iijYEc1fUIORCAHauJAwFNC2RuqsgdRU5R9q9r3wOmshc4K/2RT+H6z8etohM6rhy4ozJwaa0T6i&#10;MF0f2UdEGNkWnCMfARmlkF+jDzWVbd0Ok2I5ub1/BvkjMAfbXrhOZ94vZ09YuaJ4VZIOwVPXw/gF&#10;FOWIY4Rs3tTikCDJFjblGZ1vM9JTZHIOSopW93d3ZbVKfApRXws9hvhZw8DSpuHhIuSmoMptxOk5&#10;xLnwWpC6Ongy1uYHYR0bG/5htVzlggDWqHSZ0gJ2h61FdhLpSeXvwuJVGsLRqQzWa6E+XfZRGDvv&#10;ibV1RP7qxuzrAdR5h4lbitPMs7zL+0yP6vdzzvr1F21+AgAA//8DAFBLAwQUAAYACAAAACEAHJO/&#10;19sAAAAHAQAADwAAAGRycy9kb3ducmV2LnhtbEyPwW7CMBBE70j8g7WVekHFSVQqEuIghNRDjwWk&#10;Xk28TULjdRQ7JOXru+2lHGdnNPsm3062FVfsfeNIQbyMQCCVzjRUKTgdX5/WIHzQZHTrCBV8o4dt&#10;MZ/lOjNupHe8HkIluIR8phXUIXSZlL6s0Wq/dB0Se5+utzqw7Ctpej1yuW1lEkUv0uqG+EOtO9zX&#10;WH4dBqsA/bCKo11qq9PbbVx8JLfL2B2VenyYdhsQAafwH4ZffEaHgpnObiDjRatg/Rxzku+8iO0/&#10;eVaQrNIUZJHLe/7iBwAA//8DAFBLAQItABQABgAIAAAAIQC2gziS/gAAAOEBAAATAAAAAAAAAAAA&#10;AAAAAAAAAABbQ29udGVudF9UeXBlc10ueG1sUEsBAi0AFAAGAAgAAAAhADj9If/WAAAAlAEAAAsA&#10;AAAAAAAAAAAAAAAALwEAAF9yZWxzLy5yZWxzUEsBAi0AFAAGAAgAAAAhAHWo+H3QAQAAjQMAAA4A&#10;AAAAAAAAAAAAAAAALgIAAGRycy9lMm9Eb2MueG1sUEsBAi0AFAAGAAgAAAAhAByTv9fbAAAABwEA&#10;AA8AAAAAAAAAAAAAAAAAKgQAAGRycy9kb3ducmV2LnhtbFBLBQYAAAAABAAEAPMAAAAyBQAAAAA=&#10;"/>
                  </w:pict>
                </mc:Fallback>
              </mc:AlternateContent>
            </w:r>
            <w:proofErr w:type="spellStart"/>
            <w:r w:rsidRPr="00BF2372">
              <w:rPr>
                <w:rFonts w:ascii="Times New Roman" w:hAnsi="Times New Roman"/>
                <w:b/>
                <w:bCs/>
                <w:sz w:val="24"/>
                <w:szCs w:val="24"/>
              </w:rPr>
              <w:t>S.No</w:t>
            </w:r>
            <w:proofErr w:type="spellEnd"/>
            <w:r w:rsidRPr="00BF237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       Material used       Concentrations     Weight of </w:t>
            </w:r>
            <w:proofErr w:type="spellStart"/>
            <w:r w:rsidRPr="00BF2372">
              <w:rPr>
                <w:rFonts w:ascii="Times New Roman" w:hAnsi="Times New Roman"/>
                <w:b/>
                <w:bCs/>
                <w:sz w:val="24"/>
                <w:szCs w:val="24"/>
              </w:rPr>
              <w:t>bioenhancer</w:t>
            </w:r>
            <w:proofErr w:type="spellEnd"/>
            <w:r w:rsidRPr="00BF237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(per lit of water)</w:t>
            </w:r>
          </w:p>
        </w:tc>
      </w:tr>
      <w:tr w:rsidR="00CE0C58" w:rsidRPr="00BF2372" w:rsidTr="00E9053B">
        <w:trPr>
          <w:trHeight w:val="270"/>
        </w:trPr>
        <w:tc>
          <w:tcPr>
            <w:tcW w:w="0" w:type="auto"/>
            <w:tcBorders>
              <w:top w:val="single" w:sz="4" w:space="0" w:color="auto"/>
            </w:tcBorders>
          </w:tcPr>
          <w:p w:rsidR="00CE0C58" w:rsidRPr="00BF2372" w:rsidRDefault="00CE0C58" w:rsidP="00E9053B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1.                  FYM                                25 kg/tree/year                           -</w:t>
            </w:r>
          </w:p>
        </w:tc>
      </w:tr>
      <w:tr w:rsidR="00CE0C58" w:rsidRPr="00BF2372" w:rsidTr="00E9053B">
        <w:trPr>
          <w:trHeight w:val="270"/>
        </w:trPr>
        <w:tc>
          <w:tcPr>
            <w:tcW w:w="0" w:type="auto"/>
          </w:tcPr>
          <w:p w:rsidR="00CE0C58" w:rsidRPr="00BF2372" w:rsidRDefault="00CE0C58" w:rsidP="00E9053B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2.                  Organic mulch                 Paddy straw                            5 cm</w:t>
            </w:r>
          </w:p>
        </w:tc>
      </w:tr>
      <w:tr w:rsidR="00CE0C58" w:rsidRPr="00BF2372" w:rsidTr="00E9053B">
        <w:trPr>
          <w:trHeight w:val="270"/>
        </w:trPr>
        <w:tc>
          <w:tcPr>
            <w:tcW w:w="0" w:type="auto"/>
          </w:tcPr>
          <w:p w:rsidR="00CE0C58" w:rsidRPr="00BF2372" w:rsidRDefault="00CE0C58" w:rsidP="00E9053B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 xml:space="preserve">3.                  </w:t>
            </w:r>
            <w:proofErr w:type="spellStart"/>
            <w:r w:rsidRPr="00BF2372">
              <w:rPr>
                <w:rFonts w:ascii="Times New Roman" w:hAnsi="Times New Roman"/>
                <w:sz w:val="24"/>
                <w:szCs w:val="24"/>
              </w:rPr>
              <w:t>Panchagavya</w:t>
            </w:r>
            <w:proofErr w:type="spellEnd"/>
            <w:r w:rsidRPr="00BF2372">
              <w:rPr>
                <w:rFonts w:ascii="Times New Roman" w:hAnsi="Times New Roman"/>
                <w:sz w:val="24"/>
                <w:szCs w:val="24"/>
              </w:rPr>
              <w:t xml:space="preserve">                    3%                                         30 ml</w:t>
            </w:r>
          </w:p>
        </w:tc>
      </w:tr>
      <w:tr w:rsidR="00CE0C58" w:rsidRPr="00BF2372" w:rsidTr="00E9053B">
        <w:trPr>
          <w:trHeight w:val="262"/>
        </w:trPr>
        <w:tc>
          <w:tcPr>
            <w:tcW w:w="0" w:type="auto"/>
          </w:tcPr>
          <w:p w:rsidR="00CE0C58" w:rsidRPr="00BF2372" w:rsidRDefault="00CE0C58" w:rsidP="00E9053B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 xml:space="preserve">4.                  </w:t>
            </w:r>
            <w:proofErr w:type="spellStart"/>
            <w:r w:rsidRPr="00BF2372">
              <w:rPr>
                <w:rFonts w:ascii="Times New Roman" w:hAnsi="Times New Roman"/>
                <w:sz w:val="24"/>
                <w:szCs w:val="24"/>
              </w:rPr>
              <w:t>Jivamrit</w:t>
            </w:r>
            <w:proofErr w:type="spellEnd"/>
            <w:r w:rsidRPr="00BF2372">
              <w:rPr>
                <w:rFonts w:ascii="Times New Roman" w:hAnsi="Times New Roman"/>
                <w:sz w:val="24"/>
                <w:szCs w:val="24"/>
              </w:rPr>
              <w:t xml:space="preserve">                            20%                                       200 ml</w:t>
            </w:r>
          </w:p>
        </w:tc>
      </w:tr>
      <w:tr w:rsidR="00CE0C58" w:rsidRPr="00BF2372" w:rsidTr="00E9053B">
        <w:trPr>
          <w:trHeight w:val="270"/>
        </w:trPr>
        <w:tc>
          <w:tcPr>
            <w:tcW w:w="0" w:type="auto"/>
          </w:tcPr>
          <w:p w:rsidR="00CE0C58" w:rsidRPr="00BF2372" w:rsidRDefault="00CE0C58" w:rsidP="00E9053B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 xml:space="preserve">5.                  </w:t>
            </w:r>
            <w:proofErr w:type="spellStart"/>
            <w:r w:rsidRPr="00BF2372">
              <w:rPr>
                <w:rFonts w:ascii="Times New Roman" w:hAnsi="Times New Roman"/>
                <w:sz w:val="24"/>
                <w:szCs w:val="24"/>
              </w:rPr>
              <w:t>Dasgavya</w:t>
            </w:r>
            <w:proofErr w:type="spellEnd"/>
            <w:r w:rsidRPr="00BF2372">
              <w:rPr>
                <w:rFonts w:ascii="Times New Roman" w:hAnsi="Times New Roman"/>
                <w:sz w:val="24"/>
                <w:szCs w:val="24"/>
              </w:rPr>
              <w:t xml:space="preserve">                         3%                                         30 ml</w:t>
            </w:r>
          </w:p>
        </w:tc>
      </w:tr>
      <w:tr w:rsidR="00CE0C58" w:rsidRPr="00BF2372" w:rsidTr="00E9053B">
        <w:trPr>
          <w:trHeight w:val="270"/>
        </w:trPr>
        <w:tc>
          <w:tcPr>
            <w:tcW w:w="0" w:type="auto"/>
            <w:tcBorders>
              <w:bottom w:val="single" w:sz="4" w:space="0" w:color="auto"/>
            </w:tcBorders>
          </w:tcPr>
          <w:p w:rsidR="00CE0C58" w:rsidRPr="00BF2372" w:rsidRDefault="00CE0C58" w:rsidP="00E9053B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 xml:space="preserve">6.                  </w:t>
            </w:r>
            <w:proofErr w:type="spellStart"/>
            <w:r w:rsidRPr="00BF2372">
              <w:rPr>
                <w:rFonts w:ascii="Times New Roman" w:hAnsi="Times New Roman"/>
                <w:sz w:val="24"/>
                <w:szCs w:val="24"/>
              </w:rPr>
              <w:t>Vermiwash</w:t>
            </w:r>
            <w:proofErr w:type="spellEnd"/>
            <w:r w:rsidRPr="00BF2372">
              <w:rPr>
                <w:rFonts w:ascii="Times New Roman" w:hAnsi="Times New Roman"/>
                <w:sz w:val="24"/>
                <w:szCs w:val="24"/>
              </w:rPr>
              <w:t xml:space="preserve">                      3%                                          30 ml</w:t>
            </w:r>
          </w:p>
        </w:tc>
      </w:tr>
    </w:tbl>
    <w:p w:rsidR="00CE0C58" w:rsidRPr="00BF2372" w:rsidRDefault="00CE0C58" w:rsidP="00CE0C58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E0C58" w:rsidRPr="00BF2372" w:rsidRDefault="00CE0C58" w:rsidP="00CE0C58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F2372">
        <w:rPr>
          <w:rFonts w:ascii="Times New Roman" w:hAnsi="Times New Roman"/>
          <w:b/>
          <w:sz w:val="24"/>
          <w:szCs w:val="24"/>
        </w:rPr>
        <w:t xml:space="preserve">Table </w:t>
      </w:r>
      <w:r w:rsidRPr="00CE0C58">
        <w:rPr>
          <w:rFonts w:ascii="Times New Roman" w:hAnsi="Times New Roman"/>
          <w:b/>
          <w:color w:val="5B9BD5" w:themeColor="accent1"/>
          <w:sz w:val="24"/>
          <w:szCs w:val="24"/>
        </w:rPr>
        <w:t>2</w:t>
      </w:r>
      <w:r w:rsidRPr="00BF2372">
        <w:rPr>
          <w:rFonts w:ascii="Times New Roman" w:hAnsi="Times New Roman"/>
          <w:b/>
          <w:sz w:val="24"/>
          <w:szCs w:val="24"/>
        </w:rPr>
        <w:t xml:space="preserve">. </w:t>
      </w:r>
      <w:r w:rsidRPr="00BF2372">
        <w:rPr>
          <w:rFonts w:ascii="Times New Roman" w:hAnsi="Times New Roman"/>
          <w:bCs/>
          <w:sz w:val="24"/>
          <w:szCs w:val="24"/>
        </w:rPr>
        <w:t>Treatment interactions</w:t>
      </w:r>
    </w:p>
    <w:tbl>
      <w:tblPr>
        <w:tblW w:w="527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"/>
        <w:gridCol w:w="1333"/>
        <w:gridCol w:w="3402"/>
      </w:tblGrid>
      <w:tr w:rsidR="00CE0C58" w:rsidRPr="00BF2372" w:rsidTr="00E9053B">
        <w:trPr>
          <w:trHeight w:val="299"/>
        </w:trPr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BF237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Treatment code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BF237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Details of treatment</w:t>
            </w:r>
          </w:p>
        </w:tc>
      </w:tr>
      <w:tr w:rsidR="00CE0C58" w:rsidRPr="00BF2372" w:rsidTr="00E9053B">
        <w:trPr>
          <w:trHeight w:val="2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No control</w:t>
            </w:r>
          </w:p>
        </w:tc>
      </w:tr>
      <w:tr w:rsidR="00CE0C58" w:rsidRPr="00BF2372" w:rsidTr="00E9053B">
        <w:trPr>
          <w:trHeight w:val="2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Panchagavya</w:t>
            </w:r>
            <w:proofErr w:type="spellEnd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3%</w:t>
            </w:r>
          </w:p>
        </w:tc>
      </w:tr>
      <w:tr w:rsidR="00CE0C58" w:rsidRPr="00BF2372" w:rsidTr="00E9053B">
        <w:trPr>
          <w:trHeight w:val="2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Jivamrit</w:t>
            </w:r>
            <w:proofErr w:type="spellEnd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20%</w:t>
            </w:r>
          </w:p>
        </w:tc>
      </w:tr>
      <w:tr w:rsidR="00CE0C58" w:rsidRPr="00BF2372" w:rsidTr="00E9053B">
        <w:trPr>
          <w:trHeight w:val="2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Dasgavya</w:t>
            </w:r>
            <w:proofErr w:type="spellEnd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3%</w:t>
            </w:r>
          </w:p>
        </w:tc>
      </w:tr>
      <w:tr w:rsidR="00CE0C58" w:rsidRPr="00BF2372" w:rsidTr="00E9053B">
        <w:trPr>
          <w:trHeight w:val="2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Vermiwash</w:t>
            </w:r>
            <w:proofErr w:type="spellEnd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3%</w:t>
            </w:r>
          </w:p>
        </w:tc>
      </w:tr>
      <w:tr w:rsidR="00CE0C58" w:rsidRPr="00BF2372" w:rsidTr="00E9053B">
        <w:trPr>
          <w:trHeight w:val="2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6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Paddy straw</w:t>
            </w:r>
          </w:p>
        </w:tc>
      </w:tr>
      <w:tr w:rsidR="00CE0C58" w:rsidRPr="00BF2372" w:rsidTr="00E9053B">
        <w:trPr>
          <w:trHeight w:val="2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7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Paddy straw + </w:t>
            </w:r>
            <w:proofErr w:type="spellStart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Panchagavya</w:t>
            </w:r>
            <w:proofErr w:type="spellEnd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3 %</w:t>
            </w:r>
          </w:p>
        </w:tc>
      </w:tr>
      <w:tr w:rsidR="00CE0C58" w:rsidRPr="00BF2372" w:rsidTr="00E9053B">
        <w:trPr>
          <w:trHeight w:val="2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8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Paddy straw + </w:t>
            </w:r>
            <w:proofErr w:type="spellStart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Jivamrit</w:t>
            </w:r>
            <w:proofErr w:type="spellEnd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20 %</w:t>
            </w:r>
          </w:p>
        </w:tc>
      </w:tr>
      <w:tr w:rsidR="00CE0C58" w:rsidRPr="00BF2372" w:rsidTr="00E9053B">
        <w:trPr>
          <w:trHeight w:val="2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9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Paddy straw + </w:t>
            </w:r>
            <w:proofErr w:type="spellStart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Dasgavya</w:t>
            </w:r>
            <w:proofErr w:type="spellEnd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3 %</w:t>
            </w:r>
          </w:p>
        </w:tc>
      </w:tr>
      <w:tr w:rsidR="00CE0C58" w:rsidRPr="00BF2372" w:rsidTr="00E9053B">
        <w:trPr>
          <w:trHeight w:val="2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10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C58" w:rsidRPr="00BF2372" w:rsidRDefault="00CE0C58" w:rsidP="00E9053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Paddy straw + </w:t>
            </w:r>
            <w:proofErr w:type="spellStart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>Vermiwash</w:t>
            </w:r>
            <w:proofErr w:type="spellEnd"/>
            <w:r w:rsidRPr="00BF237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3%</w:t>
            </w:r>
          </w:p>
        </w:tc>
      </w:tr>
    </w:tbl>
    <w:p w:rsidR="00CE0C58" w:rsidRDefault="00CE0C58"/>
    <w:p w:rsidR="00CE0C58" w:rsidRPr="00BF2372" w:rsidRDefault="00CE0C58" w:rsidP="00CE0C58">
      <w:pPr>
        <w:pStyle w:val="Quote"/>
        <w:tabs>
          <w:tab w:val="left" w:pos="2907"/>
        </w:tabs>
        <w:spacing w:before="0" w:after="0" w:line="360" w:lineRule="auto"/>
        <w:ind w:right="-52"/>
        <w:jc w:val="both"/>
        <w:rPr>
          <w:rFonts w:ascii="Times New Roman" w:hAnsi="Times New Roman"/>
          <w:i w:val="0"/>
          <w:iCs w:val="0"/>
          <w:color w:val="000000"/>
          <w:sz w:val="24"/>
          <w:szCs w:val="24"/>
        </w:rPr>
      </w:pPr>
      <w:r w:rsidRPr="00BF2372">
        <w:rPr>
          <w:rFonts w:ascii="Times New Roman" w:hAnsi="Times New Roman"/>
          <w:b/>
          <w:bCs/>
          <w:i w:val="0"/>
          <w:iCs w:val="0"/>
          <w:color w:val="000000"/>
          <w:sz w:val="24"/>
          <w:szCs w:val="24"/>
        </w:rPr>
        <w:t xml:space="preserve">Table </w:t>
      </w:r>
      <w:r w:rsidRPr="00CE0C58">
        <w:rPr>
          <w:rFonts w:ascii="Times New Roman" w:hAnsi="Times New Roman"/>
          <w:b/>
          <w:bCs/>
          <w:i w:val="0"/>
          <w:iCs w:val="0"/>
          <w:color w:val="5B9BD5" w:themeColor="accent1"/>
          <w:sz w:val="24"/>
          <w:szCs w:val="24"/>
        </w:rPr>
        <w:t>3</w:t>
      </w:r>
      <w:r w:rsidRPr="00BF2372">
        <w:rPr>
          <w:rFonts w:ascii="Times New Roman" w:hAnsi="Times New Roman"/>
          <w:b/>
          <w:bCs/>
          <w:i w:val="0"/>
          <w:iCs w:val="0"/>
          <w:color w:val="000000"/>
          <w:sz w:val="24"/>
          <w:szCs w:val="24"/>
        </w:rPr>
        <w:t xml:space="preserve">. </w:t>
      </w:r>
      <w:r w:rsidRPr="00BF2372">
        <w:rPr>
          <w:rFonts w:ascii="Times New Roman" w:hAnsi="Times New Roman"/>
          <w:i w:val="0"/>
          <w:iCs w:val="0"/>
          <w:color w:val="000000"/>
          <w:sz w:val="24"/>
          <w:szCs w:val="24"/>
        </w:rPr>
        <w:t>Layout details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79"/>
        <w:gridCol w:w="1779"/>
        <w:gridCol w:w="1779"/>
      </w:tblGrid>
      <w:tr w:rsidR="00CE0C58" w:rsidRPr="00BF2372" w:rsidTr="00E9053B">
        <w:tc>
          <w:tcPr>
            <w:tcW w:w="0" w:type="auto"/>
            <w:gridSpan w:val="3"/>
          </w:tcPr>
          <w:p w:rsidR="00CE0C58" w:rsidRPr="00BF2372" w:rsidRDefault="00CE0C58" w:rsidP="00E9053B">
            <w:pPr>
              <w:spacing w:after="0" w:line="240" w:lineRule="auto"/>
              <w:ind w:right="-5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noProof/>
                <w:lang w:eastAsia="en-IN" w:bidi="hi-IN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FD2EE57" wp14:editId="7A0E33D4">
                      <wp:simplePos x="0" y="0"/>
                      <wp:positionH relativeFrom="column">
                        <wp:posOffset>4022090</wp:posOffset>
                      </wp:positionH>
                      <wp:positionV relativeFrom="paragraph">
                        <wp:posOffset>6985</wp:posOffset>
                      </wp:positionV>
                      <wp:extent cx="860425" cy="869950"/>
                      <wp:effectExtent l="0" t="0" r="14605" b="24765"/>
                      <wp:wrapNone/>
                      <wp:docPr id="20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0425" cy="869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E0C58" w:rsidRDefault="00CE0C58" w:rsidP="00CE0C58">
                                  <w:r w:rsidRPr="00C41C67">
                                    <w:rPr>
                                      <w:noProof/>
                                      <w:lang w:eastAsia="en-IN" w:bidi="hi-IN"/>
                                    </w:rPr>
                                    <w:drawing>
                                      <wp:inline distT="0" distB="0" distL="0" distR="0" wp14:anchorId="16EB360E" wp14:editId="588569BC">
                                        <wp:extent cx="669290" cy="655320"/>
                                        <wp:effectExtent l="0" t="0" r="0" b="0"/>
                                        <wp:docPr id="28" name="Picture 1" descr="VljePYqk9Dpb3fADQT5VDdt6Sx7PBkCeKOhl2SEyLZxaHjop7Jub4LK81NpvhMfp8OusP6n9dO82SZCXbOwAAAABJRU5ErkJggg==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VljePYqk9Dpb3fADQT5VDdt6Sx7PBkCeKOhl2SEyLZxaHjop7Jub4LK81NpvhMfp8OusP6n9dO82SZCXbOwAAAABJRU5ErkJggg==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69290" cy="655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D2EE5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0" o:spid="_x0000_s1026" type="#_x0000_t202" style="position:absolute;left:0;text-align:left;margin-left:316.7pt;margin-top:.55pt;width:67.75pt;height:68.5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+RXIAIAAE8EAAAOAAAAZHJzL2Uyb0RvYy54bWysVMGO2yAQvVfqPyDujZ0oSRMrzmqbbapK&#10;222l3X4AxthGBQYBiZ1+fQecpNH2tqoPiGGGx5s3M97cDVqRo3BeginpdJJTIgyHWpq2pD9f9h9W&#10;lPjATM0UGFHSk/D0bvv+3aa3hZhBB6oWjiCI8UVvS9qFYIss87wTmvkJWGHQ2YDTLKDp2qx2rEd0&#10;rbJZni+zHlxtHXDhPZ4+jE66TfhNI3j43jReBKJKitxCWl1aq7hm2w0rWsdsJ/mZBnsDC82kwUev&#10;UA8sMHJw8h8oLbkDD02YcNAZNI3kIuWA2UzzV9k8d8yKlAuK4+1VJv//YPnT8Ycjsi7pDOUxTGON&#10;XsQQyCcYCB6hPr31BYY9WwwMA55jnVOu3j4C/+WJgV3HTCvunYO+E6xGftN4M7u5OuL4CFL136DG&#10;d9ghQAIaGqejeCgHQXQkcrrWJnLheLha5vPZghKOrtVyvV4kbhkrLpet8+GLAE3ipqQOS5/A2fHR&#10;h0iGFZeQ+JYHJeu9VCoZrq12ypEjwzbZpy/xfxWmDOlLul4gj7dCaBmw35XUmEUev7EDo2qfTZ26&#10;MTCpxj1SVuYsY1Ru1DAM1XAuSwX1CQV1MPY1ziFuOnC/Kemxp0tqcOgoUV8NlmQ9nc/jCCRjvvgY&#10;C+5uPdWthxmOQCUNlIzbXRjH5mCdbDt859IE91jGvUwSx3qPnM6ssWuT8ucJi2Nxa6eov/+B7R8A&#10;AAD//wMAUEsDBBQABgAIAAAAIQBzYAj73wAAAAkBAAAPAAAAZHJzL2Rvd25yZXYueG1sTI9BT4NA&#10;EIXvJv6HzZh4swtiEJGlaao28eDBamy9TWEEIjtL2G1L/73jSY8v38ubb4r5ZHt1oNF3jg3EswgU&#10;ceXqjhsD729PVxkoH5Br7B2TgRN5mJfnZwXmtTvyKx3WoVEywj5HA20IQ661r1qy6GduIBb25UaL&#10;QeLY6HrEo4zbXl9HUaotdiwXWhxo2VL1vd5bA93L5xA+NqvHh6VbbU5b9NvFszfm8mJa3IMKNIW/&#10;MvzqizqU4rRze6696g2kSXIjVQExKOG3aXYHaic5yWLQZaH/f1D+AAAA//8DAFBLAQItABQABgAI&#10;AAAAIQC2gziS/gAAAOEBAAATAAAAAAAAAAAAAAAAAAAAAABbQ29udGVudF9UeXBlc10ueG1sUEsB&#10;Ai0AFAAGAAgAAAAhADj9If/WAAAAlAEAAAsAAAAAAAAAAAAAAAAALwEAAF9yZWxzLy5yZWxzUEsB&#10;Ai0AFAAGAAgAAAAhAJFz5FcgAgAATwQAAA4AAAAAAAAAAAAAAAAALgIAAGRycy9lMm9Eb2MueG1s&#10;UEsBAi0AFAAGAAgAAAAhAHNgCPvfAAAACQEAAA8AAAAAAAAAAAAAAAAAegQAAGRycy9kb3ducmV2&#10;LnhtbFBLBQYAAAAABAAEAPMAAACGBQAAAAA=&#10;" strokecolor="white">
                      <v:textbox style="mso-fit-shape-to-text:t">
                        <w:txbxContent>
                          <w:p w:rsidR="00CE0C58" w:rsidRDefault="00CE0C58" w:rsidP="00CE0C58">
                            <w:r w:rsidRPr="00C41C67">
                              <w:rPr>
                                <w:noProof/>
                                <w:lang w:eastAsia="en-IN" w:bidi="hi-IN"/>
                              </w:rPr>
                              <w:drawing>
                                <wp:inline distT="0" distB="0" distL="0" distR="0" wp14:anchorId="16EB360E" wp14:editId="588569BC">
                                  <wp:extent cx="669290" cy="655320"/>
                                  <wp:effectExtent l="0" t="0" r="0" b="0"/>
                                  <wp:docPr id="28" name="Picture 1" descr="VljePYqk9Dpb3fADQT5VDdt6Sx7PBkCeKOhl2SEyLZxaHjop7Jub4LK81NpvhMfp8OusP6n9dO82SZCXbOwAAAABJRU5ErkJggg==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VljePYqk9Dpb3fADQT5VDdt6Sx7PBkCeKOhl2SEyLZxaHjop7Jub4LK81NpvhMfp8OusP6n9dO82SZCXbOwAAAABJRU5ErkJggg==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9290" cy="655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F2372">
              <w:rPr>
                <w:rFonts w:ascii="Times New Roman" w:hAnsi="Times New Roman"/>
                <w:b/>
                <w:sz w:val="24"/>
                <w:szCs w:val="24"/>
              </w:rPr>
              <w:t>Roadside view</w:t>
            </w:r>
          </w:p>
          <w:p w:rsidR="00CE0C58" w:rsidRPr="00BF2372" w:rsidRDefault="00CE0C58" w:rsidP="00E9053B">
            <w:pPr>
              <w:spacing w:after="0" w:line="240" w:lineRule="auto"/>
              <w:ind w:right="-52"/>
              <w:jc w:val="both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BF2372">
              <w:rPr>
                <w:rFonts w:ascii="Times New Roman" w:hAnsi="Times New Roman"/>
                <w:b/>
                <w:sz w:val="24"/>
                <w:szCs w:val="24"/>
              </w:rPr>
              <w:t xml:space="preserve">              R</w:t>
            </w:r>
            <w:r w:rsidRPr="00BF2372"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 xml:space="preserve">1                                           </w:t>
            </w:r>
            <w:r w:rsidRPr="00BF2372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BF2372"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 xml:space="preserve">2                                             </w:t>
            </w:r>
            <w:r w:rsidRPr="00BF2372">
              <w:rPr>
                <w:rFonts w:ascii="Times New Roman" w:hAnsi="Times New Roman"/>
                <w:b/>
                <w:sz w:val="24"/>
                <w:szCs w:val="24"/>
              </w:rPr>
              <w:t>R</w:t>
            </w:r>
            <w:r w:rsidRPr="00BF2372"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3</w:t>
            </w:r>
          </w:p>
        </w:tc>
      </w:tr>
      <w:tr w:rsidR="00CE0C58" w:rsidRPr="00BF2372" w:rsidTr="00E9053B"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</w:p>
        </w:tc>
      </w:tr>
      <w:tr w:rsidR="00CE0C58" w:rsidRPr="00BF2372" w:rsidTr="00E9053B"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CE0C58" w:rsidRPr="00BF2372" w:rsidTr="00E9053B"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</w:tr>
      <w:tr w:rsidR="00CE0C58" w:rsidRPr="00BF2372" w:rsidTr="00E9053B"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</w:p>
        </w:tc>
      </w:tr>
      <w:tr w:rsidR="00CE0C58" w:rsidRPr="00BF2372" w:rsidTr="00E9053B"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</w:p>
        </w:tc>
      </w:tr>
      <w:tr w:rsidR="00CE0C58" w:rsidRPr="00BF2372" w:rsidTr="00E9053B"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</w:p>
        </w:tc>
      </w:tr>
      <w:tr w:rsidR="00CE0C58" w:rsidRPr="00BF2372" w:rsidTr="00E9053B"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CE0C58" w:rsidRPr="00BF2372" w:rsidTr="00E9053B"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</w:tr>
      <w:tr w:rsidR="00CE0C58" w:rsidRPr="00BF2372" w:rsidTr="00E9053B"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</w:p>
        </w:tc>
      </w:tr>
      <w:tr w:rsidR="00CE0C58" w:rsidRPr="00BF2372" w:rsidTr="00E9053B"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0" w:type="auto"/>
            <w:vAlign w:val="center"/>
          </w:tcPr>
          <w:p w:rsidR="00CE0C58" w:rsidRPr="00BF2372" w:rsidRDefault="00CE0C58" w:rsidP="00E9053B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  <w:u w:color="000000"/>
              </w:rPr>
            </w:pPr>
            <w:r w:rsidRPr="00BF2372">
              <w:rPr>
                <w:rFonts w:ascii="Times New Roman" w:hAnsi="Times New Roman"/>
                <w:sz w:val="24"/>
                <w:szCs w:val="24"/>
              </w:rPr>
              <w:t>M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BF2372">
              <w:rPr>
                <w:rFonts w:ascii="Times New Roman" w:hAnsi="Times New Roman"/>
                <w:sz w:val="24"/>
                <w:szCs w:val="24"/>
              </w:rPr>
              <w:t>B</w:t>
            </w:r>
            <w:r w:rsidRPr="00BF2372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</w:p>
        </w:tc>
      </w:tr>
    </w:tbl>
    <w:p w:rsidR="00CE0C58" w:rsidRDefault="00CE0C58" w:rsidP="00CE0C58">
      <w:pPr>
        <w:spacing w:after="0" w:line="360" w:lineRule="auto"/>
        <w:ind w:right="-52" w:firstLine="72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en-IN" w:bidi="hi-IN"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0DE73D03" wp14:editId="7B1C4C44">
                <wp:simplePos x="0" y="0"/>
                <wp:positionH relativeFrom="column">
                  <wp:posOffset>1877060</wp:posOffset>
                </wp:positionH>
                <wp:positionV relativeFrom="paragraph">
                  <wp:posOffset>110489</wp:posOffset>
                </wp:positionV>
                <wp:extent cx="373380" cy="0"/>
                <wp:effectExtent l="0" t="76200" r="26670" b="95250"/>
                <wp:wrapNone/>
                <wp:docPr id="18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3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0AF90B" id="Straight Arrow Connector 18" o:spid="_x0000_s1026" type="#_x0000_t32" style="position:absolute;margin-left:147.8pt;margin-top:8.7pt;width:29.4pt;height:0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d6m5QEAAK4DAAAOAAAAZHJzL2Uyb0RvYy54bWysU01v2zAMvQ/YfxB0X5wPdOuMOMWQrrt0&#10;W4B0P4CRZFuYLAqUEif/fpSapN12G+aDQJnkI98jtbw7Dk4cDEWLvpGzyVQK4xVq67tG/nh6eHcr&#10;RUzgNTj0ppEnE+Xd6u2b5RhqM8cenTYkGMTHegyN7FMKdVVF1ZsB4gSD8exskQZIfKWu0gQjow+u&#10;mk+n76sRSQdCZWLkv/fPTrkq+G1rVPrettEk4RrJvaVyUjl3+axWS6g7gtBbdW4D/qGLAaznoleo&#10;e0gg9mT/ghqsIozYponCocK2tcoUDsxmNv2DzbaHYAoXFieGq0zx/8Gqb4cNCat5djwpDwPPaJsI&#10;bNcn8YkIR7FG71lHJMEhrNcYYs1pa7+hzFgd/TY8ovoZhcd1D74zpe+nU2CsWc6ofkvJlxi46m78&#10;ippjYJ+wiHdsaciQLIs4lhmdrjMyxyQU/1x8WCxueZLq4qqgvuQFiumLwUFko5HxzONKYFaqwOEx&#10;ptwV1JeEXNTjg3Wu7IPzYmzkx5v5TUmI6KzOzhwWqdutHYkD5I0qX6HIntdhhHuvC1hvQH8+2wms&#10;Y1ukok0iy2o5I3O1wWgpnOFHlK3n9pw/a5flehZ+h/q0oezOMvJSFB7nBc5b9/peol6e2eoXAAAA&#10;//8DAFBLAwQUAAYACAAAACEAE0cTzuAAAAAJAQAADwAAAGRycy9kb3ducmV2LnhtbEyPQU/DMAyF&#10;70j8h8hI3FjK2DpWmk7AhOgFpG0Iccwa00Y0TtVkW8evnxEHuNl+T8/fyxeDa8Ue+2A9KbgeJSCQ&#10;Km8s1QreNk9XtyBC1GR06wkVHDHAojg/y3Vm/IFWuF/HWnAIhUwraGLsMilD1aDTYeQ7JNY+fe90&#10;5LWvpen1gcNdK8dJkkqnLfGHRnf42GD1td45BXH5cWzS9+phbl83zy+p/S7LcqnU5cVwfwci4hD/&#10;zPCDz+hQMNPW78gE0SoYz6cpW1mYTUCw4WY64WH7e5BFLv83KE4AAAD//wMAUEsBAi0AFAAGAAgA&#10;AAAhALaDOJL+AAAA4QEAABMAAAAAAAAAAAAAAAAAAAAAAFtDb250ZW50X1R5cGVzXS54bWxQSwEC&#10;LQAUAAYACAAAACEAOP0h/9YAAACUAQAACwAAAAAAAAAAAAAAAAAvAQAAX3JlbHMvLnJlbHNQSwEC&#10;LQAUAAYACAAAACEAjA3epuUBAACuAwAADgAAAAAAAAAAAAAAAAAuAgAAZHJzL2Uyb0RvYy54bWxQ&#10;SwECLQAUAAYACAAAACEAE0cTzuAAAAAJAQAADwAAAAAAAAAAAAAAAAA/BAAAZHJzL2Rvd25yZXYu&#10;eG1sUEsFBgAAAAAEAAQA8wAAAEwFAAAAAA==&#10;">
                <v:stroke endarrow="block"/>
              </v:shape>
            </w:pict>
          </mc:Fallback>
        </mc:AlternateContent>
      </w:r>
      <w:r>
        <w:rPr>
          <w:noProof/>
          <w:lang w:eastAsia="en-IN" w:bidi="hi-IN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07A6C50B" wp14:editId="23E1DFAF">
                <wp:simplePos x="0" y="0"/>
                <wp:positionH relativeFrom="column">
                  <wp:posOffset>212725</wp:posOffset>
                </wp:positionH>
                <wp:positionV relativeFrom="paragraph">
                  <wp:posOffset>117474</wp:posOffset>
                </wp:positionV>
                <wp:extent cx="373380" cy="0"/>
                <wp:effectExtent l="38100" t="76200" r="0" b="95250"/>
                <wp:wrapNone/>
                <wp:docPr id="17" name="Straight Arrow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3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D4B685" id="Straight Arrow Connector 17" o:spid="_x0000_s1026" type="#_x0000_t32" style="position:absolute;margin-left:16.75pt;margin-top:9.25pt;width:29.4pt;height:0;flip:x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ea06wEAALgDAAAOAAAAZHJzL2Uyb0RvYy54bWysU01vGyEQvVfqf0Dc6/WH0qQrr6PKadpD&#10;2lhy+gMwsLuowKABe+1/3wFvnbS5ReWABmbmMe/NsLw9OssOGqMB3/DZZMqZ9hKU8V3Dfz7df7jh&#10;LCbhlbDgdcNPOvLb1ft3yyHUeg49WKWREYiP9RAa3qcU6qqKstdOxAkE7cnZAjqR6IhdpVAMhO5s&#10;NZ9OP1YDoAoIUsdIt3dnJ18V/LbVMj22bdSJ2YZTbansWPZd3qvVUtQditAbOZYh3lCFE8bToxeo&#10;O5EE26N5BeWMRIjQpokEV0HbGqkLB2Izm/7DZtuLoAsXEieGi0zx/8HKH4cNMqOod9eceeGoR9uE&#10;wnR9Yp8RYWBr8J50BGQUQnoNIdaUtvYbzIzl0W/DA8hfkXlY98J3utT9dAqENcsZ1V8p+RADvbob&#10;voOiGLFPUMQ7tuhYa034lhMzOAnEjqVbp0u39DExSZeL68Xihnoq/7gqUWeEnBcwpq8aHMtGw+PI&#10;6ELljC4ODzHl+p4TcrKHe2NtmQzr2dDwT1fzq1JOBGtUduawiN1ubZEdRJ6tsgpZ8rwMQ9h7VcB6&#10;LdSX0U7CWLJZKiolNKSb1Ty/5rTizGr6Ttk6l2f9qGIW7tyCHajTBrM7C0rjUXiMo5zn7+W5RD1/&#10;uNVvAAAA//8DAFBLAwQUAAYACAAAACEADrYJW9wAAAAHAQAADwAAAGRycy9kb3ducmV2LnhtbEyO&#10;wU7DMBBE70j9B2srcUHUIVFRSONUCCicUEUodzfeJlHjdRS7bfL3LOIAp9XsjGZevh5tJ844+NaR&#10;grtFBAKpcqalWsHuc3ObgvBBk9GdI1QwoYd1MbvKdWbchT7wXIZacAn5TCtoQugzKX3VoNV+4Xok&#10;9g5usDqwHGppBn3hctvJOIrupdUt8UKje3xqsDqWJ6vgudwuN183uzGeqrf38jU9bml6Uep6Pj6u&#10;QAQcw18YfvAZHQpm2rsTGS86BUmy5CT/U77sP8QJiP2vlkUu//MX3wAAAP//AwBQSwECLQAUAAYA&#10;CAAAACEAtoM4kv4AAADhAQAAEwAAAAAAAAAAAAAAAAAAAAAAW0NvbnRlbnRfVHlwZXNdLnhtbFBL&#10;AQItABQABgAIAAAAIQA4/SH/1gAAAJQBAAALAAAAAAAAAAAAAAAAAC8BAABfcmVscy8ucmVsc1BL&#10;AQItABQABgAIAAAAIQAewea06wEAALgDAAAOAAAAAAAAAAAAAAAAAC4CAABkcnMvZTJvRG9jLnht&#10;bFBLAQItABQABgAIAAAAIQAOtglb3AAAAAcBAAAPAAAAAAAAAAAAAAAAAEUEAABkcnMvZG93bnJl&#10;di54bWxQSwUGAAAAAAQABADzAAAATgUAAAAA&#10;">
                <v:stroke endarrow="block"/>
              </v:shape>
            </w:pict>
          </mc:Fallback>
        </mc:AlternateContent>
      </w:r>
      <w:r w:rsidRPr="00BF2372">
        <w:rPr>
          <w:rFonts w:ascii="Times New Roman" w:hAnsi="Times New Roman"/>
          <w:b/>
          <w:iCs/>
          <w:sz w:val="24"/>
          <w:szCs w:val="24"/>
          <w:u w:color="000000"/>
        </w:rPr>
        <w:t xml:space="preserve">    Plant to plant 5m</w:t>
      </w: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:rsidR="00CE0C58" w:rsidRPr="001B433E" w:rsidRDefault="00CE0C58" w:rsidP="00CE0C58">
      <w:pPr>
        <w:pStyle w:val="NormalWeb"/>
        <w:jc w:val="both"/>
      </w:pPr>
      <w:r w:rsidRPr="001B433E">
        <w:rPr>
          <w:noProof/>
        </w:rPr>
        <w:lastRenderedPageBreak/>
        <w:t xml:space="preserve">Tables </w:t>
      </w:r>
      <w:r w:rsidRPr="00370A94">
        <w:rPr>
          <w:noProof/>
          <w:color w:val="007BB8"/>
        </w:rPr>
        <w:t xml:space="preserve">4. </w:t>
      </w:r>
      <w:r w:rsidRPr="001B433E">
        <w:rPr>
          <w:noProof/>
        </w:rPr>
        <w:t xml:space="preserve">Effect of foliar application of bio-enhancers and mulching on </w:t>
      </w:r>
      <w:r w:rsidRPr="001B433E">
        <w:rPr>
          <w:color w:val="000000"/>
        </w:rPr>
        <w:t>ascorbic acid (mg/100g</w:t>
      </w:r>
      <w:proofErr w:type="gramStart"/>
      <w:r w:rsidRPr="001B433E">
        <w:rPr>
          <w:color w:val="000000"/>
        </w:rPr>
        <w:t>) ,</w:t>
      </w:r>
      <w:proofErr w:type="gramEnd"/>
      <w:r w:rsidRPr="001B433E">
        <w:rPr>
          <w:color w:val="000000"/>
        </w:rPr>
        <w:t xml:space="preserve"> non-reducing</w:t>
      </w:r>
      <w:r w:rsidRPr="001B433E">
        <w:t xml:space="preserve"> sugar</w:t>
      </w:r>
      <w:r w:rsidRPr="001B433E">
        <w:rPr>
          <w:color w:val="000000"/>
        </w:rPr>
        <w:t xml:space="preserve"> (%), reducing sugar (%), </w:t>
      </w:r>
      <w:proofErr w:type="spellStart"/>
      <w:r w:rsidRPr="001B433E">
        <w:rPr>
          <w:color w:val="000000"/>
        </w:rPr>
        <w:t>titrable</w:t>
      </w:r>
      <w:proofErr w:type="spellEnd"/>
      <w:r w:rsidRPr="001B433E">
        <w:rPr>
          <w:color w:val="000000"/>
        </w:rPr>
        <w:t xml:space="preserve"> acidity (%), specific gravity (kg/m</w:t>
      </w:r>
      <w:r w:rsidRPr="001B433E">
        <w:rPr>
          <w:color w:val="000000"/>
          <w:vertAlign w:val="superscript"/>
        </w:rPr>
        <w:t>3</w:t>
      </w:r>
      <w:r w:rsidRPr="001B433E">
        <w:rPr>
          <w:color w:val="000000"/>
        </w:rPr>
        <w:t xml:space="preserve">) </w:t>
      </w:r>
    </w:p>
    <w:tbl>
      <w:tblPr>
        <w:tblpPr w:leftFromText="180" w:rightFromText="180" w:vertAnchor="text" w:horzAnchor="margin" w:tblpXSpec="center" w:tblpY="7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9"/>
        <w:gridCol w:w="534"/>
        <w:gridCol w:w="601"/>
        <w:gridCol w:w="495"/>
        <w:gridCol w:w="507"/>
        <w:gridCol w:w="601"/>
        <w:gridCol w:w="437"/>
        <w:gridCol w:w="507"/>
        <w:gridCol w:w="601"/>
        <w:gridCol w:w="437"/>
        <w:gridCol w:w="507"/>
        <w:gridCol w:w="601"/>
        <w:gridCol w:w="520"/>
        <w:gridCol w:w="588"/>
        <w:gridCol w:w="601"/>
        <w:gridCol w:w="520"/>
      </w:tblGrid>
      <w:tr w:rsidR="00CE0C58" w:rsidRPr="00E51619" w:rsidTr="00E9053B">
        <w:trPr>
          <w:trHeight w:val="363"/>
        </w:trPr>
        <w:tc>
          <w:tcPr>
            <w:tcW w:w="494" w:type="pct"/>
            <w:vMerge w:val="restar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bookmarkStart w:id="0" w:name="_GoBack" w:colFirst="1" w:colLast="1"/>
            <w:r w:rsidRPr="00881F2F">
              <w:rPr>
                <w:rFonts w:ascii="Times New Roman" w:hAnsi="Times New Roman"/>
                <w:b/>
                <w:sz w:val="16"/>
                <w:szCs w:val="16"/>
              </w:rPr>
              <w:t>Treatments</w:t>
            </w:r>
          </w:p>
        </w:tc>
        <w:tc>
          <w:tcPr>
            <w:tcW w:w="854" w:type="pct"/>
            <w:gridSpan w:val="3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ascorbic acid (mg/100g) </w:t>
            </w:r>
          </w:p>
        </w:tc>
        <w:tc>
          <w:tcPr>
            <w:tcW w:w="961" w:type="pct"/>
            <w:gridSpan w:val="3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proofErr w:type="gramStart"/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non-reducing</w:t>
            </w:r>
            <w:proofErr w:type="gramEnd"/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sugar</w:t>
            </w:r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 (%) </w:t>
            </w:r>
          </w:p>
        </w:tc>
        <w:tc>
          <w:tcPr>
            <w:tcW w:w="961" w:type="pct"/>
            <w:gridSpan w:val="3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reducing</w:t>
            </w:r>
            <w:proofErr w:type="gramEnd"/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sugar (%) </w:t>
            </w:r>
          </w:p>
        </w:tc>
        <w:tc>
          <w:tcPr>
            <w:tcW w:w="961" w:type="pct"/>
            <w:gridSpan w:val="3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proofErr w:type="spellStart"/>
            <w:proofErr w:type="gramStart"/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titrable</w:t>
            </w:r>
            <w:proofErr w:type="spellEnd"/>
            <w:proofErr w:type="gramEnd"/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 acidity (%) </w:t>
            </w:r>
          </w:p>
        </w:tc>
        <w:tc>
          <w:tcPr>
            <w:tcW w:w="769" w:type="pct"/>
            <w:gridSpan w:val="3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specific gravity (kg/m</w:t>
            </w:r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vertAlign w:val="superscript"/>
              </w:rPr>
              <w:t>3</w:t>
            </w:r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) </w:t>
            </w:r>
          </w:p>
        </w:tc>
      </w:tr>
      <w:tr w:rsidR="00CE0C58" w:rsidRPr="00E51619" w:rsidTr="00E9053B">
        <w:trPr>
          <w:trHeight w:val="1141"/>
        </w:trPr>
        <w:tc>
          <w:tcPr>
            <w:tcW w:w="494" w:type="pct"/>
            <w:vMerge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1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0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                (no mulch)</w:t>
            </w:r>
          </w:p>
        </w:tc>
        <w:tc>
          <w:tcPr>
            <w:tcW w:w="313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(paddy straw mulch)</w:t>
            </w:r>
          </w:p>
        </w:tc>
        <w:tc>
          <w:tcPr>
            <w:tcW w:w="260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Mean A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881F2F">
              <w:rPr>
                <w:rFonts w:ascii="Times New Roman" w:hAnsi="Times New Roman"/>
                <w:sz w:val="16"/>
                <w:szCs w:val="16"/>
                <w:vertAlign w:val="subscript"/>
              </w:rPr>
              <w:t>0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             (no mulch)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(paddy straw mulch)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Mean A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0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                    (no mulch)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(paddy straw mulch)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Mean A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0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                    (no mulch)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(paddy straw mulch)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Mean A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0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                    (no mulch)</w:t>
            </w:r>
          </w:p>
        </w:tc>
        <w:tc>
          <w:tcPr>
            <w:tcW w:w="266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(paddy straw mulch)</w:t>
            </w:r>
          </w:p>
        </w:tc>
        <w:tc>
          <w:tcPr>
            <w:tcW w:w="23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Mean A</w:t>
            </w:r>
          </w:p>
        </w:tc>
      </w:tr>
      <w:tr w:rsidR="00CE0C58" w:rsidRPr="00E51619" w:rsidTr="00E9053B">
        <w:trPr>
          <w:trHeight w:val="383"/>
        </w:trPr>
        <w:tc>
          <w:tcPr>
            <w:tcW w:w="494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B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0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(Control)</w:t>
            </w:r>
          </w:p>
        </w:tc>
        <w:tc>
          <w:tcPr>
            <w:tcW w:w="281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24.80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313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27.51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260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26.16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2.26</w:t>
            </w: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d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2.20</w:t>
            </w: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d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2.23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4.38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6.32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5.61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0.18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0.16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0.95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266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0.45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23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0.20</w:t>
            </w:r>
          </w:p>
        </w:tc>
      </w:tr>
      <w:tr w:rsidR="00CE0C58" w:rsidRPr="00E51619" w:rsidTr="00E9053B">
        <w:trPr>
          <w:trHeight w:val="180"/>
        </w:trPr>
        <w:tc>
          <w:tcPr>
            <w:tcW w:w="494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B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 xml:space="preserve">1 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(</w:t>
            </w:r>
            <w:proofErr w:type="spellStart"/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Panchagavya</w:t>
            </w:r>
            <w:proofErr w:type="spellEnd"/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3%)</w:t>
            </w:r>
          </w:p>
        </w:tc>
        <w:tc>
          <w:tcPr>
            <w:tcW w:w="281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26.12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313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28.83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60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27.48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1.51</w:t>
            </w: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e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4.47</w:t>
            </w: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a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2.99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6.68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4.49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5.58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0.15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0.98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266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0.98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23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0.98</w:t>
            </w:r>
          </w:p>
        </w:tc>
      </w:tr>
      <w:tr w:rsidR="00CE0C58" w:rsidRPr="00E51619" w:rsidTr="00E9053B">
        <w:trPr>
          <w:trHeight w:val="328"/>
        </w:trPr>
        <w:tc>
          <w:tcPr>
            <w:tcW w:w="494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B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2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Jivamrit</w:t>
            </w:r>
            <w:proofErr w:type="spellEnd"/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20%)</w:t>
            </w:r>
          </w:p>
        </w:tc>
        <w:tc>
          <w:tcPr>
            <w:tcW w:w="281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25.34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313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28.08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260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26.71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2.94</w:t>
            </w: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c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4.56</w:t>
            </w: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a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3.75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4.95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5.60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5.28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0.15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0.97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266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0.98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23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0.98</w:t>
            </w:r>
          </w:p>
        </w:tc>
      </w:tr>
      <w:tr w:rsidR="00CE0C58" w:rsidRPr="00E51619" w:rsidTr="00E9053B">
        <w:trPr>
          <w:trHeight w:val="275"/>
        </w:trPr>
        <w:tc>
          <w:tcPr>
            <w:tcW w:w="494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proofErr w:type="gramStart"/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B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 xml:space="preserve">3  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(</w:t>
            </w:r>
            <w:proofErr w:type="spellStart"/>
            <w:proofErr w:type="gramEnd"/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Dasgavya</w:t>
            </w:r>
            <w:proofErr w:type="spellEnd"/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3%)</w:t>
            </w:r>
          </w:p>
        </w:tc>
        <w:tc>
          <w:tcPr>
            <w:tcW w:w="281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26.97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313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34.18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60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30.58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3.30</w:t>
            </w: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bc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4.39</w:t>
            </w: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a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3.84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6.30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6.83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6.31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0.18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0.11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1.01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bcd</w:t>
            </w:r>
          </w:p>
        </w:tc>
        <w:tc>
          <w:tcPr>
            <w:tcW w:w="266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1.01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3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1.01</w:t>
            </w:r>
          </w:p>
        </w:tc>
      </w:tr>
      <w:tr w:rsidR="00CE0C58" w:rsidRPr="00E51619" w:rsidTr="00E9053B">
        <w:trPr>
          <w:trHeight w:val="278"/>
        </w:trPr>
        <w:tc>
          <w:tcPr>
            <w:tcW w:w="494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B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 xml:space="preserve">4 </w:t>
            </w: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(</w:t>
            </w:r>
            <w:proofErr w:type="spellStart"/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vermiwash</w:t>
            </w:r>
            <w:proofErr w:type="spellEnd"/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3%)</w:t>
            </w:r>
          </w:p>
        </w:tc>
        <w:tc>
          <w:tcPr>
            <w:tcW w:w="281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27.29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313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29.05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60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28.17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2.28</w:t>
            </w: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d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3.53</w:t>
            </w: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b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2.9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4.76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6.68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5.72</w:t>
            </w: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0.17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0.13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0.96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266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1.00</w:t>
            </w:r>
            <w:r w:rsidRPr="00881F2F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3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1.00</w:t>
            </w:r>
          </w:p>
        </w:tc>
      </w:tr>
      <w:tr w:rsidR="00CE0C58" w:rsidRPr="00E51619" w:rsidTr="00E9053B">
        <w:trPr>
          <w:trHeight w:val="323"/>
        </w:trPr>
        <w:tc>
          <w:tcPr>
            <w:tcW w:w="494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Mean B</w:t>
            </w:r>
          </w:p>
        </w:tc>
        <w:tc>
          <w:tcPr>
            <w:tcW w:w="281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26.11</w:t>
            </w:r>
          </w:p>
        </w:tc>
        <w:tc>
          <w:tcPr>
            <w:tcW w:w="313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29.53</w:t>
            </w:r>
          </w:p>
        </w:tc>
        <w:tc>
          <w:tcPr>
            <w:tcW w:w="260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2.68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3.61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5.41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5.99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266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color w:val="000000"/>
                <w:sz w:val="16"/>
                <w:szCs w:val="16"/>
              </w:rPr>
              <w:t>1.89</w:t>
            </w:r>
          </w:p>
        </w:tc>
        <w:tc>
          <w:tcPr>
            <w:tcW w:w="23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E0C58" w:rsidRPr="00E51619" w:rsidTr="00E9053B">
        <w:trPr>
          <w:trHeight w:val="303"/>
        </w:trPr>
        <w:tc>
          <w:tcPr>
            <w:tcW w:w="494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Factors</w:t>
            </w:r>
          </w:p>
        </w:tc>
        <w:tc>
          <w:tcPr>
            <w:tcW w:w="281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CD at 5%</w:t>
            </w:r>
          </w:p>
        </w:tc>
        <w:tc>
          <w:tcPr>
            <w:tcW w:w="313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eastAsia="Aptos" w:hAnsi="Times New Roman"/>
                <w:b/>
                <w:bCs/>
                <w:kern w:val="2"/>
                <w:sz w:val="16"/>
                <w:szCs w:val="16"/>
              </w:rPr>
            </w:pPr>
            <w:proofErr w:type="spellStart"/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S.Em</w:t>
            </w:r>
            <w:proofErr w:type="spellEnd"/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.±</w:t>
            </w:r>
          </w:p>
        </w:tc>
        <w:tc>
          <w:tcPr>
            <w:tcW w:w="260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en-IN"/>
              </w:rPr>
              <w:t>CD at 5%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eastAsia="Aptos" w:hAnsi="Times New Roman"/>
                <w:b/>
                <w:bCs/>
                <w:kern w:val="2"/>
                <w:sz w:val="16"/>
                <w:szCs w:val="16"/>
              </w:rPr>
            </w:pPr>
            <w:proofErr w:type="spellStart"/>
            <w:r w:rsidRPr="00881F2F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en-IN"/>
              </w:rPr>
              <w:t>S.Em</w:t>
            </w:r>
            <w:proofErr w:type="spellEnd"/>
            <w:r w:rsidRPr="00881F2F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en-IN"/>
              </w:rPr>
              <w:t>.±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CD at 5%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eastAsia="Aptos" w:hAnsi="Times New Roman"/>
                <w:b/>
                <w:bCs/>
                <w:kern w:val="2"/>
                <w:sz w:val="16"/>
                <w:szCs w:val="16"/>
              </w:rPr>
            </w:pPr>
            <w:proofErr w:type="spellStart"/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S.Em</w:t>
            </w:r>
            <w:proofErr w:type="spellEnd"/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.±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CD at 5%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proofErr w:type="spellStart"/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S.Em</w:t>
            </w:r>
            <w:proofErr w:type="spellEnd"/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.±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CD at 5%</w:t>
            </w:r>
          </w:p>
        </w:tc>
        <w:tc>
          <w:tcPr>
            <w:tcW w:w="266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proofErr w:type="spellStart"/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S.Em</w:t>
            </w:r>
            <w:proofErr w:type="spellEnd"/>
            <w:r w:rsidRPr="00881F2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.±</w:t>
            </w:r>
          </w:p>
        </w:tc>
        <w:tc>
          <w:tcPr>
            <w:tcW w:w="23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</w:tr>
      <w:tr w:rsidR="00CE0C58" w:rsidRPr="00E51619" w:rsidTr="00E9053B">
        <w:trPr>
          <w:trHeight w:val="350"/>
        </w:trPr>
        <w:tc>
          <w:tcPr>
            <w:tcW w:w="494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Factor(A)</w:t>
            </w:r>
          </w:p>
        </w:tc>
        <w:tc>
          <w:tcPr>
            <w:tcW w:w="281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0.381</w:t>
            </w:r>
          </w:p>
        </w:tc>
        <w:tc>
          <w:tcPr>
            <w:tcW w:w="313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eastAsia="Aptos" w:hAnsi="Times New Roman"/>
                <w:b/>
                <w:kern w:val="2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0.127</w:t>
            </w:r>
          </w:p>
        </w:tc>
        <w:tc>
          <w:tcPr>
            <w:tcW w:w="260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  <w:lang w:eastAsia="en-IN"/>
              </w:rPr>
              <w:t>0.315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eastAsia="Aptos" w:hAnsi="Times New Roman"/>
                <w:b/>
                <w:kern w:val="2"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  <w:lang w:eastAsia="en-IN"/>
              </w:rPr>
              <w:t>0.105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0.527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eastAsia="Aptos" w:hAnsi="Times New Roman"/>
                <w:b/>
                <w:kern w:val="2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0.176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266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23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E0C58" w:rsidRPr="00E51619" w:rsidTr="00E9053B">
        <w:trPr>
          <w:trHeight w:val="127"/>
        </w:trPr>
        <w:tc>
          <w:tcPr>
            <w:tcW w:w="494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Factor(B)</w:t>
            </w:r>
          </w:p>
        </w:tc>
        <w:tc>
          <w:tcPr>
            <w:tcW w:w="281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0.241</w:t>
            </w:r>
          </w:p>
        </w:tc>
        <w:tc>
          <w:tcPr>
            <w:tcW w:w="313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eastAsia="Aptos" w:hAnsi="Times New Roman"/>
                <w:b/>
                <w:kern w:val="2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0.081</w:t>
            </w:r>
          </w:p>
        </w:tc>
        <w:tc>
          <w:tcPr>
            <w:tcW w:w="260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  <w:lang w:eastAsia="en-IN"/>
              </w:rPr>
              <w:t>0.199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eastAsia="Aptos" w:hAnsi="Times New Roman"/>
                <w:b/>
                <w:kern w:val="2"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  <w:lang w:eastAsia="en-IN"/>
              </w:rPr>
              <w:t>0.067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0.334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eastAsia="Aptos" w:hAnsi="Times New Roman"/>
                <w:b/>
                <w:kern w:val="2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0.111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266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23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E0C58" w:rsidRPr="00E51619" w:rsidTr="00E9053B">
        <w:trPr>
          <w:trHeight w:val="273"/>
        </w:trPr>
        <w:tc>
          <w:tcPr>
            <w:tcW w:w="494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bCs/>
                <w:sz w:val="16"/>
                <w:szCs w:val="16"/>
              </w:rPr>
              <w:t>Factor (A × B)</w:t>
            </w:r>
          </w:p>
        </w:tc>
        <w:tc>
          <w:tcPr>
            <w:tcW w:w="281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0.539</w:t>
            </w:r>
          </w:p>
        </w:tc>
        <w:tc>
          <w:tcPr>
            <w:tcW w:w="313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eastAsia="Aptos" w:hAnsi="Times New Roman"/>
                <w:b/>
                <w:kern w:val="2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0.180</w:t>
            </w:r>
          </w:p>
        </w:tc>
        <w:tc>
          <w:tcPr>
            <w:tcW w:w="260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  <w:lang w:eastAsia="en-IN"/>
              </w:rPr>
              <w:t>0.446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eastAsia="Aptos" w:hAnsi="Times New Roman"/>
                <w:b/>
                <w:kern w:val="2"/>
                <w:sz w:val="16"/>
                <w:szCs w:val="16"/>
              </w:rPr>
            </w:pPr>
            <w:r w:rsidRPr="00881F2F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  <w:lang w:eastAsia="en-IN"/>
              </w:rPr>
              <w:t>0.149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0.746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eastAsia="Aptos" w:hAnsi="Times New Roman"/>
                <w:b/>
                <w:kern w:val="2"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0.249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18" w:type="pct"/>
            <w:vAlign w:val="center"/>
          </w:tcPr>
          <w:p w:rsidR="00CE0C58" w:rsidRPr="00881F2F" w:rsidRDefault="00CE0C58" w:rsidP="00E9053B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37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65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266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81F2F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238" w:type="pct"/>
            <w:vAlign w:val="center"/>
          </w:tcPr>
          <w:p w:rsidR="00CE0C58" w:rsidRPr="00881F2F" w:rsidRDefault="00CE0C58" w:rsidP="00E905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bookmarkEnd w:id="0"/>
    </w:tbl>
    <w:p w:rsidR="00CE0C58" w:rsidRDefault="00CE0C58"/>
    <w:p w:rsidR="00CE0C58" w:rsidRPr="00E72C7A" w:rsidRDefault="00CE0C58" w:rsidP="00CE0C58">
      <w:pPr>
        <w:spacing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F2372">
        <w:rPr>
          <w:rFonts w:ascii="Times New Roman" w:hAnsi="Times New Roman"/>
          <w:color w:val="000000"/>
          <w:sz w:val="24"/>
          <w:szCs w:val="24"/>
        </w:rPr>
        <w:t>Table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BF2372">
        <w:rPr>
          <w:rFonts w:ascii="Times New Roman" w:hAnsi="Times New Roman"/>
          <w:b/>
          <w:bCs/>
          <w:color w:val="007BB8"/>
          <w:sz w:val="24"/>
          <w:szCs w:val="24"/>
        </w:rPr>
        <w:t>5.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621942">
        <w:rPr>
          <w:rFonts w:ascii="Times New Roman" w:hAnsi="Times New Roman"/>
          <w:color w:val="000000"/>
          <w:sz w:val="24"/>
          <w:szCs w:val="24"/>
        </w:rPr>
        <w:t xml:space="preserve">Effect of foliar application of bio-enhancers and mulching on </w:t>
      </w:r>
      <w:r w:rsidRPr="00F01F4D">
        <w:rPr>
          <w:rFonts w:ascii="Times New Roman" w:hAnsi="Times New Roman"/>
          <w:color w:val="000000"/>
          <w:sz w:val="24"/>
          <w:szCs w:val="24"/>
        </w:rPr>
        <w:t>leaf area (cm</w:t>
      </w:r>
      <w:r w:rsidRPr="00F01F4D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F01F4D">
        <w:rPr>
          <w:rFonts w:ascii="Times New Roman" w:hAnsi="Times New Roman"/>
          <w:color w:val="000000"/>
          <w:sz w:val="24"/>
          <w:szCs w:val="24"/>
        </w:rPr>
        <w:t>), leaf area index, duration of flowering (days), no of inflorescence, fruit retention (%).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0"/>
        <w:gridCol w:w="525"/>
        <w:gridCol w:w="591"/>
        <w:gridCol w:w="487"/>
        <w:gridCol w:w="497"/>
        <w:gridCol w:w="591"/>
        <w:gridCol w:w="431"/>
        <w:gridCol w:w="559"/>
        <w:gridCol w:w="591"/>
        <w:gridCol w:w="487"/>
        <w:gridCol w:w="497"/>
        <w:gridCol w:w="591"/>
        <w:gridCol w:w="512"/>
        <w:gridCol w:w="578"/>
        <w:gridCol w:w="591"/>
        <w:gridCol w:w="548"/>
      </w:tblGrid>
      <w:tr w:rsidR="00CE0C58" w:rsidTr="00E9053B">
        <w:tc>
          <w:tcPr>
            <w:tcW w:w="0" w:type="auto"/>
            <w:vMerge w:val="restart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bookmarkStart w:id="1" w:name="_Hlk209455132"/>
            <w:r w:rsidRPr="001977D0">
              <w:rPr>
                <w:rFonts w:ascii="Times New Roman" w:hAnsi="Times New Roman"/>
                <w:b/>
                <w:sz w:val="16"/>
                <w:szCs w:val="16"/>
              </w:rPr>
              <w:t>Treatments</w:t>
            </w:r>
          </w:p>
        </w:tc>
        <w:tc>
          <w:tcPr>
            <w:tcW w:w="0" w:type="auto"/>
            <w:gridSpan w:val="3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leaf area (cm</w:t>
            </w:r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vertAlign w:val="superscript"/>
              </w:rPr>
              <w:t>2</w:t>
            </w:r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gridSpan w:val="3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leaf area index </w:t>
            </w:r>
          </w:p>
        </w:tc>
        <w:tc>
          <w:tcPr>
            <w:tcW w:w="0" w:type="auto"/>
            <w:gridSpan w:val="3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duration of flowering (days)</w:t>
            </w:r>
          </w:p>
        </w:tc>
        <w:tc>
          <w:tcPr>
            <w:tcW w:w="0" w:type="auto"/>
            <w:gridSpan w:val="3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no of inflorescence </w:t>
            </w:r>
          </w:p>
        </w:tc>
        <w:tc>
          <w:tcPr>
            <w:tcW w:w="0" w:type="auto"/>
            <w:gridSpan w:val="3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proofErr w:type="gramStart"/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fruit</w:t>
            </w:r>
            <w:proofErr w:type="gramEnd"/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 retention (%) </w:t>
            </w:r>
          </w:p>
        </w:tc>
      </w:tr>
      <w:tr w:rsidR="00CE0C58" w:rsidTr="00E9053B">
        <w:tc>
          <w:tcPr>
            <w:tcW w:w="0" w:type="auto"/>
            <w:vMerge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0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                (no mulch)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(paddy straw mulch)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Mean A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1977D0">
              <w:rPr>
                <w:rFonts w:ascii="Times New Roman" w:hAnsi="Times New Roman"/>
                <w:sz w:val="16"/>
                <w:szCs w:val="16"/>
                <w:vertAlign w:val="subscript"/>
              </w:rPr>
              <w:t>0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             (no mulch)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(paddy straw mulch)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Mean A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0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                    (no mulch)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(paddy straw mulch)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Mean A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left="-107" w:right="-108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0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                    (no mulch)</w:t>
            </w:r>
          </w:p>
        </w:tc>
        <w:tc>
          <w:tcPr>
            <w:tcW w:w="0" w:type="auto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(paddy straw mulch)</w:t>
            </w:r>
          </w:p>
        </w:tc>
        <w:tc>
          <w:tcPr>
            <w:tcW w:w="0" w:type="auto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Mean A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0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                    (no mulch)</w:t>
            </w:r>
          </w:p>
        </w:tc>
        <w:tc>
          <w:tcPr>
            <w:tcW w:w="0" w:type="auto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(paddy straw mulch)</w:t>
            </w:r>
          </w:p>
        </w:tc>
        <w:tc>
          <w:tcPr>
            <w:tcW w:w="0" w:type="auto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Mean A</w:t>
            </w:r>
          </w:p>
        </w:tc>
      </w:tr>
      <w:tr w:rsidR="00CE0C58" w:rsidTr="00E9053B"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right="-108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B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0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(Control)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59.87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i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72.13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66.00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0.02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0.03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23.88</w:t>
            </w: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23.21</w:t>
            </w: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23.55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3.48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4.49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3.98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33.09</w:t>
            </w:r>
            <w:r w:rsidRPr="001977D0">
              <w:rPr>
                <w:rFonts w:ascii="Times New Roman" w:hAnsi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42.34</w:t>
            </w:r>
            <w:r w:rsidRPr="001977D0">
              <w:rPr>
                <w:rFonts w:ascii="Times New Roman" w:hAnsi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37.720</w:t>
            </w:r>
          </w:p>
        </w:tc>
      </w:tr>
      <w:tr w:rsidR="00CE0C58" w:rsidTr="00E9053B"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right="-108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B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 xml:space="preserve">1 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(</w:t>
            </w:r>
            <w:proofErr w:type="spellStart"/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Panchagavya</w:t>
            </w:r>
            <w:proofErr w:type="spellEnd"/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3%)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70.08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81.88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75.98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0.03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0.03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22.99</w:t>
            </w: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21.90</w:t>
            </w: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22.44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5.50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8.50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44.82</w:t>
            </w:r>
            <w:r w:rsidRPr="001977D0">
              <w:rPr>
                <w:rFonts w:ascii="Times New Roman" w:hAnsi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48.57</w:t>
            </w:r>
            <w:r w:rsidRPr="001977D0">
              <w:rPr>
                <w:rFonts w:ascii="Times New Roman" w:hAnsi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46.698</w:t>
            </w:r>
          </w:p>
        </w:tc>
      </w:tr>
      <w:tr w:rsidR="00CE0C58" w:rsidTr="00E9053B"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right="-108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B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>2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Jivamrit</w:t>
            </w:r>
            <w:proofErr w:type="spellEnd"/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20%)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72.50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89.01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80.75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0.03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0.03b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20.85</w:t>
            </w: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19.96</w:t>
            </w: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20.41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6.44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7.49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6.97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41.71</w:t>
            </w:r>
            <w:r w:rsidRPr="001977D0">
              <w:rPr>
                <w:rFonts w:ascii="Times New Roman" w:hAnsi="Times New Roman"/>
                <w:sz w:val="16"/>
                <w:szCs w:val="16"/>
                <w:vertAlign w:val="superscript"/>
              </w:rPr>
              <w:t>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48.08</w:t>
            </w:r>
            <w:r w:rsidRPr="001977D0">
              <w:rPr>
                <w:rFonts w:ascii="Times New Roman" w:hAnsi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44.897</w:t>
            </w:r>
          </w:p>
        </w:tc>
      </w:tr>
      <w:tr w:rsidR="00CE0C58" w:rsidTr="00E9053B"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right="-108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proofErr w:type="gramStart"/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lastRenderedPageBreak/>
              <w:t>B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 xml:space="preserve">3  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(</w:t>
            </w:r>
            <w:proofErr w:type="spellStart"/>
            <w:proofErr w:type="gramEnd"/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Dasgavya</w:t>
            </w:r>
            <w:proofErr w:type="spellEnd"/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3%)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74.56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97.49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86.02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0.02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0.03a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23.35</w:t>
            </w: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ab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15.02</w:t>
            </w: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19.19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5.49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9.49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7.53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40.45</w:t>
            </w:r>
            <w:r w:rsidRPr="001977D0">
              <w:rPr>
                <w:rFonts w:ascii="Times New Roman" w:hAnsi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61.40</w:t>
            </w:r>
            <w:r w:rsidRPr="001977D0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50.928</w:t>
            </w:r>
          </w:p>
        </w:tc>
      </w:tr>
      <w:tr w:rsidR="00CE0C58" w:rsidTr="00E9053B"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right="-108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B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  <w:vertAlign w:val="subscript"/>
              </w:rPr>
              <w:t xml:space="preserve">4 </w:t>
            </w: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(</w:t>
            </w:r>
            <w:proofErr w:type="spellStart"/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vermiwash</w:t>
            </w:r>
            <w:proofErr w:type="spellEnd"/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3%)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76.02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93.41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84.72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0.02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0.03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21.98</w:t>
            </w: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18.07</w:t>
            </w: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vertAlign w:val="superscript"/>
                <w:lang w:eastAsia="en-IN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20.02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6.53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8.53</w:t>
            </w:r>
            <w:r w:rsidRPr="001977D0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7.49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40.64</w:t>
            </w:r>
            <w:r w:rsidRPr="001977D0">
              <w:rPr>
                <w:rFonts w:ascii="Times New Roman" w:hAnsi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56.27</w:t>
            </w:r>
            <w:r w:rsidRPr="001977D0">
              <w:rPr>
                <w:rFonts w:ascii="Times New Roman" w:hAnsi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48.459</w:t>
            </w:r>
          </w:p>
        </w:tc>
      </w:tr>
      <w:tr w:rsidR="00CE0C58" w:rsidTr="00E9053B"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right="-108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Mean B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70.60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86.78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22.61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n-IN"/>
              </w:rPr>
              <w:t>19.63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5.49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color w:val="000000"/>
                <w:sz w:val="16"/>
                <w:szCs w:val="16"/>
              </w:rPr>
              <w:t>7.70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40.143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sz w:val="16"/>
                <w:szCs w:val="16"/>
              </w:rPr>
              <w:t>51.337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E0C58" w:rsidTr="00E9053B"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right="-108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Factors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CD at 5%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eastAsia="Aptos" w:hAnsi="Times New Roman"/>
                <w:b/>
                <w:bCs/>
                <w:kern w:val="2"/>
                <w:sz w:val="16"/>
                <w:szCs w:val="16"/>
              </w:rPr>
            </w:pPr>
            <w:proofErr w:type="spellStart"/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S.Em</w:t>
            </w:r>
            <w:proofErr w:type="spellEnd"/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.±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CD at 5%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eastAsia="Aptos" w:hAnsi="Times New Roman"/>
                <w:b/>
                <w:bCs/>
                <w:kern w:val="2"/>
                <w:sz w:val="16"/>
                <w:szCs w:val="16"/>
              </w:rPr>
            </w:pPr>
            <w:proofErr w:type="spellStart"/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S.Em</w:t>
            </w:r>
            <w:proofErr w:type="spellEnd"/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.±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en-IN"/>
              </w:rPr>
              <w:t>CD at 5%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eastAsia="Aptos" w:hAnsi="Times New Roman"/>
                <w:b/>
                <w:bCs/>
                <w:kern w:val="2"/>
                <w:sz w:val="16"/>
                <w:szCs w:val="16"/>
              </w:rPr>
            </w:pPr>
            <w:proofErr w:type="spellStart"/>
            <w:r w:rsidRPr="001977D0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en-IN"/>
              </w:rPr>
              <w:t>S.Em</w:t>
            </w:r>
            <w:proofErr w:type="spellEnd"/>
            <w:r w:rsidRPr="001977D0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en-IN"/>
              </w:rPr>
              <w:t>.±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CD at 5%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proofErr w:type="spellStart"/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S.Em</w:t>
            </w:r>
            <w:proofErr w:type="spellEnd"/>
            <w:r w:rsidRPr="001977D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.±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CD at 5%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proofErr w:type="spellStart"/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S.Em</w:t>
            </w:r>
            <w:proofErr w:type="spellEnd"/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.±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</w:tr>
      <w:tr w:rsidR="00CE0C58" w:rsidTr="00E9053B"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right="-108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Factor(A)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1.286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eastAsia="Aptos" w:hAnsi="Times New Roman"/>
                <w:b/>
                <w:kern w:val="2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0.429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eastAsia="Aptos" w:hAnsi="Times New Roman"/>
                <w:b/>
                <w:bCs/>
                <w:kern w:val="2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  <w:lang w:eastAsia="en-IN"/>
              </w:rPr>
              <w:t>0.496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eastAsia="Aptos" w:hAnsi="Times New Roman"/>
                <w:b/>
                <w:bCs/>
                <w:kern w:val="2"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  <w:lang w:eastAsia="en-IN"/>
              </w:rPr>
              <w:t>0.166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0.131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sz w:val="16"/>
                <w:szCs w:val="16"/>
              </w:rPr>
              <w:t>0.952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sz w:val="16"/>
                <w:szCs w:val="16"/>
              </w:rPr>
              <w:t>0.318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E0C58" w:rsidTr="00E9053B"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right="-108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Factor(B)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0.813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eastAsia="Aptos" w:hAnsi="Times New Roman"/>
                <w:b/>
                <w:kern w:val="2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0.272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eastAsia="Aptos" w:hAnsi="Times New Roman"/>
                <w:b/>
                <w:bCs/>
                <w:kern w:val="2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  <w:lang w:eastAsia="en-IN"/>
              </w:rPr>
              <w:t>0.314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eastAsia="Aptos" w:hAnsi="Times New Roman"/>
                <w:b/>
                <w:bCs/>
                <w:kern w:val="2"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  <w:lang w:eastAsia="en-IN"/>
              </w:rPr>
              <w:t>0.105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sz w:val="16"/>
                <w:szCs w:val="16"/>
              </w:rPr>
              <w:t>0.602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sz w:val="16"/>
                <w:szCs w:val="16"/>
              </w:rPr>
              <w:t>0.201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E0C58" w:rsidTr="00E9053B"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ind w:right="-108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bCs/>
                <w:sz w:val="16"/>
                <w:szCs w:val="16"/>
              </w:rPr>
              <w:t>Factor (A × B)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1.818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eastAsia="Aptos" w:hAnsi="Times New Roman"/>
                <w:b/>
                <w:kern w:val="2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0.607</w:t>
            </w:r>
          </w:p>
        </w:tc>
        <w:tc>
          <w:tcPr>
            <w:tcW w:w="0" w:type="auto"/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eastAsia="Aptos" w:hAnsi="Times New Roman"/>
                <w:b/>
                <w:bCs/>
                <w:kern w:val="2"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  <w:lang w:eastAsia="en-IN"/>
              </w:rPr>
              <w:t>0.701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eastAsia="Aptos" w:hAnsi="Times New Roman"/>
                <w:b/>
                <w:bCs/>
                <w:kern w:val="2"/>
                <w:sz w:val="16"/>
                <w:szCs w:val="16"/>
              </w:rPr>
            </w:pPr>
            <w:r w:rsidRPr="001977D0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  <w:lang w:eastAsia="en-IN"/>
              </w:rPr>
              <w:t>0.234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0.186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0.062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sz w:val="16"/>
                <w:szCs w:val="16"/>
              </w:rPr>
              <w:t>1.346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977D0">
              <w:rPr>
                <w:rFonts w:ascii="Times New Roman" w:hAnsi="Times New Roman"/>
                <w:b/>
                <w:sz w:val="16"/>
                <w:szCs w:val="16"/>
              </w:rPr>
              <w:t>0.450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C58" w:rsidRPr="001977D0" w:rsidRDefault="00CE0C58" w:rsidP="00E9053B">
            <w:pPr>
              <w:spacing w:before="10" w:after="1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bookmarkEnd w:id="1"/>
    </w:tbl>
    <w:p w:rsidR="00CE0C58" w:rsidRDefault="00CE0C58" w:rsidP="00CE0C5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E0C58" w:rsidRDefault="00CE0C58" w:rsidP="00CE0C5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E0C58" w:rsidRPr="00BF2372" w:rsidRDefault="00CE0C58" w:rsidP="00CE0C58">
      <w:pPr>
        <w:spacing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F2372">
        <w:rPr>
          <w:rFonts w:ascii="Times New Roman" w:hAnsi="Times New Roman"/>
          <w:color w:val="000000"/>
          <w:sz w:val="24"/>
          <w:szCs w:val="24"/>
        </w:rPr>
        <w:t xml:space="preserve">Table </w:t>
      </w:r>
      <w:r w:rsidRPr="00BF2372">
        <w:rPr>
          <w:rFonts w:ascii="Times New Roman" w:hAnsi="Times New Roman"/>
          <w:color w:val="007BB8"/>
          <w:sz w:val="24"/>
          <w:szCs w:val="24"/>
        </w:rPr>
        <w:t>6.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621942">
        <w:rPr>
          <w:rFonts w:ascii="Times New Roman" w:hAnsi="Times New Roman"/>
          <w:color w:val="000000"/>
          <w:sz w:val="24"/>
          <w:szCs w:val="24"/>
        </w:rPr>
        <w:t xml:space="preserve">Effect of foliar application of bio-enhancers and mulching on </w:t>
      </w:r>
      <w:r>
        <w:rPr>
          <w:rFonts w:ascii="Times New Roman" w:hAnsi="Times New Roman"/>
          <w:color w:val="000000"/>
          <w:sz w:val="24"/>
          <w:szCs w:val="24"/>
        </w:rPr>
        <w:t>economic parameters.</w:t>
      </w:r>
    </w:p>
    <w:tbl>
      <w:tblPr>
        <w:tblW w:w="52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3"/>
        <w:gridCol w:w="1613"/>
        <w:gridCol w:w="2071"/>
        <w:gridCol w:w="1579"/>
        <w:gridCol w:w="1679"/>
      </w:tblGrid>
      <w:tr w:rsidR="00CE0C58" w:rsidTr="00E9053B">
        <w:trPr>
          <w:trHeight w:val="356"/>
        </w:trPr>
        <w:tc>
          <w:tcPr>
            <w:tcW w:w="1333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Treatments</w:t>
            </w:r>
          </w:p>
        </w:tc>
        <w:tc>
          <w:tcPr>
            <w:tcW w:w="852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Total cost of cultivation (</w:t>
            </w:r>
            <w:r w:rsidRPr="00643EE3">
              <w:rPr>
                <w:rFonts w:ascii="Times New Roman" w:hAnsi="Times New Roman"/>
                <w:b/>
                <w:noProof/>
                <w:color w:val="000000"/>
                <w:sz w:val="16"/>
                <w:szCs w:val="16"/>
                <w:lang w:eastAsia="en-IN" w:bidi="hi-IN"/>
              </w:rPr>
              <w:drawing>
                <wp:inline distT="0" distB="0" distL="0" distR="0" wp14:anchorId="5B3647FF" wp14:editId="4C74F553">
                  <wp:extent cx="86360" cy="136525"/>
                  <wp:effectExtent l="0" t="0" r="8890" b="0"/>
                  <wp:docPr id="1295" name="Picture 9" descr="C:\Users\Cheema\Desktop\rupe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Cheema\Desktop\rupe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" cy="13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5B9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/ha)</w:t>
            </w:r>
          </w:p>
        </w:tc>
        <w:tc>
          <w:tcPr>
            <w:tcW w:w="109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Gross income                  (</w:t>
            </w:r>
            <w:r w:rsidRPr="00643EE3">
              <w:rPr>
                <w:rFonts w:ascii="Times New Roman" w:hAnsi="Times New Roman"/>
                <w:b/>
                <w:noProof/>
                <w:color w:val="000000"/>
                <w:sz w:val="16"/>
                <w:szCs w:val="16"/>
                <w:lang w:eastAsia="en-IN" w:bidi="hi-IN"/>
              </w:rPr>
              <w:drawing>
                <wp:inline distT="0" distB="0" distL="0" distR="0" wp14:anchorId="3DF45C60" wp14:editId="6288A5F1">
                  <wp:extent cx="86360" cy="136525"/>
                  <wp:effectExtent l="0" t="0" r="8890" b="0"/>
                  <wp:docPr id="1296" name="Picture 8" descr="C:\Users\Cheema\Desktop\rupe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Cheema\Desktop\rupe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" cy="13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5B9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/ha)</w:t>
            </w:r>
          </w:p>
        </w:tc>
        <w:tc>
          <w:tcPr>
            <w:tcW w:w="83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Net return                      (</w:t>
            </w:r>
            <w:r w:rsidRPr="00643EE3">
              <w:rPr>
                <w:rFonts w:ascii="Times New Roman" w:hAnsi="Times New Roman"/>
                <w:b/>
                <w:noProof/>
                <w:color w:val="000000"/>
                <w:sz w:val="16"/>
                <w:szCs w:val="16"/>
                <w:lang w:eastAsia="en-IN" w:bidi="hi-IN"/>
              </w:rPr>
              <w:drawing>
                <wp:inline distT="0" distB="0" distL="0" distR="0" wp14:anchorId="2F52EAF0" wp14:editId="1B0BD19B">
                  <wp:extent cx="86360" cy="136525"/>
                  <wp:effectExtent l="0" t="0" r="8890" b="0"/>
                  <wp:docPr id="1297" name="Picture 7" descr="C:\Users\Cheema\Desktop\rupe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Cheema\Desktop\rupe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" cy="13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5B9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/ha)</w:t>
            </w:r>
          </w:p>
        </w:tc>
        <w:tc>
          <w:tcPr>
            <w:tcW w:w="887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B: C ratio</w:t>
            </w:r>
          </w:p>
        </w:tc>
      </w:tr>
      <w:tr w:rsidR="00CE0C58" w:rsidTr="00E9053B">
        <w:trPr>
          <w:trHeight w:val="204"/>
        </w:trPr>
        <w:tc>
          <w:tcPr>
            <w:tcW w:w="1333" w:type="pct"/>
          </w:tcPr>
          <w:p w:rsidR="00CE0C58" w:rsidRPr="00065B9F" w:rsidRDefault="00CE0C58" w:rsidP="00E9053B">
            <w:pPr>
              <w:spacing w:before="120" w:after="120" w:line="360" w:lineRule="auto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No control</w:t>
            </w:r>
          </w:p>
        </w:tc>
        <w:tc>
          <w:tcPr>
            <w:tcW w:w="852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66990</w:t>
            </w:r>
          </w:p>
        </w:tc>
        <w:tc>
          <w:tcPr>
            <w:tcW w:w="109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87544.1</w:t>
            </w:r>
          </w:p>
        </w:tc>
        <w:tc>
          <w:tcPr>
            <w:tcW w:w="83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20554.1</w:t>
            </w:r>
          </w:p>
        </w:tc>
        <w:tc>
          <w:tcPr>
            <w:tcW w:w="887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0.30682</w:t>
            </w:r>
          </w:p>
        </w:tc>
      </w:tr>
      <w:tr w:rsidR="00CE0C58" w:rsidTr="00E9053B">
        <w:trPr>
          <w:trHeight w:val="252"/>
        </w:trPr>
        <w:tc>
          <w:tcPr>
            <w:tcW w:w="1333" w:type="pct"/>
          </w:tcPr>
          <w:p w:rsidR="00CE0C58" w:rsidRPr="00065B9F" w:rsidRDefault="00CE0C58" w:rsidP="00E9053B">
            <w:pPr>
              <w:spacing w:before="120" w:after="120" w:line="360" w:lineRule="auto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Panchagavya</w:t>
            </w:r>
            <w:proofErr w:type="spellEnd"/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3%</w:t>
            </w:r>
          </w:p>
        </w:tc>
        <w:tc>
          <w:tcPr>
            <w:tcW w:w="852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67890</w:t>
            </w:r>
          </w:p>
        </w:tc>
        <w:tc>
          <w:tcPr>
            <w:tcW w:w="109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121637</w:t>
            </w:r>
          </w:p>
        </w:tc>
        <w:tc>
          <w:tcPr>
            <w:tcW w:w="83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53747.3</w:t>
            </w:r>
          </w:p>
        </w:tc>
        <w:tc>
          <w:tcPr>
            <w:tcW w:w="887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0.79168</w:t>
            </w:r>
          </w:p>
        </w:tc>
      </w:tr>
      <w:tr w:rsidR="00CE0C58" w:rsidTr="00E9053B">
        <w:trPr>
          <w:trHeight w:val="204"/>
        </w:trPr>
        <w:tc>
          <w:tcPr>
            <w:tcW w:w="1333" w:type="pct"/>
          </w:tcPr>
          <w:p w:rsidR="00CE0C58" w:rsidRPr="00065B9F" w:rsidRDefault="00CE0C58" w:rsidP="00E9053B">
            <w:pPr>
              <w:spacing w:before="120" w:after="120" w:line="360" w:lineRule="auto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Jivamrit</w:t>
            </w:r>
            <w:proofErr w:type="spellEnd"/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20%</w:t>
            </w:r>
          </w:p>
        </w:tc>
        <w:tc>
          <w:tcPr>
            <w:tcW w:w="852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67490</w:t>
            </w:r>
          </w:p>
        </w:tc>
        <w:tc>
          <w:tcPr>
            <w:tcW w:w="109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117386</w:t>
            </w:r>
          </w:p>
        </w:tc>
        <w:tc>
          <w:tcPr>
            <w:tcW w:w="83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49896.3</w:t>
            </w:r>
          </w:p>
        </w:tc>
        <w:tc>
          <w:tcPr>
            <w:tcW w:w="887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0.73931</w:t>
            </w:r>
          </w:p>
        </w:tc>
      </w:tr>
      <w:tr w:rsidR="00CE0C58" w:rsidTr="00E9053B">
        <w:trPr>
          <w:trHeight w:val="204"/>
        </w:trPr>
        <w:tc>
          <w:tcPr>
            <w:tcW w:w="1333" w:type="pct"/>
          </w:tcPr>
          <w:p w:rsidR="00CE0C58" w:rsidRPr="00065B9F" w:rsidRDefault="00CE0C58" w:rsidP="00E9053B">
            <w:pPr>
              <w:spacing w:before="120" w:after="120" w:line="360" w:lineRule="auto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Dasgavya</w:t>
            </w:r>
            <w:proofErr w:type="spellEnd"/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3%</w:t>
            </w:r>
          </w:p>
        </w:tc>
        <w:tc>
          <w:tcPr>
            <w:tcW w:w="852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67990</w:t>
            </w:r>
          </w:p>
        </w:tc>
        <w:tc>
          <w:tcPr>
            <w:tcW w:w="109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124909</w:t>
            </w:r>
          </w:p>
        </w:tc>
        <w:tc>
          <w:tcPr>
            <w:tcW w:w="83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56919.5</w:t>
            </w:r>
          </w:p>
        </w:tc>
        <w:tc>
          <w:tcPr>
            <w:tcW w:w="887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0.83717</w:t>
            </w:r>
          </w:p>
        </w:tc>
      </w:tr>
      <w:tr w:rsidR="00CE0C58" w:rsidTr="00E9053B">
        <w:trPr>
          <w:trHeight w:val="128"/>
        </w:trPr>
        <w:tc>
          <w:tcPr>
            <w:tcW w:w="1333" w:type="pct"/>
          </w:tcPr>
          <w:p w:rsidR="00CE0C58" w:rsidRPr="00065B9F" w:rsidRDefault="00CE0C58" w:rsidP="00E9053B">
            <w:pPr>
              <w:spacing w:before="120" w:after="120" w:line="360" w:lineRule="auto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Vermiwash</w:t>
            </w:r>
            <w:proofErr w:type="spellEnd"/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3%</w:t>
            </w:r>
          </w:p>
        </w:tc>
        <w:tc>
          <w:tcPr>
            <w:tcW w:w="852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68310</w:t>
            </w:r>
          </w:p>
        </w:tc>
        <w:tc>
          <w:tcPr>
            <w:tcW w:w="109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130429</w:t>
            </w:r>
          </w:p>
        </w:tc>
        <w:tc>
          <w:tcPr>
            <w:tcW w:w="83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62119.4</w:t>
            </w:r>
          </w:p>
        </w:tc>
        <w:tc>
          <w:tcPr>
            <w:tcW w:w="887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0.90938</w:t>
            </w:r>
          </w:p>
        </w:tc>
      </w:tr>
      <w:tr w:rsidR="00CE0C58" w:rsidTr="00E9053B">
        <w:trPr>
          <w:trHeight w:val="125"/>
        </w:trPr>
        <w:tc>
          <w:tcPr>
            <w:tcW w:w="1333" w:type="pct"/>
          </w:tcPr>
          <w:p w:rsidR="00CE0C58" w:rsidRPr="00065B9F" w:rsidRDefault="00CE0C58" w:rsidP="00E9053B">
            <w:pPr>
              <w:spacing w:before="120" w:after="120" w:line="360" w:lineRule="auto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Paddy straw</w:t>
            </w:r>
          </w:p>
        </w:tc>
        <w:tc>
          <w:tcPr>
            <w:tcW w:w="852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67490</w:t>
            </w:r>
          </w:p>
        </w:tc>
        <w:tc>
          <w:tcPr>
            <w:tcW w:w="109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126461</w:t>
            </w:r>
          </w:p>
        </w:tc>
        <w:tc>
          <w:tcPr>
            <w:tcW w:w="83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58971.4</w:t>
            </w:r>
          </w:p>
        </w:tc>
        <w:tc>
          <w:tcPr>
            <w:tcW w:w="887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0.87378</w:t>
            </w:r>
          </w:p>
        </w:tc>
      </w:tr>
      <w:tr w:rsidR="00CE0C58" w:rsidTr="00E9053B">
        <w:trPr>
          <w:trHeight w:val="169"/>
        </w:trPr>
        <w:tc>
          <w:tcPr>
            <w:tcW w:w="1333" w:type="pct"/>
          </w:tcPr>
          <w:p w:rsidR="00CE0C58" w:rsidRPr="00065B9F" w:rsidRDefault="00CE0C58" w:rsidP="00E9053B">
            <w:pPr>
              <w:spacing w:before="120" w:after="120" w:line="360" w:lineRule="auto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Paddy straw + </w:t>
            </w:r>
            <w:proofErr w:type="spellStart"/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Panchagavya</w:t>
            </w:r>
            <w:proofErr w:type="spellEnd"/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3 %</w:t>
            </w:r>
          </w:p>
        </w:tc>
        <w:tc>
          <w:tcPr>
            <w:tcW w:w="852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68390</w:t>
            </w:r>
          </w:p>
        </w:tc>
        <w:tc>
          <w:tcPr>
            <w:tcW w:w="109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138545</w:t>
            </w:r>
          </w:p>
        </w:tc>
        <w:tc>
          <w:tcPr>
            <w:tcW w:w="83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70154.5</w:t>
            </w:r>
          </w:p>
        </w:tc>
        <w:tc>
          <w:tcPr>
            <w:tcW w:w="887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1.0258</w:t>
            </w:r>
          </w:p>
        </w:tc>
      </w:tr>
      <w:tr w:rsidR="00CE0C58" w:rsidTr="00E9053B">
        <w:trPr>
          <w:trHeight w:val="222"/>
        </w:trPr>
        <w:tc>
          <w:tcPr>
            <w:tcW w:w="1333" w:type="pct"/>
          </w:tcPr>
          <w:p w:rsidR="00CE0C58" w:rsidRPr="00065B9F" w:rsidRDefault="00CE0C58" w:rsidP="00E9053B">
            <w:pPr>
              <w:spacing w:before="120" w:after="120" w:line="360" w:lineRule="auto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Paddy straw + </w:t>
            </w:r>
            <w:proofErr w:type="spellStart"/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Jivamrit</w:t>
            </w:r>
            <w:proofErr w:type="spellEnd"/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20 %</w:t>
            </w:r>
          </w:p>
        </w:tc>
        <w:tc>
          <w:tcPr>
            <w:tcW w:w="852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67990</w:t>
            </w:r>
          </w:p>
        </w:tc>
        <w:tc>
          <w:tcPr>
            <w:tcW w:w="109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159614</w:t>
            </w:r>
          </w:p>
        </w:tc>
        <w:tc>
          <w:tcPr>
            <w:tcW w:w="834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91624.2</w:t>
            </w:r>
          </w:p>
        </w:tc>
        <w:tc>
          <w:tcPr>
            <w:tcW w:w="887" w:type="pct"/>
            <w:vAlign w:val="center"/>
          </w:tcPr>
          <w:p w:rsidR="00CE0C58" w:rsidRPr="00065B9F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065B9F">
              <w:rPr>
                <w:rFonts w:ascii="Times New Roman" w:hAnsi="Times New Roman"/>
                <w:color w:val="000000"/>
                <w:sz w:val="16"/>
                <w:szCs w:val="16"/>
              </w:rPr>
              <w:t>1.34761</w:t>
            </w:r>
          </w:p>
        </w:tc>
      </w:tr>
      <w:tr w:rsidR="00CE0C58" w:rsidTr="00E9053B">
        <w:trPr>
          <w:trHeight w:val="682"/>
        </w:trPr>
        <w:tc>
          <w:tcPr>
            <w:tcW w:w="1333" w:type="pct"/>
          </w:tcPr>
          <w:p w:rsidR="00CE0C58" w:rsidRPr="00C8121A" w:rsidRDefault="00CE0C58" w:rsidP="00E9053B">
            <w:pPr>
              <w:spacing w:before="120" w:after="120" w:line="360" w:lineRule="auto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Paddy straw + </w:t>
            </w:r>
            <w:proofErr w:type="spellStart"/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>Dasgavya</w:t>
            </w:r>
            <w:proofErr w:type="spellEnd"/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3 %</w:t>
            </w:r>
          </w:p>
        </w:tc>
        <w:tc>
          <w:tcPr>
            <w:tcW w:w="852" w:type="pct"/>
            <w:vAlign w:val="center"/>
          </w:tcPr>
          <w:p w:rsidR="00CE0C58" w:rsidRPr="00C8121A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>68490</w:t>
            </w:r>
          </w:p>
        </w:tc>
        <w:tc>
          <w:tcPr>
            <w:tcW w:w="1094" w:type="pct"/>
            <w:vAlign w:val="center"/>
          </w:tcPr>
          <w:p w:rsidR="00CE0C58" w:rsidRPr="00C8121A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>171383</w:t>
            </w:r>
          </w:p>
        </w:tc>
        <w:tc>
          <w:tcPr>
            <w:tcW w:w="834" w:type="pct"/>
            <w:vAlign w:val="center"/>
          </w:tcPr>
          <w:p w:rsidR="00CE0C58" w:rsidRPr="00C8121A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>102893</w:t>
            </w:r>
          </w:p>
        </w:tc>
        <w:tc>
          <w:tcPr>
            <w:tcW w:w="887" w:type="pct"/>
            <w:vAlign w:val="center"/>
          </w:tcPr>
          <w:p w:rsidR="00CE0C58" w:rsidRPr="00C8121A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>1.50231</w:t>
            </w:r>
          </w:p>
        </w:tc>
      </w:tr>
      <w:tr w:rsidR="00CE0C58" w:rsidTr="00E9053B">
        <w:trPr>
          <w:trHeight w:val="636"/>
        </w:trPr>
        <w:tc>
          <w:tcPr>
            <w:tcW w:w="1333" w:type="pct"/>
          </w:tcPr>
          <w:p w:rsidR="00CE0C58" w:rsidRPr="00C8121A" w:rsidRDefault="00CE0C58" w:rsidP="00E9053B">
            <w:pPr>
              <w:spacing w:before="120" w:after="120" w:line="360" w:lineRule="auto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Paddy straw + </w:t>
            </w:r>
            <w:proofErr w:type="spellStart"/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>Vermiwash</w:t>
            </w:r>
            <w:proofErr w:type="spellEnd"/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3% </w:t>
            </w:r>
          </w:p>
        </w:tc>
        <w:tc>
          <w:tcPr>
            <w:tcW w:w="852" w:type="pct"/>
            <w:vAlign w:val="center"/>
          </w:tcPr>
          <w:p w:rsidR="00CE0C58" w:rsidRPr="00C8121A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>68710</w:t>
            </w:r>
          </w:p>
        </w:tc>
        <w:tc>
          <w:tcPr>
            <w:tcW w:w="1094" w:type="pct"/>
            <w:vAlign w:val="center"/>
          </w:tcPr>
          <w:p w:rsidR="00CE0C58" w:rsidRPr="00C8121A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>166395</w:t>
            </w:r>
          </w:p>
        </w:tc>
        <w:tc>
          <w:tcPr>
            <w:tcW w:w="834" w:type="pct"/>
            <w:vAlign w:val="center"/>
          </w:tcPr>
          <w:p w:rsidR="00CE0C58" w:rsidRPr="00C8121A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>97685</w:t>
            </w:r>
          </w:p>
        </w:tc>
        <w:tc>
          <w:tcPr>
            <w:tcW w:w="887" w:type="pct"/>
            <w:vAlign w:val="center"/>
          </w:tcPr>
          <w:p w:rsidR="00CE0C58" w:rsidRPr="00C8121A" w:rsidRDefault="00CE0C58" w:rsidP="00E9053B">
            <w:pPr>
              <w:spacing w:before="120" w:after="120"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8121A">
              <w:rPr>
                <w:rFonts w:ascii="Times New Roman" w:hAnsi="Times New Roman"/>
                <w:color w:val="000000"/>
                <w:sz w:val="18"/>
                <w:szCs w:val="18"/>
              </w:rPr>
              <w:t>1.4217</w:t>
            </w:r>
          </w:p>
        </w:tc>
      </w:tr>
    </w:tbl>
    <w:p w:rsidR="00CE0C58" w:rsidRDefault="00CE0C58" w:rsidP="00CE0C5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E0C58" w:rsidRDefault="00CE0C58"/>
    <w:sectPr w:rsidR="00CE0C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C58"/>
    <w:rsid w:val="00AE23CA"/>
    <w:rsid w:val="00CE0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A2A4C5-C7E2-45F1-AFFD-FA2C8441A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C5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Quote">
    <w:name w:val="Quote"/>
    <w:basedOn w:val="Normal"/>
    <w:next w:val="Normal"/>
    <w:link w:val="QuoteChar"/>
    <w:uiPriority w:val="29"/>
    <w:qFormat/>
    <w:rsid w:val="00CE0C58"/>
    <w:pPr>
      <w:spacing w:before="160"/>
      <w:jc w:val="center"/>
    </w:pPr>
    <w:rPr>
      <w:rFonts w:ascii="Aptos" w:eastAsia="Aptos" w:hAnsi="Aptos"/>
      <w:i/>
      <w:iCs/>
      <w:color w:val="404040"/>
      <w:kern w:val="2"/>
      <w:sz w:val="20"/>
      <w:szCs w:val="20"/>
      <w:lang w:val="en-US" w:eastAsia="x-none"/>
    </w:rPr>
  </w:style>
  <w:style w:type="character" w:customStyle="1" w:styleId="QuoteChar">
    <w:name w:val="Quote Char"/>
    <w:basedOn w:val="DefaultParagraphFont"/>
    <w:link w:val="Quote"/>
    <w:uiPriority w:val="29"/>
    <w:rsid w:val="00CE0C58"/>
    <w:rPr>
      <w:rFonts w:ascii="Aptos" w:eastAsia="Aptos" w:hAnsi="Aptos" w:cs="Times New Roman"/>
      <w:i/>
      <w:iCs/>
      <w:color w:val="404040"/>
      <w:kern w:val="2"/>
      <w:sz w:val="20"/>
      <w:szCs w:val="20"/>
      <w:lang w:val="en-US" w:eastAsia="x-none"/>
    </w:rPr>
  </w:style>
  <w:style w:type="paragraph" w:styleId="NormalWeb">
    <w:name w:val="Normal (Web)"/>
    <w:basedOn w:val="Normal"/>
    <w:uiPriority w:val="99"/>
    <w:unhideWhenUsed/>
    <w:qFormat/>
    <w:rsid w:val="00CE0C5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814</Words>
  <Characters>4645</Characters>
  <Application>Microsoft Office Word</Application>
  <DocSecurity>0</DocSecurity>
  <Lines>38</Lines>
  <Paragraphs>10</Paragraphs>
  <ScaleCrop>false</ScaleCrop>
  <Company/>
  <LinksUpToDate>false</LinksUpToDate>
  <CharactersWithSpaces>5449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2025-10-27T09:39:00Z</dcterms:created>
  <dcterms:modified xsi:type="dcterms:W3CDTF">2025-10-27T09:50:00Z</dcterms:modified>
</cp:coreProperties>
</file>