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82BD" w14:textId="291399B2" w:rsidR="004479E7" w:rsidRPr="00710E02" w:rsidRDefault="00CD1FCD" w:rsidP="004E17D9">
      <w:pPr>
        <w:spacing w:before="240"/>
        <w:jc w:val="center"/>
        <w:rPr>
          <w:rFonts w:ascii="Times New Roman" w:hAnsi="Times New Roman" w:cs="Times New Roman"/>
          <w:b/>
          <w:sz w:val="24"/>
          <w:szCs w:val="24"/>
        </w:rPr>
      </w:pPr>
      <w:r w:rsidRPr="00710E02">
        <w:rPr>
          <w:rFonts w:ascii="Times New Roman" w:hAnsi="Times New Roman" w:cs="Times New Roman"/>
          <w:b/>
          <w:sz w:val="32"/>
          <w:szCs w:val="32"/>
        </w:rPr>
        <w:t>Supporting Information</w:t>
      </w:r>
    </w:p>
    <w:p w14:paraId="2F5EC66B" w14:textId="77777777" w:rsidR="00C02FEC" w:rsidRPr="00710E02" w:rsidRDefault="00C02FEC" w:rsidP="00C02FEC">
      <w:pPr>
        <w:spacing w:before="240"/>
        <w:jc w:val="center"/>
        <w:rPr>
          <w:rFonts w:ascii="Times New Roman" w:eastAsia="Times New Roman" w:hAnsi="Times New Roman" w:cs="Times New Roman"/>
          <w:b/>
          <w:sz w:val="28"/>
          <w:szCs w:val="28"/>
        </w:rPr>
      </w:pPr>
      <w:r w:rsidRPr="00710E02">
        <w:rPr>
          <w:rFonts w:ascii="Times New Roman" w:eastAsia="Times New Roman" w:hAnsi="Times New Roman" w:cs="Times New Roman"/>
          <w:b/>
          <w:sz w:val="28"/>
          <w:szCs w:val="28"/>
        </w:rPr>
        <w:t>Hierarchical Porous 2D α-Al</w:t>
      </w:r>
      <w:r w:rsidRPr="00710E02">
        <w:rPr>
          <w:rFonts w:ascii="Times New Roman" w:eastAsia="Times New Roman" w:hAnsi="Times New Roman" w:cs="Times New Roman"/>
          <w:b/>
          <w:sz w:val="28"/>
          <w:szCs w:val="28"/>
          <w:vertAlign w:val="subscript"/>
        </w:rPr>
        <w:t>2</w:t>
      </w:r>
      <w:r w:rsidRPr="00710E02">
        <w:rPr>
          <w:rFonts w:ascii="Times New Roman" w:eastAsia="Times New Roman" w:hAnsi="Times New Roman" w:cs="Times New Roman"/>
          <w:b/>
          <w:sz w:val="28"/>
          <w:szCs w:val="28"/>
        </w:rPr>
        <w:t>O</w:t>
      </w:r>
      <w:r w:rsidRPr="00710E02">
        <w:rPr>
          <w:rFonts w:ascii="Times New Roman" w:eastAsia="Times New Roman" w:hAnsi="Times New Roman" w:cs="Times New Roman"/>
          <w:b/>
          <w:sz w:val="28"/>
          <w:szCs w:val="28"/>
          <w:vertAlign w:val="subscript"/>
        </w:rPr>
        <w:t>3</w:t>
      </w:r>
      <w:r w:rsidRPr="00710E02">
        <w:rPr>
          <w:rFonts w:ascii="Times New Roman" w:eastAsia="Times New Roman" w:hAnsi="Times New Roman" w:cs="Times New Roman"/>
          <w:b/>
          <w:sz w:val="28"/>
          <w:szCs w:val="28"/>
        </w:rPr>
        <w:t xml:space="preserve"> Nanosheet Catalyst for </w:t>
      </w:r>
      <w:proofErr w:type="spellStart"/>
      <w:r w:rsidRPr="00710E02">
        <w:rPr>
          <w:rFonts w:ascii="Times New Roman" w:eastAsia="Times New Roman" w:hAnsi="Times New Roman" w:cs="Times New Roman"/>
          <w:b/>
          <w:sz w:val="28"/>
          <w:szCs w:val="28"/>
        </w:rPr>
        <w:t>Aminolytic</w:t>
      </w:r>
      <w:proofErr w:type="spellEnd"/>
      <w:r w:rsidRPr="00710E02">
        <w:rPr>
          <w:rFonts w:ascii="Times New Roman" w:eastAsia="Times New Roman" w:hAnsi="Times New Roman" w:cs="Times New Roman"/>
          <w:b/>
          <w:sz w:val="28"/>
          <w:szCs w:val="28"/>
        </w:rPr>
        <w:t xml:space="preserve"> Upcycling of PET Plastic Waste</w:t>
      </w:r>
    </w:p>
    <w:p w14:paraId="4F8CBADB" w14:textId="4CACC7C5" w:rsidR="00872DAA" w:rsidRPr="00710E02" w:rsidRDefault="00CD1FCD" w:rsidP="004E17D9">
      <w:pPr>
        <w:spacing w:before="240"/>
        <w:jc w:val="center"/>
        <w:rPr>
          <w:rFonts w:ascii="Times New Roman" w:hAnsi="Times New Roman" w:cs="Times New Roman"/>
          <w:b/>
          <w:bCs/>
          <w:sz w:val="24"/>
          <w:szCs w:val="24"/>
          <w:vertAlign w:val="superscript"/>
        </w:rPr>
      </w:pPr>
      <w:r w:rsidRPr="00710E02">
        <w:rPr>
          <w:rFonts w:ascii="Times New Roman" w:hAnsi="Times New Roman" w:cs="Times New Roman"/>
          <w:b/>
          <w:sz w:val="24"/>
          <w:szCs w:val="24"/>
        </w:rPr>
        <w:t xml:space="preserve"> </w:t>
      </w:r>
      <w:proofErr w:type="spellStart"/>
      <w:r w:rsidRPr="00710E02">
        <w:rPr>
          <w:rFonts w:ascii="Times New Roman" w:hAnsi="Times New Roman" w:cs="Times New Roman"/>
          <w:b/>
          <w:bCs/>
          <w:sz w:val="24"/>
          <w:szCs w:val="24"/>
        </w:rPr>
        <w:t>Mudavath</w:t>
      </w:r>
      <w:proofErr w:type="spellEnd"/>
      <w:r w:rsidRPr="00710E02">
        <w:rPr>
          <w:rFonts w:ascii="Times New Roman" w:hAnsi="Times New Roman" w:cs="Times New Roman"/>
          <w:b/>
          <w:bCs/>
          <w:sz w:val="24"/>
          <w:szCs w:val="24"/>
        </w:rPr>
        <w:t xml:space="preserve"> Arun Kumar</w:t>
      </w:r>
      <w:r w:rsidRPr="00710E02">
        <w:rPr>
          <w:rFonts w:ascii="Times New Roman" w:hAnsi="Times New Roman" w:cs="Times New Roman"/>
          <w:b/>
          <w:bCs/>
          <w:sz w:val="24"/>
          <w:szCs w:val="24"/>
          <w:vertAlign w:val="superscript"/>
        </w:rPr>
        <w:t>a</w:t>
      </w:r>
      <w:r w:rsidRPr="00710E02">
        <w:rPr>
          <w:rFonts w:ascii="Times New Roman" w:hAnsi="Times New Roman" w:cs="Times New Roman"/>
          <w:b/>
          <w:bCs/>
          <w:sz w:val="24"/>
          <w:szCs w:val="24"/>
        </w:rPr>
        <w:t xml:space="preserve">, </w:t>
      </w:r>
      <w:proofErr w:type="spellStart"/>
      <w:r w:rsidRPr="00710E02">
        <w:rPr>
          <w:rFonts w:ascii="Times New Roman" w:hAnsi="Times New Roman" w:cs="Times New Roman"/>
          <w:b/>
          <w:bCs/>
          <w:sz w:val="24"/>
          <w:szCs w:val="24"/>
        </w:rPr>
        <w:t>Bhattu</w:t>
      </w:r>
      <w:proofErr w:type="spellEnd"/>
      <w:r w:rsidRPr="00710E02">
        <w:rPr>
          <w:rFonts w:ascii="Times New Roman" w:hAnsi="Times New Roman" w:cs="Times New Roman"/>
          <w:b/>
          <w:bCs/>
          <w:sz w:val="24"/>
          <w:szCs w:val="24"/>
        </w:rPr>
        <w:t xml:space="preserve"> Swapna</w:t>
      </w:r>
      <w:r w:rsidRPr="00710E02">
        <w:rPr>
          <w:rFonts w:ascii="Times New Roman" w:hAnsi="Times New Roman" w:cs="Times New Roman"/>
          <w:b/>
          <w:bCs/>
          <w:sz w:val="24"/>
          <w:szCs w:val="24"/>
          <w:vertAlign w:val="superscript"/>
        </w:rPr>
        <w:t>a</w:t>
      </w:r>
      <w:r w:rsidRPr="00710E02">
        <w:rPr>
          <w:rFonts w:ascii="Times New Roman" w:hAnsi="Times New Roman" w:cs="Times New Roman"/>
          <w:b/>
          <w:bCs/>
          <w:sz w:val="24"/>
          <w:szCs w:val="24"/>
        </w:rPr>
        <w:t xml:space="preserve">, </w:t>
      </w:r>
      <w:proofErr w:type="spellStart"/>
      <w:r w:rsidRPr="00710E02">
        <w:rPr>
          <w:rFonts w:ascii="Times New Roman" w:hAnsi="Times New Roman" w:cs="Times New Roman"/>
          <w:b/>
          <w:bCs/>
          <w:sz w:val="24"/>
          <w:szCs w:val="24"/>
        </w:rPr>
        <w:t>Nittan</w:t>
      </w:r>
      <w:proofErr w:type="spellEnd"/>
      <w:r w:rsidRPr="00710E02">
        <w:rPr>
          <w:rFonts w:ascii="Times New Roman" w:hAnsi="Times New Roman" w:cs="Times New Roman"/>
          <w:b/>
          <w:bCs/>
          <w:sz w:val="24"/>
          <w:szCs w:val="24"/>
        </w:rPr>
        <w:t xml:space="preserve"> Singh</w:t>
      </w:r>
      <w:r w:rsidR="00167E11" w:rsidRPr="00710E02">
        <w:rPr>
          <w:rFonts w:ascii="Times New Roman" w:hAnsi="Times New Roman" w:cs="Times New Roman"/>
          <w:b/>
          <w:bCs/>
          <w:sz w:val="24"/>
          <w:szCs w:val="24"/>
          <w:vertAlign w:val="superscript"/>
        </w:rPr>
        <w:t>a</w:t>
      </w:r>
      <w:r w:rsidRPr="00710E02">
        <w:rPr>
          <w:rFonts w:ascii="Times New Roman" w:hAnsi="Times New Roman" w:cs="Times New Roman"/>
          <w:b/>
          <w:bCs/>
          <w:sz w:val="24"/>
          <w:szCs w:val="24"/>
        </w:rPr>
        <w:t>, Giridhar Madras</w:t>
      </w:r>
      <w:r w:rsidR="00167E11" w:rsidRPr="00710E02">
        <w:rPr>
          <w:rFonts w:ascii="Times New Roman" w:hAnsi="Times New Roman" w:cs="Times New Roman"/>
          <w:b/>
          <w:bCs/>
          <w:sz w:val="24"/>
          <w:szCs w:val="24"/>
          <w:vertAlign w:val="superscript"/>
        </w:rPr>
        <w:t>b</w:t>
      </w:r>
      <w:r w:rsidRPr="00710E02">
        <w:rPr>
          <w:rFonts w:ascii="Times New Roman" w:hAnsi="Times New Roman" w:cs="Times New Roman"/>
          <w:b/>
          <w:bCs/>
          <w:sz w:val="24"/>
          <w:szCs w:val="24"/>
        </w:rPr>
        <w:t>, Putla Sudarsanam*</w:t>
      </w:r>
      <w:r w:rsidRPr="00710E02">
        <w:rPr>
          <w:rFonts w:ascii="Times New Roman" w:hAnsi="Times New Roman" w:cs="Times New Roman"/>
          <w:b/>
          <w:bCs/>
          <w:sz w:val="24"/>
          <w:szCs w:val="24"/>
          <w:vertAlign w:val="superscript"/>
        </w:rPr>
        <w:t>,a</w:t>
      </w:r>
    </w:p>
    <w:p w14:paraId="3F6EB7EB" w14:textId="0BF574A1" w:rsidR="00872DAA" w:rsidRPr="00710E02" w:rsidRDefault="00CD1FCD" w:rsidP="004E17D9">
      <w:pPr>
        <w:spacing w:before="240"/>
        <w:jc w:val="center"/>
        <w:rPr>
          <w:rFonts w:ascii="Times New Roman" w:eastAsia="Times New Roman" w:hAnsi="Times New Roman" w:cs="Times New Roman"/>
          <w:sz w:val="24"/>
          <w:szCs w:val="24"/>
        </w:rPr>
      </w:pPr>
      <w:r w:rsidRPr="00710E02">
        <w:rPr>
          <w:rFonts w:ascii="Times New Roman" w:hAnsi="Times New Roman" w:cs="Times New Roman"/>
          <w:sz w:val="24"/>
          <w:szCs w:val="24"/>
        </w:rPr>
        <w:t xml:space="preserve"> </w:t>
      </w:r>
      <w:proofErr w:type="spellStart"/>
      <w:r w:rsidR="00167E11" w:rsidRPr="00710E02">
        <w:rPr>
          <w:rFonts w:ascii="Times New Roman" w:eastAsia="Times New Roman" w:hAnsi="Times New Roman" w:cs="Times New Roman"/>
          <w:sz w:val="24"/>
          <w:szCs w:val="24"/>
          <w:vertAlign w:val="superscript"/>
        </w:rPr>
        <w:t>a</w:t>
      </w:r>
      <w:r w:rsidR="00167E11" w:rsidRPr="00710E02">
        <w:rPr>
          <w:rFonts w:ascii="Times New Roman" w:eastAsia="Times New Roman" w:hAnsi="Times New Roman" w:cs="Times New Roman"/>
          <w:sz w:val="24"/>
          <w:szCs w:val="24"/>
        </w:rPr>
        <w:t>Department</w:t>
      </w:r>
      <w:proofErr w:type="spellEnd"/>
      <w:r w:rsidR="00167E11" w:rsidRPr="00710E02">
        <w:rPr>
          <w:rFonts w:ascii="Times New Roman" w:eastAsia="Times New Roman" w:hAnsi="Times New Roman" w:cs="Times New Roman"/>
          <w:sz w:val="24"/>
          <w:szCs w:val="24"/>
        </w:rPr>
        <w:t xml:space="preserve"> of Chemistry, Indian Institute of Technology Hyderabad, Kandi 502284, Telangana, India</w:t>
      </w:r>
    </w:p>
    <w:p w14:paraId="63FE9D4A" w14:textId="77777777" w:rsidR="00167E11" w:rsidRPr="00710E02" w:rsidRDefault="00167E11" w:rsidP="004E17D9">
      <w:pPr>
        <w:spacing w:before="240"/>
        <w:jc w:val="center"/>
        <w:rPr>
          <w:rFonts w:ascii="Times New Roman" w:eastAsia="Times New Roman" w:hAnsi="Times New Roman" w:cs="Times New Roman"/>
          <w:sz w:val="24"/>
          <w:szCs w:val="24"/>
        </w:rPr>
      </w:pPr>
      <w:proofErr w:type="spellStart"/>
      <w:r w:rsidRPr="00710E02">
        <w:rPr>
          <w:rFonts w:ascii="Times New Roman" w:eastAsia="Times New Roman" w:hAnsi="Times New Roman" w:cs="Times New Roman"/>
          <w:sz w:val="24"/>
          <w:szCs w:val="24"/>
          <w:vertAlign w:val="superscript"/>
        </w:rPr>
        <w:t>b</w:t>
      </w:r>
      <w:r w:rsidRPr="00710E02">
        <w:rPr>
          <w:rFonts w:ascii="Times New Roman" w:eastAsia="Times New Roman" w:hAnsi="Times New Roman" w:cs="Times New Roman"/>
          <w:sz w:val="24"/>
          <w:szCs w:val="24"/>
        </w:rPr>
        <w:t>Department</w:t>
      </w:r>
      <w:proofErr w:type="spellEnd"/>
      <w:r w:rsidRPr="00710E02">
        <w:rPr>
          <w:rFonts w:ascii="Times New Roman" w:eastAsia="Times New Roman" w:hAnsi="Times New Roman" w:cs="Times New Roman"/>
          <w:sz w:val="24"/>
          <w:szCs w:val="24"/>
        </w:rPr>
        <w:t xml:space="preserve"> of Chemical Engineering, Indian Institute of Technology Hyderabad, Kandi 502284, Telangana, India</w:t>
      </w:r>
    </w:p>
    <w:p w14:paraId="55ADCD49" w14:textId="77777777" w:rsidR="00CD1FCD" w:rsidRPr="00710E02" w:rsidRDefault="00CD1FCD" w:rsidP="00CD1FCD">
      <w:pPr>
        <w:spacing w:before="240" w:line="360" w:lineRule="auto"/>
        <w:jc w:val="center"/>
        <w:rPr>
          <w:rFonts w:ascii="Times New Roman" w:hAnsi="Times New Roman" w:cs="Times New Roman"/>
          <w:b/>
          <w:sz w:val="24"/>
          <w:szCs w:val="24"/>
        </w:rPr>
      </w:pPr>
      <w:r w:rsidRPr="00710E02">
        <w:rPr>
          <w:rFonts w:ascii="Times New Roman" w:hAnsi="Times New Roman" w:cs="Times New Roman"/>
          <w:b/>
          <w:sz w:val="24"/>
          <w:szCs w:val="24"/>
        </w:rPr>
        <w:t xml:space="preserve">*Email: </w:t>
      </w:r>
      <w:r w:rsidRPr="00710E02">
        <w:rPr>
          <w:rFonts w:ascii="Times New Roman" w:hAnsi="Times New Roman" w:cs="Times New Roman"/>
          <w:b/>
          <w:sz w:val="24"/>
          <w:szCs w:val="24"/>
          <w:u w:val="single"/>
        </w:rPr>
        <w:t>sudarsanam.putla@chy.iith.ac.in</w:t>
      </w:r>
    </w:p>
    <w:p w14:paraId="07A94E4E" w14:textId="77777777" w:rsidR="00CD1FCD" w:rsidRPr="00710E02" w:rsidRDefault="00CD1FCD" w:rsidP="00CD1FCD">
      <w:pPr>
        <w:rPr>
          <w:rFonts w:ascii="Times New Roman" w:hAnsi="Times New Roman" w:cs="Times New Roman"/>
          <w:sz w:val="24"/>
          <w:szCs w:val="24"/>
        </w:rPr>
      </w:pPr>
    </w:p>
    <w:p w14:paraId="10281AAF" w14:textId="43BB846A" w:rsidR="00414644" w:rsidRPr="00710E02" w:rsidRDefault="002656D2" w:rsidP="00414644">
      <w:pPr>
        <w:spacing w:before="240" w:after="240"/>
        <w:jc w:val="both"/>
        <w:rPr>
          <w:rFonts w:ascii="Times New Roman" w:eastAsia="Times New Roman" w:hAnsi="Times New Roman" w:cs="Times New Roman"/>
          <w:sz w:val="24"/>
          <w:szCs w:val="24"/>
        </w:rPr>
      </w:pPr>
      <w:r w:rsidRPr="00710E02">
        <w:rPr>
          <w:rFonts w:ascii="Times New Roman" w:eastAsia="Times New Roman" w:hAnsi="Times New Roman" w:cs="Times New Roman"/>
          <w:b/>
          <w:sz w:val="24"/>
          <w:szCs w:val="24"/>
        </w:rPr>
        <w:t>S1</w:t>
      </w:r>
      <w:r w:rsidR="00F93743" w:rsidRPr="00710E02">
        <w:rPr>
          <w:rFonts w:ascii="Times New Roman" w:eastAsia="Times New Roman" w:hAnsi="Times New Roman" w:cs="Times New Roman"/>
          <w:b/>
          <w:sz w:val="24"/>
          <w:szCs w:val="24"/>
        </w:rPr>
        <w:t xml:space="preserve">. </w:t>
      </w:r>
      <w:r w:rsidR="004406D2" w:rsidRPr="00710E02">
        <w:rPr>
          <w:rFonts w:ascii="Times New Roman" w:eastAsia="Times New Roman" w:hAnsi="Times New Roman" w:cs="Times New Roman"/>
          <w:b/>
          <w:sz w:val="24"/>
          <w:szCs w:val="24"/>
        </w:rPr>
        <w:t>C</w:t>
      </w:r>
      <w:r w:rsidR="005119D6" w:rsidRPr="00710E02">
        <w:rPr>
          <w:rFonts w:ascii="Times New Roman" w:eastAsia="Times New Roman" w:hAnsi="Times New Roman" w:cs="Times New Roman"/>
          <w:b/>
          <w:sz w:val="24"/>
          <w:szCs w:val="24"/>
        </w:rPr>
        <w:t>haracterization</w:t>
      </w:r>
      <w:r w:rsidR="004406D2" w:rsidRPr="00710E02">
        <w:rPr>
          <w:rFonts w:ascii="Times New Roman" w:eastAsia="Times New Roman" w:hAnsi="Times New Roman" w:cs="Times New Roman"/>
          <w:b/>
          <w:sz w:val="24"/>
          <w:szCs w:val="24"/>
        </w:rPr>
        <w:t xml:space="preserve"> studies</w:t>
      </w:r>
    </w:p>
    <w:p w14:paraId="7117BB7E" w14:textId="1BF4A483" w:rsidR="00414644" w:rsidRPr="00710E02" w:rsidRDefault="00414644" w:rsidP="00414644">
      <w:pPr>
        <w:spacing w:after="240" w:line="360" w:lineRule="auto"/>
        <w:jc w:val="both"/>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To investigate the phase formation and crystal structure of the α-Al</w:t>
      </w:r>
      <w:r w:rsidRPr="00710E02">
        <w:rPr>
          <w:rFonts w:ascii="Times New Roman" w:eastAsia="Times New Roman" w:hAnsi="Times New Roman" w:cs="Times New Roman"/>
          <w:sz w:val="24"/>
          <w:szCs w:val="24"/>
          <w:vertAlign w:val="subscript"/>
        </w:rPr>
        <w:t>2</w:t>
      </w:r>
      <w:r w:rsidRPr="00710E02">
        <w:rPr>
          <w:rFonts w:ascii="Times New Roman" w:eastAsia="Times New Roman" w:hAnsi="Times New Roman" w:cs="Times New Roman"/>
          <w:sz w:val="24"/>
          <w:szCs w:val="24"/>
        </w:rPr>
        <w:t>O</w:t>
      </w:r>
      <w:r w:rsidRPr="00710E02">
        <w:rPr>
          <w:rFonts w:ascii="Times New Roman" w:eastAsia="Times New Roman" w:hAnsi="Times New Roman" w:cs="Times New Roman"/>
          <w:sz w:val="24"/>
          <w:szCs w:val="24"/>
          <w:vertAlign w:val="subscript"/>
        </w:rPr>
        <w:t>3</w:t>
      </w:r>
      <w:r w:rsidRPr="00710E02">
        <w:rPr>
          <w:rFonts w:ascii="Times New Roman" w:eastAsia="Times New Roman" w:hAnsi="Times New Roman" w:cs="Times New Roman"/>
          <w:sz w:val="24"/>
          <w:szCs w:val="24"/>
        </w:rPr>
        <w:t xml:space="preserve"> catalyst</w:t>
      </w:r>
      <w:r w:rsidR="006762B9" w:rsidRPr="00710E02">
        <w:rPr>
          <w:rFonts w:ascii="Times New Roman" w:eastAsia="Times New Roman" w:hAnsi="Times New Roman" w:cs="Times New Roman"/>
          <w:sz w:val="24"/>
          <w:szCs w:val="24"/>
        </w:rPr>
        <w:t>s</w:t>
      </w:r>
      <w:r w:rsidRPr="00710E02">
        <w:rPr>
          <w:rFonts w:ascii="Times New Roman" w:eastAsia="Times New Roman" w:hAnsi="Times New Roman" w:cs="Times New Roman"/>
          <w:sz w:val="24"/>
          <w:szCs w:val="24"/>
        </w:rPr>
        <w:t xml:space="preserve">, powder X-ray diffraction (XRD) was performed using a Malvern </w:t>
      </w:r>
      <w:proofErr w:type="spellStart"/>
      <w:r w:rsidRPr="00710E02">
        <w:rPr>
          <w:rFonts w:ascii="Times New Roman" w:eastAsia="Times New Roman" w:hAnsi="Times New Roman" w:cs="Times New Roman"/>
          <w:sz w:val="24"/>
          <w:szCs w:val="24"/>
        </w:rPr>
        <w:t>PANalytical</w:t>
      </w:r>
      <w:proofErr w:type="spellEnd"/>
      <w:r w:rsidRPr="00710E02">
        <w:rPr>
          <w:rFonts w:ascii="Times New Roman" w:eastAsia="Times New Roman" w:hAnsi="Times New Roman" w:cs="Times New Roman"/>
          <w:sz w:val="24"/>
          <w:szCs w:val="24"/>
        </w:rPr>
        <w:t xml:space="preserve"> Empyrean-DY2584 diffractometer (45 kV, 40 mA), with Ni-filtered Cu Kα radiation over a 2θ range of 5–90°. Raman spectroscopy was conducted on a Horiba </w:t>
      </w:r>
      <w:proofErr w:type="spellStart"/>
      <w:r w:rsidRPr="00710E02">
        <w:rPr>
          <w:rFonts w:ascii="Times New Roman" w:eastAsia="Times New Roman" w:hAnsi="Times New Roman" w:cs="Times New Roman"/>
          <w:sz w:val="24"/>
          <w:szCs w:val="24"/>
        </w:rPr>
        <w:t>LabRAM</w:t>
      </w:r>
      <w:proofErr w:type="spellEnd"/>
      <w:r w:rsidRPr="00710E02">
        <w:rPr>
          <w:rFonts w:ascii="Times New Roman" w:eastAsia="Times New Roman" w:hAnsi="Times New Roman" w:cs="Times New Roman"/>
          <w:sz w:val="24"/>
          <w:szCs w:val="24"/>
        </w:rPr>
        <w:t xml:space="preserve"> spectrometer equipped with a 532 nm laser, scanning from 100–1400 cm⁻¹ to identify metal oxide phases. The morphology and particle size were analyzed using transmission electron microscopy (TEM) on a JEOL JEM-F200 operated at 200 kV, with samples prepared on carbon-coated 200 mesh Cu grids.</w:t>
      </w:r>
      <w:r w:rsidR="004479E7" w:rsidRPr="00710E02">
        <w:rPr>
          <w:rFonts w:ascii="Times New Roman" w:eastAsia="Times New Roman" w:hAnsi="Times New Roman" w:cs="Times New Roman"/>
          <w:sz w:val="24"/>
          <w:szCs w:val="24"/>
        </w:rPr>
        <w:t xml:space="preserve"> The morphology of </w:t>
      </w:r>
      <w:r w:rsidR="006762B9" w:rsidRPr="00710E02">
        <w:rPr>
          <w:rFonts w:ascii="Times New Roman" w:eastAsia="Times New Roman" w:hAnsi="Times New Roman" w:cs="Times New Roman"/>
          <w:sz w:val="24"/>
          <w:szCs w:val="24"/>
        </w:rPr>
        <w:t>α-Al</w:t>
      </w:r>
      <w:r w:rsidR="006762B9" w:rsidRPr="00710E02">
        <w:rPr>
          <w:rFonts w:ascii="Times New Roman" w:eastAsia="Times New Roman" w:hAnsi="Times New Roman" w:cs="Times New Roman"/>
          <w:sz w:val="24"/>
          <w:szCs w:val="24"/>
          <w:vertAlign w:val="subscript"/>
        </w:rPr>
        <w:t>2</w:t>
      </w:r>
      <w:r w:rsidR="006762B9" w:rsidRPr="00710E02">
        <w:rPr>
          <w:rFonts w:ascii="Times New Roman" w:eastAsia="Times New Roman" w:hAnsi="Times New Roman" w:cs="Times New Roman"/>
          <w:sz w:val="24"/>
          <w:szCs w:val="24"/>
        </w:rPr>
        <w:t>O</w:t>
      </w:r>
      <w:r w:rsidR="006762B9" w:rsidRPr="00710E02">
        <w:rPr>
          <w:rFonts w:ascii="Times New Roman" w:eastAsia="Times New Roman" w:hAnsi="Times New Roman" w:cs="Times New Roman"/>
          <w:sz w:val="24"/>
          <w:szCs w:val="24"/>
          <w:vertAlign w:val="subscript"/>
        </w:rPr>
        <w:t>3</w:t>
      </w:r>
      <w:r w:rsidR="006762B9" w:rsidRPr="00710E02">
        <w:rPr>
          <w:rFonts w:ascii="Times New Roman" w:eastAsia="Times New Roman" w:hAnsi="Times New Roman" w:cs="Times New Roman"/>
          <w:sz w:val="24"/>
          <w:szCs w:val="24"/>
        </w:rPr>
        <w:t xml:space="preserve"> </w:t>
      </w:r>
      <w:r w:rsidR="004479E7" w:rsidRPr="00710E02">
        <w:rPr>
          <w:rFonts w:ascii="Times New Roman" w:eastAsia="Times New Roman" w:hAnsi="Times New Roman" w:cs="Times New Roman"/>
          <w:sz w:val="24"/>
          <w:szCs w:val="24"/>
        </w:rPr>
        <w:t xml:space="preserve">catalysts and </w:t>
      </w:r>
      <w:r w:rsidR="006762B9" w:rsidRPr="00710E02">
        <w:rPr>
          <w:rFonts w:ascii="Times New Roman" w:eastAsia="Times New Roman" w:hAnsi="Times New Roman" w:cs="Times New Roman"/>
          <w:sz w:val="24"/>
          <w:szCs w:val="24"/>
        </w:rPr>
        <w:t xml:space="preserve">the </w:t>
      </w:r>
      <w:r w:rsidR="004479E7" w:rsidRPr="00710E02">
        <w:rPr>
          <w:rFonts w:ascii="Times New Roman" w:eastAsia="Times New Roman" w:hAnsi="Times New Roman" w:cs="Times New Roman"/>
          <w:sz w:val="24"/>
          <w:szCs w:val="24"/>
        </w:rPr>
        <w:t xml:space="preserve">PET reaction mechanism were studied by SEM analysis (SEM CARL ZEISS EVO18 instrument) in a scanning range from 50 nm to 1 mm using an electron beam range of 200 V–30 kV. The samples were prepared in an ethanol solution, subsequently spin-coated onto a silicon surface, and then sputtered with gold. </w:t>
      </w:r>
    </w:p>
    <w:p w14:paraId="077ED154" w14:textId="2E311731" w:rsidR="00414644" w:rsidRPr="00710E02" w:rsidRDefault="00414644" w:rsidP="00414644">
      <w:pPr>
        <w:spacing w:before="240" w:after="240" w:line="360" w:lineRule="auto"/>
        <w:jc w:val="both"/>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Textural properties, including specific surface area and porosity, were determined via N</w:t>
      </w:r>
      <w:r w:rsidRPr="00710E02">
        <w:rPr>
          <w:rFonts w:ascii="Times New Roman" w:eastAsia="Times New Roman" w:hAnsi="Times New Roman" w:cs="Times New Roman"/>
          <w:sz w:val="24"/>
          <w:szCs w:val="24"/>
          <w:vertAlign w:val="subscript"/>
        </w:rPr>
        <w:t>2</w:t>
      </w:r>
      <w:r w:rsidRPr="00710E02">
        <w:rPr>
          <w:rFonts w:ascii="Times New Roman" w:eastAsia="Gungsuh" w:hAnsi="Times New Roman" w:cs="Times New Roman"/>
          <w:sz w:val="24"/>
          <w:szCs w:val="24"/>
        </w:rPr>
        <w:t xml:space="preserve"> adsorption–desorption isotherms using a Micromeritics Tristar 3000 analyzer at −196 °C. The chemical states of Al and O were studied using X-ray photoelectron spectroscopy (XPS) on a </w:t>
      </w:r>
      <w:proofErr w:type="spellStart"/>
      <w:r w:rsidRPr="00710E02">
        <w:rPr>
          <w:rFonts w:ascii="Times New Roman" w:eastAsia="Gungsuh" w:hAnsi="Times New Roman" w:cs="Times New Roman"/>
          <w:sz w:val="24"/>
          <w:szCs w:val="24"/>
        </w:rPr>
        <w:t>Thermo</w:t>
      </w:r>
      <w:proofErr w:type="spellEnd"/>
      <w:r w:rsidRPr="00710E02">
        <w:rPr>
          <w:rFonts w:ascii="Times New Roman" w:eastAsia="Gungsuh" w:hAnsi="Times New Roman" w:cs="Times New Roman"/>
          <w:sz w:val="24"/>
          <w:szCs w:val="24"/>
        </w:rPr>
        <w:t xml:space="preserve"> Fisher K-Alpha system with Al Kα radiation; binding energies were calibrated using the C 1s peak at 284.6 eV.</w:t>
      </w:r>
      <w:r w:rsidR="004479E7"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sz w:val="24"/>
          <w:szCs w:val="24"/>
        </w:rPr>
        <w:t>Acidity was evaluated using NH</w:t>
      </w:r>
      <w:r w:rsidRPr="00710E02">
        <w:rPr>
          <w:rFonts w:ascii="Times New Roman" w:eastAsia="Times New Roman" w:hAnsi="Times New Roman" w:cs="Times New Roman"/>
          <w:sz w:val="24"/>
          <w:szCs w:val="24"/>
          <w:vertAlign w:val="subscript"/>
        </w:rPr>
        <w:t>3</w:t>
      </w:r>
      <w:r w:rsidRPr="00710E02">
        <w:rPr>
          <w:rFonts w:ascii="Times New Roman" w:eastAsia="Times New Roman" w:hAnsi="Times New Roman" w:cs="Times New Roman"/>
          <w:sz w:val="24"/>
          <w:szCs w:val="24"/>
        </w:rPr>
        <w:t xml:space="preserve"> temperature-programmed desorption </w:t>
      </w:r>
      <w:r w:rsidRPr="00710E02">
        <w:rPr>
          <w:rFonts w:ascii="Times New Roman" w:eastAsia="Times New Roman" w:hAnsi="Times New Roman" w:cs="Times New Roman"/>
          <w:sz w:val="24"/>
          <w:szCs w:val="24"/>
        </w:rPr>
        <w:lastRenderedPageBreak/>
        <w:t>(NH</w:t>
      </w:r>
      <w:r w:rsidRPr="00710E02">
        <w:rPr>
          <w:rFonts w:ascii="Times New Roman" w:eastAsia="Times New Roman" w:hAnsi="Times New Roman" w:cs="Times New Roman"/>
          <w:sz w:val="24"/>
          <w:szCs w:val="24"/>
          <w:vertAlign w:val="subscript"/>
        </w:rPr>
        <w:t>3</w:t>
      </w:r>
      <w:r w:rsidRPr="00710E02">
        <w:rPr>
          <w:rFonts w:ascii="Times New Roman" w:eastAsia="Times New Roman" w:hAnsi="Times New Roman" w:cs="Times New Roman"/>
          <w:sz w:val="24"/>
          <w:szCs w:val="24"/>
        </w:rPr>
        <w:t>-TPD) on a BEL/CAT2 system. Samples were pretreated in helium at 150 °C for 80 min, saturated with NH</w:t>
      </w:r>
      <w:r w:rsidRPr="00710E02">
        <w:rPr>
          <w:rFonts w:ascii="Times New Roman" w:eastAsia="Times New Roman" w:hAnsi="Times New Roman" w:cs="Times New Roman"/>
          <w:sz w:val="24"/>
          <w:szCs w:val="24"/>
          <w:vertAlign w:val="subscript"/>
        </w:rPr>
        <w:t>3</w:t>
      </w:r>
      <w:r w:rsidRPr="00710E02">
        <w:rPr>
          <w:rFonts w:ascii="Times New Roman" w:eastAsia="Times New Roman" w:hAnsi="Times New Roman" w:cs="Times New Roman"/>
          <w:sz w:val="24"/>
          <w:szCs w:val="24"/>
        </w:rPr>
        <w:t xml:space="preserve">/He for 60 min, and purged with He to remove </w:t>
      </w:r>
      <w:proofErr w:type="spellStart"/>
      <w:r w:rsidRPr="00710E02">
        <w:rPr>
          <w:rFonts w:ascii="Times New Roman" w:eastAsia="Times New Roman" w:hAnsi="Times New Roman" w:cs="Times New Roman"/>
          <w:sz w:val="24"/>
          <w:szCs w:val="24"/>
        </w:rPr>
        <w:t>physisorbed</w:t>
      </w:r>
      <w:proofErr w:type="spellEnd"/>
      <w:r w:rsidRPr="00710E02">
        <w:rPr>
          <w:rFonts w:ascii="Times New Roman" w:eastAsia="Times New Roman" w:hAnsi="Times New Roman" w:cs="Times New Roman"/>
          <w:sz w:val="24"/>
          <w:szCs w:val="24"/>
        </w:rPr>
        <w:t xml:space="preserve"> NH₃.</w:t>
      </w:r>
      <w:r w:rsidR="004406D2" w:rsidRPr="00710E02">
        <w:rPr>
          <w:rFonts w:ascii="Times New Roman" w:eastAsia="Times New Roman" w:hAnsi="Times New Roman" w:cs="Times New Roman"/>
          <w:sz w:val="24"/>
          <w:szCs w:val="24"/>
        </w:rPr>
        <w:t xml:space="preserve"> Atomic </w:t>
      </w:r>
      <w:r w:rsidR="006762B9" w:rsidRPr="00710E02">
        <w:rPr>
          <w:rFonts w:ascii="Times New Roman" w:eastAsia="Times New Roman" w:hAnsi="Times New Roman" w:cs="Times New Roman"/>
          <w:sz w:val="24"/>
          <w:szCs w:val="24"/>
        </w:rPr>
        <w:t>f</w:t>
      </w:r>
      <w:r w:rsidR="004406D2" w:rsidRPr="00710E02">
        <w:rPr>
          <w:rFonts w:ascii="Times New Roman" w:eastAsia="Times New Roman" w:hAnsi="Times New Roman" w:cs="Times New Roman"/>
          <w:sz w:val="24"/>
          <w:szCs w:val="24"/>
        </w:rPr>
        <w:t xml:space="preserve">orce </w:t>
      </w:r>
      <w:r w:rsidR="006762B9" w:rsidRPr="00710E02">
        <w:rPr>
          <w:rFonts w:ascii="Times New Roman" w:eastAsia="Times New Roman" w:hAnsi="Times New Roman" w:cs="Times New Roman"/>
          <w:sz w:val="24"/>
          <w:szCs w:val="24"/>
        </w:rPr>
        <w:t>m</w:t>
      </w:r>
      <w:r w:rsidR="004406D2" w:rsidRPr="00710E02">
        <w:rPr>
          <w:rFonts w:ascii="Times New Roman" w:eastAsia="Times New Roman" w:hAnsi="Times New Roman" w:cs="Times New Roman"/>
          <w:sz w:val="24"/>
          <w:szCs w:val="24"/>
        </w:rPr>
        <w:t xml:space="preserve">icroscopy (AFM) images were obtained using a Bruker Multimode Veeco 8 instrument. The </w:t>
      </w:r>
      <w:r w:rsidR="006762B9" w:rsidRPr="00710E02">
        <w:rPr>
          <w:rFonts w:ascii="Times New Roman" w:eastAsia="Times New Roman" w:hAnsi="Times New Roman" w:cs="Times New Roman"/>
          <w:sz w:val="24"/>
          <w:szCs w:val="24"/>
        </w:rPr>
        <w:t>α-Al</w:t>
      </w:r>
      <w:r w:rsidR="006762B9" w:rsidRPr="00710E02">
        <w:rPr>
          <w:rFonts w:ascii="Times New Roman" w:eastAsia="Times New Roman" w:hAnsi="Times New Roman" w:cs="Times New Roman"/>
          <w:sz w:val="24"/>
          <w:szCs w:val="24"/>
          <w:vertAlign w:val="subscript"/>
        </w:rPr>
        <w:t>2</w:t>
      </w:r>
      <w:r w:rsidR="006762B9" w:rsidRPr="00710E02">
        <w:rPr>
          <w:rFonts w:ascii="Times New Roman" w:eastAsia="Times New Roman" w:hAnsi="Times New Roman" w:cs="Times New Roman"/>
          <w:sz w:val="24"/>
          <w:szCs w:val="24"/>
        </w:rPr>
        <w:t>O</w:t>
      </w:r>
      <w:r w:rsidR="006762B9" w:rsidRPr="00710E02">
        <w:rPr>
          <w:rFonts w:ascii="Times New Roman" w:eastAsia="Times New Roman" w:hAnsi="Times New Roman" w:cs="Times New Roman"/>
          <w:sz w:val="24"/>
          <w:szCs w:val="24"/>
          <w:vertAlign w:val="subscript"/>
        </w:rPr>
        <w:t>3</w:t>
      </w:r>
      <w:r w:rsidR="006762B9" w:rsidRPr="00710E02">
        <w:rPr>
          <w:rFonts w:ascii="Times New Roman" w:eastAsia="Times New Roman" w:hAnsi="Times New Roman" w:cs="Times New Roman"/>
          <w:sz w:val="24"/>
          <w:szCs w:val="24"/>
        </w:rPr>
        <w:t xml:space="preserve"> </w:t>
      </w:r>
      <w:r w:rsidR="004406D2" w:rsidRPr="00710E02">
        <w:rPr>
          <w:rFonts w:ascii="Times New Roman" w:eastAsia="Times New Roman" w:hAnsi="Times New Roman" w:cs="Times New Roman"/>
          <w:sz w:val="24"/>
          <w:szCs w:val="24"/>
        </w:rPr>
        <w:t>550 sample, dispersed in ethanol, was drop-cast onto silicon wafers for imaging. Tapping mode AFM was employed, utilizing a probe with a tip radius of less than 10 nm, a force constant of approximately 200 N·m⁻¹, and a resonance frequency in the range of 459–506 kHz.</w:t>
      </w:r>
    </w:p>
    <w:p w14:paraId="27313CEA" w14:textId="267FF856" w:rsidR="00414644" w:rsidRPr="00710E02" w:rsidRDefault="00414644" w:rsidP="00414644">
      <w:pPr>
        <w:spacing w:before="240" w:after="240" w:line="360" w:lineRule="auto"/>
        <w:jc w:val="both"/>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 xml:space="preserve">The </w:t>
      </w:r>
      <w:r w:rsidR="006762B9" w:rsidRPr="00710E02">
        <w:rPr>
          <w:rFonts w:ascii="Times New Roman" w:eastAsia="Times New Roman" w:hAnsi="Times New Roman" w:cs="Times New Roman"/>
          <w:sz w:val="24"/>
          <w:szCs w:val="24"/>
        </w:rPr>
        <w:t xml:space="preserve">monomer </w:t>
      </w:r>
      <w:r w:rsidRPr="00710E02">
        <w:rPr>
          <w:rFonts w:ascii="Times New Roman" w:eastAsia="Times New Roman" w:hAnsi="Times New Roman" w:cs="Times New Roman"/>
          <w:sz w:val="24"/>
          <w:szCs w:val="24"/>
        </w:rPr>
        <w:t xml:space="preserve">product bis(2-aminoethyl) </w:t>
      </w:r>
      <w:proofErr w:type="spellStart"/>
      <w:r w:rsidRPr="00710E02">
        <w:rPr>
          <w:rFonts w:ascii="Times New Roman" w:eastAsia="Times New Roman" w:hAnsi="Times New Roman" w:cs="Times New Roman"/>
          <w:sz w:val="24"/>
          <w:szCs w:val="24"/>
        </w:rPr>
        <w:t>terephthalamide</w:t>
      </w:r>
      <w:proofErr w:type="spellEnd"/>
      <w:r w:rsidRPr="00710E02">
        <w:rPr>
          <w:rFonts w:ascii="Times New Roman" w:eastAsia="Times New Roman" w:hAnsi="Times New Roman" w:cs="Times New Roman"/>
          <w:sz w:val="24"/>
          <w:szCs w:val="24"/>
        </w:rPr>
        <w:t xml:space="preserve"> (BAET), formed via PET </w:t>
      </w:r>
      <w:proofErr w:type="spellStart"/>
      <w:r w:rsidRPr="00710E02">
        <w:rPr>
          <w:rFonts w:ascii="Times New Roman" w:eastAsia="Times New Roman" w:hAnsi="Times New Roman" w:cs="Times New Roman"/>
          <w:sz w:val="24"/>
          <w:szCs w:val="24"/>
        </w:rPr>
        <w:t>aminolysis</w:t>
      </w:r>
      <w:proofErr w:type="spellEnd"/>
      <w:r w:rsidRPr="00710E02">
        <w:rPr>
          <w:rFonts w:ascii="Times New Roman" w:eastAsia="Times New Roman" w:hAnsi="Times New Roman" w:cs="Times New Roman"/>
          <w:sz w:val="24"/>
          <w:szCs w:val="24"/>
        </w:rPr>
        <w:t xml:space="preserve">, was characterized by </w:t>
      </w:r>
      <w:r w:rsidRPr="00710E02">
        <w:rPr>
          <w:rFonts w:ascii="Times New Roman" w:eastAsia="Times New Roman" w:hAnsi="Times New Roman" w:cs="Times New Roman"/>
          <w:sz w:val="24"/>
          <w:szCs w:val="24"/>
          <w:vertAlign w:val="superscript"/>
        </w:rPr>
        <w:t>1</w:t>
      </w:r>
      <w:r w:rsidRPr="00710E02">
        <w:rPr>
          <w:rFonts w:ascii="Times New Roman" w:eastAsia="Times New Roman" w:hAnsi="Times New Roman" w:cs="Times New Roman"/>
          <w:sz w:val="24"/>
          <w:szCs w:val="24"/>
        </w:rPr>
        <w:t xml:space="preserve">H, </w:t>
      </w:r>
      <w:r w:rsidRPr="00710E02">
        <w:rPr>
          <w:rFonts w:ascii="Times New Roman" w:eastAsia="Times New Roman" w:hAnsi="Times New Roman" w:cs="Times New Roman"/>
          <w:sz w:val="24"/>
          <w:szCs w:val="24"/>
          <w:vertAlign w:val="superscript"/>
        </w:rPr>
        <w:t>13</w:t>
      </w:r>
      <w:r w:rsidRPr="00710E02">
        <w:rPr>
          <w:rFonts w:ascii="Times New Roman" w:eastAsia="Times New Roman" w:hAnsi="Times New Roman" w:cs="Times New Roman"/>
          <w:sz w:val="24"/>
          <w:szCs w:val="24"/>
        </w:rPr>
        <w:t xml:space="preserve">C, and DEPT NMR on a Bruker Avance III 400 MHz spectrometer. Its crystallinity was verified using </w:t>
      </w:r>
      <w:r w:rsidR="006762B9" w:rsidRPr="00710E02">
        <w:rPr>
          <w:rFonts w:ascii="Times New Roman" w:eastAsia="Times New Roman" w:hAnsi="Times New Roman" w:cs="Times New Roman"/>
          <w:sz w:val="24"/>
          <w:szCs w:val="24"/>
        </w:rPr>
        <w:t xml:space="preserve">powder </w:t>
      </w:r>
      <w:r w:rsidRPr="00710E02">
        <w:rPr>
          <w:rFonts w:ascii="Times New Roman" w:eastAsia="Times New Roman" w:hAnsi="Times New Roman" w:cs="Times New Roman"/>
          <w:sz w:val="24"/>
          <w:szCs w:val="24"/>
        </w:rPr>
        <w:t>XRD, while functional groups were identified using FT-IR spectroscopy (Bruker Alpha, 600–4000 cm⁻¹, DTGS detector). High-resolution mass spectrometry (HR-MS) was carried out on an Agilent 6538 UHD Q-TOF using both ESI and APCI modes. Thermal stability was assessed via thermogravimetric analysis (TGA) on a TA SDT Q600 from 50–800 °C at 10 °C/min under nitrogen. The melting behavior was determined using differential scanning calorimetry (DSC) on a TA Q200 instrument.</w:t>
      </w:r>
    </w:p>
    <w:p w14:paraId="7AD217ED" w14:textId="77777777" w:rsidR="00030957" w:rsidRPr="00710E02" w:rsidRDefault="00030957" w:rsidP="00414644">
      <w:pPr>
        <w:spacing w:before="240" w:after="240" w:line="360" w:lineRule="auto"/>
        <w:jc w:val="both"/>
        <w:rPr>
          <w:rFonts w:ascii="Times New Roman" w:eastAsia="Times New Roman" w:hAnsi="Times New Roman" w:cs="Times New Roman"/>
          <w:sz w:val="24"/>
          <w:szCs w:val="24"/>
        </w:rPr>
      </w:pPr>
    </w:p>
    <w:p w14:paraId="7E5D77DB" w14:textId="312BBFAB" w:rsidR="00CD1FCD" w:rsidRPr="00710E02" w:rsidRDefault="00CD1FCD" w:rsidP="000379AD">
      <w:pPr>
        <w:spacing w:before="240" w:line="360" w:lineRule="auto"/>
        <w:jc w:val="center"/>
        <w:rPr>
          <w:rFonts w:ascii="Times New Roman" w:hAnsi="Times New Roman" w:cs="Times New Roman"/>
          <w:sz w:val="24"/>
          <w:szCs w:val="24"/>
        </w:rPr>
      </w:pPr>
    </w:p>
    <w:p w14:paraId="73486C15" w14:textId="202EF74D" w:rsidR="00CD1FCD" w:rsidRPr="00710E02" w:rsidRDefault="00173517" w:rsidP="00173517">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lastRenderedPageBreak/>
        <w:drawing>
          <wp:inline distT="0" distB="0" distL="0" distR="0" wp14:anchorId="44D1FBAC" wp14:editId="6E0E4FE3">
            <wp:extent cx="5441568" cy="3924000"/>
            <wp:effectExtent l="0" t="0" r="6985" b="635"/>
            <wp:docPr id="918523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23967"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1568" cy="3924000"/>
                    </a:xfrm>
                    <a:prstGeom prst="rect">
                      <a:avLst/>
                    </a:prstGeom>
                  </pic:spPr>
                </pic:pic>
              </a:graphicData>
            </a:graphic>
          </wp:inline>
        </w:drawing>
      </w:r>
    </w:p>
    <w:p w14:paraId="3C67637B" w14:textId="77777777" w:rsidR="00CD1FCD" w:rsidRPr="00710E02" w:rsidRDefault="00CD1FCD" w:rsidP="00CD1FCD">
      <w:pPr>
        <w:rPr>
          <w:rFonts w:ascii="Times New Roman" w:hAnsi="Times New Roman" w:cs="Times New Roman"/>
          <w:sz w:val="24"/>
          <w:szCs w:val="24"/>
        </w:rPr>
      </w:pPr>
    </w:p>
    <w:p w14:paraId="751CDD5C" w14:textId="7CA8AC10" w:rsidR="00CD1FCD" w:rsidRPr="00710E02" w:rsidRDefault="00CD1FCD" w:rsidP="004479E7">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9D09C2" w:rsidRPr="00710E02">
        <w:rPr>
          <w:rFonts w:ascii="Times New Roman" w:hAnsi="Times New Roman" w:cs="Times New Roman"/>
          <w:b/>
          <w:bCs/>
          <w:sz w:val="24"/>
          <w:szCs w:val="24"/>
        </w:rPr>
        <w:t>1</w:t>
      </w:r>
      <w:r w:rsidRPr="00710E02">
        <w:rPr>
          <w:rFonts w:ascii="Times New Roman" w:hAnsi="Times New Roman" w:cs="Times New Roman"/>
          <w:sz w:val="24"/>
          <w:szCs w:val="24"/>
        </w:rPr>
        <w:t>. HR-TEM of fresh α-Al</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 xml:space="preserve">3 </w:t>
      </w:r>
      <w:r w:rsidRPr="00710E02">
        <w:rPr>
          <w:rFonts w:ascii="Times New Roman" w:hAnsi="Times New Roman" w:cs="Times New Roman"/>
          <w:sz w:val="24"/>
          <w:szCs w:val="24"/>
        </w:rPr>
        <w:t>550 catalyst.</w:t>
      </w:r>
    </w:p>
    <w:p w14:paraId="65888DA0" w14:textId="77777777" w:rsidR="004406D2" w:rsidRPr="00710E02" w:rsidRDefault="004406D2" w:rsidP="004E17D9">
      <w:pPr>
        <w:jc w:val="center"/>
        <w:rPr>
          <w:rFonts w:ascii="Times New Roman" w:hAnsi="Times New Roman" w:cs="Times New Roman"/>
          <w:sz w:val="24"/>
          <w:szCs w:val="24"/>
        </w:rPr>
      </w:pPr>
    </w:p>
    <w:p w14:paraId="6F6506EF" w14:textId="349A8B2A" w:rsidR="00CD1FCD" w:rsidRPr="00710E02" w:rsidRDefault="005040E6" w:rsidP="005040E6">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27D9A539" wp14:editId="12BDA700">
            <wp:extent cx="5940000" cy="2559365"/>
            <wp:effectExtent l="0" t="0" r="3810" b="0"/>
            <wp:docPr id="1118546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46063" name="Picture 4"/>
                    <pic:cNvPicPr/>
                  </pic:nvPicPr>
                  <pic:blipFill rotWithShape="1">
                    <a:blip r:embed="rId9" cstate="print">
                      <a:extLst>
                        <a:ext uri="{28A0092B-C50C-407E-A947-70E740481C1C}">
                          <a14:useLocalDpi xmlns:a14="http://schemas.microsoft.com/office/drawing/2010/main" val="0"/>
                        </a:ext>
                      </a:extLst>
                    </a:blip>
                    <a:srcRect t="1517" r="1639" b="1517"/>
                    <a:stretch>
                      <a:fillRect/>
                    </a:stretch>
                  </pic:blipFill>
                  <pic:spPr bwMode="auto">
                    <a:xfrm>
                      <a:off x="0" y="0"/>
                      <a:ext cx="5940000" cy="2559365"/>
                    </a:xfrm>
                    <a:prstGeom prst="rect">
                      <a:avLst/>
                    </a:prstGeom>
                    <a:ln>
                      <a:noFill/>
                    </a:ln>
                    <a:extLst>
                      <a:ext uri="{53640926-AAD7-44D8-BBD7-CCE9431645EC}">
                        <a14:shadowObscured xmlns:a14="http://schemas.microsoft.com/office/drawing/2010/main"/>
                      </a:ext>
                    </a:extLst>
                  </pic:spPr>
                </pic:pic>
              </a:graphicData>
            </a:graphic>
          </wp:inline>
        </w:drawing>
      </w:r>
    </w:p>
    <w:p w14:paraId="6736C01E" w14:textId="77777777" w:rsidR="004479E7" w:rsidRPr="00710E02" w:rsidRDefault="004479E7" w:rsidP="004479E7">
      <w:pPr>
        <w:rPr>
          <w:rFonts w:ascii="Times New Roman" w:hAnsi="Times New Roman" w:cs="Times New Roman"/>
          <w:b/>
          <w:bCs/>
          <w:sz w:val="24"/>
          <w:szCs w:val="24"/>
        </w:rPr>
      </w:pPr>
    </w:p>
    <w:p w14:paraId="645A252E" w14:textId="777BE616" w:rsidR="00661557" w:rsidRPr="00710E02" w:rsidRDefault="00CD1FCD" w:rsidP="004479E7">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6B73D3" w:rsidRPr="00710E02">
        <w:rPr>
          <w:rFonts w:ascii="Times New Roman" w:hAnsi="Times New Roman" w:cs="Times New Roman"/>
          <w:b/>
          <w:bCs/>
          <w:sz w:val="24"/>
          <w:szCs w:val="24"/>
        </w:rPr>
        <w:t>2</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(a) Al 2p XP and (b) O 1s XP spectra of fresh and spent α-Al</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3</w:t>
      </w:r>
      <w:r w:rsidRPr="00710E02">
        <w:rPr>
          <w:rFonts w:ascii="Times New Roman" w:hAnsi="Times New Roman" w:cs="Times New Roman"/>
          <w:sz w:val="24"/>
          <w:szCs w:val="24"/>
        </w:rPr>
        <w:t xml:space="preserve"> 550 catalysts.</w:t>
      </w:r>
    </w:p>
    <w:p w14:paraId="68E5A523" w14:textId="77777777" w:rsidR="004479E7" w:rsidRPr="00710E02" w:rsidRDefault="004479E7" w:rsidP="004479E7">
      <w:pPr>
        <w:jc w:val="center"/>
        <w:rPr>
          <w:rFonts w:ascii="Times New Roman" w:hAnsi="Times New Roman" w:cs="Times New Roman"/>
          <w:sz w:val="24"/>
          <w:szCs w:val="24"/>
        </w:rPr>
      </w:pPr>
    </w:p>
    <w:p w14:paraId="0328C544" w14:textId="77777777" w:rsidR="004479E7" w:rsidRPr="00710E02" w:rsidRDefault="004479E7" w:rsidP="004479E7">
      <w:pPr>
        <w:jc w:val="center"/>
        <w:rPr>
          <w:rFonts w:ascii="Times New Roman" w:hAnsi="Times New Roman" w:cs="Times New Roman"/>
          <w:sz w:val="24"/>
          <w:szCs w:val="24"/>
        </w:rPr>
      </w:pPr>
    </w:p>
    <w:p w14:paraId="131E0904" w14:textId="77777777" w:rsidR="004479E7" w:rsidRPr="00710E02" w:rsidRDefault="004479E7" w:rsidP="004479E7">
      <w:pPr>
        <w:jc w:val="center"/>
        <w:rPr>
          <w:rFonts w:ascii="Times New Roman" w:hAnsi="Times New Roman" w:cs="Times New Roman"/>
          <w:sz w:val="24"/>
          <w:szCs w:val="24"/>
        </w:rPr>
      </w:pPr>
    </w:p>
    <w:p w14:paraId="6F293F23" w14:textId="77777777" w:rsidR="004479E7" w:rsidRPr="00710E02" w:rsidRDefault="004479E7" w:rsidP="004E17D9">
      <w:pPr>
        <w:jc w:val="center"/>
        <w:rPr>
          <w:rFonts w:ascii="Times New Roman" w:hAnsi="Times New Roman" w:cs="Times New Roman"/>
          <w:sz w:val="24"/>
          <w:szCs w:val="24"/>
        </w:rPr>
      </w:pPr>
    </w:p>
    <w:p w14:paraId="5637A7B7" w14:textId="320117CD" w:rsidR="00661557" w:rsidRPr="00710E02" w:rsidRDefault="00F93645" w:rsidP="00F93645">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6EFAEAE9" wp14:editId="2B7A6E0A">
            <wp:extent cx="4593879" cy="4032000"/>
            <wp:effectExtent l="0" t="0" r="0" b="6985"/>
            <wp:docPr id="186840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07450" name="Picture 1"/>
                    <pic:cNvPicPr/>
                  </pic:nvPicPr>
                  <pic:blipFill rotWithShape="1">
                    <a:blip r:embed="rId10" cstate="print">
                      <a:extLst>
                        <a:ext uri="{28A0092B-C50C-407E-A947-70E740481C1C}">
                          <a14:useLocalDpi xmlns:a14="http://schemas.microsoft.com/office/drawing/2010/main" val="0"/>
                        </a:ext>
                      </a:extLst>
                    </a:blip>
                    <a:srcRect l="1282" t="2645" r="3333" b="1444"/>
                    <a:stretch>
                      <a:fillRect/>
                    </a:stretch>
                  </pic:blipFill>
                  <pic:spPr bwMode="auto">
                    <a:xfrm>
                      <a:off x="0" y="0"/>
                      <a:ext cx="4593879" cy="4032000"/>
                    </a:xfrm>
                    <a:prstGeom prst="rect">
                      <a:avLst/>
                    </a:prstGeom>
                    <a:ln>
                      <a:noFill/>
                    </a:ln>
                    <a:extLst>
                      <a:ext uri="{53640926-AAD7-44D8-BBD7-CCE9431645EC}">
                        <a14:shadowObscured xmlns:a14="http://schemas.microsoft.com/office/drawing/2010/main"/>
                      </a:ext>
                    </a:extLst>
                  </pic:spPr>
                </pic:pic>
              </a:graphicData>
            </a:graphic>
          </wp:inline>
        </w:drawing>
      </w:r>
    </w:p>
    <w:p w14:paraId="15277BF8" w14:textId="66EA1AF0" w:rsidR="00661557" w:rsidRPr="00710E02" w:rsidRDefault="00661557" w:rsidP="004E17D9">
      <w:pPr>
        <w:spacing w:before="240" w:after="240"/>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3</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FT</w:t>
      </w:r>
      <w:r w:rsidR="00063024" w:rsidRPr="00710E02">
        <w:rPr>
          <w:rFonts w:ascii="Times New Roman" w:hAnsi="Times New Roman" w:cs="Times New Roman"/>
          <w:sz w:val="24"/>
          <w:szCs w:val="24"/>
        </w:rPr>
        <w:t>-</w:t>
      </w:r>
      <w:r w:rsidRPr="00710E02">
        <w:rPr>
          <w:rFonts w:ascii="Times New Roman" w:hAnsi="Times New Roman" w:cs="Times New Roman"/>
          <w:sz w:val="24"/>
          <w:szCs w:val="24"/>
        </w:rPr>
        <w:t>IR spectrum of PET</w:t>
      </w:r>
      <w:r w:rsidR="00824808" w:rsidRPr="00710E02">
        <w:rPr>
          <w:rFonts w:ascii="Times New Roman" w:hAnsi="Times New Roman" w:cs="Times New Roman"/>
          <w:sz w:val="24"/>
          <w:szCs w:val="24"/>
        </w:rPr>
        <w:t>, AOET</w:t>
      </w:r>
      <w:r w:rsidR="00E87DD0" w:rsidRPr="00710E02">
        <w:rPr>
          <w:rFonts w:ascii="Times New Roman" w:hAnsi="Times New Roman" w:cs="Times New Roman"/>
          <w:sz w:val="24"/>
          <w:szCs w:val="24"/>
        </w:rPr>
        <w:t xml:space="preserve"> (dimer)</w:t>
      </w:r>
      <w:r w:rsidR="00C90F41" w:rsidRPr="00710E02">
        <w:rPr>
          <w:rFonts w:ascii="Times New Roman" w:hAnsi="Times New Roman" w:cs="Times New Roman"/>
          <w:sz w:val="24"/>
          <w:szCs w:val="24"/>
        </w:rPr>
        <w:t>, and</w:t>
      </w:r>
      <w:r w:rsidR="00824808" w:rsidRPr="00710E02">
        <w:rPr>
          <w:rFonts w:ascii="Times New Roman" w:hAnsi="Times New Roman" w:cs="Times New Roman"/>
          <w:sz w:val="24"/>
          <w:szCs w:val="24"/>
        </w:rPr>
        <w:t xml:space="preserve"> BAET</w:t>
      </w:r>
      <w:r w:rsidRPr="00710E02">
        <w:rPr>
          <w:rFonts w:ascii="Times New Roman" w:hAnsi="Times New Roman" w:cs="Times New Roman"/>
          <w:sz w:val="24"/>
          <w:szCs w:val="24"/>
        </w:rPr>
        <w:t>.</w:t>
      </w:r>
    </w:p>
    <w:p w14:paraId="5F5329A6" w14:textId="2FBC04D8" w:rsidR="004479E7" w:rsidRPr="00710E02" w:rsidRDefault="00476EA1" w:rsidP="004E17D9">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anchor distT="0" distB="0" distL="114300" distR="114300" simplePos="0" relativeHeight="251663360" behindDoc="0" locked="0" layoutInCell="1" allowOverlap="1" wp14:anchorId="58716463" wp14:editId="5EB8A4DD">
            <wp:simplePos x="0" y="0"/>
            <wp:positionH relativeFrom="column">
              <wp:posOffset>0</wp:posOffset>
            </wp:positionH>
            <wp:positionV relativeFrom="paragraph">
              <wp:posOffset>0</wp:posOffset>
            </wp:positionV>
            <wp:extent cx="5940000" cy="3265731"/>
            <wp:effectExtent l="19050" t="19050" r="22860" b="11430"/>
            <wp:wrapSquare wrapText="bothSides"/>
            <wp:docPr id="1835704385" name="Picture 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04385" name="Picture 6" descr="A screenshot of a video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000" cy="3265731"/>
                    </a:xfrm>
                    <a:prstGeom prst="rect">
                      <a:avLst/>
                    </a:prstGeom>
                    <a:ln>
                      <a:solidFill>
                        <a:schemeClr val="accent1"/>
                      </a:solidFill>
                    </a:ln>
                  </pic:spPr>
                </pic:pic>
              </a:graphicData>
            </a:graphic>
          </wp:anchor>
        </w:drawing>
      </w:r>
      <w:r w:rsidR="00CD1FCD"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4</w:t>
      </w:r>
      <w:r w:rsidR="00CD1FCD" w:rsidRPr="00710E02">
        <w:rPr>
          <w:rFonts w:ascii="Times New Roman" w:hAnsi="Times New Roman" w:cs="Times New Roman"/>
          <w:b/>
          <w:bCs/>
          <w:sz w:val="24"/>
          <w:szCs w:val="24"/>
        </w:rPr>
        <w:t>.</w:t>
      </w:r>
      <w:r w:rsidR="00CD1FCD" w:rsidRPr="00710E02">
        <w:rPr>
          <w:rFonts w:ascii="Times New Roman" w:hAnsi="Times New Roman" w:cs="Times New Roman"/>
          <w:sz w:val="24"/>
          <w:szCs w:val="24"/>
        </w:rPr>
        <w:t xml:space="preserve"> </w:t>
      </w:r>
      <w:r w:rsidR="00CD1FCD" w:rsidRPr="00710E02">
        <w:rPr>
          <w:rFonts w:ascii="Times New Roman" w:hAnsi="Times New Roman" w:cs="Times New Roman"/>
          <w:sz w:val="24"/>
          <w:szCs w:val="24"/>
          <w:vertAlign w:val="superscript"/>
        </w:rPr>
        <w:t>1</w:t>
      </w:r>
      <w:r w:rsidR="00CD1FCD" w:rsidRPr="00710E02">
        <w:rPr>
          <w:rFonts w:ascii="Times New Roman" w:hAnsi="Times New Roman" w:cs="Times New Roman"/>
          <w:sz w:val="24"/>
          <w:szCs w:val="24"/>
        </w:rPr>
        <w:t>H NMR of BAET monomer.</w:t>
      </w:r>
    </w:p>
    <w:p w14:paraId="6131FB71" w14:textId="6C68D14C" w:rsidR="004406D2" w:rsidRPr="00710E02" w:rsidRDefault="004F5AA7" w:rsidP="004E17D9">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lastRenderedPageBreak/>
        <w:drawing>
          <wp:inline distT="0" distB="0" distL="0" distR="0" wp14:anchorId="5037BCD0" wp14:editId="6FE0AA58">
            <wp:extent cx="5958000" cy="4071600"/>
            <wp:effectExtent l="19050" t="19050" r="24130" b="24765"/>
            <wp:docPr id="1099916441" name="Picture 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16441" name="Picture 7" descr="A screenshot of a video gam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8000" cy="4071600"/>
                    </a:xfrm>
                    <a:prstGeom prst="rect">
                      <a:avLst/>
                    </a:prstGeom>
                    <a:ln>
                      <a:solidFill>
                        <a:schemeClr val="accent1"/>
                      </a:solidFill>
                    </a:ln>
                  </pic:spPr>
                </pic:pic>
              </a:graphicData>
            </a:graphic>
          </wp:inline>
        </w:drawing>
      </w:r>
      <w:r w:rsidR="00CD1FCD"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5</w:t>
      </w:r>
      <w:r w:rsidR="00CD1FCD" w:rsidRPr="00710E02">
        <w:rPr>
          <w:rFonts w:ascii="Times New Roman" w:hAnsi="Times New Roman" w:cs="Times New Roman"/>
          <w:b/>
          <w:bCs/>
          <w:sz w:val="24"/>
          <w:szCs w:val="24"/>
        </w:rPr>
        <w:t>.</w:t>
      </w:r>
      <w:r w:rsidR="00CD1FCD" w:rsidRPr="00710E02">
        <w:rPr>
          <w:rFonts w:ascii="Times New Roman" w:hAnsi="Times New Roman" w:cs="Times New Roman"/>
          <w:sz w:val="24"/>
          <w:szCs w:val="24"/>
        </w:rPr>
        <w:t xml:space="preserve"> </w:t>
      </w:r>
      <w:r w:rsidR="00CD1FCD" w:rsidRPr="00710E02">
        <w:rPr>
          <w:rFonts w:ascii="Times New Roman" w:hAnsi="Times New Roman" w:cs="Times New Roman"/>
          <w:sz w:val="24"/>
          <w:szCs w:val="24"/>
          <w:vertAlign w:val="superscript"/>
        </w:rPr>
        <w:t>13</w:t>
      </w:r>
      <w:r w:rsidR="00CD1FCD" w:rsidRPr="00710E02">
        <w:rPr>
          <w:rFonts w:ascii="Times New Roman" w:hAnsi="Times New Roman" w:cs="Times New Roman"/>
          <w:sz w:val="24"/>
          <w:szCs w:val="24"/>
        </w:rPr>
        <w:t>C NMR of BAET monomer.</w:t>
      </w:r>
    </w:p>
    <w:p w14:paraId="4436DA69" w14:textId="77777777" w:rsidR="00CD1FCD" w:rsidRPr="00710E02" w:rsidRDefault="00CD1FCD" w:rsidP="00CD1FCD">
      <w:pPr>
        <w:rPr>
          <w:rFonts w:ascii="Times New Roman" w:hAnsi="Times New Roman" w:cs="Times New Roman"/>
          <w:sz w:val="24"/>
          <w:szCs w:val="24"/>
        </w:rPr>
      </w:pPr>
      <w:r w:rsidRPr="00710E02">
        <w:rPr>
          <w:rFonts w:ascii="Times New Roman" w:hAnsi="Times New Roman" w:cs="Times New Roman"/>
          <w:noProof/>
          <w:sz w:val="24"/>
          <w:szCs w:val="24"/>
        </w:rPr>
        <w:lastRenderedPageBreak/>
        <w:drawing>
          <wp:inline distT="114300" distB="114300" distL="114300" distR="114300" wp14:anchorId="0AD4425C" wp14:editId="48020C6E">
            <wp:extent cx="5943600" cy="4140200"/>
            <wp:effectExtent l="19050" t="19050" r="19050" b="12700"/>
            <wp:docPr id="29" name="image33.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33.png" descr="A screenshot of a video game&#10;&#10;AI-generated content may be incorrect."/>
                    <pic:cNvPicPr preferRelativeResize="0"/>
                  </pic:nvPicPr>
                  <pic:blipFill>
                    <a:blip r:embed="rId13"/>
                    <a:srcRect/>
                    <a:stretch>
                      <a:fillRect/>
                    </a:stretch>
                  </pic:blipFill>
                  <pic:spPr>
                    <a:xfrm>
                      <a:off x="0" y="0"/>
                      <a:ext cx="5943600" cy="4140200"/>
                    </a:xfrm>
                    <a:prstGeom prst="rect">
                      <a:avLst/>
                    </a:prstGeom>
                    <a:ln>
                      <a:solidFill>
                        <a:schemeClr val="accent1"/>
                      </a:solidFill>
                    </a:ln>
                  </pic:spPr>
                </pic:pic>
              </a:graphicData>
            </a:graphic>
          </wp:inline>
        </w:drawing>
      </w:r>
    </w:p>
    <w:p w14:paraId="5A465FD2" w14:textId="2D0B48A3" w:rsidR="004B471B" w:rsidRPr="00710E02" w:rsidRDefault="00CD1FCD" w:rsidP="004E17D9">
      <w:pPr>
        <w:spacing w:before="240" w:after="240"/>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6</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w:t>
      </w:r>
      <w:r w:rsidRPr="00710E02">
        <w:rPr>
          <w:rFonts w:ascii="Times New Roman" w:hAnsi="Times New Roman" w:cs="Times New Roman"/>
          <w:sz w:val="24"/>
          <w:szCs w:val="24"/>
          <w:vertAlign w:val="superscript"/>
        </w:rPr>
        <w:t>1</w:t>
      </w:r>
      <w:r w:rsidRPr="00710E02">
        <w:rPr>
          <w:rFonts w:ascii="Times New Roman" w:hAnsi="Times New Roman" w:cs="Times New Roman"/>
          <w:sz w:val="24"/>
          <w:szCs w:val="24"/>
        </w:rPr>
        <w:t xml:space="preserve">H NMR of AOET </w:t>
      </w:r>
      <w:r w:rsidR="00E87DD0" w:rsidRPr="00710E02">
        <w:rPr>
          <w:rFonts w:ascii="Times New Roman" w:hAnsi="Times New Roman" w:cs="Times New Roman"/>
          <w:sz w:val="24"/>
          <w:szCs w:val="24"/>
        </w:rPr>
        <w:t>(</w:t>
      </w:r>
      <w:r w:rsidRPr="00710E02">
        <w:rPr>
          <w:rFonts w:ascii="Times New Roman" w:hAnsi="Times New Roman" w:cs="Times New Roman"/>
          <w:sz w:val="24"/>
          <w:szCs w:val="24"/>
        </w:rPr>
        <w:t>dimer</w:t>
      </w:r>
      <w:r w:rsidR="00E87DD0" w:rsidRPr="00710E02">
        <w:rPr>
          <w:rFonts w:ascii="Times New Roman" w:hAnsi="Times New Roman" w:cs="Times New Roman"/>
          <w:sz w:val="24"/>
          <w:szCs w:val="24"/>
        </w:rPr>
        <w:t>)</w:t>
      </w:r>
      <w:r w:rsidRPr="00710E02">
        <w:rPr>
          <w:rFonts w:ascii="Times New Roman" w:hAnsi="Times New Roman" w:cs="Times New Roman"/>
          <w:sz w:val="24"/>
          <w:szCs w:val="24"/>
        </w:rPr>
        <w:t>.</w:t>
      </w:r>
    </w:p>
    <w:p w14:paraId="7CFC4054" w14:textId="2B1AC585" w:rsidR="00CD1FCD" w:rsidRPr="00710E02" w:rsidRDefault="00CD1FCD" w:rsidP="004E17D9">
      <w:pPr>
        <w:jc w:val="center"/>
        <w:rPr>
          <w:rFonts w:ascii="Times New Roman" w:hAnsi="Times New Roman" w:cs="Times New Roman"/>
          <w:sz w:val="24"/>
          <w:szCs w:val="24"/>
        </w:rPr>
      </w:pPr>
      <w:r w:rsidRPr="00710E02">
        <w:rPr>
          <w:rFonts w:ascii="Times New Roman" w:hAnsi="Times New Roman" w:cs="Times New Roman"/>
          <w:noProof/>
          <w:sz w:val="24"/>
          <w:szCs w:val="24"/>
        </w:rPr>
        <w:drawing>
          <wp:inline distT="114300" distB="114300" distL="114300" distR="114300" wp14:anchorId="570536CD" wp14:editId="123898A0">
            <wp:extent cx="5943600" cy="3276000"/>
            <wp:effectExtent l="19050" t="19050" r="19050" b="19685"/>
            <wp:docPr id="12" name="image2.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png" descr="A screenshot of a video game&#10;&#10;AI-generated content may be incorrect."/>
                    <pic:cNvPicPr preferRelativeResize="0"/>
                  </pic:nvPicPr>
                  <pic:blipFill>
                    <a:blip r:embed="rId14"/>
                    <a:srcRect/>
                    <a:stretch>
                      <a:fillRect/>
                    </a:stretch>
                  </pic:blipFill>
                  <pic:spPr>
                    <a:xfrm>
                      <a:off x="0" y="0"/>
                      <a:ext cx="5943600" cy="3276000"/>
                    </a:xfrm>
                    <a:prstGeom prst="rect">
                      <a:avLst/>
                    </a:prstGeom>
                    <a:ln>
                      <a:solidFill>
                        <a:schemeClr val="accent1"/>
                      </a:solidFill>
                    </a:ln>
                  </pic:spPr>
                </pic:pic>
              </a:graphicData>
            </a:graphic>
          </wp:inline>
        </w:drawing>
      </w:r>
      <w:r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7</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w:t>
      </w:r>
      <w:r w:rsidRPr="00710E02">
        <w:rPr>
          <w:rFonts w:ascii="Times New Roman" w:hAnsi="Times New Roman" w:cs="Times New Roman"/>
          <w:sz w:val="24"/>
          <w:szCs w:val="24"/>
          <w:vertAlign w:val="superscript"/>
        </w:rPr>
        <w:t>13</w:t>
      </w:r>
      <w:r w:rsidRPr="00710E02">
        <w:rPr>
          <w:rFonts w:ascii="Times New Roman" w:hAnsi="Times New Roman" w:cs="Times New Roman"/>
          <w:sz w:val="24"/>
          <w:szCs w:val="24"/>
        </w:rPr>
        <w:t xml:space="preserve">C NMR of AOET </w:t>
      </w:r>
      <w:r w:rsidR="00E87DD0" w:rsidRPr="00710E02">
        <w:rPr>
          <w:rFonts w:ascii="Times New Roman" w:hAnsi="Times New Roman" w:cs="Times New Roman"/>
          <w:sz w:val="24"/>
          <w:szCs w:val="24"/>
        </w:rPr>
        <w:t>(</w:t>
      </w:r>
      <w:r w:rsidRPr="00710E02">
        <w:rPr>
          <w:rFonts w:ascii="Times New Roman" w:hAnsi="Times New Roman" w:cs="Times New Roman"/>
          <w:sz w:val="24"/>
          <w:szCs w:val="24"/>
        </w:rPr>
        <w:t>dimer</w:t>
      </w:r>
      <w:r w:rsidR="00E87DD0" w:rsidRPr="00710E02">
        <w:rPr>
          <w:rFonts w:ascii="Times New Roman" w:hAnsi="Times New Roman" w:cs="Times New Roman"/>
          <w:sz w:val="24"/>
          <w:szCs w:val="24"/>
        </w:rPr>
        <w:t>)</w:t>
      </w:r>
      <w:r w:rsidRPr="00710E02">
        <w:rPr>
          <w:rFonts w:ascii="Times New Roman" w:hAnsi="Times New Roman" w:cs="Times New Roman"/>
          <w:sz w:val="24"/>
          <w:szCs w:val="24"/>
        </w:rPr>
        <w:t>.</w:t>
      </w:r>
    </w:p>
    <w:p w14:paraId="743CE3FA" w14:textId="77777777" w:rsidR="00CD1FCD" w:rsidRPr="00710E02" w:rsidRDefault="00CD1FCD" w:rsidP="00CD1FCD">
      <w:pPr>
        <w:rPr>
          <w:rFonts w:ascii="Times New Roman" w:hAnsi="Times New Roman" w:cs="Times New Roman"/>
          <w:sz w:val="24"/>
          <w:szCs w:val="24"/>
        </w:rPr>
      </w:pPr>
      <w:r w:rsidRPr="00710E02">
        <w:rPr>
          <w:rFonts w:ascii="Times New Roman" w:hAnsi="Times New Roman" w:cs="Times New Roman"/>
          <w:noProof/>
          <w:sz w:val="24"/>
          <w:szCs w:val="24"/>
        </w:rPr>
        <w:lastRenderedPageBreak/>
        <w:drawing>
          <wp:inline distT="114300" distB="114300" distL="114300" distR="114300" wp14:anchorId="698B07D7" wp14:editId="30051574">
            <wp:extent cx="2333625" cy="895350"/>
            <wp:effectExtent l="0" t="0" r="0" b="0"/>
            <wp:docPr id="31" name="image23.png" descr="A red hexagon with black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23.png" descr="A red hexagon with black lines and dots&#10;&#10;AI-generated content may be incorrect."/>
                    <pic:cNvPicPr preferRelativeResize="0"/>
                  </pic:nvPicPr>
                  <pic:blipFill>
                    <a:blip r:embed="rId15"/>
                    <a:srcRect/>
                    <a:stretch>
                      <a:fillRect/>
                    </a:stretch>
                  </pic:blipFill>
                  <pic:spPr>
                    <a:xfrm>
                      <a:off x="0" y="0"/>
                      <a:ext cx="2333625" cy="895350"/>
                    </a:xfrm>
                    <a:prstGeom prst="rect">
                      <a:avLst/>
                    </a:prstGeom>
                    <a:ln/>
                  </pic:spPr>
                </pic:pic>
              </a:graphicData>
            </a:graphic>
          </wp:inline>
        </w:drawing>
      </w:r>
    </w:p>
    <w:p w14:paraId="5F02EBA0" w14:textId="77777777" w:rsidR="00CD1FCD" w:rsidRPr="00710E02" w:rsidRDefault="00CD1FCD" w:rsidP="00CD1FCD">
      <w:pPr>
        <w:spacing w:before="240" w:after="240"/>
        <w:rPr>
          <w:rFonts w:ascii="Times New Roman" w:hAnsi="Times New Roman" w:cs="Times New Roman"/>
          <w:sz w:val="24"/>
          <w:szCs w:val="24"/>
          <w:lang w:val="pt-BR"/>
        </w:rPr>
      </w:pPr>
      <w:r w:rsidRPr="00710E02">
        <w:rPr>
          <w:rFonts w:ascii="Times New Roman" w:hAnsi="Times New Roman" w:cs="Times New Roman"/>
          <w:sz w:val="24"/>
          <w:szCs w:val="24"/>
          <w:lang w:val="pt-BR"/>
        </w:rPr>
        <w:t>bis(2-amino ethyl) terephthalamide (BAET)</w:t>
      </w:r>
    </w:p>
    <w:p w14:paraId="0E163211" w14:textId="77777777" w:rsidR="00CD1FCD" w:rsidRPr="00710E02" w:rsidRDefault="00CD1FCD" w:rsidP="003F1640">
      <w:pPr>
        <w:jc w:val="center"/>
        <w:rPr>
          <w:rFonts w:ascii="Times New Roman" w:hAnsi="Times New Roman" w:cs="Times New Roman"/>
          <w:sz w:val="24"/>
          <w:szCs w:val="24"/>
        </w:rPr>
      </w:pPr>
      <w:r w:rsidRPr="00710E02">
        <w:rPr>
          <w:rFonts w:ascii="Times New Roman" w:hAnsi="Times New Roman" w:cs="Times New Roman"/>
          <w:noProof/>
          <w:sz w:val="24"/>
          <w:szCs w:val="24"/>
        </w:rPr>
        <w:drawing>
          <wp:inline distT="114300" distB="114300" distL="114300" distR="114300" wp14:anchorId="6C0700EC" wp14:editId="25FE79DE">
            <wp:extent cx="5656903" cy="1993900"/>
            <wp:effectExtent l="0" t="0" r="1270" b="6350"/>
            <wp:docPr id="6" name="image1.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graph of a chemical reaction&#10;&#10;AI-generated content may be incorrect."/>
                    <pic:cNvPicPr preferRelativeResize="0"/>
                  </pic:nvPicPr>
                  <pic:blipFill>
                    <a:blip r:embed="rId16"/>
                    <a:srcRect/>
                    <a:stretch>
                      <a:fillRect/>
                    </a:stretch>
                  </pic:blipFill>
                  <pic:spPr>
                    <a:xfrm>
                      <a:off x="0" y="0"/>
                      <a:ext cx="5666296" cy="1997211"/>
                    </a:xfrm>
                    <a:prstGeom prst="rect">
                      <a:avLst/>
                    </a:prstGeom>
                    <a:ln/>
                  </pic:spPr>
                </pic:pic>
              </a:graphicData>
            </a:graphic>
          </wp:inline>
        </w:drawing>
      </w:r>
    </w:p>
    <w:p w14:paraId="47D4B2ED" w14:textId="25352B2E" w:rsidR="00CD1FCD" w:rsidRPr="00710E02" w:rsidRDefault="00CD1FCD" w:rsidP="004E17D9">
      <w:pPr>
        <w:jc w:val="center"/>
        <w:rPr>
          <w:rFonts w:ascii="Times New Roman" w:hAnsi="Times New Roman" w:cs="Times New Roman"/>
          <w:sz w:val="24"/>
          <w:szCs w:val="24"/>
          <w:lang w:val="pt-BR"/>
        </w:rPr>
      </w:pPr>
      <w:r w:rsidRPr="00710E02">
        <w:rPr>
          <w:rFonts w:ascii="Times New Roman" w:hAnsi="Times New Roman" w:cs="Times New Roman"/>
          <w:b/>
          <w:bCs/>
          <w:sz w:val="24"/>
          <w:szCs w:val="24"/>
          <w:lang w:val="pt-BR"/>
        </w:rPr>
        <w:t>Figure S</w:t>
      </w:r>
      <w:r w:rsidR="00BC7141" w:rsidRPr="00710E02">
        <w:rPr>
          <w:rFonts w:ascii="Times New Roman" w:hAnsi="Times New Roman" w:cs="Times New Roman"/>
          <w:b/>
          <w:bCs/>
          <w:sz w:val="24"/>
          <w:szCs w:val="24"/>
          <w:lang w:val="pt-BR"/>
        </w:rPr>
        <w:t>8</w:t>
      </w:r>
      <w:r w:rsidRPr="00710E02">
        <w:rPr>
          <w:rFonts w:ascii="Times New Roman" w:hAnsi="Times New Roman" w:cs="Times New Roman"/>
          <w:b/>
          <w:bCs/>
          <w:sz w:val="24"/>
          <w:szCs w:val="24"/>
          <w:lang w:val="pt-BR"/>
        </w:rPr>
        <w:t>.</w:t>
      </w:r>
      <w:r w:rsidRPr="00710E02">
        <w:rPr>
          <w:rFonts w:ascii="Times New Roman" w:hAnsi="Times New Roman" w:cs="Times New Roman"/>
          <w:sz w:val="24"/>
          <w:szCs w:val="24"/>
          <w:lang w:val="pt-BR"/>
        </w:rPr>
        <w:t xml:space="preserve"> HR-MS </w:t>
      </w:r>
      <w:r w:rsidRPr="00710E02">
        <w:rPr>
          <w:rFonts w:ascii="Times New Roman" w:hAnsi="Times New Roman" w:cs="Times New Roman"/>
          <w:i/>
          <w:sz w:val="24"/>
          <w:szCs w:val="24"/>
          <w:lang w:val="pt-BR"/>
        </w:rPr>
        <w:t>m/z</w:t>
      </w:r>
      <w:r w:rsidRPr="00710E02">
        <w:rPr>
          <w:rFonts w:ascii="Times New Roman" w:hAnsi="Times New Roman" w:cs="Times New Roman"/>
          <w:sz w:val="24"/>
          <w:szCs w:val="24"/>
          <w:lang w:val="pt-BR"/>
        </w:rPr>
        <w:t>: [M + Na]</w:t>
      </w:r>
      <w:r w:rsidRPr="00710E02">
        <w:rPr>
          <w:rFonts w:ascii="Times New Roman" w:hAnsi="Times New Roman" w:cs="Times New Roman"/>
          <w:sz w:val="24"/>
          <w:szCs w:val="24"/>
          <w:vertAlign w:val="superscript"/>
          <w:lang w:val="pt-BR"/>
        </w:rPr>
        <w:t xml:space="preserve">+ </w:t>
      </w:r>
      <w:r w:rsidRPr="00710E02">
        <w:rPr>
          <w:rFonts w:ascii="Times New Roman" w:hAnsi="Times New Roman" w:cs="Times New Roman"/>
          <w:sz w:val="24"/>
          <w:szCs w:val="24"/>
          <w:lang w:val="pt-BR"/>
        </w:rPr>
        <w:t>calculated for bis(2-amino ethyl) terephthalamide (BAET) (C</w:t>
      </w:r>
      <w:r w:rsidRPr="00710E02">
        <w:rPr>
          <w:rFonts w:ascii="Times New Roman" w:hAnsi="Times New Roman" w:cs="Times New Roman"/>
          <w:sz w:val="24"/>
          <w:szCs w:val="24"/>
          <w:vertAlign w:val="subscript"/>
          <w:lang w:val="pt-BR"/>
        </w:rPr>
        <w:t>12</w:t>
      </w:r>
      <w:r w:rsidRPr="00710E02">
        <w:rPr>
          <w:rFonts w:ascii="Times New Roman" w:hAnsi="Times New Roman" w:cs="Times New Roman"/>
          <w:sz w:val="24"/>
          <w:szCs w:val="24"/>
          <w:lang w:val="pt-BR"/>
        </w:rPr>
        <w:t>H</w:t>
      </w:r>
      <w:r w:rsidRPr="00710E02">
        <w:rPr>
          <w:rFonts w:ascii="Times New Roman" w:hAnsi="Times New Roman" w:cs="Times New Roman"/>
          <w:sz w:val="24"/>
          <w:szCs w:val="24"/>
          <w:vertAlign w:val="subscript"/>
          <w:lang w:val="pt-BR"/>
        </w:rPr>
        <w:t>18</w:t>
      </w:r>
      <w:r w:rsidRPr="00710E02">
        <w:rPr>
          <w:rFonts w:ascii="Times New Roman" w:hAnsi="Times New Roman" w:cs="Times New Roman"/>
          <w:sz w:val="24"/>
          <w:szCs w:val="24"/>
          <w:lang w:val="pt-BR"/>
        </w:rPr>
        <w:t>N</w:t>
      </w:r>
      <w:r w:rsidRPr="00710E02">
        <w:rPr>
          <w:rFonts w:ascii="Times New Roman" w:hAnsi="Times New Roman" w:cs="Times New Roman"/>
          <w:sz w:val="24"/>
          <w:szCs w:val="24"/>
          <w:vertAlign w:val="subscript"/>
          <w:lang w:val="pt-BR"/>
        </w:rPr>
        <w:t>4</w:t>
      </w:r>
      <w:r w:rsidRPr="00710E02">
        <w:rPr>
          <w:rFonts w:ascii="Times New Roman" w:hAnsi="Times New Roman" w:cs="Times New Roman"/>
          <w:sz w:val="24"/>
          <w:szCs w:val="24"/>
          <w:lang w:val="pt-BR"/>
        </w:rPr>
        <w:t>O</w:t>
      </w:r>
      <w:r w:rsidRPr="00710E02">
        <w:rPr>
          <w:rFonts w:ascii="Times New Roman" w:hAnsi="Times New Roman" w:cs="Times New Roman"/>
          <w:sz w:val="24"/>
          <w:szCs w:val="24"/>
          <w:vertAlign w:val="subscript"/>
          <w:lang w:val="pt-BR"/>
        </w:rPr>
        <w:t>2</w:t>
      </w:r>
      <w:r w:rsidRPr="00710E02">
        <w:rPr>
          <w:rFonts w:ascii="Times New Roman" w:hAnsi="Times New Roman" w:cs="Times New Roman"/>
          <w:sz w:val="24"/>
          <w:szCs w:val="24"/>
          <w:lang w:val="pt-BR"/>
        </w:rPr>
        <w:t>) (found 250.1430)</w:t>
      </w:r>
    </w:p>
    <w:p w14:paraId="39E43632" w14:textId="77777777" w:rsidR="004F2B65" w:rsidRPr="00710E02" w:rsidRDefault="004F2B65" w:rsidP="00CD1FCD">
      <w:pPr>
        <w:rPr>
          <w:rFonts w:ascii="Times New Roman" w:hAnsi="Times New Roman" w:cs="Times New Roman"/>
          <w:sz w:val="24"/>
          <w:szCs w:val="24"/>
          <w:lang w:val="pt-BR"/>
        </w:rPr>
      </w:pPr>
    </w:p>
    <w:p w14:paraId="45E10A2F" w14:textId="77777777" w:rsidR="00CD1FCD" w:rsidRPr="00710E02" w:rsidRDefault="00CD1FCD" w:rsidP="00CD1FCD">
      <w:pPr>
        <w:rPr>
          <w:rFonts w:ascii="Times New Roman" w:hAnsi="Times New Roman" w:cs="Times New Roman"/>
          <w:sz w:val="24"/>
          <w:szCs w:val="24"/>
        </w:rPr>
      </w:pPr>
      <w:r w:rsidRPr="00710E02">
        <w:rPr>
          <w:rFonts w:ascii="Times New Roman" w:hAnsi="Times New Roman" w:cs="Times New Roman"/>
          <w:noProof/>
          <w:sz w:val="24"/>
          <w:szCs w:val="24"/>
        </w:rPr>
        <w:drawing>
          <wp:inline distT="114300" distB="114300" distL="114300" distR="114300" wp14:anchorId="21E801C9" wp14:editId="361EF9AB">
            <wp:extent cx="3371850" cy="1085850"/>
            <wp:effectExtent l="0" t="0" r="0" b="0"/>
            <wp:docPr id="16" name="image8.png" descr="A structure of a chemical formula&#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8.png" descr="A structure of a chemical formula&#10;&#10;AI-generated content may be incorrect."/>
                    <pic:cNvPicPr preferRelativeResize="0"/>
                  </pic:nvPicPr>
                  <pic:blipFill>
                    <a:blip r:embed="rId17"/>
                    <a:srcRect/>
                    <a:stretch>
                      <a:fillRect/>
                    </a:stretch>
                  </pic:blipFill>
                  <pic:spPr>
                    <a:xfrm>
                      <a:off x="0" y="0"/>
                      <a:ext cx="3372785" cy="1086151"/>
                    </a:xfrm>
                    <a:prstGeom prst="rect">
                      <a:avLst/>
                    </a:prstGeom>
                    <a:ln/>
                  </pic:spPr>
                </pic:pic>
              </a:graphicData>
            </a:graphic>
          </wp:inline>
        </w:drawing>
      </w:r>
    </w:p>
    <w:p w14:paraId="65508FFA" w14:textId="771FF208" w:rsidR="00CD1FCD" w:rsidRPr="00710E02" w:rsidRDefault="00CD1FCD" w:rsidP="00CD1FCD">
      <w:pPr>
        <w:spacing w:before="240" w:after="240"/>
        <w:rPr>
          <w:rFonts w:ascii="Times New Roman" w:hAnsi="Times New Roman" w:cs="Times New Roman"/>
          <w:sz w:val="24"/>
          <w:szCs w:val="24"/>
          <w:lang w:val="pt-BR"/>
        </w:rPr>
      </w:pPr>
      <w:r w:rsidRPr="00710E02">
        <w:rPr>
          <w:rFonts w:ascii="Times New Roman" w:hAnsi="Times New Roman" w:cs="Times New Roman"/>
          <w:sz w:val="24"/>
          <w:szCs w:val="24"/>
        </w:rPr>
        <w:t>α</w:t>
      </w:r>
      <w:r w:rsidRPr="00710E02">
        <w:rPr>
          <w:rFonts w:ascii="Times New Roman" w:hAnsi="Times New Roman" w:cs="Times New Roman"/>
          <w:sz w:val="24"/>
          <w:szCs w:val="24"/>
          <w:lang w:val="pt-BR"/>
        </w:rPr>
        <w:t>,</w:t>
      </w:r>
      <w:r w:rsidRPr="00710E02">
        <w:rPr>
          <w:rFonts w:ascii="Times New Roman" w:hAnsi="Times New Roman" w:cs="Times New Roman"/>
          <w:sz w:val="24"/>
          <w:szCs w:val="24"/>
        </w:rPr>
        <w:t>ω</w:t>
      </w:r>
      <w:r w:rsidRPr="00710E02">
        <w:rPr>
          <w:rFonts w:ascii="Times New Roman" w:hAnsi="Times New Roman" w:cs="Times New Roman"/>
          <w:sz w:val="24"/>
          <w:szCs w:val="24"/>
          <w:lang w:val="pt-BR"/>
        </w:rPr>
        <w:t>-aminoligo (ethylene terephthalamide) (AOET)</w:t>
      </w:r>
      <w:r w:rsidR="00434433" w:rsidRPr="00710E02">
        <w:rPr>
          <w:rFonts w:ascii="Times New Roman" w:hAnsi="Times New Roman" w:cs="Times New Roman"/>
          <w:sz w:val="24"/>
          <w:szCs w:val="24"/>
          <w:lang w:val="pt-BR"/>
        </w:rPr>
        <w:t xml:space="preserve"> dimer</w:t>
      </w:r>
    </w:p>
    <w:p w14:paraId="5EB06108" w14:textId="77777777" w:rsidR="00CD1FCD" w:rsidRPr="00710E02" w:rsidRDefault="00CD1FCD" w:rsidP="003F1640">
      <w:pPr>
        <w:jc w:val="center"/>
        <w:rPr>
          <w:rFonts w:ascii="Times New Roman" w:hAnsi="Times New Roman" w:cs="Times New Roman"/>
          <w:sz w:val="24"/>
          <w:szCs w:val="24"/>
        </w:rPr>
      </w:pPr>
      <w:r w:rsidRPr="00710E02">
        <w:rPr>
          <w:rFonts w:ascii="Times New Roman" w:hAnsi="Times New Roman" w:cs="Times New Roman"/>
          <w:noProof/>
          <w:sz w:val="24"/>
          <w:szCs w:val="24"/>
        </w:rPr>
        <w:drawing>
          <wp:inline distT="114300" distB="114300" distL="114300" distR="114300" wp14:anchorId="01041029" wp14:editId="6F21856A">
            <wp:extent cx="5656903" cy="2000250"/>
            <wp:effectExtent l="0" t="0" r="1270" b="0"/>
            <wp:docPr id="32" name="image34.png" descr="A graph of a number of numbers and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32" name="image34.png" descr="A graph of a number of numbers and a graph&#10;&#10;AI-generated content may be incorrect."/>
                    <pic:cNvPicPr preferRelativeResize="0"/>
                  </pic:nvPicPr>
                  <pic:blipFill>
                    <a:blip r:embed="rId18"/>
                    <a:srcRect/>
                    <a:stretch>
                      <a:fillRect/>
                    </a:stretch>
                  </pic:blipFill>
                  <pic:spPr>
                    <a:xfrm>
                      <a:off x="0" y="0"/>
                      <a:ext cx="5660955" cy="2001683"/>
                    </a:xfrm>
                    <a:prstGeom prst="rect">
                      <a:avLst/>
                    </a:prstGeom>
                    <a:ln/>
                  </pic:spPr>
                </pic:pic>
              </a:graphicData>
            </a:graphic>
          </wp:inline>
        </w:drawing>
      </w:r>
    </w:p>
    <w:p w14:paraId="5A59EB45" w14:textId="36FC3226" w:rsidR="00CD1FCD" w:rsidRPr="00710E02" w:rsidRDefault="00CD1FCD" w:rsidP="004E17D9">
      <w:pPr>
        <w:jc w:val="center"/>
        <w:rPr>
          <w:rFonts w:ascii="Times New Roman" w:eastAsia="Roboto" w:hAnsi="Times New Roman" w:cs="Times New Roman"/>
          <w:sz w:val="24"/>
          <w:szCs w:val="24"/>
        </w:rPr>
      </w:pPr>
      <w:r w:rsidRPr="00710E02">
        <w:rPr>
          <w:rFonts w:ascii="Times New Roman" w:hAnsi="Times New Roman" w:cs="Times New Roman"/>
          <w:b/>
          <w:bCs/>
          <w:sz w:val="24"/>
          <w:szCs w:val="24"/>
        </w:rPr>
        <w:t>Figure S</w:t>
      </w:r>
      <w:r w:rsidR="00BC7141" w:rsidRPr="00710E02">
        <w:rPr>
          <w:rFonts w:ascii="Times New Roman" w:hAnsi="Times New Roman" w:cs="Times New Roman"/>
          <w:b/>
          <w:bCs/>
          <w:sz w:val="24"/>
          <w:szCs w:val="24"/>
        </w:rPr>
        <w:t>9</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Na]</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α,ω-</w:t>
      </w:r>
      <w:proofErr w:type="spellStart"/>
      <w:r w:rsidRPr="00710E02">
        <w:rPr>
          <w:rFonts w:ascii="Times New Roman" w:hAnsi="Times New Roman" w:cs="Times New Roman"/>
          <w:sz w:val="24"/>
          <w:szCs w:val="24"/>
        </w:rPr>
        <w:t>aminoligo</w:t>
      </w:r>
      <w:proofErr w:type="spellEnd"/>
      <w:r w:rsidRPr="00710E02">
        <w:rPr>
          <w:rFonts w:ascii="Times New Roman" w:hAnsi="Times New Roman" w:cs="Times New Roman"/>
          <w:sz w:val="24"/>
          <w:szCs w:val="24"/>
        </w:rPr>
        <w:t xml:space="preserve"> (ethylene </w:t>
      </w:r>
      <w:proofErr w:type="spellStart"/>
      <w:r w:rsidRPr="00710E02">
        <w:rPr>
          <w:rFonts w:ascii="Times New Roman" w:hAnsi="Times New Roman" w:cs="Times New Roman"/>
          <w:sz w:val="24"/>
          <w:szCs w:val="24"/>
        </w:rPr>
        <w:t>terephthalamide</w:t>
      </w:r>
      <w:proofErr w:type="spellEnd"/>
      <w:r w:rsidRPr="00710E02">
        <w:rPr>
          <w:rFonts w:ascii="Times New Roman" w:hAnsi="Times New Roman" w:cs="Times New Roman"/>
          <w:sz w:val="24"/>
          <w:szCs w:val="24"/>
        </w:rPr>
        <w:t>) as a dimer with the molecular formula (C</w:t>
      </w:r>
      <w:r w:rsidRPr="00710E02">
        <w:rPr>
          <w:rFonts w:ascii="Times New Roman" w:hAnsi="Times New Roman" w:cs="Times New Roman"/>
          <w:sz w:val="24"/>
          <w:szCs w:val="24"/>
          <w:vertAlign w:val="subscript"/>
        </w:rPr>
        <w:t>22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28</w:t>
      </w:r>
      <w:r w:rsidRPr="00710E02">
        <w:rPr>
          <w:rFonts w:ascii="Times New Roman" w:hAnsi="Times New Roman" w:cs="Times New Roman"/>
          <w:sz w:val="24"/>
          <w:szCs w:val="24"/>
        </w:rPr>
        <w:t>N</w:t>
      </w:r>
      <w:r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 (found 440.2172)</w:t>
      </w:r>
    </w:p>
    <w:p w14:paraId="28A47741" w14:textId="77777777" w:rsidR="00CD1FCD" w:rsidRPr="00710E02" w:rsidRDefault="00CD1FCD"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lastRenderedPageBreak/>
        <w:drawing>
          <wp:inline distT="114300" distB="114300" distL="114300" distR="114300" wp14:anchorId="76C2502D" wp14:editId="0F0DE90D">
            <wp:extent cx="5940000" cy="2463800"/>
            <wp:effectExtent l="0" t="0" r="0" b="0"/>
            <wp:docPr id="28" name="image22.png" descr="A pink line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8" name="image22.png" descr="A pink line on a black background&#10;&#10;AI-generated content may be incorrect."/>
                    <pic:cNvPicPr preferRelativeResize="0"/>
                  </pic:nvPicPr>
                  <pic:blipFill>
                    <a:blip r:embed="rId19"/>
                    <a:srcRect/>
                    <a:stretch>
                      <a:fillRect/>
                    </a:stretch>
                  </pic:blipFill>
                  <pic:spPr>
                    <a:xfrm>
                      <a:off x="0" y="0"/>
                      <a:ext cx="5940000" cy="2463800"/>
                    </a:xfrm>
                    <a:prstGeom prst="rect">
                      <a:avLst/>
                    </a:prstGeom>
                    <a:ln/>
                  </pic:spPr>
                </pic:pic>
              </a:graphicData>
            </a:graphic>
          </wp:inline>
        </w:drawing>
      </w:r>
    </w:p>
    <w:p w14:paraId="66B74BFB" w14:textId="0FB6586E" w:rsidR="00CD1FCD" w:rsidRPr="00710E02" w:rsidRDefault="00CD1FCD" w:rsidP="004F2B65">
      <w:pPr>
        <w:spacing w:before="240" w:after="240"/>
        <w:jc w:val="center"/>
        <w:rPr>
          <w:rFonts w:ascii="Times New Roman" w:eastAsia="Roboto" w:hAnsi="Times New Roman" w:cs="Times New Roman"/>
          <w:sz w:val="24"/>
          <w:szCs w:val="24"/>
        </w:rPr>
      </w:pPr>
      <w:r w:rsidRPr="00710E02">
        <w:rPr>
          <w:rFonts w:ascii="Times New Roman" w:eastAsia="Roboto" w:hAnsi="Times New Roman" w:cs="Times New Roman"/>
          <w:b/>
          <w:bCs/>
          <w:sz w:val="24"/>
          <w:szCs w:val="24"/>
        </w:rPr>
        <w:t>Figure S1</w:t>
      </w:r>
      <w:r w:rsidR="00BC7141" w:rsidRPr="00710E02">
        <w:rPr>
          <w:rFonts w:ascii="Times New Roman" w:eastAsia="Roboto" w:hAnsi="Times New Roman" w:cs="Times New Roman"/>
          <w:b/>
          <w:bCs/>
          <w:sz w:val="24"/>
          <w:szCs w:val="24"/>
        </w:rPr>
        <w:t>0</w:t>
      </w:r>
      <w:r w:rsidRPr="00710E02">
        <w:rPr>
          <w:rFonts w:ascii="Times New Roman" w:eastAsia="Roboto" w:hAnsi="Times New Roman" w:cs="Times New Roman"/>
          <w:b/>
          <w:bCs/>
          <w:sz w:val="24"/>
          <w:szCs w:val="24"/>
        </w:rPr>
        <w:t>.</w:t>
      </w:r>
      <w:r w:rsidRPr="00710E02">
        <w:rPr>
          <w:rFonts w:ascii="Times New Roman" w:eastAsia="Roboto" w:hAnsi="Times New Roman" w:cs="Times New Roman"/>
          <w:sz w:val="24"/>
          <w:szCs w:val="24"/>
        </w:rPr>
        <w:t xml:space="preserve"> (a)TGA</w:t>
      </w:r>
      <w:r w:rsidR="006762B9" w:rsidRPr="00710E02">
        <w:rPr>
          <w:rFonts w:ascii="Times New Roman" w:eastAsia="Roboto" w:hAnsi="Times New Roman" w:cs="Times New Roman"/>
          <w:sz w:val="24"/>
          <w:szCs w:val="24"/>
        </w:rPr>
        <w:t xml:space="preserve"> and</w:t>
      </w:r>
      <w:r w:rsidRPr="00710E02">
        <w:rPr>
          <w:rFonts w:ascii="Times New Roman" w:eastAsia="Roboto" w:hAnsi="Times New Roman" w:cs="Times New Roman"/>
          <w:sz w:val="24"/>
          <w:szCs w:val="24"/>
        </w:rPr>
        <w:t xml:space="preserve"> (b) DSC </w:t>
      </w:r>
      <w:r w:rsidR="006762B9" w:rsidRPr="00710E02">
        <w:rPr>
          <w:rFonts w:ascii="Times New Roman" w:eastAsia="Times New Roman" w:hAnsi="Times New Roman" w:cs="Times New Roman"/>
          <w:sz w:val="24"/>
          <w:szCs w:val="24"/>
        </w:rPr>
        <w:t xml:space="preserve">thermographs </w:t>
      </w:r>
      <w:r w:rsidRPr="00710E02">
        <w:rPr>
          <w:rFonts w:ascii="Times New Roman" w:eastAsia="Roboto" w:hAnsi="Times New Roman" w:cs="Times New Roman"/>
          <w:sz w:val="24"/>
          <w:szCs w:val="24"/>
        </w:rPr>
        <w:t>of PET.</w:t>
      </w:r>
    </w:p>
    <w:p w14:paraId="4476A398" w14:textId="77777777" w:rsidR="00BC7141" w:rsidRPr="00710E02" w:rsidRDefault="00BC7141" w:rsidP="004E17D9">
      <w:pPr>
        <w:spacing w:before="240" w:after="240"/>
        <w:rPr>
          <w:rFonts w:ascii="Times New Roman" w:eastAsia="Roboto" w:hAnsi="Times New Roman" w:cs="Times New Roman"/>
          <w:sz w:val="24"/>
          <w:szCs w:val="24"/>
        </w:rPr>
      </w:pPr>
    </w:p>
    <w:p w14:paraId="328F29B6" w14:textId="39400734" w:rsidR="00BC7141" w:rsidRPr="00710E02" w:rsidRDefault="00BC7141" w:rsidP="00CD1FCD">
      <w:pPr>
        <w:spacing w:before="240" w:after="240"/>
        <w:jc w:val="center"/>
        <w:rPr>
          <w:rFonts w:ascii="Times New Roman" w:eastAsia="Roboto" w:hAnsi="Times New Roman" w:cs="Times New Roman"/>
          <w:sz w:val="24"/>
          <w:szCs w:val="24"/>
        </w:rPr>
      </w:pPr>
      <w:r w:rsidRPr="00710E02">
        <w:rPr>
          <w:rFonts w:ascii="Times New Roman" w:eastAsia="Times New Roman" w:hAnsi="Times New Roman" w:cs="Times New Roman"/>
          <w:noProof/>
          <w:sz w:val="24"/>
          <w:szCs w:val="24"/>
        </w:rPr>
        <w:drawing>
          <wp:inline distT="0" distB="0" distL="0" distR="0" wp14:anchorId="686138CB" wp14:editId="079561F2">
            <wp:extent cx="5940000" cy="2510840"/>
            <wp:effectExtent l="0" t="0" r="3810" b="0"/>
            <wp:docPr id="882764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64230" name="Picture 8"/>
                    <pic:cNvPicPr/>
                  </pic:nvPicPr>
                  <pic:blipFill rotWithShape="1">
                    <a:blip r:embed="rId20" cstate="print">
                      <a:extLst>
                        <a:ext uri="{28A0092B-C50C-407E-A947-70E740481C1C}">
                          <a14:useLocalDpi xmlns:a14="http://schemas.microsoft.com/office/drawing/2010/main" val="0"/>
                        </a:ext>
                      </a:extLst>
                    </a:blip>
                    <a:srcRect l="3978" t="8563" r="6073" b="2563"/>
                    <a:stretch>
                      <a:fillRect/>
                    </a:stretch>
                  </pic:blipFill>
                  <pic:spPr bwMode="auto">
                    <a:xfrm>
                      <a:off x="0" y="0"/>
                      <a:ext cx="5940000" cy="2510840"/>
                    </a:xfrm>
                    <a:prstGeom prst="rect">
                      <a:avLst/>
                    </a:prstGeom>
                    <a:ln>
                      <a:noFill/>
                    </a:ln>
                    <a:extLst>
                      <a:ext uri="{53640926-AAD7-44D8-BBD7-CCE9431645EC}">
                        <a14:shadowObscured xmlns:a14="http://schemas.microsoft.com/office/drawing/2010/main"/>
                      </a:ext>
                    </a:extLst>
                  </pic:spPr>
                </pic:pic>
              </a:graphicData>
            </a:graphic>
          </wp:inline>
        </w:drawing>
      </w:r>
    </w:p>
    <w:p w14:paraId="7CF2067D" w14:textId="1EED558C" w:rsidR="00BC7141" w:rsidRPr="00710E02" w:rsidRDefault="00BC7141" w:rsidP="00CD1FCD">
      <w:pPr>
        <w:spacing w:before="240" w:after="240"/>
        <w:jc w:val="center"/>
        <w:rPr>
          <w:rFonts w:ascii="Times New Roman" w:eastAsia="Roboto" w:hAnsi="Times New Roman" w:cs="Times New Roman"/>
          <w:sz w:val="24"/>
          <w:szCs w:val="24"/>
        </w:rPr>
      </w:pPr>
      <w:r w:rsidRPr="00710E02">
        <w:rPr>
          <w:rFonts w:ascii="Times New Roman" w:eastAsia="Roboto" w:hAnsi="Times New Roman" w:cs="Times New Roman"/>
          <w:b/>
          <w:bCs/>
          <w:sz w:val="24"/>
          <w:szCs w:val="24"/>
        </w:rPr>
        <w:t>Figure S11.</w:t>
      </w:r>
      <w:r w:rsidRPr="00710E02">
        <w:rPr>
          <w:rFonts w:ascii="Times New Roman" w:eastAsia="Roboto" w:hAnsi="Times New Roman" w:cs="Times New Roman"/>
          <w:sz w:val="24"/>
          <w:szCs w:val="24"/>
        </w:rPr>
        <w:t xml:space="preserve"> </w:t>
      </w:r>
      <w:r w:rsidRPr="00710E02">
        <w:rPr>
          <w:rFonts w:ascii="Times New Roman" w:eastAsia="Times New Roman" w:hAnsi="Times New Roman" w:cs="Times New Roman"/>
          <w:sz w:val="24"/>
          <w:szCs w:val="24"/>
        </w:rPr>
        <w:t xml:space="preserve">(a) </w:t>
      </w:r>
      <w:r w:rsidR="00252F9F">
        <w:rPr>
          <w:rFonts w:ascii="Times New Roman" w:eastAsia="Times New Roman" w:hAnsi="Times New Roman" w:cs="Times New Roman"/>
          <w:sz w:val="24"/>
          <w:szCs w:val="24"/>
        </w:rPr>
        <w:t>TGA</w:t>
      </w:r>
      <w:r w:rsidRPr="00710E02">
        <w:rPr>
          <w:rFonts w:ascii="Times New Roman" w:eastAsia="Times New Roman" w:hAnsi="Times New Roman" w:cs="Times New Roman"/>
          <w:sz w:val="24"/>
          <w:szCs w:val="24"/>
        </w:rPr>
        <w:t xml:space="preserve"> and (b) </w:t>
      </w:r>
      <w:r w:rsidR="00252F9F">
        <w:rPr>
          <w:rFonts w:ascii="Times New Roman" w:eastAsia="Times New Roman" w:hAnsi="Times New Roman" w:cs="Times New Roman"/>
          <w:sz w:val="24"/>
          <w:szCs w:val="24"/>
        </w:rPr>
        <w:t>DSC</w:t>
      </w:r>
      <w:r w:rsidRPr="00710E02">
        <w:rPr>
          <w:rFonts w:ascii="Times New Roman" w:eastAsia="Times New Roman" w:hAnsi="Times New Roman" w:cs="Times New Roman"/>
          <w:sz w:val="24"/>
          <w:szCs w:val="24"/>
        </w:rPr>
        <w:t xml:space="preserve"> thermographs of BAET and AOET</w:t>
      </w:r>
      <w:r w:rsidR="00E87DD0" w:rsidRPr="00710E02">
        <w:rPr>
          <w:rFonts w:ascii="Times New Roman" w:eastAsia="Times New Roman" w:hAnsi="Times New Roman" w:cs="Times New Roman"/>
          <w:sz w:val="24"/>
          <w:szCs w:val="24"/>
        </w:rPr>
        <w:t xml:space="preserve"> (dimer)</w:t>
      </w:r>
      <w:r w:rsidRPr="00710E02">
        <w:rPr>
          <w:rFonts w:ascii="Times New Roman" w:eastAsia="Times New Roman" w:hAnsi="Times New Roman" w:cs="Times New Roman"/>
          <w:sz w:val="24"/>
          <w:szCs w:val="24"/>
        </w:rPr>
        <w:t>.</w:t>
      </w:r>
    </w:p>
    <w:p w14:paraId="0AB57B87" w14:textId="77777777" w:rsidR="004F2B65" w:rsidRPr="00710E02" w:rsidRDefault="004F2B65" w:rsidP="00CD1FCD">
      <w:pPr>
        <w:rPr>
          <w:rFonts w:ascii="Times New Roman" w:eastAsia="Roboto" w:hAnsi="Times New Roman" w:cs="Times New Roman"/>
          <w:b/>
          <w:bCs/>
          <w:sz w:val="24"/>
          <w:szCs w:val="24"/>
        </w:rPr>
      </w:pPr>
    </w:p>
    <w:p w14:paraId="3191879C" w14:textId="77777777" w:rsidR="004F2B65" w:rsidRPr="00710E02" w:rsidRDefault="004F2B65" w:rsidP="00CD1FCD">
      <w:pPr>
        <w:rPr>
          <w:rFonts w:ascii="Times New Roman" w:eastAsia="Roboto" w:hAnsi="Times New Roman" w:cs="Times New Roman"/>
          <w:b/>
          <w:bCs/>
          <w:sz w:val="24"/>
          <w:szCs w:val="24"/>
        </w:rPr>
      </w:pPr>
    </w:p>
    <w:p w14:paraId="6AF659BA" w14:textId="77777777" w:rsidR="004F2B65" w:rsidRPr="00710E02" w:rsidRDefault="004F2B65" w:rsidP="00CD1FCD">
      <w:pPr>
        <w:rPr>
          <w:rFonts w:ascii="Times New Roman" w:eastAsia="Roboto" w:hAnsi="Times New Roman" w:cs="Times New Roman"/>
          <w:b/>
          <w:bCs/>
          <w:sz w:val="24"/>
          <w:szCs w:val="24"/>
        </w:rPr>
      </w:pPr>
    </w:p>
    <w:p w14:paraId="4B35ED93" w14:textId="77777777" w:rsidR="004F2B65" w:rsidRPr="00710E02" w:rsidRDefault="004F2B65" w:rsidP="00CD1FCD">
      <w:pPr>
        <w:rPr>
          <w:rFonts w:ascii="Times New Roman" w:eastAsia="Roboto" w:hAnsi="Times New Roman" w:cs="Times New Roman"/>
          <w:b/>
          <w:bCs/>
          <w:sz w:val="24"/>
          <w:szCs w:val="24"/>
        </w:rPr>
      </w:pPr>
    </w:p>
    <w:p w14:paraId="36F7BB43" w14:textId="77777777" w:rsidR="004F2B65" w:rsidRPr="00710E02" w:rsidRDefault="004F2B65" w:rsidP="00CD1FCD">
      <w:pPr>
        <w:rPr>
          <w:rFonts w:ascii="Times New Roman" w:eastAsia="Roboto" w:hAnsi="Times New Roman" w:cs="Times New Roman"/>
          <w:b/>
          <w:bCs/>
          <w:sz w:val="24"/>
          <w:szCs w:val="24"/>
        </w:rPr>
      </w:pPr>
    </w:p>
    <w:p w14:paraId="59A514DC" w14:textId="77777777" w:rsidR="006762B9" w:rsidRPr="00710E02" w:rsidRDefault="006762B9" w:rsidP="00CD1FCD">
      <w:pPr>
        <w:rPr>
          <w:rFonts w:ascii="Times New Roman" w:eastAsia="Roboto" w:hAnsi="Times New Roman" w:cs="Times New Roman"/>
          <w:b/>
          <w:bCs/>
          <w:sz w:val="24"/>
          <w:szCs w:val="24"/>
        </w:rPr>
      </w:pPr>
    </w:p>
    <w:p w14:paraId="77D398E3" w14:textId="77777777" w:rsidR="006762B9" w:rsidRPr="00710E02" w:rsidRDefault="006762B9" w:rsidP="00CD1FCD">
      <w:pPr>
        <w:rPr>
          <w:rFonts w:ascii="Times New Roman" w:eastAsia="Roboto" w:hAnsi="Times New Roman" w:cs="Times New Roman"/>
          <w:b/>
          <w:bCs/>
          <w:sz w:val="24"/>
          <w:szCs w:val="24"/>
        </w:rPr>
      </w:pPr>
    </w:p>
    <w:p w14:paraId="276A1DAF" w14:textId="77777777" w:rsidR="006762B9" w:rsidRPr="00710E02" w:rsidRDefault="006762B9" w:rsidP="00CD1FCD">
      <w:pPr>
        <w:rPr>
          <w:rFonts w:ascii="Times New Roman" w:eastAsia="Roboto" w:hAnsi="Times New Roman" w:cs="Times New Roman"/>
          <w:b/>
          <w:bCs/>
          <w:sz w:val="24"/>
          <w:szCs w:val="24"/>
        </w:rPr>
      </w:pPr>
    </w:p>
    <w:p w14:paraId="2F875AF4" w14:textId="77777777" w:rsidR="006762B9" w:rsidRPr="00710E02" w:rsidRDefault="006762B9" w:rsidP="00CD1FCD">
      <w:pPr>
        <w:rPr>
          <w:rFonts w:ascii="Times New Roman" w:eastAsia="Roboto" w:hAnsi="Times New Roman" w:cs="Times New Roman"/>
          <w:b/>
          <w:bCs/>
          <w:sz w:val="24"/>
          <w:szCs w:val="24"/>
        </w:rPr>
      </w:pPr>
    </w:p>
    <w:p w14:paraId="674BF32B" w14:textId="0C090236" w:rsidR="002656D2" w:rsidRPr="00710E02" w:rsidRDefault="005665B5" w:rsidP="00CD1FCD">
      <w:pPr>
        <w:rPr>
          <w:rFonts w:ascii="Times New Roman" w:eastAsia="Roboto" w:hAnsi="Times New Roman" w:cs="Times New Roman"/>
          <w:sz w:val="24"/>
          <w:szCs w:val="24"/>
        </w:rPr>
      </w:pPr>
      <w:r w:rsidRPr="00710E02">
        <w:rPr>
          <w:rFonts w:ascii="Times New Roman" w:eastAsia="Roboto" w:hAnsi="Times New Roman" w:cs="Times New Roman"/>
          <w:b/>
          <w:bCs/>
          <w:sz w:val="24"/>
          <w:szCs w:val="24"/>
        </w:rPr>
        <w:lastRenderedPageBreak/>
        <w:t>Table S</w:t>
      </w:r>
      <w:r w:rsidR="00EA7275" w:rsidRPr="00710E02">
        <w:rPr>
          <w:rFonts w:ascii="Times New Roman" w:eastAsia="Roboto" w:hAnsi="Times New Roman" w:cs="Times New Roman"/>
          <w:b/>
          <w:bCs/>
          <w:sz w:val="24"/>
          <w:szCs w:val="24"/>
        </w:rPr>
        <w:t>1</w:t>
      </w:r>
      <w:r w:rsidRPr="00710E02">
        <w:rPr>
          <w:rFonts w:ascii="Times New Roman" w:eastAsia="Roboto" w:hAnsi="Times New Roman" w:cs="Times New Roman"/>
          <w:b/>
          <w:bCs/>
          <w:sz w:val="24"/>
          <w:szCs w:val="24"/>
        </w:rPr>
        <w:t>.</w:t>
      </w:r>
      <w:r w:rsidRPr="00710E02">
        <w:rPr>
          <w:rFonts w:ascii="Times New Roman" w:eastAsia="Roboto" w:hAnsi="Times New Roman" w:cs="Times New Roman"/>
          <w:sz w:val="24"/>
          <w:szCs w:val="24"/>
        </w:rPr>
        <w:t xml:space="preserve"> </w:t>
      </w:r>
      <w:r w:rsidR="004406D2" w:rsidRPr="00710E02">
        <w:rPr>
          <w:rFonts w:ascii="Times New Roman" w:eastAsia="Roboto" w:hAnsi="Times New Roman" w:cs="Times New Roman"/>
          <w:sz w:val="24"/>
          <w:szCs w:val="24"/>
        </w:rPr>
        <w:t xml:space="preserve"> </w:t>
      </w:r>
      <w:proofErr w:type="spellStart"/>
      <w:r w:rsidR="004406D2" w:rsidRPr="00710E02">
        <w:rPr>
          <w:rFonts w:ascii="Times New Roman" w:eastAsia="Roboto" w:hAnsi="Times New Roman" w:cs="Times New Roman"/>
          <w:sz w:val="24"/>
          <w:szCs w:val="24"/>
        </w:rPr>
        <w:t>Aminolysis</w:t>
      </w:r>
      <w:proofErr w:type="spellEnd"/>
      <w:r w:rsidRPr="00710E02">
        <w:rPr>
          <w:rFonts w:ascii="Times New Roman" w:eastAsia="Roboto" w:hAnsi="Times New Roman" w:cs="Times New Roman"/>
          <w:sz w:val="24"/>
          <w:szCs w:val="24"/>
        </w:rPr>
        <w:t xml:space="preserve"> of various colored PET bottles at optimized reaction conditions. </w:t>
      </w:r>
      <w:r w:rsidR="002656D2" w:rsidRPr="00710E02">
        <w:rPr>
          <w:rFonts w:ascii="Times New Roman" w:eastAsia="Roboto" w:hAnsi="Times New Roman" w:cs="Times New Roman"/>
          <w:sz w:val="24"/>
          <w:szCs w:val="24"/>
        </w:rPr>
        <w:t xml:space="preserve"> </w:t>
      </w:r>
    </w:p>
    <w:p w14:paraId="34804A91" w14:textId="77777777" w:rsidR="002656D2" w:rsidRPr="00710E02" w:rsidRDefault="002656D2" w:rsidP="00CD1FCD">
      <w:pPr>
        <w:rPr>
          <w:rFonts w:ascii="Times New Roman" w:eastAsia="Roboto" w:hAnsi="Times New Roman" w:cs="Times New Roman"/>
          <w:sz w:val="24"/>
          <w:szCs w:val="24"/>
        </w:rPr>
      </w:pPr>
    </w:p>
    <w:tbl>
      <w:tblPr>
        <w:tblStyle w:val="TableGrid"/>
        <w:tblW w:w="0" w:type="auto"/>
        <w:tblLook w:val="04A0" w:firstRow="1" w:lastRow="0" w:firstColumn="1" w:lastColumn="0" w:noHBand="0" w:noVBand="1"/>
      </w:tblPr>
      <w:tblGrid>
        <w:gridCol w:w="1129"/>
        <w:gridCol w:w="2268"/>
        <w:gridCol w:w="2213"/>
        <w:gridCol w:w="1870"/>
        <w:gridCol w:w="1870"/>
      </w:tblGrid>
      <w:tr w:rsidR="00710E02" w:rsidRPr="00710E02" w14:paraId="6CBFC75F" w14:textId="77777777" w:rsidTr="008C4931">
        <w:trPr>
          <w:trHeight w:val="454"/>
        </w:trPr>
        <w:tc>
          <w:tcPr>
            <w:tcW w:w="1129" w:type="dxa"/>
          </w:tcPr>
          <w:p w14:paraId="71191C64" w14:textId="44B67D37" w:rsidR="008C4931" w:rsidRPr="00710E02" w:rsidRDefault="008C4931" w:rsidP="00E6626D">
            <w:pPr>
              <w:jc w:val="center"/>
              <w:rPr>
                <w:rFonts w:ascii="Times New Roman" w:eastAsia="Roboto" w:hAnsi="Times New Roman" w:cs="Times New Roman"/>
                <w:b/>
                <w:bCs/>
                <w:sz w:val="24"/>
                <w:szCs w:val="24"/>
              </w:rPr>
            </w:pPr>
            <w:r w:rsidRPr="00710E02">
              <w:rPr>
                <w:rFonts w:ascii="Times New Roman" w:hAnsi="Times New Roman" w:cs="Times New Roman"/>
                <w:b/>
                <w:bCs/>
                <w:sz w:val="24"/>
                <w:szCs w:val="24"/>
              </w:rPr>
              <w:t>S. No.</w:t>
            </w:r>
          </w:p>
        </w:tc>
        <w:tc>
          <w:tcPr>
            <w:tcW w:w="2268" w:type="dxa"/>
          </w:tcPr>
          <w:p w14:paraId="6B6324C8" w14:textId="4E873B14" w:rsidR="008C4931" w:rsidRPr="00710E02" w:rsidRDefault="008C4931" w:rsidP="00E6626D">
            <w:pPr>
              <w:jc w:val="center"/>
              <w:rPr>
                <w:rFonts w:ascii="Times New Roman" w:eastAsia="Roboto" w:hAnsi="Times New Roman" w:cs="Times New Roman"/>
                <w:b/>
                <w:bCs/>
                <w:sz w:val="24"/>
                <w:szCs w:val="24"/>
              </w:rPr>
            </w:pPr>
            <w:r w:rsidRPr="00710E02">
              <w:rPr>
                <w:rFonts w:ascii="Times New Roman" w:hAnsi="Times New Roman" w:cs="Times New Roman"/>
                <w:b/>
                <w:bCs/>
                <w:sz w:val="24"/>
                <w:szCs w:val="24"/>
              </w:rPr>
              <w:t>Colored PET bottle</w:t>
            </w:r>
          </w:p>
        </w:tc>
        <w:tc>
          <w:tcPr>
            <w:tcW w:w="2213" w:type="dxa"/>
          </w:tcPr>
          <w:p w14:paraId="5587019E" w14:textId="7915F146" w:rsidR="008C4931" w:rsidRPr="00710E02" w:rsidRDefault="008C4931" w:rsidP="00E6626D">
            <w:pPr>
              <w:jc w:val="center"/>
              <w:rPr>
                <w:rFonts w:ascii="Times New Roman" w:eastAsia="Roboto" w:hAnsi="Times New Roman" w:cs="Times New Roman"/>
                <w:b/>
                <w:bCs/>
                <w:sz w:val="24"/>
                <w:szCs w:val="24"/>
              </w:rPr>
            </w:pPr>
            <w:r w:rsidRPr="00710E02">
              <w:rPr>
                <w:rFonts w:ascii="Times New Roman" w:hAnsi="Times New Roman" w:cs="Times New Roman"/>
                <w:b/>
                <w:bCs/>
                <w:sz w:val="24"/>
                <w:szCs w:val="24"/>
              </w:rPr>
              <w:t>Colored PET chips</w:t>
            </w:r>
          </w:p>
        </w:tc>
        <w:tc>
          <w:tcPr>
            <w:tcW w:w="1870" w:type="dxa"/>
          </w:tcPr>
          <w:p w14:paraId="3755F912" w14:textId="24DEB4BB" w:rsidR="008C4931" w:rsidRPr="00710E02" w:rsidRDefault="008C4931" w:rsidP="00E6626D">
            <w:pPr>
              <w:jc w:val="center"/>
              <w:rPr>
                <w:rFonts w:ascii="Times New Roman" w:eastAsia="Roboto" w:hAnsi="Times New Roman" w:cs="Times New Roman"/>
                <w:b/>
                <w:bCs/>
                <w:sz w:val="24"/>
                <w:szCs w:val="24"/>
              </w:rPr>
            </w:pPr>
            <w:r w:rsidRPr="00710E02">
              <w:rPr>
                <w:rFonts w:ascii="Times New Roman" w:hAnsi="Times New Roman" w:cs="Times New Roman"/>
                <w:b/>
                <w:bCs/>
                <w:sz w:val="24"/>
                <w:szCs w:val="24"/>
              </w:rPr>
              <w:t>Product (B</w:t>
            </w:r>
            <w:r w:rsidR="00E6626D" w:rsidRPr="00710E02">
              <w:rPr>
                <w:rFonts w:ascii="Times New Roman" w:hAnsi="Times New Roman" w:cs="Times New Roman"/>
                <w:b/>
                <w:bCs/>
                <w:sz w:val="24"/>
                <w:szCs w:val="24"/>
              </w:rPr>
              <w:t>A</w:t>
            </w:r>
            <w:r w:rsidRPr="00710E02">
              <w:rPr>
                <w:rFonts w:ascii="Times New Roman" w:hAnsi="Times New Roman" w:cs="Times New Roman"/>
                <w:b/>
                <w:bCs/>
                <w:sz w:val="24"/>
                <w:szCs w:val="24"/>
              </w:rPr>
              <w:t>ET)</w:t>
            </w:r>
          </w:p>
        </w:tc>
        <w:tc>
          <w:tcPr>
            <w:tcW w:w="1870" w:type="dxa"/>
          </w:tcPr>
          <w:p w14:paraId="7840E5E0" w14:textId="71F61F9B" w:rsidR="008C4931" w:rsidRPr="00710E02" w:rsidRDefault="008C4931" w:rsidP="00E6626D">
            <w:pPr>
              <w:jc w:val="center"/>
              <w:rPr>
                <w:rFonts w:ascii="Times New Roman" w:eastAsia="Roboto" w:hAnsi="Times New Roman" w:cs="Times New Roman"/>
                <w:b/>
                <w:bCs/>
                <w:sz w:val="24"/>
                <w:szCs w:val="24"/>
              </w:rPr>
            </w:pPr>
            <w:r w:rsidRPr="00710E02">
              <w:rPr>
                <w:rFonts w:ascii="Times New Roman" w:hAnsi="Times New Roman" w:cs="Times New Roman"/>
                <w:b/>
                <w:bCs/>
                <w:sz w:val="24"/>
                <w:szCs w:val="24"/>
              </w:rPr>
              <w:t>Yield (%)</w:t>
            </w:r>
            <w:r w:rsidR="001D6F77" w:rsidRPr="00710E02">
              <w:rPr>
                <w:rFonts w:ascii="Times New Roman" w:hAnsi="Times New Roman" w:cs="Times New Roman"/>
                <w:b/>
                <w:bCs/>
                <w:sz w:val="24"/>
                <w:szCs w:val="24"/>
                <w:vertAlign w:val="superscript"/>
              </w:rPr>
              <w:t>a</w:t>
            </w:r>
          </w:p>
        </w:tc>
      </w:tr>
      <w:tr w:rsidR="00710E02" w:rsidRPr="00710E02" w14:paraId="1DB5011E" w14:textId="77777777" w:rsidTr="008C4931">
        <w:trPr>
          <w:trHeight w:val="1757"/>
        </w:trPr>
        <w:tc>
          <w:tcPr>
            <w:tcW w:w="1129" w:type="dxa"/>
          </w:tcPr>
          <w:p w14:paraId="2DE1A84A" w14:textId="514C6B88" w:rsidR="008C4931" w:rsidRPr="00710E02" w:rsidRDefault="00C113C3"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1</w:t>
            </w:r>
          </w:p>
        </w:tc>
        <w:tc>
          <w:tcPr>
            <w:tcW w:w="2268" w:type="dxa"/>
          </w:tcPr>
          <w:p w14:paraId="4501E8FD" w14:textId="0074A50D" w:rsidR="008C4931" w:rsidRPr="00710E02" w:rsidRDefault="00FA5FB5"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08416" behindDoc="0" locked="0" layoutInCell="1" allowOverlap="1" wp14:anchorId="0F835BEB" wp14:editId="4B6DFA40">
                  <wp:simplePos x="0" y="0"/>
                  <wp:positionH relativeFrom="column">
                    <wp:posOffset>177800</wp:posOffset>
                  </wp:positionH>
                  <wp:positionV relativeFrom="paragraph">
                    <wp:posOffset>124672</wp:posOffset>
                  </wp:positionV>
                  <wp:extent cx="880110" cy="880110"/>
                  <wp:effectExtent l="0" t="0" r="0" b="0"/>
                  <wp:wrapSquare wrapText="bothSides"/>
                  <wp:docPr id="1919531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31303"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110" cy="880110"/>
                          </a:xfrm>
                          <a:prstGeom prst="rect">
                            <a:avLst/>
                          </a:prstGeom>
                        </pic:spPr>
                      </pic:pic>
                    </a:graphicData>
                  </a:graphic>
                  <wp14:sizeRelH relativeFrom="margin">
                    <wp14:pctWidth>0</wp14:pctWidth>
                  </wp14:sizeRelH>
                  <wp14:sizeRelV relativeFrom="margin">
                    <wp14:pctHeight>0</wp14:pctHeight>
                  </wp14:sizeRelV>
                </wp:anchor>
              </w:drawing>
            </w:r>
            <w:r w:rsidR="00C113C3" w:rsidRPr="00710E02">
              <w:rPr>
                <w:rFonts w:ascii="Times New Roman" w:eastAsia="Roboto" w:hAnsi="Times New Roman" w:cs="Times New Roman"/>
                <w:sz w:val="24"/>
                <w:szCs w:val="24"/>
              </w:rPr>
              <w:t xml:space="preserve">Kinley </w:t>
            </w:r>
            <w:r w:rsidRPr="00710E02">
              <w:rPr>
                <w:rFonts w:ascii="Times New Roman" w:eastAsia="Roboto" w:hAnsi="Times New Roman" w:cs="Times New Roman"/>
                <w:sz w:val="24"/>
                <w:szCs w:val="24"/>
              </w:rPr>
              <w:t>w</w:t>
            </w:r>
            <w:r w:rsidR="00C113C3" w:rsidRPr="00710E02">
              <w:rPr>
                <w:rFonts w:ascii="Times New Roman" w:eastAsia="Roboto" w:hAnsi="Times New Roman" w:cs="Times New Roman"/>
                <w:sz w:val="24"/>
                <w:szCs w:val="24"/>
              </w:rPr>
              <w:t>hite PET</w:t>
            </w:r>
          </w:p>
        </w:tc>
        <w:tc>
          <w:tcPr>
            <w:tcW w:w="2213" w:type="dxa"/>
          </w:tcPr>
          <w:p w14:paraId="7553FE09" w14:textId="65C4476B" w:rsidR="008C4931" w:rsidRPr="00710E02" w:rsidRDefault="0010468A"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658240" behindDoc="0" locked="0" layoutInCell="1" allowOverlap="1" wp14:anchorId="35F4C936" wp14:editId="576E7244">
                  <wp:simplePos x="0" y="0"/>
                  <wp:positionH relativeFrom="column">
                    <wp:posOffset>175708</wp:posOffset>
                  </wp:positionH>
                  <wp:positionV relativeFrom="paragraph">
                    <wp:posOffset>122033</wp:posOffset>
                  </wp:positionV>
                  <wp:extent cx="972000" cy="972000"/>
                  <wp:effectExtent l="0" t="0" r="0" b="0"/>
                  <wp:wrapSquare wrapText="bothSides"/>
                  <wp:docPr id="113513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33068"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1870" w:type="dxa"/>
          </w:tcPr>
          <w:p w14:paraId="32458E17" w14:textId="0999CEED" w:rsidR="008C4931" w:rsidRPr="00710E02" w:rsidRDefault="00630093"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22752" behindDoc="0" locked="0" layoutInCell="1" allowOverlap="1" wp14:anchorId="6CA40807" wp14:editId="76B6C8C4">
                  <wp:simplePos x="0" y="0"/>
                  <wp:positionH relativeFrom="column">
                    <wp:posOffset>-5155</wp:posOffset>
                  </wp:positionH>
                  <wp:positionV relativeFrom="paragraph">
                    <wp:posOffset>122780</wp:posOffset>
                  </wp:positionV>
                  <wp:extent cx="1035886" cy="972000"/>
                  <wp:effectExtent l="0" t="0" r="0" b="0"/>
                  <wp:wrapSquare wrapText="bothSides"/>
                  <wp:docPr id="97549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9669" name="Picture 1"/>
                          <pic:cNvPicPr/>
                        </pic:nvPicPr>
                        <pic:blipFill rotWithShape="1">
                          <a:blip r:embed="rId23" cstate="print">
                            <a:extLst>
                              <a:ext uri="{28A0092B-C50C-407E-A947-70E740481C1C}">
                                <a14:useLocalDpi xmlns:a14="http://schemas.microsoft.com/office/drawing/2010/main" val="0"/>
                              </a:ext>
                            </a:extLst>
                          </a:blip>
                          <a:srcRect l="6044" t="9344" r="5501" b="7698"/>
                          <a:stretch>
                            <a:fillRect/>
                          </a:stretch>
                        </pic:blipFill>
                        <pic:spPr bwMode="auto">
                          <a:xfrm>
                            <a:off x="0" y="0"/>
                            <a:ext cx="1035886" cy="9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0" w:type="dxa"/>
          </w:tcPr>
          <w:p w14:paraId="3168D4B5" w14:textId="5DACCBEC" w:rsidR="008C4931" w:rsidRPr="00710E02" w:rsidRDefault="000364BE" w:rsidP="004E17D9">
            <w:pPr>
              <w:jc w:val="center"/>
              <w:rPr>
                <w:rFonts w:ascii="Times New Roman" w:eastAsia="Roboto" w:hAnsi="Times New Roman" w:cs="Times New Roman"/>
                <w:sz w:val="24"/>
                <w:szCs w:val="24"/>
              </w:rPr>
            </w:pPr>
            <w:r w:rsidRPr="00710E02">
              <w:rPr>
                <w:rFonts w:ascii="Times New Roman" w:eastAsia="Roboto" w:hAnsi="Times New Roman" w:cs="Times New Roman"/>
                <w:sz w:val="24"/>
                <w:szCs w:val="24"/>
              </w:rPr>
              <w:t>92</w:t>
            </w:r>
          </w:p>
        </w:tc>
      </w:tr>
      <w:tr w:rsidR="00710E02" w:rsidRPr="00710E02" w14:paraId="59F9F03B" w14:textId="77777777" w:rsidTr="008C4931">
        <w:trPr>
          <w:trHeight w:val="1757"/>
        </w:trPr>
        <w:tc>
          <w:tcPr>
            <w:tcW w:w="1129" w:type="dxa"/>
          </w:tcPr>
          <w:p w14:paraId="1952935A" w14:textId="7BC6142C" w:rsidR="008C4931" w:rsidRPr="00710E02" w:rsidRDefault="00C113C3"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2</w:t>
            </w:r>
          </w:p>
        </w:tc>
        <w:tc>
          <w:tcPr>
            <w:tcW w:w="2268" w:type="dxa"/>
          </w:tcPr>
          <w:p w14:paraId="0FEBA244" w14:textId="2F3ADF2B" w:rsidR="008C4931" w:rsidRPr="00710E02" w:rsidRDefault="00FA5FB5" w:rsidP="00FA5FB5">
            <w:pPr>
              <w:jc w:val="cente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10464" behindDoc="0" locked="0" layoutInCell="1" allowOverlap="1" wp14:anchorId="02A4BBBF" wp14:editId="4AAF8AD5">
                  <wp:simplePos x="0" y="0"/>
                  <wp:positionH relativeFrom="column">
                    <wp:posOffset>170815</wp:posOffset>
                  </wp:positionH>
                  <wp:positionV relativeFrom="paragraph">
                    <wp:posOffset>5080</wp:posOffset>
                  </wp:positionV>
                  <wp:extent cx="890270" cy="1187450"/>
                  <wp:effectExtent l="0" t="0" r="0" b="0"/>
                  <wp:wrapSquare wrapText="bothSides"/>
                  <wp:docPr id="156056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3828"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0270" cy="1187450"/>
                          </a:xfrm>
                          <a:prstGeom prst="rect">
                            <a:avLst/>
                          </a:prstGeom>
                        </pic:spPr>
                      </pic:pic>
                    </a:graphicData>
                  </a:graphic>
                  <wp14:sizeRelH relativeFrom="margin">
                    <wp14:pctWidth>0</wp14:pctWidth>
                  </wp14:sizeRelH>
                  <wp14:sizeRelV relativeFrom="margin">
                    <wp14:pctHeight>0</wp14:pctHeight>
                  </wp14:sizeRelV>
                </wp:anchor>
              </w:drawing>
            </w:r>
            <w:r w:rsidR="00C113C3" w:rsidRPr="00710E02">
              <w:rPr>
                <w:rFonts w:ascii="Times New Roman" w:eastAsia="Roboto" w:hAnsi="Times New Roman" w:cs="Times New Roman"/>
                <w:sz w:val="24"/>
                <w:szCs w:val="24"/>
              </w:rPr>
              <w:t xml:space="preserve">Mountain </w:t>
            </w:r>
            <w:r w:rsidR="00955F5D" w:rsidRPr="00710E02">
              <w:rPr>
                <w:rFonts w:ascii="Times New Roman" w:eastAsia="Roboto" w:hAnsi="Times New Roman" w:cs="Times New Roman"/>
                <w:sz w:val="24"/>
                <w:szCs w:val="24"/>
              </w:rPr>
              <w:t>Dew</w:t>
            </w:r>
            <w:r w:rsidR="00C113C3" w:rsidRPr="00710E02">
              <w:rPr>
                <w:rFonts w:ascii="Times New Roman" w:eastAsia="Roboto" w:hAnsi="Times New Roman" w:cs="Times New Roman"/>
                <w:sz w:val="24"/>
                <w:szCs w:val="24"/>
              </w:rPr>
              <w:t xml:space="preserve"> </w:t>
            </w:r>
            <w:r w:rsidRPr="00710E02">
              <w:rPr>
                <w:rFonts w:ascii="Times New Roman" w:eastAsia="Roboto" w:hAnsi="Times New Roman" w:cs="Times New Roman"/>
                <w:sz w:val="24"/>
                <w:szCs w:val="24"/>
              </w:rPr>
              <w:t>g</w:t>
            </w:r>
            <w:r w:rsidR="00955F5D" w:rsidRPr="00710E02">
              <w:rPr>
                <w:rFonts w:ascii="Times New Roman" w:eastAsia="Roboto" w:hAnsi="Times New Roman" w:cs="Times New Roman"/>
                <w:sz w:val="24"/>
                <w:szCs w:val="24"/>
              </w:rPr>
              <w:t>reen</w:t>
            </w:r>
            <w:r w:rsidR="00C113C3" w:rsidRPr="00710E02">
              <w:rPr>
                <w:rFonts w:ascii="Times New Roman" w:eastAsia="Roboto" w:hAnsi="Times New Roman" w:cs="Times New Roman"/>
                <w:sz w:val="24"/>
                <w:szCs w:val="24"/>
              </w:rPr>
              <w:t xml:space="preserve"> PET</w:t>
            </w:r>
          </w:p>
        </w:tc>
        <w:tc>
          <w:tcPr>
            <w:tcW w:w="2213" w:type="dxa"/>
          </w:tcPr>
          <w:p w14:paraId="5DBCB184" w14:textId="386D1F46" w:rsidR="008C4931" w:rsidRPr="00710E02" w:rsidRDefault="0031318A"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659264" behindDoc="0" locked="0" layoutInCell="1" allowOverlap="1" wp14:anchorId="4D558B35" wp14:editId="7322A8D1">
                  <wp:simplePos x="0" y="0"/>
                  <wp:positionH relativeFrom="column">
                    <wp:posOffset>138056</wp:posOffset>
                  </wp:positionH>
                  <wp:positionV relativeFrom="paragraph">
                    <wp:posOffset>245185</wp:posOffset>
                  </wp:positionV>
                  <wp:extent cx="972000" cy="972000"/>
                  <wp:effectExtent l="0" t="0" r="0" b="0"/>
                  <wp:wrapSquare wrapText="bothSides"/>
                  <wp:docPr id="68505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55845"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1870" w:type="dxa"/>
          </w:tcPr>
          <w:p w14:paraId="2AF2F23E" w14:textId="48F27855" w:rsidR="008C4931" w:rsidRPr="00710E02" w:rsidRDefault="00630093"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30944" behindDoc="0" locked="0" layoutInCell="1" allowOverlap="1" wp14:anchorId="18FF27D4" wp14:editId="0997B504">
                  <wp:simplePos x="0" y="0"/>
                  <wp:positionH relativeFrom="column">
                    <wp:posOffset>-3810</wp:posOffset>
                  </wp:positionH>
                  <wp:positionV relativeFrom="paragraph">
                    <wp:posOffset>245745</wp:posOffset>
                  </wp:positionV>
                  <wp:extent cx="1035685" cy="971550"/>
                  <wp:effectExtent l="0" t="0" r="0" b="0"/>
                  <wp:wrapSquare wrapText="bothSides"/>
                  <wp:docPr id="20804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603" name="Picture 1"/>
                          <pic:cNvPicPr/>
                        </pic:nvPicPr>
                        <pic:blipFill>
                          <a:blip r:embed="rId26" cstate="print">
                            <a:extLst>
                              <a:ext uri="{28A0092B-C50C-407E-A947-70E740481C1C}">
                                <a14:useLocalDpi xmlns:a14="http://schemas.microsoft.com/office/drawing/2010/main" val="0"/>
                              </a:ext>
                            </a:extLst>
                          </a:blip>
                          <a:srcRect t="3084" b="3084"/>
                          <a:stretch>
                            <a:fillRect/>
                          </a:stretch>
                        </pic:blipFill>
                        <pic:spPr bwMode="auto">
                          <a:xfrm>
                            <a:off x="0" y="0"/>
                            <a:ext cx="103568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0" w:type="dxa"/>
          </w:tcPr>
          <w:p w14:paraId="4543ED78" w14:textId="3AD08F3E" w:rsidR="008C4931" w:rsidRPr="00710E02" w:rsidRDefault="000364BE" w:rsidP="004E17D9">
            <w:pPr>
              <w:jc w:val="center"/>
              <w:rPr>
                <w:rFonts w:ascii="Times New Roman" w:eastAsia="Roboto" w:hAnsi="Times New Roman" w:cs="Times New Roman"/>
                <w:sz w:val="24"/>
                <w:szCs w:val="24"/>
              </w:rPr>
            </w:pPr>
            <w:r w:rsidRPr="00710E02">
              <w:rPr>
                <w:rFonts w:ascii="Times New Roman" w:eastAsia="Roboto" w:hAnsi="Times New Roman" w:cs="Times New Roman"/>
                <w:sz w:val="24"/>
                <w:szCs w:val="24"/>
              </w:rPr>
              <w:t>82</w:t>
            </w:r>
          </w:p>
        </w:tc>
      </w:tr>
      <w:tr w:rsidR="00710E02" w:rsidRPr="00710E02" w14:paraId="26593603" w14:textId="77777777" w:rsidTr="008C4931">
        <w:trPr>
          <w:trHeight w:val="1757"/>
        </w:trPr>
        <w:tc>
          <w:tcPr>
            <w:tcW w:w="1129" w:type="dxa"/>
          </w:tcPr>
          <w:p w14:paraId="649284CA" w14:textId="7900DF08" w:rsidR="008C4931" w:rsidRPr="00710E02" w:rsidRDefault="00C113C3"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3</w:t>
            </w:r>
          </w:p>
        </w:tc>
        <w:tc>
          <w:tcPr>
            <w:tcW w:w="2268" w:type="dxa"/>
          </w:tcPr>
          <w:p w14:paraId="63FD33AA" w14:textId="64445F40" w:rsidR="008C4931" w:rsidRPr="00710E02" w:rsidRDefault="00FA5FB5" w:rsidP="00FA5FB5">
            <w:pPr>
              <w:jc w:val="cente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12512" behindDoc="0" locked="0" layoutInCell="1" allowOverlap="1" wp14:anchorId="6A31F866" wp14:editId="4F354BF3">
                  <wp:simplePos x="0" y="0"/>
                  <wp:positionH relativeFrom="column">
                    <wp:posOffset>180763</wp:posOffset>
                  </wp:positionH>
                  <wp:positionV relativeFrom="paragraph">
                    <wp:posOffset>77470</wp:posOffset>
                  </wp:positionV>
                  <wp:extent cx="815340" cy="815340"/>
                  <wp:effectExtent l="0" t="0" r="0" b="3810"/>
                  <wp:wrapSquare wrapText="bothSides"/>
                  <wp:docPr id="5763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19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anchor>
              </w:drawing>
            </w:r>
            <w:r w:rsidRPr="00710E02">
              <w:rPr>
                <w:rFonts w:ascii="Times New Roman" w:eastAsia="Roboto" w:hAnsi="Times New Roman" w:cs="Times New Roman"/>
                <w:sz w:val="24"/>
                <w:szCs w:val="24"/>
              </w:rPr>
              <w:t>Ocean fruit drink</w:t>
            </w:r>
            <w:r w:rsidR="00955F5D" w:rsidRPr="00710E02">
              <w:rPr>
                <w:rFonts w:ascii="Times New Roman" w:eastAsia="Roboto" w:hAnsi="Times New Roman" w:cs="Times New Roman"/>
                <w:sz w:val="24"/>
                <w:szCs w:val="24"/>
              </w:rPr>
              <w:t xml:space="preserve"> </w:t>
            </w:r>
            <w:r w:rsidR="00EC6DF0" w:rsidRPr="00710E02">
              <w:rPr>
                <w:rFonts w:ascii="Times New Roman" w:eastAsia="Roboto" w:hAnsi="Times New Roman" w:cs="Times New Roman"/>
                <w:sz w:val="24"/>
                <w:szCs w:val="24"/>
              </w:rPr>
              <w:t>p</w:t>
            </w:r>
            <w:r w:rsidRPr="00710E02">
              <w:rPr>
                <w:rFonts w:ascii="Times New Roman" w:eastAsia="Roboto" w:hAnsi="Times New Roman" w:cs="Times New Roman"/>
                <w:sz w:val="24"/>
                <w:szCs w:val="24"/>
              </w:rPr>
              <w:t>urple</w:t>
            </w:r>
            <w:r w:rsidR="00955F5D" w:rsidRPr="00710E02">
              <w:rPr>
                <w:rFonts w:ascii="Times New Roman" w:eastAsia="Roboto" w:hAnsi="Times New Roman" w:cs="Times New Roman"/>
                <w:sz w:val="24"/>
                <w:szCs w:val="24"/>
              </w:rPr>
              <w:t xml:space="preserve"> PET</w:t>
            </w:r>
          </w:p>
        </w:tc>
        <w:tc>
          <w:tcPr>
            <w:tcW w:w="2213" w:type="dxa"/>
          </w:tcPr>
          <w:p w14:paraId="03B3EB63" w14:textId="02198FB5" w:rsidR="008C4931" w:rsidRPr="00710E02" w:rsidRDefault="00C320D3"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660288" behindDoc="0" locked="0" layoutInCell="1" allowOverlap="1" wp14:anchorId="29AAD61E" wp14:editId="5BDDBBC4">
                  <wp:simplePos x="0" y="0"/>
                  <wp:positionH relativeFrom="column">
                    <wp:posOffset>171450</wp:posOffset>
                  </wp:positionH>
                  <wp:positionV relativeFrom="paragraph">
                    <wp:posOffset>163830</wp:posOffset>
                  </wp:positionV>
                  <wp:extent cx="972000" cy="972000"/>
                  <wp:effectExtent l="0" t="0" r="0" b="0"/>
                  <wp:wrapSquare wrapText="bothSides"/>
                  <wp:docPr id="132249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7726"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1870" w:type="dxa"/>
          </w:tcPr>
          <w:p w14:paraId="2859D449" w14:textId="64E3DC7C" w:rsidR="008C4931" w:rsidRPr="00710E02" w:rsidRDefault="00630093"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32992" behindDoc="0" locked="0" layoutInCell="1" allowOverlap="1" wp14:anchorId="35A1E770" wp14:editId="1EE7DF93">
                  <wp:simplePos x="0" y="0"/>
                  <wp:positionH relativeFrom="column">
                    <wp:posOffset>-3419</wp:posOffset>
                  </wp:positionH>
                  <wp:positionV relativeFrom="paragraph">
                    <wp:posOffset>163681</wp:posOffset>
                  </wp:positionV>
                  <wp:extent cx="1005915" cy="972000"/>
                  <wp:effectExtent l="0" t="0" r="3810" b="0"/>
                  <wp:wrapSquare wrapText="bothSides"/>
                  <wp:docPr id="1800039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39742" name="Picture 1"/>
                          <pic:cNvPicPr/>
                        </pic:nvPicPr>
                        <pic:blipFill rotWithShape="1">
                          <a:blip r:embed="rId29" cstate="print">
                            <a:extLst>
                              <a:ext uri="{28A0092B-C50C-407E-A947-70E740481C1C}">
                                <a14:useLocalDpi xmlns:a14="http://schemas.microsoft.com/office/drawing/2010/main" val="0"/>
                              </a:ext>
                            </a:extLst>
                          </a:blip>
                          <a:srcRect l="8228" t="9571" r="11705" b="13047"/>
                          <a:stretch>
                            <a:fillRect/>
                          </a:stretch>
                        </pic:blipFill>
                        <pic:spPr bwMode="auto">
                          <a:xfrm>
                            <a:off x="0" y="0"/>
                            <a:ext cx="1005915" cy="9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0" w:type="dxa"/>
          </w:tcPr>
          <w:p w14:paraId="1931CB84" w14:textId="7D69F4DE" w:rsidR="008C4931" w:rsidRPr="00710E02" w:rsidRDefault="00B151CA" w:rsidP="004E17D9">
            <w:pPr>
              <w:jc w:val="center"/>
              <w:rPr>
                <w:rFonts w:ascii="Times New Roman" w:eastAsia="Roboto" w:hAnsi="Times New Roman" w:cs="Times New Roman"/>
                <w:sz w:val="24"/>
                <w:szCs w:val="24"/>
              </w:rPr>
            </w:pPr>
            <w:r w:rsidRPr="00710E02">
              <w:rPr>
                <w:rFonts w:ascii="Times New Roman" w:eastAsia="Roboto" w:hAnsi="Times New Roman" w:cs="Times New Roman"/>
                <w:sz w:val="24"/>
                <w:szCs w:val="24"/>
              </w:rPr>
              <w:t>80</w:t>
            </w:r>
          </w:p>
        </w:tc>
      </w:tr>
      <w:tr w:rsidR="008C4931" w:rsidRPr="00710E02" w14:paraId="237B11AF" w14:textId="77777777" w:rsidTr="008C4931">
        <w:trPr>
          <w:trHeight w:val="1757"/>
        </w:trPr>
        <w:tc>
          <w:tcPr>
            <w:tcW w:w="1129" w:type="dxa"/>
          </w:tcPr>
          <w:p w14:paraId="0F60D3E1" w14:textId="31792A45" w:rsidR="008C4931" w:rsidRPr="00710E02" w:rsidRDefault="00C113C3"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4</w:t>
            </w:r>
          </w:p>
        </w:tc>
        <w:tc>
          <w:tcPr>
            <w:tcW w:w="2268" w:type="dxa"/>
          </w:tcPr>
          <w:p w14:paraId="10AD0FF8" w14:textId="195BF590" w:rsidR="008C4931" w:rsidRPr="00710E02" w:rsidRDefault="00FA5FB5" w:rsidP="00FA5FB5">
            <w:pPr>
              <w:jc w:val="cente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16608" behindDoc="0" locked="0" layoutInCell="1" allowOverlap="1" wp14:anchorId="286C3B0E" wp14:editId="528EE6B3">
                  <wp:simplePos x="0" y="0"/>
                  <wp:positionH relativeFrom="column">
                    <wp:posOffset>478155</wp:posOffset>
                  </wp:positionH>
                  <wp:positionV relativeFrom="paragraph">
                    <wp:posOffset>151130</wp:posOffset>
                  </wp:positionV>
                  <wp:extent cx="790575" cy="1054100"/>
                  <wp:effectExtent l="0" t="0" r="0" b="0"/>
                  <wp:wrapSquare wrapText="bothSides"/>
                  <wp:docPr id="817763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3828"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0575" cy="1054100"/>
                          </a:xfrm>
                          <a:prstGeom prst="rect">
                            <a:avLst/>
                          </a:prstGeom>
                        </pic:spPr>
                      </pic:pic>
                    </a:graphicData>
                  </a:graphic>
                  <wp14:sizeRelH relativeFrom="margin">
                    <wp14:pctWidth>0</wp14:pctWidth>
                  </wp14:sizeRelH>
                  <wp14:sizeRelV relativeFrom="margin">
                    <wp14:pctHeight>0</wp14:pctHeight>
                  </wp14:sizeRelV>
                </wp:anchor>
              </w:drawing>
            </w:r>
            <w:r w:rsidRPr="00710E02">
              <w:rPr>
                <w:rFonts w:ascii="Times New Roman" w:eastAsia="Roboto" w:hAnsi="Times New Roman" w:cs="Times New Roman"/>
                <w:noProof/>
                <w:sz w:val="24"/>
                <w:szCs w:val="24"/>
              </w:rPr>
              <w:drawing>
                <wp:anchor distT="0" distB="0" distL="114300" distR="114300" simplePos="0" relativeHeight="251720704" behindDoc="0" locked="0" layoutInCell="1" allowOverlap="1" wp14:anchorId="57FFD6EA" wp14:editId="3A7C6DD9">
                  <wp:simplePos x="0" y="0"/>
                  <wp:positionH relativeFrom="column">
                    <wp:posOffset>206375</wp:posOffset>
                  </wp:positionH>
                  <wp:positionV relativeFrom="paragraph">
                    <wp:posOffset>176530</wp:posOffset>
                  </wp:positionV>
                  <wp:extent cx="815340" cy="815340"/>
                  <wp:effectExtent l="0" t="0" r="0" b="3810"/>
                  <wp:wrapSquare wrapText="bothSides"/>
                  <wp:docPr id="73985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31303"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anchor>
              </w:drawing>
            </w:r>
            <w:r w:rsidRPr="00710E02">
              <w:rPr>
                <w:rFonts w:ascii="Times New Roman" w:eastAsia="Roboto" w:hAnsi="Times New Roman" w:cs="Times New Roman"/>
                <w:noProof/>
                <w:sz w:val="24"/>
                <w:szCs w:val="24"/>
              </w:rPr>
              <w:drawing>
                <wp:anchor distT="0" distB="0" distL="114300" distR="114300" simplePos="0" relativeHeight="251718656" behindDoc="0" locked="0" layoutInCell="1" allowOverlap="1" wp14:anchorId="423E52B9" wp14:editId="00904A3B">
                  <wp:simplePos x="0" y="0"/>
                  <wp:positionH relativeFrom="column">
                    <wp:posOffset>635</wp:posOffset>
                  </wp:positionH>
                  <wp:positionV relativeFrom="paragraph">
                    <wp:posOffset>214630</wp:posOffset>
                  </wp:positionV>
                  <wp:extent cx="815340" cy="815340"/>
                  <wp:effectExtent l="0" t="0" r="0" b="3810"/>
                  <wp:wrapSquare wrapText="bothSides"/>
                  <wp:docPr id="123128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19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anchor>
              </w:drawing>
            </w:r>
            <w:r w:rsidRPr="00710E02">
              <w:rPr>
                <w:rFonts w:ascii="Times New Roman" w:eastAsia="Roboto" w:hAnsi="Times New Roman" w:cs="Times New Roman"/>
                <w:sz w:val="24"/>
                <w:szCs w:val="24"/>
              </w:rPr>
              <w:t>Mixed PET</w:t>
            </w:r>
          </w:p>
        </w:tc>
        <w:tc>
          <w:tcPr>
            <w:tcW w:w="2213" w:type="dxa"/>
          </w:tcPr>
          <w:p w14:paraId="5A4A5D88" w14:textId="65CBA46B" w:rsidR="008C4931" w:rsidRPr="00710E02" w:rsidRDefault="00192E7A"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661312" behindDoc="0" locked="0" layoutInCell="1" allowOverlap="1" wp14:anchorId="506F8C70" wp14:editId="5D4A1A63">
                  <wp:simplePos x="0" y="0"/>
                  <wp:positionH relativeFrom="column">
                    <wp:posOffset>182880</wp:posOffset>
                  </wp:positionH>
                  <wp:positionV relativeFrom="paragraph">
                    <wp:posOffset>179705</wp:posOffset>
                  </wp:positionV>
                  <wp:extent cx="972000" cy="972000"/>
                  <wp:effectExtent l="0" t="0" r="0" b="0"/>
                  <wp:wrapSquare wrapText="bothSides"/>
                  <wp:docPr id="137667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72665"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1870" w:type="dxa"/>
          </w:tcPr>
          <w:p w14:paraId="71F30C56" w14:textId="70BF6B4C" w:rsidR="008C4931" w:rsidRPr="00710E02" w:rsidRDefault="00630093" w:rsidP="00CD1FCD">
            <w:pPr>
              <w:rPr>
                <w:rFonts w:ascii="Times New Roman" w:eastAsia="Roboto" w:hAnsi="Times New Roman" w:cs="Times New Roman"/>
                <w:sz w:val="24"/>
                <w:szCs w:val="24"/>
              </w:rPr>
            </w:pPr>
            <w:r w:rsidRPr="00710E02">
              <w:rPr>
                <w:rFonts w:ascii="Times New Roman" w:eastAsia="Roboto" w:hAnsi="Times New Roman" w:cs="Times New Roman"/>
                <w:noProof/>
                <w:sz w:val="24"/>
                <w:szCs w:val="24"/>
              </w:rPr>
              <w:drawing>
                <wp:anchor distT="0" distB="0" distL="114300" distR="114300" simplePos="0" relativeHeight="251735040" behindDoc="0" locked="0" layoutInCell="1" allowOverlap="1" wp14:anchorId="7A843685" wp14:editId="7502DAFB">
                  <wp:simplePos x="0" y="0"/>
                  <wp:positionH relativeFrom="column">
                    <wp:posOffset>-3810</wp:posOffset>
                  </wp:positionH>
                  <wp:positionV relativeFrom="paragraph">
                    <wp:posOffset>170180</wp:posOffset>
                  </wp:positionV>
                  <wp:extent cx="1035685" cy="971550"/>
                  <wp:effectExtent l="0" t="0" r="0" b="0"/>
                  <wp:wrapSquare wrapText="bothSides"/>
                  <wp:docPr id="82581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8032" name="Picture 1"/>
                          <pic:cNvPicPr/>
                        </pic:nvPicPr>
                        <pic:blipFill>
                          <a:blip r:embed="rId33" cstate="print">
                            <a:extLst>
                              <a:ext uri="{28A0092B-C50C-407E-A947-70E740481C1C}">
                                <a14:useLocalDpi xmlns:a14="http://schemas.microsoft.com/office/drawing/2010/main" val="0"/>
                              </a:ext>
                            </a:extLst>
                          </a:blip>
                          <a:srcRect t="3084" b="3084"/>
                          <a:stretch>
                            <a:fillRect/>
                          </a:stretch>
                        </pic:blipFill>
                        <pic:spPr bwMode="auto">
                          <a:xfrm>
                            <a:off x="0" y="0"/>
                            <a:ext cx="103568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70" w:type="dxa"/>
          </w:tcPr>
          <w:p w14:paraId="142D2898" w14:textId="2FC40986" w:rsidR="008C4931" w:rsidRPr="00710E02" w:rsidRDefault="006507A9" w:rsidP="004E17D9">
            <w:pPr>
              <w:jc w:val="center"/>
              <w:rPr>
                <w:rFonts w:ascii="Times New Roman" w:eastAsia="Roboto" w:hAnsi="Times New Roman" w:cs="Times New Roman"/>
                <w:sz w:val="24"/>
                <w:szCs w:val="24"/>
              </w:rPr>
            </w:pPr>
            <w:r w:rsidRPr="00710E02">
              <w:rPr>
                <w:rFonts w:ascii="Times New Roman" w:eastAsia="Roboto" w:hAnsi="Times New Roman" w:cs="Times New Roman"/>
                <w:sz w:val="24"/>
                <w:szCs w:val="24"/>
              </w:rPr>
              <w:t>80</w:t>
            </w:r>
          </w:p>
        </w:tc>
      </w:tr>
    </w:tbl>
    <w:p w14:paraId="7173497D" w14:textId="77777777" w:rsidR="008C4931" w:rsidRPr="00710E02" w:rsidRDefault="008C4931" w:rsidP="00CD1FCD">
      <w:pPr>
        <w:rPr>
          <w:rFonts w:ascii="Times New Roman" w:eastAsia="Roboto" w:hAnsi="Times New Roman" w:cs="Times New Roman"/>
          <w:sz w:val="24"/>
          <w:szCs w:val="24"/>
        </w:rPr>
      </w:pPr>
    </w:p>
    <w:p w14:paraId="6FF686CE" w14:textId="2E70FDCC" w:rsidR="00EB265E" w:rsidRPr="00710E02" w:rsidRDefault="00BF3A37" w:rsidP="00CD1FCD">
      <w:pPr>
        <w:rPr>
          <w:rFonts w:ascii="Times New Roman" w:eastAsia="Roboto" w:hAnsi="Times New Roman" w:cs="Times New Roman"/>
          <w:sz w:val="24"/>
          <w:szCs w:val="24"/>
        </w:rPr>
      </w:pPr>
      <w:r w:rsidRPr="00710E02">
        <w:rPr>
          <w:rFonts w:ascii="Times New Roman" w:eastAsia="Roboto" w:hAnsi="Times New Roman" w:cs="Times New Roman"/>
          <w:b/>
          <w:bCs/>
          <w:sz w:val="24"/>
          <w:szCs w:val="24"/>
        </w:rPr>
        <w:t>Reaction conditions:</w:t>
      </w:r>
      <w:r w:rsidRPr="00710E02">
        <w:rPr>
          <w:rFonts w:ascii="Times New Roman" w:eastAsia="Roboto" w:hAnsi="Times New Roman" w:cs="Times New Roman"/>
          <w:sz w:val="24"/>
          <w:szCs w:val="24"/>
        </w:rPr>
        <w:t xml:space="preserve"> colored PET (1 g), ethylene</w:t>
      </w:r>
      <w:r w:rsidR="002E4389" w:rsidRPr="00710E02">
        <w:rPr>
          <w:rFonts w:ascii="Times New Roman" w:eastAsia="Roboto" w:hAnsi="Times New Roman" w:cs="Times New Roman"/>
          <w:sz w:val="24"/>
          <w:szCs w:val="24"/>
        </w:rPr>
        <w:t xml:space="preserve"> diamine</w:t>
      </w:r>
      <w:r w:rsidRPr="00710E02">
        <w:rPr>
          <w:rFonts w:ascii="Times New Roman" w:eastAsia="Roboto" w:hAnsi="Times New Roman" w:cs="Times New Roman"/>
          <w:sz w:val="24"/>
          <w:szCs w:val="24"/>
        </w:rPr>
        <w:t xml:space="preserve"> (5.5 mL), </w:t>
      </w:r>
      <w:r w:rsidRPr="00710E02">
        <w:rPr>
          <w:rFonts w:ascii="Times New Roman" w:hAnsi="Times New Roman" w:cs="Times New Roman"/>
          <w:sz w:val="24"/>
          <w:szCs w:val="24"/>
        </w:rPr>
        <w:t>α-Al</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3</w:t>
      </w:r>
      <w:r w:rsidRPr="00710E02">
        <w:rPr>
          <w:rFonts w:ascii="Times New Roman" w:hAnsi="Times New Roman" w:cs="Times New Roman"/>
          <w:sz w:val="24"/>
          <w:szCs w:val="24"/>
        </w:rPr>
        <w:t xml:space="preserve"> 550</w:t>
      </w:r>
      <w:r w:rsidRPr="00710E02">
        <w:rPr>
          <w:rFonts w:ascii="Times New Roman" w:eastAsia="Roboto" w:hAnsi="Times New Roman" w:cs="Times New Roman"/>
          <w:sz w:val="24"/>
          <w:szCs w:val="24"/>
        </w:rPr>
        <w:t xml:space="preserve"> (50 mg), 70 °C, 7 h. </w:t>
      </w:r>
      <w:proofErr w:type="spellStart"/>
      <w:r w:rsidRPr="00710E02">
        <w:rPr>
          <w:rFonts w:ascii="Times New Roman" w:eastAsia="Roboto" w:hAnsi="Times New Roman" w:cs="Times New Roman"/>
          <w:sz w:val="24"/>
          <w:szCs w:val="24"/>
          <w:vertAlign w:val="superscript"/>
        </w:rPr>
        <w:t>a</w:t>
      </w:r>
      <w:r w:rsidRPr="00710E02">
        <w:rPr>
          <w:rFonts w:ascii="Times New Roman" w:eastAsia="Roboto" w:hAnsi="Times New Roman" w:cs="Times New Roman"/>
          <w:sz w:val="24"/>
          <w:szCs w:val="24"/>
        </w:rPr>
        <w:t>Isolated</w:t>
      </w:r>
      <w:proofErr w:type="spellEnd"/>
      <w:r w:rsidRPr="00710E02">
        <w:rPr>
          <w:rFonts w:ascii="Times New Roman" w:eastAsia="Roboto" w:hAnsi="Times New Roman" w:cs="Times New Roman"/>
          <w:sz w:val="24"/>
          <w:szCs w:val="24"/>
        </w:rPr>
        <w:t xml:space="preserve"> yields.</w:t>
      </w:r>
    </w:p>
    <w:p w14:paraId="5E2B861C" w14:textId="77777777" w:rsidR="00EB265E" w:rsidRPr="00710E02" w:rsidRDefault="00EB265E" w:rsidP="00CD1FCD">
      <w:pPr>
        <w:rPr>
          <w:rFonts w:ascii="Times New Roman" w:eastAsia="Roboto" w:hAnsi="Times New Roman" w:cs="Times New Roman"/>
          <w:sz w:val="24"/>
          <w:szCs w:val="24"/>
        </w:rPr>
      </w:pPr>
    </w:p>
    <w:p w14:paraId="049C7134" w14:textId="77777777" w:rsidR="00EB265E" w:rsidRPr="00710E02" w:rsidRDefault="00EB265E" w:rsidP="00CD1FCD">
      <w:pPr>
        <w:rPr>
          <w:rFonts w:ascii="Times New Roman" w:eastAsia="Roboto" w:hAnsi="Times New Roman" w:cs="Times New Roman"/>
          <w:sz w:val="24"/>
          <w:szCs w:val="24"/>
        </w:rPr>
      </w:pPr>
    </w:p>
    <w:p w14:paraId="236C5281" w14:textId="77777777" w:rsidR="004B5AE3" w:rsidRPr="00710E02" w:rsidRDefault="004B5AE3" w:rsidP="00CD1FCD">
      <w:pPr>
        <w:rPr>
          <w:rFonts w:ascii="Times New Roman" w:eastAsia="Roboto" w:hAnsi="Times New Roman" w:cs="Times New Roman"/>
          <w:sz w:val="24"/>
          <w:szCs w:val="24"/>
        </w:rPr>
      </w:pPr>
    </w:p>
    <w:p w14:paraId="2F4F1096" w14:textId="77777777" w:rsidR="004B5AE3" w:rsidRPr="00710E02" w:rsidRDefault="004B5AE3" w:rsidP="00CD1FCD">
      <w:pPr>
        <w:rPr>
          <w:rFonts w:ascii="Times New Roman" w:eastAsia="Roboto" w:hAnsi="Times New Roman" w:cs="Times New Roman"/>
          <w:sz w:val="24"/>
          <w:szCs w:val="24"/>
        </w:rPr>
      </w:pPr>
    </w:p>
    <w:p w14:paraId="38ACD769" w14:textId="3CA5C767" w:rsidR="00EB265E" w:rsidRPr="00710E02" w:rsidRDefault="00EB265E" w:rsidP="00CD1FCD">
      <w:pPr>
        <w:rPr>
          <w:rFonts w:ascii="Times New Roman" w:eastAsia="Roboto" w:hAnsi="Times New Roman" w:cs="Times New Roman"/>
          <w:sz w:val="24"/>
          <w:szCs w:val="24"/>
        </w:rPr>
      </w:pPr>
    </w:p>
    <w:p w14:paraId="3D702FC3" w14:textId="38831C53" w:rsidR="00C552FB" w:rsidRPr="00710E02" w:rsidRDefault="00C552FB" w:rsidP="004E17D9">
      <w:pPr>
        <w:spacing w:before="240" w:line="360" w:lineRule="auto"/>
        <w:rPr>
          <w:rFonts w:ascii="Times New Roman" w:hAnsi="Times New Roman" w:cs="Times New Roman"/>
          <w:b/>
          <w:sz w:val="24"/>
          <w:szCs w:val="24"/>
        </w:rPr>
      </w:pPr>
      <w:r w:rsidRPr="00710E02">
        <w:rPr>
          <w:rFonts w:ascii="Times New Roman" w:hAnsi="Times New Roman" w:cs="Times New Roman"/>
          <w:b/>
          <w:sz w:val="24"/>
          <w:szCs w:val="24"/>
        </w:rPr>
        <w:lastRenderedPageBreak/>
        <w:t>S</w:t>
      </w:r>
      <w:r w:rsidR="002A56D0" w:rsidRPr="00710E02">
        <w:rPr>
          <w:rFonts w:ascii="Times New Roman" w:hAnsi="Times New Roman" w:cs="Times New Roman"/>
          <w:b/>
          <w:sz w:val="24"/>
          <w:szCs w:val="24"/>
        </w:rPr>
        <w:t>2</w:t>
      </w:r>
      <w:r w:rsidRPr="00710E02">
        <w:rPr>
          <w:rFonts w:ascii="Times New Roman" w:hAnsi="Times New Roman" w:cs="Times New Roman"/>
          <w:b/>
          <w:sz w:val="24"/>
          <w:szCs w:val="24"/>
        </w:rPr>
        <w:t>. Green metrics calculations</w:t>
      </w:r>
    </w:p>
    <w:p w14:paraId="13E52096" w14:textId="6ACEACFB" w:rsidR="00C552FB" w:rsidRPr="00710E02" w:rsidRDefault="00C552FB" w:rsidP="004E17D9">
      <w:pPr>
        <w:tabs>
          <w:tab w:val="left" w:pos="851"/>
        </w:tabs>
        <w:spacing w:before="240"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The environmental impact and sustainability of the glycolysis of PET to B</w:t>
      </w:r>
      <w:r w:rsidR="00ED1B05" w:rsidRPr="00710E02">
        <w:rPr>
          <w:rFonts w:ascii="Times New Roman" w:hAnsi="Times New Roman" w:cs="Times New Roman"/>
          <w:bCs/>
          <w:sz w:val="24"/>
          <w:szCs w:val="24"/>
        </w:rPr>
        <w:t>A</w:t>
      </w:r>
      <w:r w:rsidRPr="00710E02">
        <w:rPr>
          <w:rFonts w:ascii="Times New Roman" w:hAnsi="Times New Roman" w:cs="Times New Roman"/>
          <w:bCs/>
          <w:sz w:val="24"/>
          <w:szCs w:val="24"/>
        </w:rPr>
        <w:t xml:space="preserve">ET were systematically evaluated using green chemistry metrics. </w:t>
      </w:r>
    </w:p>
    <w:p w14:paraId="581FDEAD" w14:textId="536A1C13" w:rsidR="00C552FB" w:rsidRPr="00710E02" w:rsidRDefault="00C552FB"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 xml:space="preserve">Mass of the </w:t>
      </w:r>
      <w:r w:rsidR="00224178" w:rsidRPr="00710E02">
        <w:rPr>
          <w:rFonts w:ascii="Times New Roman" w:hAnsi="Times New Roman" w:cs="Times New Roman"/>
          <w:sz w:val="24"/>
          <w:szCs w:val="24"/>
        </w:rPr>
        <w:t>EDA</w:t>
      </w:r>
      <w:r w:rsidRPr="00710E02">
        <w:rPr>
          <w:rFonts w:ascii="Times New Roman" w:hAnsi="Times New Roman" w:cs="Times New Roman"/>
          <w:sz w:val="24"/>
          <w:szCs w:val="24"/>
        </w:rPr>
        <w:t xml:space="preserve"> = 5 g</w:t>
      </w:r>
      <w:r w:rsidR="00224178" w:rsidRPr="00710E02">
        <w:rPr>
          <w:rFonts w:ascii="Times New Roman" w:hAnsi="Times New Roman" w:cs="Times New Roman"/>
          <w:sz w:val="24"/>
          <w:szCs w:val="24"/>
        </w:rPr>
        <w:t xml:space="preserve"> (5.5 mL)</w:t>
      </w:r>
      <w:r w:rsidRPr="00710E02">
        <w:rPr>
          <w:rFonts w:ascii="Times New Roman" w:hAnsi="Times New Roman" w:cs="Times New Roman"/>
          <w:sz w:val="24"/>
          <w:szCs w:val="24"/>
        </w:rPr>
        <w:t xml:space="preserve"> </w:t>
      </w:r>
    </w:p>
    <w:p w14:paraId="59AE77ED" w14:textId="54208693" w:rsidR="00C552FB" w:rsidRPr="00710E02" w:rsidRDefault="00C552FB" w:rsidP="00C552FB">
      <w:pPr>
        <w:tabs>
          <w:tab w:val="left" w:pos="851"/>
        </w:tabs>
        <w:spacing w:line="360" w:lineRule="auto"/>
        <w:jc w:val="both"/>
        <w:rPr>
          <w:rFonts w:ascii="Times New Roman" w:hAnsi="Times New Roman" w:cs="Times New Roman"/>
          <w:sz w:val="24"/>
          <w:szCs w:val="24"/>
          <w:vertAlign w:val="superscript"/>
        </w:rPr>
      </w:pPr>
      <w:r w:rsidRPr="00710E02">
        <w:rPr>
          <w:rFonts w:ascii="Times New Roman" w:hAnsi="Times New Roman" w:cs="Times New Roman"/>
          <w:sz w:val="24"/>
          <w:szCs w:val="24"/>
        </w:rPr>
        <w:t>Molar mass of B</w:t>
      </w:r>
      <w:r w:rsidR="000D369A" w:rsidRPr="00710E02">
        <w:rPr>
          <w:rFonts w:ascii="Times New Roman" w:hAnsi="Times New Roman" w:cs="Times New Roman"/>
          <w:sz w:val="24"/>
          <w:szCs w:val="24"/>
        </w:rPr>
        <w:t>AET</w:t>
      </w:r>
      <w:r w:rsidRPr="00710E02">
        <w:rPr>
          <w:rFonts w:ascii="Times New Roman" w:hAnsi="Times New Roman" w:cs="Times New Roman"/>
          <w:sz w:val="24"/>
          <w:szCs w:val="24"/>
        </w:rPr>
        <w:t xml:space="preserve"> = 25</w:t>
      </w:r>
      <w:r w:rsidR="000D369A" w:rsidRPr="00710E02">
        <w:rPr>
          <w:rFonts w:ascii="Times New Roman" w:hAnsi="Times New Roman" w:cs="Times New Roman"/>
          <w:sz w:val="24"/>
          <w:szCs w:val="24"/>
        </w:rPr>
        <w:t>0</w:t>
      </w:r>
      <w:r w:rsidRPr="00710E02">
        <w:rPr>
          <w:rFonts w:ascii="Times New Roman" w:hAnsi="Times New Roman" w:cs="Times New Roman"/>
          <w:sz w:val="24"/>
          <w:szCs w:val="24"/>
        </w:rPr>
        <w:t>.</w:t>
      </w:r>
      <w:r w:rsidR="000D369A" w:rsidRPr="00710E02">
        <w:rPr>
          <w:rFonts w:ascii="Times New Roman" w:hAnsi="Times New Roman" w:cs="Times New Roman"/>
          <w:sz w:val="24"/>
          <w:szCs w:val="24"/>
        </w:rPr>
        <w:t>14</w:t>
      </w:r>
      <w:r w:rsidRPr="00710E02">
        <w:rPr>
          <w:rFonts w:ascii="Times New Roman" w:hAnsi="Times New Roman" w:cs="Times New Roman"/>
          <w:sz w:val="24"/>
          <w:szCs w:val="24"/>
        </w:rPr>
        <w:t xml:space="preserve"> </w:t>
      </w:r>
      <w:r w:rsidR="00F82D97" w:rsidRPr="00710E02">
        <w:rPr>
          <w:rFonts w:ascii="Times New Roman" w:eastAsia="Roboto" w:hAnsi="Times New Roman" w:cs="Times New Roman"/>
          <w:sz w:val="24"/>
          <w:szCs w:val="24"/>
        </w:rPr>
        <w:t>g/mol</w:t>
      </w:r>
    </w:p>
    <w:p w14:paraId="153B9A37" w14:textId="5E16A488" w:rsidR="00C552FB" w:rsidRPr="00710E02" w:rsidRDefault="00C552FB"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Molar mass of the PET repeating unit = 192.</w:t>
      </w:r>
      <w:r w:rsidR="00F82D97" w:rsidRPr="00710E02">
        <w:rPr>
          <w:rFonts w:ascii="Times New Roman" w:hAnsi="Times New Roman" w:cs="Times New Roman"/>
          <w:sz w:val="24"/>
          <w:szCs w:val="24"/>
        </w:rPr>
        <w:t>2</w:t>
      </w:r>
      <w:r w:rsidRPr="00710E02">
        <w:rPr>
          <w:rFonts w:ascii="Times New Roman" w:hAnsi="Times New Roman" w:cs="Times New Roman"/>
          <w:sz w:val="24"/>
          <w:szCs w:val="24"/>
        </w:rPr>
        <w:t xml:space="preserve"> </w:t>
      </w:r>
      <w:r w:rsidR="00F82D97" w:rsidRPr="00710E02">
        <w:rPr>
          <w:rFonts w:ascii="Times New Roman" w:eastAsia="Roboto" w:hAnsi="Times New Roman" w:cs="Times New Roman"/>
          <w:sz w:val="24"/>
          <w:szCs w:val="24"/>
        </w:rPr>
        <w:t>g/mol</w:t>
      </w:r>
    </w:p>
    <w:p w14:paraId="2A97DEAA" w14:textId="77777777" w:rsidR="00C552FB" w:rsidRPr="00710E02" w:rsidRDefault="00C552FB"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 xml:space="preserve">Mass of the catalyst = 0.05 g </w:t>
      </w:r>
    </w:p>
    <w:p w14:paraId="773307E8" w14:textId="6FB1B6C3" w:rsidR="00C552FB" w:rsidRPr="00710E02" w:rsidRDefault="00C552FB"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 xml:space="preserve">Mass of the PET = 1 g </w:t>
      </w:r>
    </w:p>
    <w:p w14:paraId="7BC33C99" w14:textId="5B3C36C0" w:rsidR="00C552FB" w:rsidRPr="00710E02" w:rsidRDefault="00C552FB" w:rsidP="004E17D9">
      <w:pPr>
        <w:tabs>
          <w:tab w:val="left" w:pos="851"/>
        </w:tabs>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1. Environmental factor (E-factor)</w:t>
      </w:r>
      <w:sdt>
        <w:sdtPr>
          <w:rPr>
            <w:rFonts w:ascii="Times New Roman" w:hAnsi="Times New Roman" w:cs="Times New Roman"/>
            <w:sz w:val="24"/>
            <w:szCs w:val="24"/>
            <w:vertAlign w:val="superscript"/>
          </w:rPr>
          <w:tag w:val="MENDELEY_CITATION_v3_eyJjaXRhdGlvbklEIjoiTUVOREVMRVlfQ0lUQVRJT05fYjljMmI2NzgtYjRmMS00MGU1LWIwODQtY2NlNTRjN2I4MTc4IiwicHJvcGVydGllcyI6eyJub3RlSW5kZXgiOjB9LCJpc0VkaXRlZCI6ZmFsc2UsIm1hbnVhbE92ZXJyaWRlIjp7ImlzTWFudWFsbHlPdmVycmlkZGVuIjpmYWxzZSwiY2l0ZXByb2NUZXh0IjoiPHN1cD4xPC9zdXA+IiwibWFudWFsT3ZlcnJpZGVUZXh0IjoiIn0sImNpdGF0aW9uSXRlbXMiOlt7ImlkIjoiYzVlZDIxN2QtMGJmZS0zMWM1LWE0ODItMWFmNTQyYzk3MWU4IiwiaXRlbURhdGEiOnsidHlwZSI6ImFydGljbGUtam91cm5hbCIsImlkIjoiYzVlZDIxN2QtMGJmZS0zMWM1LWE0ODItMWFmNTQyYzk3MWU4IiwidGl0bGUiOiJDaGVtb2x5dGljIGRlcG9seW1lcmlzYXRpb24gb2YgUEVUOiBhIHJldmlldyIsImF1dGhvciI6W3siZmFtaWx5IjoiQmFybmFyZCIsImdpdmVuIjoiRWxhaW5lIiwicGFyc2UtbmFtZXMiOmZhbHNlLCJkcm9wcGluZy1wYXJ0aWNsZSI6IiIsIm5vbi1kcm9wcGluZy1wYXJ0aWNsZSI6IiJ9LHsiZmFtaWx5IjoiUnViaW8gQXJpYXMiLCJnaXZlbiI6Ikpvc2UgSm9uYXRoYW4iLCJwYXJzZS1uYW1lcyI6ZmFsc2UsImRyb3BwaW5nLXBhcnRpY2xlIjoiIiwibm9uLWRyb3BwaW5nLXBhcnRpY2xlIjoiIn0seyJmYW1pbHkiOiJUaGllbGVtYW5zIiwiZ2l2ZW4iOiJXaW0iLCJwYXJzZS1uYW1lcyI6ZmFsc2UsImRyb3BwaW5nLXBhcnRpY2xlIjoiIiwibm9uLWRyb3BwaW5nLXBhcnRpY2xlIjoiIn1dLCJjb250YWluZXItdGl0bGUiOiJHcmVlbiBDaGVtaXN0cnkiLCJET0kiOiIxMC4xMDM5L0QxR0MwMDg4N0siLCJJU1NOIjoiMTQ2My05MjYyIiwiaXNzdWVkIjp7ImRhdGUtcGFydHMiOltbMjAyMV1dfSwicGFnZSI6IjM3NjUtMzc4OSIsImFic3RyYWN0IjoiPHA+V2UgcmV2aWV3ZWQgdGhlIGN1cnJlbnQgc3RhdGUgb2YgdGhlIGFydCBvZiBwb2x5KGV0aHlsZW5lIHRlcmVwaHRoYWxhdGUpIChQRVQpIGNoZW1vbHlzaXMgdXNlZCBpbiB0aGUgY2hlbWljYWwgcmVjeWNsaW5nIG9mIFBFVC48L3A+IiwiaXNzdWUiOiIxMSIsInZvbHVtZSI6IjIzIiwiY29udGFpbmVyLXRpdGxlLXNob3J0IjoiIn0sImlzVGVtcG9yYXJ5IjpmYWxzZX1dfQ=="/>
          <w:id w:val="-755589770"/>
          <w:placeholder>
            <w:docPart w:val="DefaultPlaceholder_-1854013440"/>
          </w:placeholder>
        </w:sdtPr>
        <w:sdtContent>
          <w:r w:rsidR="00991BE3" w:rsidRPr="00710E02">
            <w:rPr>
              <w:rFonts w:ascii="Times New Roman" w:hAnsi="Times New Roman" w:cs="Times New Roman"/>
              <w:sz w:val="24"/>
              <w:szCs w:val="24"/>
              <w:vertAlign w:val="superscript"/>
            </w:rPr>
            <w:t>1</w:t>
          </w:r>
        </w:sdtContent>
      </w:sdt>
    </w:p>
    <w:p w14:paraId="0400FB8E" w14:textId="1C1A0FEC" w:rsidR="00A57F35" w:rsidRPr="00710E02" w:rsidRDefault="00A57F35" w:rsidP="004E17D9">
      <w:pPr>
        <w:tabs>
          <w:tab w:val="left" w:pos="851"/>
        </w:tabs>
        <w:spacing w:before="240"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 xml:space="preserve">In green chemistry, the </w:t>
      </w:r>
      <w:r w:rsidRPr="00710E02">
        <w:rPr>
          <w:rFonts w:ascii="Times New Roman" w:hAnsi="Times New Roman" w:cs="Times New Roman"/>
          <w:sz w:val="24"/>
          <w:szCs w:val="24"/>
        </w:rPr>
        <w:t>E-factor</w:t>
      </w:r>
      <w:r w:rsidRPr="00710E02">
        <w:rPr>
          <w:rFonts w:ascii="Times New Roman" w:hAnsi="Times New Roman" w:cs="Times New Roman"/>
          <w:bCs/>
          <w:sz w:val="24"/>
          <w:szCs w:val="24"/>
        </w:rPr>
        <w:t xml:space="preserve"> </w:t>
      </w:r>
      <w:r w:rsidR="0044679C" w:rsidRPr="00710E02">
        <w:rPr>
          <w:rFonts w:ascii="Times New Roman" w:hAnsi="Times New Roman" w:cs="Times New Roman"/>
          <w:bCs/>
          <w:sz w:val="24"/>
          <w:szCs w:val="24"/>
        </w:rPr>
        <w:t>is</w:t>
      </w:r>
      <w:r w:rsidRPr="00710E02">
        <w:rPr>
          <w:rFonts w:ascii="Times New Roman" w:hAnsi="Times New Roman" w:cs="Times New Roman"/>
          <w:bCs/>
          <w:sz w:val="24"/>
          <w:szCs w:val="24"/>
        </w:rPr>
        <w:t xml:space="preserve"> </w:t>
      </w:r>
      <w:r w:rsidR="007F51E1" w:rsidRPr="00710E02">
        <w:rPr>
          <w:rFonts w:ascii="Times New Roman" w:hAnsi="Times New Roman" w:cs="Times New Roman"/>
          <w:bCs/>
          <w:sz w:val="24"/>
          <w:szCs w:val="24"/>
        </w:rPr>
        <w:t>a</w:t>
      </w:r>
      <w:r w:rsidRPr="00710E02">
        <w:rPr>
          <w:rFonts w:ascii="Times New Roman" w:hAnsi="Times New Roman" w:cs="Times New Roman"/>
          <w:bCs/>
          <w:sz w:val="24"/>
          <w:szCs w:val="24"/>
        </w:rPr>
        <w:t xml:space="preserve"> </w:t>
      </w:r>
      <w:r w:rsidR="0044679C" w:rsidRPr="00710E02">
        <w:rPr>
          <w:rFonts w:ascii="Times New Roman" w:hAnsi="Times New Roman" w:cs="Times New Roman"/>
          <w:bCs/>
          <w:sz w:val="24"/>
          <w:szCs w:val="24"/>
        </w:rPr>
        <w:t>key</w:t>
      </w:r>
      <w:r w:rsidRPr="00710E02">
        <w:rPr>
          <w:rFonts w:ascii="Times New Roman" w:hAnsi="Times New Roman" w:cs="Times New Roman"/>
          <w:bCs/>
          <w:sz w:val="24"/>
          <w:szCs w:val="24"/>
        </w:rPr>
        <w:t xml:space="preserve"> parameter for evaluating the sustainability of chemical processes. It reflects the quantity of waste generated in relation to the amount of desired product, thus providing </w:t>
      </w:r>
      <w:r w:rsidR="00C769B4" w:rsidRPr="00710E02">
        <w:rPr>
          <w:rFonts w:ascii="Times New Roman" w:hAnsi="Times New Roman" w:cs="Times New Roman"/>
          <w:bCs/>
          <w:sz w:val="24"/>
          <w:szCs w:val="24"/>
        </w:rPr>
        <w:t>an understanding</w:t>
      </w:r>
      <w:r w:rsidRPr="00710E02">
        <w:rPr>
          <w:rFonts w:ascii="Times New Roman" w:hAnsi="Times New Roman" w:cs="Times New Roman"/>
          <w:bCs/>
          <w:sz w:val="24"/>
          <w:szCs w:val="24"/>
        </w:rPr>
        <w:t xml:space="preserve"> </w:t>
      </w:r>
      <w:r w:rsidR="00C769B4" w:rsidRPr="00710E02">
        <w:rPr>
          <w:rFonts w:ascii="Times New Roman" w:hAnsi="Times New Roman" w:cs="Times New Roman"/>
          <w:bCs/>
          <w:sz w:val="24"/>
          <w:szCs w:val="24"/>
        </w:rPr>
        <w:t>of</w:t>
      </w:r>
      <w:r w:rsidRPr="00710E02">
        <w:rPr>
          <w:rFonts w:ascii="Times New Roman" w:hAnsi="Times New Roman" w:cs="Times New Roman"/>
          <w:bCs/>
          <w:sz w:val="24"/>
          <w:szCs w:val="24"/>
        </w:rPr>
        <w:t xml:space="preserve"> </w:t>
      </w:r>
      <w:r w:rsidR="00C769B4" w:rsidRPr="00710E02">
        <w:rPr>
          <w:rFonts w:ascii="Times New Roman" w:hAnsi="Times New Roman" w:cs="Times New Roman"/>
          <w:bCs/>
          <w:sz w:val="24"/>
          <w:szCs w:val="24"/>
        </w:rPr>
        <w:t>process</w:t>
      </w:r>
      <w:r w:rsidRPr="00710E02">
        <w:rPr>
          <w:rFonts w:ascii="Times New Roman" w:hAnsi="Times New Roman" w:cs="Times New Roman"/>
          <w:bCs/>
          <w:sz w:val="24"/>
          <w:szCs w:val="24"/>
        </w:rPr>
        <w:t xml:space="preserve"> efficiency. A value of </w:t>
      </w:r>
      <w:r w:rsidRPr="00710E02">
        <w:rPr>
          <w:rFonts w:ascii="Times New Roman" w:hAnsi="Times New Roman" w:cs="Times New Roman"/>
          <w:b/>
          <w:bCs/>
          <w:sz w:val="24"/>
          <w:szCs w:val="24"/>
        </w:rPr>
        <w:t>0.</w:t>
      </w:r>
      <w:r w:rsidR="00C769B4" w:rsidRPr="00710E02">
        <w:rPr>
          <w:rFonts w:ascii="Times New Roman" w:hAnsi="Times New Roman" w:cs="Times New Roman"/>
          <w:b/>
          <w:bCs/>
          <w:sz w:val="24"/>
          <w:szCs w:val="24"/>
        </w:rPr>
        <w:t>1</w:t>
      </w:r>
      <w:r w:rsidRPr="00710E02">
        <w:rPr>
          <w:rFonts w:ascii="Times New Roman" w:hAnsi="Times New Roman" w:cs="Times New Roman"/>
          <w:bCs/>
          <w:sz w:val="24"/>
          <w:szCs w:val="24"/>
        </w:rPr>
        <w:t xml:space="preserve"> in the applied formula indicates that approximately </w:t>
      </w:r>
      <w:r w:rsidR="00C769B4" w:rsidRPr="00710E02">
        <w:rPr>
          <w:rFonts w:ascii="Times New Roman" w:hAnsi="Times New Roman" w:cs="Times New Roman"/>
          <w:bCs/>
          <w:sz w:val="24"/>
          <w:szCs w:val="24"/>
        </w:rPr>
        <w:t>1</w:t>
      </w:r>
      <w:r w:rsidRPr="00710E02">
        <w:rPr>
          <w:rFonts w:ascii="Times New Roman" w:hAnsi="Times New Roman" w:cs="Times New Roman"/>
          <w:bCs/>
          <w:sz w:val="24"/>
          <w:szCs w:val="24"/>
        </w:rPr>
        <w:t xml:space="preserve">0% of the solvent is lost during </w:t>
      </w:r>
      <w:r w:rsidR="00A8174A" w:rsidRPr="00710E02">
        <w:rPr>
          <w:rFonts w:ascii="Times New Roman" w:hAnsi="Times New Roman" w:cs="Times New Roman"/>
          <w:bCs/>
          <w:sz w:val="24"/>
          <w:szCs w:val="24"/>
        </w:rPr>
        <w:t>filtration</w:t>
      </w:r>
      <w:r w:rsidRPr="00710E02">
        <w:rPr>
          <w:rFonts w:ascii="Times New Roman" w:hAnsi="Times New Roman" w:cs="Times New Roman"/>
          <w:bCs/>
          <w:sz w:val="24"/>
          <w:szCs w:val="24"/>
        </w:rPr>
        <w:t>. Generally, a larger E-factor implies higher waste formation and greater environmental concern.</w:t>
      </w:r>
    </w:p>
    <w:p w14:paraId="601324BB" w14:textId="33E56FDB" w:rsidR="00C552FB" w:rsidRPr="00710E02" w:rsidRDefault="00C552FB" w:rsidP="00A57F35">
      <w:pPr>
        <w:tabs>
          <w:tab w:val="left" w:pos="851"/>
        </w:tabs>
        <w:spacing w:line="360" w:lineRule="auto"/>
        <w:jc w:val="both"/>
        <w:rPr>
          <w:rFonts w:ascii="Times New Roman" w:eastAsiaTheme="minorEastAsia" w:hAnsi="Times New Roman" w:cs="Times New Roman"/>
          <w:kern w:val="2"/>
          <w:sz w:val="24"/>
          <w:szCs w:val="24"/>
          <w14:ligatures w14:val="standardContextual"/>
        </w:rPr>
      </w:pPr>
      <m:oMathPara>
        <m:oMath>
          <m:r>
            <m:rPr>
              <m:sty m:val="p"/>
            </m:rPr>
            <w:rPr>
              <w:rFonts w:ascii="Cambria Math" w:hAnsi="Cambria Math" w:cs="Times New Roman"/>
              <w:kern w:val="2"/>
              <w:sz w:val="24"/>
              <w:szCs w:val="24"/>
              <w14:ligatures w14:val="standardContextual"/>
            </w:rPr>
            <m:t xml:space="preserve">E - factor = </m:t>
          </m:r>
          <m:f>
            <m:fPr>
              <m:ctrlPr>
                <w:rPr>
                  <w:rFonts w:ascii="Cambria Math" w:hAnsi="Cambria Math" w:cs="Times New Roman"/>
                  <w:kern w:val="2"/>
                  <w:sz w:val="24"/>
                  <w:szCs w:val="24"/>
                  <w14:ligatures w14:val="standardContextual"/>
                </w:rPr>
              </m:ctrlPr>
            </m:fPr>
            <m:num>
              <m:d>
                <m:dPr>
                  <m:begChr m:val="["/>
                  <m:endChr m:val="]"/>
                  <m:ctrlPr>
                    <w:rPr>
                      <w:rFonts w:ascii="Cambria Math" w:hAnsi="Cambria Math" w:cs="Times New Roman"/>
                      <w:kern w:val="2"/>
                      <w:sz w:val="24"/>
                      <w:szCs w:val="24"/>
                      <w14:ligatures w14:val="standardContextual"/>
                    </w:rPr>
                  </m:ctrlPr>
                </m:dPr>
                <m:e>
                  <m:r>
                    <m:rPr>
                      <m:sty m:val="p"/>
                    </m:rPr>
                    <w:rPr>
                      <w:rFonts w:ascii="Cambria Math" w:hAnsi="Cambria Math" w:cs="Times New Roman"/>
                      <w:kern w:val="2"/>
                      <w:sz w:val="24"/>
                      <w:szCs w:val="24"/>
                      <w14:ligatures w14:val="standardContextual"/>
                    </w:rPr>
                    <m:t>0.1*</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solvent</m:t>
                          </m:r>
                        </m:num>
                        <m:den>
                          <m:r>
                            <m:rPr>
                              <m:sty m:val="p"/>
                            </m:rPr>
                            <w:rPr>
                              <w:rFonts w:ascii="Cambria Math" w:hAnsi="Cambria Math" w:cs="Times New Roman"/>
                              <w:kern w:val="2"/>
                              <w:sz w:val="24"/>
                              <w:szCs w:val="24"/>
                              <w14:ligatures w14:val="standardContextual"/>
                            </w:rPr>
                            <m:t xml:space="preserve">PET </m:t>
                          </m:r>
                        </m:den>
                      </m:f>
                      <m:r>
                        <m:rPr>
                          <m:sty m:val="p"/>
                        </m:rPr>
                        <w:rPr>
                          <w:rFonts w:ascii="Cambria Math" w:hAnsi="Cambria Math" w:cs="Times New Roman"/>
                          <w:kern w:val="2"/>
                          <w:sz w:val="24"/>
                          <w:szCs w:val="24"/>
                          <w14:ligatures w14:val="standardContextual"/>
                        </w:rPr>
                        <m:t>ratio</m:t>
                      </m:r>
                    </m:e>
                  </m:d>
                  <m:r>
                    <m:rPr>
                      <m:sty m:val="p"/>
                    </m:rPr>
                    <w:rPr>
                      <w:rFonts w:ascii="Cambria Math" w:hAnsi="Cambria Math" w:cs="Times New Roman"/>
                      <w:kern w:val="2"/>
                      <w:sz w:val="24"/>
                      <w:szCs w:val="24"/>
                      <w14:ligatures w14:val="standardContextual"/>
                    </w:rPr>
                    <m:t>+</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catalyst</m:t>
                          </m:r>
                        </m:num>
                        <m:den>
                          <m:r>
                            <m:rPr>
                              <m:sty m:val="p"/>
                            </m:rPr>
                            <w:rPr>
                              <w:rFonts w:ascii="Cambria Math" w:hAnsi="Cambria Math" w:cs="Times New Roman"/>
                              <w:kern w:val="2"/>
                              <w:sz w:val="24"/>
                              <w:szCs w:val="24"/>
                              <w14:ligatures w14:val="standardContextual"/>
                            </w:rPr>
                            <m:t>PET</m:t>
                          </m:r>
                        </m:den>
                      </m:f>
                      <m:r>
                        <m:rPr>
                          <m:sty m:val="p"/>
                        </m:rPr>
                        <w:rPr>
                          <w:rFonts w:ascii="Cambria Math" w:hAnsi="Cambria Math" w:cs="Times New Roman"/>
                          <w:kern w:val="2"/>
                          <w:sz w:val="24"/>
                          <w:szCs w:val="24"/>
                          <w14:ligatures w14:val="standardContextual"/>
                        </w:rPr>
                        <m:t>ratio</m:t>
                      </m:r>
                    </m:e>
                  </m:d>
                  <m:r>
                    <m:rPr>
                      <m:sty m:val="p"/>
                    </m:rPr>
                    <w:rPr>
                      <w:rFonts w:ascii="Cambria Math" w:hAnsi="Cambria Math" w:cs="Times New Roman"/>
                      <w:kern w:val="2"/>
                      <w:sz w:val="24"/>
                      <w:szCs w:val="24"/>
                      <w14:ligatures w14:val="standardContextual"/>
                    </w:rPr>
                    <m:t>+</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other substrate</m:t>
                          </m:r>
                        </m:num>
                        <m:den>
                          <m:r>
                            <m:rPr>
                              <m:sty m:val="p"/>
                            </m:rPr>
                            <w:rPr>
                              <w:rFonts w:ascii="Cambria Math" w:hAnsi="Cambria Math" w:cs="Times New Roman"/>
                              <w:kern w:val="2"/>
                              <w:sz w:val="24"/>
                              <w:szCs w:val="24"/>
                              <w14:ligatures w14:val="standardContextual"/>
                            </w:rPr>
                            <m:t>PET</m:t>
                          </m:r>
                        </m:den>
                      </m:f>
                      <m:r>
                        <m:rPr>
                          <m:sty m:val="p"/>
                        </m:rPr>
                        <w:rPr>
                          <w:rFonts w:ascii="Cambria Math" w:hAnsi="Cambria Math" w:cs="Times New Roman"/>
                          <w:kern w:val="2"/>
                          <w:sz w:val="24"/>
                          <w:szCs w:val="24"/>
                          <w14:ligatures w14:val="standardContextual"/>
                        </w:rPr>
                        <m:t>ratio</m:t>
                      </m:r>
                    </m:e>
                  </m:d>
                </m:e>
              </m:d>
            </m:num>
            <m:den>
              <m:r>
                <m:rPr>
                  <m:sty m:val="p"/>
                </m:rPr>
                <w:rPr>
                  <w:rFonts w:ascii="Cambria Math" w:hAnsi="Cambria Math" w:cs="Times New Roman"/>
                  <w:kern w:val="2"/>
                  <w:sz w:val="24"/>
                  <w:szCs w:val="24"/>
                  <w14:ligatures w14:val="standardContextual"/>
                </w:rPr>
                <m:t xml:space="preserve">yield* </m:t>
              </m:r>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molar mass of product</m:t>
                  </m:r>
                </m:num>
                <m:den>
                  <m:r>
                    <m:rPr>
                      <m:sty m:val="p"/>
                    </m:rPr>
                    <w:rPr>
                      <w:rFonts w:ascii="Cambria Math" w:hAnsi="Cambria Math" w:cs="Times New Roman"/>
                      <w:kern w:val="2"/>
                      <w:sz w:val="24"/>
                      <w:szCs w:val="24"/>
                      <w14:ligatures w14:val="standardContextual"/>
                    </w:rPr>
                    <m:t>molar mass of reactant</m:t>
                  </m:r>
                </m:den>
              </m:f>
            </m:den>
          </m:f>
        </m:oMath>
      </m:oMathPara>
    </w:p>
    <w:p w14:paraId="5974FFAF" w14:textId="353CA475" w:rsidR="00C552FB" w:rsidRPr="00710E02" w:rsidRDefault="00C552FB" w:rsidP="00C552FB">
      <w:pPr>
        <w:spacing w:line="360" w:lineRule="auto"/>
        <w:jc w:val="both"/>
        <w:rPr>
          <w:rFonts w:ascii="Times New Roman" w:eastAsiaTheme="minorEastAsia" w:hAnsi="Times New Roman" w:cs="Times New Roman"/>
          <w:kern w:val="2"/>
          <w:sz w:val="24"/>
          <w:szCs w:val="24"/>
          <w14:ligatures w14:val="standardContextual"/>
        </w:rPr>
      </w:pPr>
      <m:oMathPara>
        <m:oMath>
          <m:r>
            <m:rPr>
              <m:sty m:val="p"/>
            </m:rPr>
            <w:rPr>
              <w:rFonts w:ascii="Cambria Math" w:hAnsi="Cambria Math" w:cs="Times New Roman"/>
              <w:kern w:val="2"/>
              <w:sz w:val="24"/>
              <w:szCs w:val="24"/>
              <w14:ligatures w14:val="standardContextual"/>
            </w:rPr>
            <m:t xml:space="preserve">E - factor = </m:t>
          </m:r>
          <m:f>
            <m:fPr>
              <m:ctrlPr>
                <w:rPr>
                  <w:rFonts w:ascii="Cambria Math" w:hAnsi="Cambria Math" w:cs="Times New Roman"/>
                  <w:kern w:val="2"/>
                  <w:sz w:val="24"/>
                  <w:szCs w:val="24"/>
                  <w14:ligatures w14:val="standardContextual"/>
                </w:rPr>
              </m:ctrlPr>
            </m:fPr>
            <m:num>
              <m:d>
                <m:dPr>
                  <m:begChr m:val="["/>
                  <m:endChr m:val="]"/>
                  <m:ctrlPr>
                    <w:rPr>
                      <w:rFonts w:ascii="Cambria Math" w:hAnsi="Cambria Math" w:cs="Times New Roman"/>
                      <w:kern w:val="2"/>
                      <w:sz w:val="24"/>
                      <w:szCs w:val="24"/>
                      <w14:ligatures w14:val="standardContextual"/>
                    </w:rPr>
                  </m:ctrlPr>
                </m:dPr>
                <m:e>
                  <m:r>
                    <m:rPr>
                      <m:sty m:val="p"/>
                    </m:rPr>
                    <w:rPr>
                      <w:rFonts w:ascii="Cambria Math" w:hAnsi="Cambria Math" w:cs="Times New Roman"/>
                      <w:kern w:val="2"/>
                      <w:sz w:val="24"/>
                      <w:szCs w:val="24"/>
                      <w14:ligatures w14:val="standardContextual"/>
                    </w:rPr>
                    <m:t>0.1*</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5</m:t>
                          </m:r>
                        </m:num>
                        <m:den>
                          <m:r>
                            <m:rPr>
                              <m:sty m:val="p"/>
                            </m:rPr>
                            <w:rPr>
                              <w:rFonts w:ascii="Cambria Math" w:hAnsi="Cambria Math" w:cs="Times New Roman"/>
                              <w:kern w:val="2"/>
                              <w:sz w:val="24"/>
                              <w:szCs w:val="24"/>
                              <w14:ligatures w14:val="standardContextual"/>
                            </w:rPr>
                            <m:t xml:space="preserve">1 </m:t>
                          </m:r>
                        </m:den>
                      </m:f>
                    </m:e>
                  </m:d>
                  <m:r>
                    <m:rPr>
                      <m:sty m:val="p"/>
                    </m:rPr>
                    <w:rPr>
                      <w:rFonts w:ascii="Cambria Math" w:hAnsi="Cambria Math" w:cs="Times New Roman"/>
                      <w:kern w:val="2"/>
                      <w:sz w:val="24"/>
                      <w:szCs w:val="24"/>
                      <w14:ligatures w14:val="standardContextual"/>
                    </w:rPr>
                    <m:t>+</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0.05</m:t>
                          </m:r>
                        </m:num>
                        <m:den>
                          <m:r>
                            <m:rPr>
                              <m:sty m:val="p"/>
                            </m:rPr>
                            <w:rPr>
                              <w:rFonts w:ascii="Cambria Math" w:hAnsi="Cambria Math" w:cs="Times New Roman"/>
                              <w:kern w:val="2"/>
                              <w:sz w:val="24"/>
                              <w:szCs w:val="24"/>
                              <w14:ligatures w14:val="standardContextual"/>
                            </w:rPr>
                            <m:t>1</m:t>
                          </m:r>
                        </m:den>
                      </m:f>
                    </m:e>
                  </m:d>
                  <m:r>
                    <m:rPr>
                      <m:sty m:val="p"/>
                    </m:rPr>
                    <w:rPr>
                      <w:rFonts w:ascii="Cambria Math" w:hAnsi="Cambria Math" w:cs="Times New Roman"/>
                      <w:kern w:val="2"/>
                      <w:sz w:val="24"/>
                      <w:szCs w:val="24"/>
                      <w14:ligatures w14:val="standardContextual"/>
                    </w:rPr>
                    <m:t>+</m:t>
                  </m:r>
                  <m:d>
                    <m:dPr>
                      <m:ctrlPr>
                        <w:rPr>
                          <w:rFonts w:ascii="Cambria Math" w:hAnsi="Cambria Math" w:cs="Times New Roman"/>
                          <w:kern w:val="2"/>
                          <w:sz w:val="24"/>
                          <w:szCs w:val="24"/>
                          <w14:ligatures w14:val="standardContextual"/>
                        </w:rPr>
                      </m:ctrlPr>
                    </m:dPr>
                    <m:e>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0</m:t>
                          </m:r>
                        </m:num>
                        <m:den>
                          <m:r>
                            <w:rPr>
                              <w:rFonts w:ascii="Cambria Math" w:hAnsi="Cambria Math" w:cs="Times New Roman"/>
                              <w:kern w:val="2"/>
                              <w:sz w:val="24"/>
                              <w:szCs w:val="24"/>
                              <w14:ligatures w14:val="standardContextual"/>
                            </w:rPr>
                            <m:t>1</m:t>
                          </m:r>
                        </m:den>
                      </m:f>
                    </m:e>
                  </m:d>
                </m:e>
              </m:d>
            </m:num>
            <m:den>
              <m:r>
                <w:rPr>
                  <w:rFonts w:ascii="Cambria Math" w:hAnsi="Cambria Math" w:cs="Times New Roman"/>
                  <w:kern w:val="2"/>
                  <w:sz w:val="24"/>
                  <w:szCs w:val="24"/>
                  <w14:ligatures w14:val="standardContextual"/>
                </w:rPr>
                <m:t>0</m:t>
              </m:r>
              <m:r>
                <m:rPr>
                  <m:sty m:val="p"/>
                </m:rPr>
                <w:rPr>
                  <w:rFonts w:ascii="Cambria Math" w:hAnsi="Cambria Math" w:cs="Times New Roman"/>
                  <w:kern w:val="2"/>
                  <w:sz w:val="24"/>
                  <w:szCs w:val="24"/>
                  <w14:ligatures w14:val="standardContextual"/>
                </w:rPr>
                <m:t xml:space="preserve">.92* </m:t>
              </m:r>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250.14</m:t>
                  </m:r>
                </m:num>
                <m:den>
                  <m:r>
                    <m:rPr>
                      <m:sty m:val="p"/>
                    </m:rPr>
                    <w:rPr>
                      <w:rFonts w:ascii="Cambria Math" w:hAnsi="Cambria Math" w:cs="Times New Roman"/>
                      <w:kern w:val="2"/>
                      <w:sz w:val="24"/>
                      <w:szCs w:val="24"/>
                      <w14:ligatures w14:val="standardContextual"/>
                    </w:rPr>
                    <m:t>192.17</m:t>
                  </m:r>
                </m:den>
              </m:f>
            </m:den>
          </m:f>
        </m:oMath>
      </m:oMathPara>
    </w:p>
    <w:p w14:paraId="7881D009" w14:textId="580FC310" w:rsidR="00C552FB" w:rsidRPr="00710E02" w:rsidRDefault="00C552FB" w:rsidP="00C552FB">
      <w:pPr>
        <w:spacing w:line="360" w:lineRule="auto"/>
        <w:jc w:val="both"/>
        <w:rPr>
          <w:rFonts w:ascii="Times New Roman" w:eastAsiaTheme="minorEastAsia" w:hAnsi="Times New Roman" w:cs="Times New Roman"/>
          <w:kern w:val="2"/>
          <w:sz w:val="24"/>
          <w:szCs w:val="24"/>
          <w14:ligatures w14:val="standardContextual"/>
        </w:rPr>
      </w:pPr>
      <m:oMathPara>
        <m:oMath>
          <m:r>
            <m:rPr>
              <m:sty m:val="p"/>
            </m:rPr>
            <w:rPr>
              <w:rFonts w:ascii="Cambria Math" w:hAnsi="Cambria Math" w:cs="Times New Roman"/>
              <w:kern w:val="2"/>
              <w:sz w:val="24"/>
              <w:szCs w:val="24"/>
              <w14:ligatures w14:val="standardContextual"/>
            </w:rPr>
            <m:t xml:space="preserve">E - factor = </m:t>
          </m:r>
          <m:f>
            <m:fPr>
              <m:ctrlPr>
                <w:rPr>
                  <w:rFonts w:ascii="Cambria Math" w:hAnsi="Cambria Math" w:cs="Times New Roman"/>
                  <w:kern w:val="2"/>
                  <w:sz w:val="24"/>
                  <w:szCs w:val="24"/>
                  <w14:ligatures w14:val="standardContextual"/>
                </w:rPr>
              </m:ctrlPr>
            </m:fPr>
            <m:num>
              <m:r>
                <m:rPr>
                  <m:sty m:val="p"/>
                </m:rPr>
                <w:rPr>
                  <w:rFonts w:ascii="Cambria Math" w:hAnsi="Cambria Math" w:cs="Times New Roman"/>
                  <w:kern w:val="2"/>
                  <w:sz w:val="24"/>
                  <w:szCs w:val="24"/>
                  <w14:ligatures w14:val="standardContextual"/>
                </w:rPr>
                <m:t>0.550</m:t>
              </m:r>
            </m:num>
            <m:den>
              <m:r>
                <m:rPr>
                  <m:sty m:val="p"/>
                </m:rPr>
                <w:rPr>
                  <w:rFonts w:ascii="Cambria Math" w:hAnsi="Cambria Math" w:cs="Times New Roman"/>
                  <w:kern w:val="2"/>
                  <w:sz w:val="24"/>
                  <w:szCs w:val="24"/>
                  <w14:ligatures w14:val="standardContextual"/>
                </w:rPr>
                <m:t xml:space="preserve"> </m:t>
              </m:r>
              <m:r>
                <w:rPr>
                  <w:rFonts w:ascii="Cambria Math" w:hAnsi="Cambria Math" w:cs="Times New Roman"/>
                  <w:kern w:val="2"/>
                  <w:sz w:val="24"/>
                  <w:szCs w:val="24"/>
                  <w14:ligatures w14:val="standardContextual"/>
                </w:rPr>
                <m:t>1.196</m:t>
              </m:r>
            </m:den>
          </m:f>
        </m:oMath>
      </m:oMathPara>
    </w:p>
    <w:p w14:paraId="2716E5F4" w14:textId="6626B6B7" w:rsidR="00C552FB" w:rsidRPr="00710E02" w:rsidRDefault="00C552FB" w:rsidP="00C552FB">
      <w:pPr>
        <w:spacing w:line="360" w:lineRule="auto"/>
        <w:jc w:val="both"/>
        <w:rPr>
          <w:rFonts w:ascii="Times New Roman" w:eastAsiaTheme="minorEastAsia" w:hAnsi="Times New Roman" w:cs="Times New Roman"/>
          <w:kern w:val="2"/>
          <w:sz w:val="24"/>
          <w:szCs w:val="24"/>
          <w14:ligatures w14:val="standardContextual"/>
        </w:rPr>
      </w:pPr>
      <m:oMathPara>
        <m:oMath>
          <m:r>
            <m:rPr>
              <m:sty m:val="p"/>
            </m:rPr>
            <w:rPr>
              <w:rFonts w:ascii="Cambria Math" w:hAnsi="Cambria Math" w:cs="Times New Roman"/>
              <w:kern w:val="2"/>
              <w:sz w:val="24"/>
              <w:szCs w:val="24"/>
              <w14:ligatures w14:val="standardContextual"/>
            </w:rPr>
            <m:t>E - factor = 0.45</m:t>
          </m:r>
        </m:oMath>
      </m:oMathPara>
    </w:p>
    <w:p w14:paraId="34807EB5" w14:textId="77777777" w:rsidR="00C552FB" w:rsidRPr="00710E02" w:rsidRDefault="00C552FB" w:rsidP="00C552FB">
      <w:pPr>
        <w:spacing w:line="360" w:lineRule="auto"/>
        <w:jc w:val="both"/>
        <w:rPr>
          <w:rFonts w:ascii="Times New Roman" w:hAnsi="Times New Roman" w:cs="Times New Roman"/>
          <w:kern w:val="2"/>
          <w:sz w:val="24"/>
          <w:szCs w:val="24"/>
          <w14:ligatures w14:val="standardContextual"/>
        </w:rPr>
      </w:pPr>
    </w:p>
    <w:p w14:paraId="4089C104" w14:textId="6FD45125" w:rsidR="00C552FB" w:rsidRPr="00710E02" w:rsidRDefault="00C552FB" w:rsidP="004E17D9">
      <w:pPr>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2. Energy economy coefficient (</w:t>
      </w:r>
      <w:r w:rsidRPr="00710E02">
        <w:rPr>
          <w:rFonts w:ascii="Times New Roman" w:hAnsi="Times New Roman" w:cs="Times New Roman"/>
          <w:b/>
          <w:i/>
          <w:iCs/>
          <w:sz w:val="24"/>
          <w:szCs w:val="24"/>
        </w:rPr>
        <w:t>ε</w:t>
      </w:r>
      <w:r w:rsidRPr="00710E02">
        <w:rPr>
          <w:rFonts w:ascii="Times New Roman" w:hAnsi="Times New Roman" w:cs="Times New Roman"/>
          <w:b/>
          <w:sz w:val="24"/>
          <w:szCs w:val="24"/>
        </w:rPr>
        <w:t>)</w:t>
      </w:r>
      <w:sdt>
        <w:sdtPr>
          <w:rPr>
            <w:rFonts w:ascii="Times New Roman" w:hAnsi="Times New Roman" w:cs="Times New Roman"/>
            <w:sz w:val="24"/>
            <w:szCs w:val="24"/>
            <w:vertAlign w:val="superscript"/>
          </w:rPr>
          <w:tag w:val="MENDELEY_CITATION_v3_eyJjaXRhdGlvbklEIjoiTUVOREVMRVlfQ0lUQVRJT05fYzczNjg3NWYtYjdjNy00MTNiLTljOGMtODBhYzA5M2Y2MTM4IiwicHJvcGVydGllcyI6eyJub3RlSW5kZXgiOjB9LCJpc0VkaXRlZCI6ZmFsc2UsIm1hbnVhbE92ZXJyaWRlIjp7ImlzTWFudWFsbHlPdmVycmlkZGVuIjpmYWxzZSwiY2l0ZXByb2NUZXh0IjoiPHN1cD4xPC9zdXA+IiwibWFudWFsT3ZlcnJpZGVUZXh0IjoiIn0sImNpdGF0aW9uSXRlbXMiOlt7ImlkIjoiYzVlZDIxN2QtMGJmZS0zMWM1LWE0ODItMWFmNTQyYzk3MWU4IiwiaXRlbURhdGEiOnsidHlwZSI6ImFydGljbGUtam91cm5hbCIsImlkIjoiYzVlZDIxN2QtMGJmZS0zMWM1LWE0ODItMWFmNTQyYzk3MWU4IiwidGl0bGUiOiJDaGVtb2x5dGljIGRlcG9seW1lcmlzYXRpb24gb2YgUEVUOiBhIHJldmlldyIsImF1dGhvciI6W3siZmFtaWx5IjoiQmFybmFyZCIsImdpdmVuIjoiRWxhaW5lIiwicGFyc2UtbmFtZXMiOmZhbHNlLCJkcm9wcGluZy1wYXJ0aWNsZSI6IiIsIm5vbi1kcm9wcGluZy1wYXJ0aWNsZSI6IiJ9LHsiZmFtaWx5IjoiUnViaW8gQXJpYXMiLCJnaXZlbiI6Ikpvc2UgSm9uYXRoYW4iLCJwYXJzZS1uYW1lcyI6ZmFsc2UsImRyb3BwaW5nLXBhcnRpY2xlIjoiIiwibm9uLWRyb3BwaW5nLXBhcnRpY2xlIjoiIn0seyJmYW1pbHkiOiJUaGllbGVtYW5zIiwiZ2l2ZW4iOiJXaW0iLCJwYXJzZS1uYW1lcyI6ZmFsc2UsImRyb3BwaW5nLXBhcnRpY2xlIjoiIiwibm9uLWRyb3BwaW5nLXBhcnRpY2xlIjoiIn1dLCJjb250YWluZXItdGl0bGUiOiJHcmVlbiBDaGVtaXN0cnkiLCJET0kiOiIxMC4xMDM5L0QxR0MwMDg4N0siLCJJU1NOIjoiMTQ2My05MjYyIiwiaXNzdWVkIjp7ImRhdGUtcGFydHMiOltbMjAyMV1dfSwicGFnZSI6IjM3NjUtMzc4OSIsImFic3RyYWN0IjoiPHA+V2UgcmV2aWV3ZWQgdGhlIGN1cnJlbnQgc3RhdGUgb2YgdGhlIGFydCBvZiBwb2x5KGV0aHlsZW5lIHRlcmVwaHRoYWxhdGUpIChQRVQpIGNoZW1vbHlzaXMgdXNlZCBpbiB0aGUgY2hlbWljYWwgcmVjeWNsaW5nIG9mIFBFVC48L3A+IiwiaXNzdWUiOiIxMSIsInZvbHVtZSI6IjIzIiwiY29udGFpbmVyLXRpdGxlLXNob3J0IjoiIn0sImlzVGVtcG9yYXJ5IjpmYWxzZX1dfQ=="/>
          <w:id w:val="-1325431698"/>
          <w:placeholder>
            <w:docPart w:val="DefaultPlaceholder_-1854013440"/>
          </w:placeholder>
        </w:sdtPr>
        <w:sdtContent>
          <w:r w:rsidR="00991BE3" w:rsidRPr="00710E02">
            <w:rPr>
              <w:rFonts w:ascii="Times New Roman" w:hAnsi="Times New Roman" w:cs="Times New Roman"/>
              <w:sz w:val="24"/>
              <w:szCs w:val="24"/>
              <w:vertAlign w:val="superscript"/>
            </w:rPr>
            <w:t>1</w:t>
          </w:r>
        </w:sdtContent>
      </w:sdt>
      <w:r w:rsidRPr="00710E02">
        <w:rPr>
          <w:rFonts w:ascii="Times New Roman" w:hAnsi="Times New Roman" w:cs="Times New Roman"/>
          <w:b/>
          <w:sz w:val="24"/>
          <w:szCs w:val="24"/>
        </w:rPr>
        <w:t xml:space="preserve"> </w:t>
      </w:r>
    </w:p>
    <w:p w14:paraId="12AD804B" w14:textId="3B2F2E90" w:rsidR="005B3BAF" w:rsidRPr="00710E02" w:rsidRDefault="005B3BAF" w:rsidP="004E17D9">
      <w:pPr>
        <w:tabs>
          <w:tab w:val="left" w:pos="851"/>
        </w:tabs>
        <w:spacing w:before="240"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 xml:space="preserve">The </w:t>
      </w:r>
      <w:r w:rsidRPr="00710E02">
        <w:rPr>
          <w:rFonts w:ascii="Times New Roman" w:hAnsi="Times New Roman" w:cs="Times New Roman"/>
          <w:sz w:val="24"/>
          <w:szCs w:val="24"/>
        </w:rPr>
        <w:t>energy economy coefficient (ε)</w:t>
      </w:r>
      <w:r w:rsidRPr="00710E02">
        <w:rPr>
          <w:rFonts w:ascii="Times New Roman" w:hAnsi="Times New Roman" w:cs="Times New Roman"/>
          <w:bCs/>
          <w:sz w:val="24"/>
          <w:szCs w:val="24"/>
        </w:rPr>
        <w:t xml:space="preserve"> links the product yield to the operating temperature and reaction time. This metric helps in comparing reaction efficiency across different systems. A higher ε value signifies better energy utilization and economic feasibility of the process.</w:t>
      </w:r>
    </w:p>
    <w:p w14:paraId="4E110F24" w14:textId="6AFD7D05"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ε =</m:t>
          </m:r>
          <m:f>
            <m:fPr>
              <m:ctrlPr>
                <w:rPr>
                  <w:rFonts w:ascii="Cambria Math" w:hAnsi="Cambria Math" w:cs="Times New Roman"/>
                  <w:sz w:val="24"/>
                  <w:szCs w:val="24"/>
                </w:rPr>
              </m:ctrlPr>
            </m:fPr>
            <m:num>
              <m:r>
                <m:rPr>
                  <m:sty m:val="p"/>
                </m:rPr>
                <w:rPr>
                  <w:rFonts w:ascii="Cambria Math" w:hAnsi="Cambria Math" w:cs="Times New Roman"/>
                  <w:sz w:val="24"/>
                  <w:szCs w:val="24"/>
                </w:rPr>
                <m:t>Y</m:t>
              </m:r>
            </m:num>
            <m:den>
              <m:r>
                <m:rPr>
                  <m:sty m:val="p"/>
                </m:rPr>
                <w:rPr>
                  <w:rFonts w:ascii="Cambria Math" w:hAnsi="Cambria Math" w:cs="Times New Roman"/>
                  <w:sz w:val="24"/>
                  <w:szCs w:val="24"/>
                </w:rPr>
                <m:t>T×t</m:t>
              </m:r>
            </m:den>
          </m:f>
        </m:oMath>
      </m:oMathPara>
    </w:p>
    <w:p w14:paraId="7F7EAD6B" w14:textId="0C2CB5FD" w:rsidR="00C552FB" w:rsidRPr="00710E02" w:rsidRDefault="005B3BAF" w:rsidP="00C552FB">
      <w:pPr>
        <w:tabs>
          <w:tab w:val="left" w:pos="851"/>
        </w:tabs>
        <w:spacing w:line="360" w:lineRule="auto"/>
        <w:jc w:val="both"/>
        <w:rPr>
          <w:rFonts w:ascii="Times New Roman" w:eastAsiaTheme="minorEastAsia" w:hAnsi="Times New Roman" w:cs="Times New Roman"/>
          <w:sz w:val="24"/>
          <w:szCs w:val="24"/>
        </w:rPr>
      </w:pPr>
      <w:r w:rsidRPr="00710E02">
        <w:rPr>
          <w:rFonts w:ascii="Times New Roman" w:eastAsiaTheme="minorEastAsia" w:hAnsi="Times New Roman" w:cs="Times New Roman"/>
          <w:sz w:val="24"/>
          <w:szCs w:val="24"/>
        </w:rPr>
        <w:t>Where</w:t>
      </w:r>
      <w:r w:rsidR="00C552FB" w:rsidRPr="00710E02">
        <w:rPr>
          <w:rFonts w:ascii="Times New Roman" w:eastAsiaTheme="minorEastAsia" w:hAnsi="Times New Roman" w:cs="Times New Roman"/>
          <w:sz w:val="24"/>
          <w:szCs w:val="24"/>
        </w:rPr>
        <w:t xml:space="preserve"> Y is the yield of product (in mole fraction), T is the reaction temperature (</w:t>
      </w:r>
      <w:r w:rsidR="007F6376" w:rsidRPr="00710E02">
        <w:rPr>
          <w:rFonts w:ascii="Times New Roman" w:eastAsiaTheme="minorEastAsia" w:hAnsi="Times New Roman" w:cs="Times New Roman"/>
          <w:sz w:val="24"/>
          <w:szCs w:val="24"/>
        </w:rPr>
        <w:t>°C</w:t>
      </w:r>
      <w:r w:rsidR="00C552FB" w:rsidRPr="00710E02">
        <w:rPr>
          <w:rFonts w:ascii="Times New Roman" w:eastAsiaTheme="minorEastAsia" w:hAnsi="Times New Roman" w:cs="Times New Roman"/>
          <w:sz w:val="24"/>
          <w:szCs w:val="24"/>
        </w:rPr>
        <w:t>), and t is the reaction time (in min).</w:t>
      </w:r>
    </w:p>
    <w:p w14:paraId="51A6E339" w14:textId="7188E53B" w:rsidR="00BE4411" w:rsidRPr="00710E02" w:rsidRDefault="00BE4411" w:rsidP="00C552FB">
      <w:pPr>
        <w:tabs>
          <w:tab w:val="left" w:pos="851"/>
        </w:tabs>
        <w:spacing w:line="360" w:lineRule="auto"/>
        <w:jc w:val="both"/>
        <w:rPr>
          <w:rFonts w:ascii="Times New Roman" w:eastAsiaTheme="minorEastAsia" w:hAnsi="Times New Roman" w:cs="Times New Roman"/>
          <w:sz w:val="24"/>
          <w:szCs w:val="24"/>
        </w:rPr>
      </w:pPr>
      <w:r w:rsidRPr="00710E02">
        <w:rPr>
          <w:rFonts w:ascii="Times New Roman" w:eastAsiaTheme="minorEastAsia" w:hAnsi="Times New Roman" w:cs="Times New Roman"/>
          <w:sz w:val="24"/>
          <w:szCs w:val="24"/>
        </w:rPr>
        <w:t xml:space="preserve">Yield = 92%, Temperature = 70 °C, Time = </w:t>
      </w:r>
      <w:r w:rsidR="006D4FAE" w:rsidRPr="00710E02">
        <w:rPr>
          <w:rFonts w:ascii="Times New Roman" w:eastAsiaTheme="minorEastAsia" w:hAnsi="Times New Roman" w:cs="Times New Roman"/>
          <w:sz w:val="24"/>
          <w:szCs w:val="24"/>
        </w:rPr>
        <w:t>420</w:t>
      </w:r>
      <w:r w:rsidRPr="00710E02">
        <w:rPr>
          <w:rFonts w:ascii="Times New Roman" w:eastAsiaTheme="minorEastAsia" w:hAnsi="Times New Roman" w:cs="Times New Roman"/>
          <w:sz w:val="24"/>
          <w:szCs w:val="24"/>
        </w:rPr>
        <w:t xml:space="preserve"> mi</w:t>
      </w:r>
      <w:r w:rsidR="006D4FAE" w:rsidRPr="00710E02">
        <w:rPr>
          <w:rFonts w:ascii="Times New Roman" w:eastAsiaTheme="minorEastAsia" w:hAnsi="Times New Roman" w:cs="Times New Roman"/>
          <w:sz w:val="24"/>
          <w:szCs w:val="24"/>
        </w:rPr>
        <w:t>n</w:t>
      </w:r>
      <w:r w:rsidR="000014CF" w:rsidRPr="00710E02">
        <w:rPr>
          <w:rFonts w:ascii="Times New Roman" w:eastAsiaTheme="minorEastAsia" w:hAnsi="Times New Roman" w:cs="Times New Roman"/>
          <w:sz w:val="24"/>
          <w:szCs w:val="24"/>
        </w:rPr>
        <w:t>:</w:t>
      </w:r>
    </w:p>
    <w:p w14:paraId="39CFDDCE" w14:textId="7BCD59EC"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ε =</m:t>
          </m:r>
          <m:f>
            <m:fPr>
              <m:ctrlPr>
                <w:rPr>
                  <w:rFonts w:ascii="Cambria Math" w:hAnsi="Cambria Math" w:cs="Times New Roman"/>
                  <w:sz w:val="24"/>
                  <w:szCs w:val="24"/>
                </w:rPr>
              </m:ctrlPr>
            </m:fPr>
            <m:num>
              <m:r>
                <m:rPr>
                  <m:sty m:val="p"/>
                </m:rPr>
                <w:rPr>
                  <w:rFonts w:ascii="Cambria Math" w:hAnsi="Cambria Math" w:cs="Times New Roman"/>
                  <w:sz w:val="24"/>
                  <w:szCs w:val="24"/>
                </w:rPr>
                <m:t>0.92</m:t>
              </m:r>
            </m:num>
            <m:den>
              <m:r>
                <m:rPr>
                  <m:sty m:val="p"/>
                </m:rPr>
                <w:rPr>
                  <w:rFonts w:ascii="Cambria Math" w:hAnsi="Cambria Math" w:cs="Times New Roman"/>
                  <w:sz w:val="24"/>
                  <w:szCs w:val="24"/>
                </w:rPr>
                <m:t>70*420</m:t>
              </m:r>
            </m:den>
          </m:f>
        </m:oMath>
      </m:oMathPara>
    </w:p>
    <w:p w14:paraId="767CEC18" w14:textId="2106654F"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ε =</m:t>
          </m:r>
          <m:f>
            <m:fPr>
              <m:ctrlPr>
                <w:rPr>
                  <w:rFonts w:ascii="Cambria Math" w:hAnsi="Cambria Math" w:cs="Times New Roman"/>
                  <w:sz w:val="24"/>
                  <w:szCs w:val="24"/>
                </w:rPr>
              </m:ctrlPr>
            </m:fPr>
            <m:num>
              <m:r>
                <m:rPr>
                  <m:sty m:val="p"/>
                </m:rPr>
                <w:rPr>
                  <w:rFonts w:ascii="Cambria Math" w:hAnsi="Cambria Math" w:cs="Times New Roman"/>
                  <w:sz w:val="24"/>
                  <w:szCs w:val="24"/>
                </w:rPr>
                <m:t>0.89</m:t>
              </m:r>
            </m:num>
            <m:den>
              <m:r>
                <m:rPr>
                  <m:sty m:val="p"/>
                </m:rPr>
                <w:rPr>
                  <w:rFonts w:ascii="Cambria Math" w:hAnsi="Cambria Math" w:cs="Times New Roman"/>
                  <w:sz w:val="24"/>
                  <w:szCs w:val="24"/>
                </w:rPr>
                <m:t>29400</m:t>
              </m:r>
            </m:den>
          </m:f>
        </m:oMath>
      </m:oMathPara>
    </w:p>
    <w:p w14:paraId="317A40C4" w14:textId="40456C84"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ε =</m:t>
          </m:r>
          <m:r>
            <w:rPr>
              <w:rFonts w:ascii="Cambria Math" w:hAnsi="Cambria Math" w:cs="Times New Roman"/>
              <w:sz w:val="24"/>
              <w:szCs w:val="24"/>
            </w:rPr>
            <m:t>3.1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m:oMathPara>
    </w:p>
    <w:p w14:paraId="17AFF154" w14:textId="6218783B" w:rsidR="00C552FB" w:rsidRPr="00710E02" w:rsidRDefault="00C552FB" w:rsidP="004E17D9">
      <w:pPr>
        <w:tabs>
          <w:tab w:val="left" w:pos="851"/>
        </w:tabs>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3. Solvent intensity (SI)</w:t>
      </w:r>
      <w:sdt>
        <w:sdtPr>
          <w:rPr>
            <w:rFonts w:ascii="Times New Roman" w:hAnsi="Times New Roman" w:cs="Times New Roman"/>
            <w:sz w:val="24"/>
            <w:szCs w:val="24"/>
            <w:vertAlign w:val="superscript"/>
          </w:rPr>
          <w:tag w:val="MENDELEY_CITATION_v3_eyJjaXRhdGlvbklEIjoiTUVOREVMRVlfQ0lUQVRJT05fZDJhNDBhZjgtMmUzNi00ZDM2LWExZDItOGQ5MmU0MTUyODhlIiwicHJvcGVydGllcyI6eyJub3RlSW5kZXgiOjB9LCJpc0VkaXRlZCI6ZmFsc2UsIm1hbnVhbE92ZXJyaWRlIjp7ImlzTWFudWFsbHlPdmVycmlkZGVuIjpmYWxzZSwiY2l0ZXByb2NUZXh0IjoiPHN1cD4yPC9zdXA+IiwibWFudWFsT3ZlcnJpZGVUZXh0IjoiIn0sImNpdGF0aW9uSXRlbXMiOlt7ImlkIjoiYTk4NmUwMDEtNjI2My0zYTBhLThkZmMtYTU2YzRjZmVkOTQ4IiwiaXRlbURhdGEiOnsidHlwZSI6ImFydGljbGUtam91cm5hbCIsImlkIjoiYTk4NmUwMDEtNjI2My0zYTBhLThkZmMtYTU2YzRjZmVkOTQ4IiwidGl0bGUiOiJNZXRyaWNzIG9mIEdyZWVuIENoZW1pc3RyeSBhbmQgU3VzdGFpbmFiaWxpdHk6IFBhc3QsIFByZXNlbnQsIGFuZCBGdXR1cmUiLCJhdXRob3IiOlt7ImZhbWlseSI6IlNoZWxkb24iLCJnaXZlbiI6IlJvZ2VyIEEuIiwicGFyc2UtbmFtZXMiOmZhbHNlLCJkcm9wcGluZy1wYXJ0aWNsZSI6IiIsIm5vbi1kcm9wcGluZy1wYXJ0aWNsZSI6IiJ9XSwiY29udGFpbmVyLXRpdGxlIjoiQUNTIFN1c3RhaW5hYmxlIENoZW1pc3RyeSAmIEVuZ2luZWVyaW5nIiwiY29udGFpbmVyLXRpdGxlLXNob3J0IjoiQUNTIFN1c3RhaW4gQ2hlbSBFbmciLCJET0kiOiIxMC4xMDIxL2Fjc3N1c2NoZW1lbmcuN2IwMzUwNSIsIklTU04iOiIyMTY4LTA0ODUiLCJpc3N1ZWQiOnsiZGF0ZS1wYXJ0cyI6W1syMDE4LDEsMl1dfSwicGFnZSI6IjMyLTQ4IiwiaXNzdWUiOiIxIiwidm9sdW1lIjoiNiJ9LCJpc1RlbXBvcmFyeSI6ZmFsc2V9XX0="/>
          <w:id w:val="1082953530"/>
          <w:placeholder>
            <w:docPart w:val="DefaultPlaceholder_-1854013440"/>
          </w:placeholder>
        </w:sdtPr>
        <w:sdtContent>
          <w:r w:rsidR="00991BE3" w:rsidRPr="00710E02">
            <w:rPr>
              <w:rFonts w:ascii="Times New Roman" w:hAnsi="Times New Roman" w:cs="Times New Roman"/>
              <w:sz w:val="24"/>
              <w:szCs w:val="24"/>
              <w:vertAlign w:val="superscript"/>
            </w:rPr>
            <w:t>2</w:t>
          </w:r>
        </w:sdtContent>
      </w:sdt>
      <w:r w:rsidRPr="00710E02">
        <w:rPr>
          <w:rFonts w:ascii="Times New Roman" w:hAnsi="Times New Roman" w:cs="Times New Roman"/>
          <w:b/>
          <w:sz w:val="24"/>
          <w:szCs w:val="24"/>
        </w:rPr>
        <w:t xml:space="preserve"> </w:t>
      </w:r>
    </w:p>
    <w:p w14:paraId="3EC573F0" w14:textId="2EE1A0C2" w:rsidR="00937554" w:rsidRPr="00710E02" w:rsidRDefault="00B62BEF" w:rsidP="004E17D9">
      <w:pPr>
        <w:tabs>
          <w:tab w:val="left" w:pos="851"/>
        </w:tabs>
        <w:spacing w:before="240"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 xml:space="preserve">The </w:t>
      </w:r>
      <w:r w:rsidRPr="00710E02">
        <w:rPr>
          <w:rFonts w:ascii="Times New Roman" w:hAnsi="Times New Roman" w:cs="Times New Roman"/>
          <w:sz w:val="24"/>
          <w:szCs w:val="24"/>
        </w:rPr>
        <w:t>solvent intensity</w:t>
      </w:r>
      <w:r w:rsidRPr="00710E02">
        <w:rPr>
          <w:rFonts w:ascii="Times New Roman" w:hAnsi="Times New Roman" w:cs="Times New Roman"/>
          <w:bCs/>
          <w:sz w:val="24"/>
          <w:szCs w:val="24"/>
        </w:rPr>
        <w:t xml:space="preserve"> measures the mass of solvent used relative to the product obtained. Higher SI values indicate more solvent usage, increasing costs, and potential environmental burden. For this solvent-free system, no solvent is consumed, resulting in an SI of zero.</w:t>
      </w:r>
    </w:p>
    <w:p w14:paraId="667DAF04" w14:textId="636BEF3A" w:rsidR="00490245" w:rsidRPr="00710E02" w:rsidRDefault="00490245"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Yield = 92%, Mass of product at 9</w:t>
      </w:r>
      <w:r w:rsidR="00E47405" w:rsidRPr="00710E02">
        <w:rPr>
          <w:rFonts w:ascii="Times New Roman" w:hAnsi="Times New Roman" w:cs="Times New Roman"/>
          <w:sz w:val="24"/>
          <w:szCs w:val="24"/>
        </w:rPr>
        <w:t>2</w:t>
      </w:r>
      <w:r w:rsidRPr="00710E02">
        <w:rPr>
          <w:rFonts w:ascii="Times New Roman" w:hAnsi="Times New Roman" w:cs="Times New Roman"/>
          <w:sz w:val="24"/>
          <w:szCs w:val="24"/>
        </w:rPr>
        <w:t>% yield = 1.196 g, Mass of solvent = 0 (</w:t>
      </w:r>
      <w:r w:rsidR="00222FC1" w:rsidRPr="00710E02">
        <w:rPr>
          <w:rFonts w:ascii="Times New Roman" w:hAnsi="Times New Roman" w:cs="Times New Roman"/>
          <w:sz w:val="24"/>
          <w:szCs w:val="24"/>
        </w:rPr>
        <w:t>solvent-free conditions</w:t>
      </w:r>
      <w:r w:rsidRPr="00710E02">
        <w:rPr>
          <w:rFonts w:ascii="Times New Roman" w:hAnsi="Times New Roman" w:cs="Times New Roman"/>
          <w:sz w:val="24"/>
          <w:szCs w:val="24"/>
        </w:rPr>
        <w:t xml:space="preserve">) </w:t>
      </w:r>
    </w:p>
    <w:p w14:paraId="0074E985" w14:textId="77777777"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Solvent intensity </m:t>
          </m:r>
          <m:d>
            <m:dPr>
              <m:ctrlPr>
                <w:rPr>
                  <w:rFonts w:ascii="Cambria Math" w:hAnsi="Cambria Math" w:cs="Times New Roman"/>
                  <w:iCs/>
                  <w:sz w:val="24"/>
                  <w:szCs w:val="24"/>
                </w:rPr>
              </m:ctrlPr>
            </m:dPr>
            <m:e>
              <m:r>
                <m:rPr>
                  <m:sty m:val="p"/>
                </m:rPr>
                <w:rPr>
                  <w:rFonts w:ascii="Cambria Math" w:hAnsi="Cambria Math" w:cs="Times New Roman"/>
                  <w:sz w:val="24"/>
                  <w:szCs w:val="24"/>
                </w:rPr>
                <m:t>SI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Mass of solvent</m:t>
              </m:r>
            </m:num>
            <m:den>
              <m:r>
                <m:rPr>
                  <m:sty m:val="p"/>
                </m:rPr>
                <w:rPr>
                  <w:rFonts w:ascii="Cambria Math" w:hAnsi="Cambria Math" w:cs="Times New Roman"/>
                  <w:sz w:val="24"/>
                  <w:szCs w:val="24"/>
                </w:rPr>
                <m:t>Mass of product</m:t>
              </m:r>
            </m:den>
          </m:f>
        </m:oMath>
      </m:oMathPara>
    </w:p>
    <w:p w14:paraId="202F4466" w14:textId="7B9AD3AA"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Solvent intensity </m:t>
          </m:r>
          <m:d>
            <m:dPr>
              <m:ctrlPr>
                <w:rPr>
                  <w:rFonts w:ascii="Cambria Math" w:hAnsi="Cambria Math" w:cs="Times New Roman"/>
                  <w:iCs/>
                  <w:sz w:val="24"/>
                  <w:szCs w:val="24"/>
                </w:rPr>
              </m:ctrlPr>
            </m:dPr>
            <m:e>
              <m:r>
                <m:rPr>
                  <m:sty m:val="p"/>
                </m:rPr>
                <w:rPr>
                  <w:rFonts w:ascii="Cambria Math" w:hAnsi="Cambria Math" w:cs="Times New Roman"/>
                  <w:sz w:val="24"/>
                  <w:szCs w:val="24"/>
                </w:rPr>
                <m:t>SI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0 g</m:t>
              </m:r>
            </m:num>
            <m:den>
              <m:r>
                <m:rPr>
                  <m:sty m:val="p"/>
                </m:rPr>
                <w:rPr>
                  <w:rFonts w:ascii="Cambria Math" w:hAnsi="Cambria Math" w:cs="Times New Roman"/>
                  <w:sz w:val="24"/>
                  <w:szCs w:val="24"/>
                </w:rPr>
                <m:t>1.196 g</m:t>
              </m:r>
            </m:den>
          </m:f>
        </m:oMath>
      </m:oMathPara>
    </w:p>
    <w:p w14:paraId="505FAF8F" w14:textId="1DB6023B"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Solvent intensity </m:t>
          </m:r>
          <m:d>
            <m:dPr>
              <m:ctrlPr>
                <w:rPr>
                  <w:rFonts w:ascii="Cambria Math" w:hAnsi="Cambria Math" w:cs="Times New Roman"/>
                  <w:iCs/>
                  <w:sz w:val="24"/>
                  <w:szCs w:val="24"/>
                </w:rPr>
              </m:ctrlPr>
            </m:dPr>
            <m:e>
              <m:r>
                <m:rPr>
                  <m:sty m:val="p"/>
                </m:rPr>
                <w:rPr>
                  <w:rFonts w:ascii="Cambria Math" w:hAnsi="Cambria Math" w:cs="Times New Roman"/>
                  <w:sz w:val="24"/>
                  <w:szCs w:val="24"/>
                </w:rPr>
                <m:t>SI</m:t>
              </m:r>
            </m:e>
          </m:d>
          <m:r>
            <m:rPr>
              <m:sty m:val="p"/>
            </m:rPr>
            <w:rPr>
              <w:rFonts w:ascii="Cambria Math" w:hAnsi="Cambria Math" w:cs="Times New Roman"/>
              <w:sz w:val="24"/>
              <w:szCs w:val="24"/>
            </w:rPr>
            <m:t>=0</m:t>
          </m:r>
        </m:oMath>
      </m:oMathPara>
    </w:p>
    <w:p w14:paraId="5BE86B43" w14:textId="7822D050" w:rsidR="00C552FB" w:rsidRPr="00710E02" w:rsidRDefault="00C552FB" w:rsidP="004E17D9">
      <w:pPr>
        <w:tabs>
          <w:tab w:val="left" w:pos="851"/>
        </w:tabs>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4. Process mass intensity (PMI)</w:t>
      </w:r>
      <w:sdt>
        <w:sdtPr>
          <w:rPr>
            <w:rFonts w:ascii="Times New Roman" w:hAnsi="Times New Roman" w:cs="Times New Roman"/>
            <w:sz w:val="24"/>
            <w:szCs w:val="24"/>
            <w:vertAlign w:val="superscript"/>
          </w:rPr>
          <w:tag w:val="MENDELEY_CITATION_v3_eyJjaXRhdGlvbklEIjoiTUVOREVMRVlfQ0lUQVRJT05fZDU0NGUyYjItN2RmNS00NTA1LTgwNzktOWZiNzBjYzQ2MGJmIiwicHJvcGVydGllcyI6eyJub3RlSW5kZXgiOjB9LCJpc0VkaXRlZCI6ZmFsc2UsIm1hbnVhbE92ZXJyaWRlIjp7ImlzTWFudWFsbHlPdmVycmlkZGVuIjpmYWxzZSwiY2l0ZXByb2NUZXh0IjoiPHN1cD4yLDM8L3N1cD4iLCJtYW51YWxPdmVycmlkZVRleHQiOiIifSwiY2l0YXRpb25JdGVtcyI6W3siaWQiOiJhOTg2ZTAwMS02MjYzLTNhMGEtOGRmYy1hNTZjNGNmZWQ5NDgiLCJpdGVtRGF0YSI6eyJ0eXBlIjoiYXJ0aWNsZS1qb3VybmFsIiwiaWQiOiJhOTg2ZTAwMS02MjYzLTNhMGEtOGRmYy1hNTZjNGNmZWQ5NDgiLCJ0aXRsZSI6Ik1ldHJpY3Mgb2YgR3JlZW4gQ2hlbWlzdHJ5IGFuZCBTdXN0YWluYWJpbGl0eTogUGFzdCwgUHJlc2VudCwgYW5kIEZ1dHVyZSIsImF1dGhvciI6W3siZmFtaWx5IjoiU2hlbGRvbiIsImdpdmVuIjoiUm9nZXIgQS4iLCJwYXJzZS1uYW1lcyI6ZmFsc2UsImRyb3BwaW5nLXBhcnRpY2xlIjoiIiwibm9uLWRyb3BwaW5nLXBhcnRpY2xlIjoiIn1dLCJjb250YWluZXItdGl0bGUiOiJBQ1MgU3VzdGFpbmFibGUgQ2hlbWlzdHJ5ICYgRW5naW5lZXJpbmciLCJjb250YWluZXItdGl0bGUtc2hvcnQiOiJBQ1MgU3VzdGFpbiBDaGVtIEVuZyIsIkRPSSI6IjEwLjEwMjEvYWNzc3VzY2hlbWVuZy43YjAzNTA1IiwiSVNTTiI6IjIxNjgtMDQ4NSIsImlzc3VlZCI6eyJkYXRlLXBhcnRzIjpbWzIwMTgsMSwyXV19LCJwYWdlIjoiMzItNDgiLCJpc3N1ZSI6IjEiLCJ2b2x1bWUiOiI2In0sImlzVGVtcG9yYXJ5IjpmYWxzZX0seyJpZCI6IjljMGQ4MDUwLWE1ZDEtMzJkMi1hODlhLWRhYzllMjBmNTAwNCIsIml0ZW1EYXRhIjp7InR5cGUiOiJhcnRpY2xlLWpvdXJuYWwiLCJpZCI6IjljMGQ4MDUwLWE1ZDEtMzJkMi1hODlhLWRhYzllMjBmNTAwNCIsInRpdGxlIjoiTmFub2FyY2hpdGVjdG9uaWNzIG9mIFpuRmXigJBMYXllcmVkIERvdWJsZSBIeWRyb3hpZGUgQ2F0YWx5c3RzIGZvciBWYWxvcml6YXRpb24gb2YgV2FzdGUgUG9seWV0aHlsZW5lIFRlcmVwaHRoYWxhdGUgQm90dGxlcyBpbnRvIFZhbHVl4oCQQWRkZWQgUHJvZHVjdHMiLCJhdXRob3IiOlt7ImZhbWlseSI6Ikt1bWFyIiwiZ2l2ZW4iOiJWaW5pdCIsInBhcnNlLW5hbWVzIjpmYWxzZSwiZHJvcHBpbmctcGFydGljbGUiOiIiLCJub24tZHJvcHBpbmctcGFydGljbGUiOiIifSx7ImZhbWlseSI6Ikt1bWFyIiwiZ2l2ZW4iOiJTYWhpbCIsInBhcnNlLW5hbWVzIjpmYWxzZSwiZHJvcHBpbmctcGFydGljbGUiOiIiLCJub24tZHJvcHBpbmctcGFydGljbGUiOiIifSx7ImZhbWlseSI6IlNoYXJtYSIsImdpdmVuIjoiRGV2ZW5kcmEiLCJwYXJzZS1uYW1lcyI6ZmFsc2UsImRyb3BwaW5nLXBhcnRpY2xlIjoiIiwibm9uLWRyb3BwaW5nLXBhcnRpY2xlIjoiIn0seyJmYW1pbHkiOiJLcmlzaG5hbiIsImdpdmVuIjoiVmVua2F0YSIsInBhcnNlLW5hbWVzIjpmYWxzZSwiZHJvcHBpbmctcGFydGljbGUiOiIiLCJub24tZHJvcHBpbmctcGFydGljbGUiOiIifV0sImNvbnRhaW5lci10aXRsZSI6Ik1hY3JvbW9sZWN1bGFyIFJhcGlkIENvbW11bmljYXRpb25zIiwiY29udGFpbmVyLXRpdGxlLXNob3J0IjoiTWFjcm9tb2wgUmFwaWQgQ29tbXVuIiwiRE9JIjoiMTAuMTAwMi9tYXJjLjIwMjUwMDQ5NyIsIklTU04iOiIxMDIyLTEzMzYiLCJpc3N1ZWQiOnsiZGF0ZS1wYXJ0cyI6W1syMDI1LDcsMzBdXX0sImFic3RyYWN0IjoiPHA+SHVtYW4gcmVsaWFuY2Ugb24gcGxhc3RpYyBoYXMgaW5jcmVhc2VkIHBsYXN0aWMgd2FzdGUgZ2VuZXJhdGlvbi4gUG9seWV0aHlsZW5lIHRlcmVwaHRoYWxhdGUgKFBFVCkgaXMgb25lIG9mIHRoZSBtYWpvciBjb21tb2RpdHkgcGxhc3RpY3MgdXNlZCBhbmQgc2hvd3MgbG9uZyBwZXJzaXN0ZW5jZSBpbiBuYXR1cmUsIGNhdXNpbmcgZW52aXJvbm1lbnRhbCB0aHJlYXRzLiBUbyBtaXRpZ2F0ZSB0aGlzIHByb2JsZW0gb2YgcG9sbHV0aW9uLCBhIGhpZ2hseSBlZmZpY2llbnQgWm5GZeKAkGxheWVyZWQgZG91YmxlIGh5ZHJveGlkZSBoYXMgYmVlbiBzeW50aGVzaXplZCB2aWEgdGhlIGh5ZHJvdGhlcm1hbCBtZXRob2QgZm9yIHZhbG9yaXphdGlvbiBvZiB3YXN0ZSBQRVQgYm90dGxlcyB0byBiaXMoMuKAkGh5ZHJveHlldGh5bCkgdGVyZXBodGhhbGF0ZSAoQkhFVCkgYnkgZ2x5Y29seXNpcy4gQSBjb21wcmVoZW5zaXZlIHN0cnVjdHVyYWwsIGNvbXBvc2l0aW9uYWwsIG1vcnBob2xvZ2ljYWwsIGFuZCBzdXJmYWNlIGFuYWx5c2lzIGNoYXJhY3Rlcml6YXRpb25zIHdlcmUgcGVyZm9ybWVkIHRvIGdldCBkZWVwIGluc2lnaHRzIGludG8gaXRzIHByb3BlcnRpZXMuIFRoZSBkZXZlbG9wZWQgcmVhY3Rpb24gcHJvdG9jb2wgZm9yIHRoZSBnbHljb2x5c2lzIG9mIFBFVCBoYXMgYmVlbiBvcHRpbWl6ZWQgYnkgdmFyeWluZyB0aGUgcmVhY3Rpb24gcGFyYW1ldGVycywgaW5jbHVkaW5nIGNhdGFseXN0IGFtb3VudCwgdGltZSwgdGVtcGVyYXR1cmUsIGFuZCBhbW91bnQgb2YgZXRoeWxlbmUgZ2x5Y29sLiBEaWZmZXJlbnQgdHlwZXMgb2YgY29sb3JlZCB3YXN0ZSBwbGFzdGljIGJvdHRsZXMgd2VyZSB1c2VkIGZvciBnbHljb2x5c2lzIHRvIGV2YWx1YXRlIHRoZSBnZW5lcmFsaXR5IG9mIHRoZSBkZXZlbG9wZWQgcmVhY3Rpb24gcHJvdG9jb2wuIEFkZGl0aW9uYWxseSwgdmFyaW91cyBhbGNvaG9scyB3ZXJlIGVtcGxveWVkIGZvciBhbGNvaG9seXNpcywgcmVzdWx0aW5nIGluIHRoZSBmb3JtYXRpb24gb2YgdGhlaXIgbW9ub21lcmljIGNvbXBvdW5kcyB1c2luZyB0aGUgWm5GZeKAkGxheWVyZWQgZG91YmxlIGh5ZHJveGlkZSBjYXRhbHlzdCwgd2hpY2ggaW5kaWNhdGVzIGl0cyBicm9hZCBzY29wZS4gRnVydGhlcm1vcmUsIHZhcmlvdXMgY29udHJvbCByZWFjdGlvbnMgd2VyZSBwZXJmb3JtZWQgdG8gaW52ZXN0aWdhdGUgdGhlIHJvbGUgb2YgYWNpZGljIGFuZCBiYXNpYyBzaXRlcywgd2hpY2ggYXJlIGNydWNpYWwgZm9yIGNhdGFseXRpYyBhY3Rpdml0eS4gSW4gYWRkaXRpb24sIGdyZWVuIG1ldHJpYyBwYXJhbWV0ZXJzIHdlcmUgY2FsY3VsYXRlZCB0byBkZXRlcm1pbmUgdGhlIGdyZWVubmVzcyBvZiB0aGUgZGV2ZWxvcGVkIHByb3RvY29sLiBUaGlzIHdvcmsgcHJvdmlkZXMgYSBncmVlbiBhbmQgc3VzdGFpbmFibGUgc3RyYXRlZ3kgZm9yIHRoZSB2YWxvcml6YXRpb24gb2Ygd2FzdGUgUEVULjwvcD4ifSwiaXNUZW1wb3JhcnkiOmZhbHNlfV19"/>
          <w:id w:val="-88312013"/>
          <w:placeholder>
            <w:docPart w:val="DefaultPlaceholder_-1854013440"/>
          </w:placeholder>
        </w:sdtPr>
        <w:sdtContent>
          <w:r w:rsidR="00991BE3" w:rsidRPr="00710E02">
            <w:rPr>
              <w:rFonts w:ascii="Times New Roman" w:hAnsi="Times New Roman" w:cs="Times New Roman"/>
              <w:sz w:val="24"/>
              <w:szCs w:val="24"/>
              <w:vertAlign w:val="superscript"/>
            </w:rPr>
            <w:t>2,3</w:t>
          </w:r>
        </w:sdtContent>
      </w:sdt>
    </w:p>
    <w:p w14:paraId="0E579998" w14:textId="20E10C05" w:rsidR="000A7113" w:rsidRPr="00710E02" w:rsidRDefault="00C33E99" w:rsidP="004E17D9">
      <w:pPr>
        <w:tabs>
          <w:tab w:val="left" w:pos="851"/>
        </w:tabs>
        <w:spacing w:before="240" w:line="360" w:lineRule="auto"/>
        <w:jc w:val="both"/>
        <w:rPr>
          <w:rFonts w:ascii="Times New Roman" w:hAnsi="Times New Roman" w:cs="Times New Roman"/>
          <w:sz w:val="24"/>
          <w:szCs w:val="24"/>
        </w:rPr>
      </w:pPr>
      <w:r w:rsidRPr="00710E02">
        <w:rPr>
          <w:rFonts w:ascii="Times New Roman" w:hAnsi="Times New Roman" w:cs="Times New Roman"/>
          <w:sz w:val="24"/>
          <w:szCs w:val="24"/>
        </w:rPr>
        <w:t>The process mass intensity quantifies the total mass of materials used (including reactants and catalysts) per unit mass of product formed. Lower PMI values represent environmentally benign processes with reduced material input. In this case, solvents used during filtration are excluded from calculations.</w:t>
      </w:r>
    </w:p>
    <w:p w14:paraId="3E1BC743" w14:textId="4036B8AD" w:rsidR="00B27746" w:rsidRPr="00710E02" w:rsidRDefault="00B27746" w:rsidP="00B27746">
      <w:pPr>
        <w:tabs>
          <w:tab w:val="left" w:pos="851"/>
        </w:tabs>
        <w:spacing w:line="360" w:lineRule="auto"/>
        <w:jc w:val="both"/>
        <w:rPr>
          <w:rFonts w:ascii="Times New Roman" w:eastAsiaTheme="minorEastAsia" w:hAnsi="Times New Roman" w:cs="Times New Roman"/>
          <w:iCs/>
          <w:sz w:val="24"/>
          <w:szCs w:val="24"/>
        </w:rPr>
      </w:pPr>
      <w:r w:rsidRPr="00710E02">
        <w:rPr>
          <w:rFonts w:ascii="Times New Roman" w:eastAsiaTheme="minorEastAsia" w:hAnsi="Times New Roman" w:cs="Times New Roman"/>
          <w:iCs/>
          <w:sz w:val="24"/>
          <w:szCs w:val="24"/>
        </w:rPr>
        <w:t xml:space="preserve">PET = 1 g, Catalyst = 0.05 g, Ethylenediamine = 5 g, Yield = 92%, Mass of product at 92% yield = 1.196 g. We have not included any solvent that is used during the filtration process. </w:t>
      </w:r>
    </w:p>
    <w:p w14:paraId="3523EBDA" w14:textId="77777777" w:rsidR="00B27746" w:rsidRPr="00710E02" w:rsidRDefault="00B27746" w:rsidP="00C552FB">
      <w:pPr>
        <w:tabs>
          <w:tab w:val="left" w:pos="851"/>
        </w:tabs>
        <w:spacing w:line="360" w:lineRule="auto"/>
        <w:jc w:val="both"/>
        <w:rPr>
          <w:rFonts w:ascii="Times New Roman" w:hAnsi="Times New Roman" w:cs="Times New Roman"/>
          <w:sz w:val="24"/>
          <w:szCs w:val="24"/>
        </w:rPr>
      </w:pPr>
    </w:p>
    <w:p w14:paraId="6EAE594E" w14:textId="64BE719E" w:rsidR="008D7A31"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Process mass intensity </m:t>
          </m:r>
          <m:d>
            <m:dPr>
              <m:ctrlPr>
                <w:rPr>
                  <w:rFonts w:ascii="Cambria Math" w:hAnsi="Cambria Math" w:cs="Times New Roman"/>
                  <w:iCs/>
                  <w:sz w:val="24"/>
                  <w:szCs w:val="24"/>
                </w:rPr>
              </m:ctrlPr>
            </m:dPr>
            <m:e>
              <m:r>
                <m:rPr>
                  <m:sty m:val="p"/>
                </m:rPr>
                <w:rPr>
                  <w:rFonts w:ascii="Cambria Math" w:hAnsi="Cambria Math" w:cs="Times New Roman"/>
                  <w:sz w:val="24"/>
                  <w:szCs w:val="24"/>
                </w:rPr>
                <m:t>PMI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Total mass in process (incl. solvent)</m:t>
              </m:r>
            </m:num>
            <m:den>
              <m:r>
                <m:rPr>
                  <m:sty m:val="p"/>
                </m:rPr>
                <w:rPr>
                  <w:rFonts w:ascii="Cambria Math" w:hAnsi="Cambria Math" w:cs="Times New Roman"/>
                  <w:sz w:val="24"/>
                  <w:szCs w:val="24"/>
                </w:rPr>
                <m:t>Mass of product</m:t>
              </m:r>
            </m:den>
          </m:f>
        </m:oMath>
      </m:oMathPara>
    </w:p>
    <w:p w14:paraId="215EA0BE" w14:textId="01576B7E"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w:lastRenderedPageBreak/>
            <m:t xml:space="preserve">Process mass intensity </m:t>
          </m:r>
          <m:d>
            <m:dPr>
              <m:ctrlPr>
                <w:rPr>
                  <w:rFonts w:ascii="Cambria Math" w:hAnsi="Cambria Math" w:cs="Times New Roman"/>
                  <w:iCs/>
                  <w:sz w:val="24"/>
                  <w:szCs w:val="24"/>
                </w:rPr>
              </m:ctrlPr>
            </m:dPr>
            <m:e>
              <m:r>
                <m:rPr>
                  <m:sty m:val="p"/>
                </m:rPr>
                <w:rPr>
                  <w:rFonts w:ascii="Cambria Math" w:hAnsi="Cambria Math" w:cs="Times New Roman"/>
                  <w:sz w:val="24"/>
                  <w:szCs w:val="24"/>
                </w:rPr>
                <m:t>PMI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1 g of PET+0.05 g of catalyst+5 g of Ethylenediamine</m:t>
              </m:r>
            </m:num>
            <m:den>
              <m:r>
                <m:rPr>
                  <m:sty m:val="p"/>
                </m:rPr>
                <w:rPr>
                  <w:rFonts w:ascii="Cambria Math" w:hAnsi="Cambria Math" w:cs="Times New Roman"/>
                  <w:sz w:val="24"/>
                  <w:szCs w:val="24"/>
                </w:rPr>
                <m:t>1.196 g</m:t>
              </m:r>
            </m:den>
          </m:f>
        </m:oMath>
      </m:oMathPara>
    </w:p>
    <w:p w14:paraId="464969B9" w14:textId="0A890590"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Process mass intensity </m:t>
          </m:r>
          <m:d>
            <m:dPr>
              <m:ctrlPr>
                <w:rPr>
                  <w:rFonts w:ascii="Cambria Math" w:hAnsi="Cambria Math" w:cs="Times New Roman"/>
                  <w:iCs/>
                  <w:sz w:val="24"/>
                  <w:szCs w:val="24"/>
                </w:rPr>
              </m:ctrlPr>
            </m:dPr>
            <m:e>
              <m:r>
                <m:rPr>
                  <m:sty m:val="p"/>
                </m:rPr>
                <w:rPr>
                  <w:rFonts w:ascii="Cambria Math" w:hAnsi="Cambria Math" w:cs="Times New Roman"/>
                  <w:sz w:val="24"/>
                  <w:szCs w:val="24"/>
                </w:rPr>
                <m:t>PMI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6.05 g</m:t>
              </m:r>
            </m:num>
            <m:den>
              <m:r>
                <m:rPr>
                  <m:sty m:val="p"/>
                </m:rPr>
                <w:rPr>
                  <w:rFonts w:ascii="Cambria Math" w:hAnsi="Cambria Math" w:cs="Times New Roman"/>
                  <w:sz w:val="24"/>
                  <w:szCs w:val="24"/>
                </w:rPr>
                <m:t>1.196 g</m:t>
              </m:r>
            </m:den>
          </m:f>
        </m:oMath>
      </m:oMathPara>
    </w:p>
    <w:p w14:paraId="0969A9BD" w14:textId="3F8BE239" w:rsidR="00C552FB" w:rsidRPr="00710E02" w:rsidRDefault="00C552FB" w:rsidP="00C552FB">
      <w:pPr>
        <w:tabs>
          <w:tab w:val="left" w:pos="851"/>
        </w:tabs>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Process mass intensity </m:t>
          </m:r>
          <m:d>
            <m:dPr>
              <m:ctrlPr>
                <w:rPr>
                  <w:rFonts w:ascii="Cambria Math" w:hAnsi="Cambria Math" w:cs="Times New Roman"/>
                  <w:iCs/>
                  <w:sz w:val="24"/>
                  <w:szCs w:val="24"/>
                </w:rPr>
              </m:ctrlPr>
            </m:dPr>
            <m:e>
              <m:r>
                <m:rPr>
                  <m:sty m:val="p"/>
                </m:rPr>
                <w:rPr>
                  <w:rFonts w:ascii="Cambria Math" w:hAnsi="Cambria Math" w:cs="Times New Roman"/>
                  <w:sz w:val="24"/>
                  <w:szCs w:val="24"/>
                </w:rPr>
                <m:t>PMI</m:t>
              </m:r>
            </m:e>
          </m:d>
          <m:r>
            <m:rPr>
              <m:sty m:val="p"/>
            </m:rPr>
            <w:rPr>
              <w:rFonts w:ascii="Cambria Math" w:hAnsi="Cambria Math" w:cs="Times New Roman"/>
              <w:sz w:val="24"/>
              <w:szCs w:val="24"/>
            </w:rPr>
            <m:t>=</m:t>
          </m:r>
          <m:r>
            <w:rPr>
              <w:rFonts w:ascii="Cambria Math" w:hAnsi="Cambria Math" w:cs="Times New Roman"/>
              <w:sz w:val="24"/>
              <w:szCs w:val="24"/>
            </w:rPr>
            <m:t>5.05</m:t>
          </m:r>
        </m:oMath>
      </m:oMathPara>
    </w:p>
    <w:p w14:paraId="0D21E92F" w14:textId="00FA4C1A" w:rsidR="00C552FB" w:rsidRPr="00710E02" w:rsidRDefault="00C552FB" w:rsidP="004E17D9">
      <w:pPr>
        <w:tabs>
          <w:tab w:val="left" w:pos="851"/>
        </w:tabs>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5. Renewable intensity (RI)</w:t>
      </w:r>
      <w:sdt>
        <w:sdtPr>
          <w:rPr>
            <w:rFonts w:ascii="Times New Roman" w:hAnsi="Times New Roman" w:cs="Times New Roman"/>
            <w:sz w:val="24"/>
            <w:szCs w:val="24"/>
            <w:vertAlign w:val="superscript"/>
          </w:rPr>
          <w:tag w:val="MENDELEY_CITATION_v3_eyJjaXRhdGlvbklEIjoiTUVOREVMRVlfQ0lUQVRJT05fZjQ2NzMwZGEtNWRkZi00YmQyLTkwNTQtODMyMmRjMGY3NGExIiwicHJvcGVydGllcyI6eyJub3RlSW5kZXgiOjB9LCJpc0VkaXRlZCI6ZmFsc2UsIm1hbnVhbE92ZXJyaWRlIjp7ImlzTWFudWFsbHlPdmVycmlkZGVuIjpmYWxzZSwiY2l0ZXByb2NUZXh0IjoiPHN1cD40PC9zdXA+IiwibWFudWFsT3ZlcnJpZGVUZXh0IjoiIn0sImNpdGF0aW9uSXRlbXMiOlt7ImlkIjoiNDA5NmIwYjMtMmM0ZS0zNTljLWFhOGMtMTVmOTZjNTVhZjdmIiwiaXRlbURhdGEiOnsidHlwZSI6ImFydGljbGUtam91cm5hbCIsImlkIjoiNDA5NmIwYjMtMmM0ZS0zNTljLWFhOGMtMTVmOTZjNTVhZjdmIiwidGl0bGUiOiJUb3dhcmRzIGEgaG9saXN0aWMgYXBwcm9hY2ggdG8gbWV0cmljcyBmb3IgdGhlIDIxc3QgY2VudHVyeSBwaGFybWFjZXV0aWNhbCBpbmR1c3RyeSIsImF1dGhvciI6W3siZmFtaWx5IjoiTWNFbHJveSIsImdpdmVuIjoiQy4gUm9iZXJ0IiwicGFyc2UtbmFtZXMiOmZhbHNlLCJkcm9wcGluZy1wYXJ0aWNsZSI6IiIsIm5vbi1kcm9wcGluZy1wYXJ0aWNsZSI6IiJ9LHsiZmFtaWx5IjoiQ29uc3RhbnRpbm91IiwiZ2l2ZW4iOiJBbmRyaSIsInBhcnNlLW5hbWVzIjpmYWxzZSwiZHJvcHBpbmctcGFydGljbGUiOiIiLCJub24tZHJvcHBpbmctcGFydGljbGUiOiIifSx7ImZhbWlseSI6IkpvbmVzIiwiZ2l2ZW4iOiJMZW9uaWUgQy4iLCJwYXJzZS1uYW1lcyI6ZmFsc2UsImRyb3BwaW5nLXBhcnRpY2xlIjoiIiwibm9uLWRyb3BwaW5nLXBhcnRpY2xlIjoiIn0seyJmYW1pbHkiOiJTdW1tZXJ0b24iLCJnaXZlbiI6IkxvdWlzZSIsInBhcnNlLW5hbWVzIjpmYWxzZSwiZHJvcHBpbmctcGFydGljbGUiOiIiLCJub24tZHJvcHBpbmctcGFydGljbGUiOiIifSx7ImZhbWlseSI6IkNsYXJrIiwiZ2l2ZW4iOiJKYW1lcyBILiIsInBhcnNlLW5hbWVzIjpmYWxzZSwiZHJvcHBpbmctcGFydGljbGUiOiIiLCJub24tZHJvcHBpbmctcGFydGljbGUiOiIifV0sImNvbnRhaW5lci10aXRsZSI6IkdyZWVuIENoZW1pc3RyeSIsIkRPSSI6IjEwLjEwMzkvQzVHQzAwMzQwRyIsIklTU04iOiIxNDYzLTkyNjIiLCJpc3N1ZWQiOnsiZGF0ZS1wYXJ0cyI6W1syMDE1XV19LCJwYWdlIjoiMzExMS0zMTIxIiwiYWJzdHJhY3QiOiI8cD5BIHVuaWZpZWQgbWV0cmljcyB0b29sa2l0IGhhcyBiZWVuIGRldmVsb3BlZCB0byBldmFsdWF0ZSBzdXN0YWluYWJpbGl0eSBvZiByZWFjdGlvbnMsIGVuY29tcGFzc2luZyBhIGNvbXByZWhlbnNpdmUgYW5kIGhvbGlzdGljIHJhbmdlIG9mIGNyaXRlcmlhIGZvciBtZWFzdXJpbmcgaG93IGdyZWVuIGEgcmVhY3Rpb24gaXMsIGNvdmVyaW5nIHF1YW50aXRhdGl2ZSBhbmQgcXVhbGl0YXRpdmUgY3JpdGVyaWEgYm90aCB1cHN0cmVhbSBhbmQgZG93bnN0cmVhbSBvZiB0aGUgcmVhY3Rpb24gaXRzZWxmLjwvcD4iLCJpc3N1ZSI6IjUiLCJ2b2x1bWUiOiIxNyIsImNvbnRhaW5lci10aXRsZS1zaG9ydCI6IiJ9LCJpc1RlbXBvcmFyeSI6ZmFsc2V9XX0="/>
          <w:id w:val="1159653405"/>
          <w:placeholder>
            <w:docPart w:val="DefaultPlaceholder_-1854013440"/>
          </w:placeholder>
        </w:sdtPr>
        <w:sdtContent>
          <w:r w:rsidR="00991BE3" w:rsidRPr="00710E02">
            <w:rPr>
              <w:rFonts w:ascii="Times New Roman" w:hAnsi="Times New Roman" w:cs="Times New Roman"/>
              <w:sz w:val="24"/>
              <w:szCs w:val="24"/>
              <w:vertAlign w:val="superscript"/>
            </w:rPr>
            <w:t>4</w:t>
          </w:r>
        </w:sdtContent>
      </w:sdt>
    </w:p>
    <w:p w14:paraId="22978058" w14:textId="7496D19D" w:rsidR="00F2648C" w:rsidRPr="00710E02" w:rsidRDefault="00F2648C" w:rsidP="004E17D9">
      <w:pPr>
        <w:tabs>
          <w:tab w:val="left" w:pos="851"/>
        </w:tabs>
        <w:spacing w:before="240" w:line="360" w:lineRule="auto"/>
        <w:jc w:val="both"/>
        <w:rPr>
          <w:rFonts w:ascii="Times New Roman" w:hAnsi="Times New Roman" w:cs="Times New Roman"/>
          <w:sz w:val="24"/>
          <w:szCs w:val="24"/>
        </w:rPr>
      </w:pPr>
      <w:r w:rsidRPr="00710E02">
        <w:rPr>
          <w:rFonts w:ascii="Times New Roman" w:hAnsi="Times New Roman" w:cs="Times New Roman"/>
          <w:sz w:val="24"/>
          <w:szCs w:val="24"/>
        </w:rPr>
        <w:t>The renewable intensity expresses the fraction of renewable feedstocks relative to the product mass. A higher RI indicates greater use of renewable resources in the reaction process.</w:t>
      </w:r>
    </w:p>
    <w:p w14:paraId="469F56EF" w14:textId="32D14D84" w:rsidR="00B27746" w:rsidRPr="00710E02" w:rsidRDefault="00B27746" w:rsidP="00C552FB">
      <w:pPr>
        <w:tabs>
          <w:tab w:val="left" w:pos="851"/>
        </w:tabs>
        <w:spacing w:line="360" w:lineRule="auto"/>
        <w:jc w:val="both"/>
        <w:rPr>
          <w:rFonts w:ascii="Times New Roman" w:hAnsi="Times New Roman" w:cs="Times New Roman"/>
          <w:sz w:val="24"/>
          <w:szCs w:val="24"/>
        </w:rPr>
      </w:pPr>
      <w:r w:rsidRPr="00710E02">
        <w:rPr>
          <w:rFonts w:ascii="Times New Roman" w:hAnsi="Times New Roman" w:cs="Times New Roman"/>
          <w:sz w:val="24"/>
          <w:szCs w:val="24"/>
        </w:rPr>
        <w:t>Ethylene</w:t>
      </w:r>
      <w:r w:rsidR="00F34A44" w:rsidRPr="00710E02">
        <w:rPr>
          <w:rFonts w:ascii="Times New Roman" w:hAnsi="Times New Roman" w:cs="Times New Roman"/>
          <w:sz w:val="24"/>
          <w:szCs w:val="24"/>
        </w:rPr>
        <w:t>diamine</w:t>
      </w:r>
      <w:r w:rsidRPr="00710E02">
        <w:rPr>
          <w:rFonts w:ascii="Times New Roman" w:hAnsi="Times New Roman" w:cs="Times New Roman"/>
          <w:sz w:val="24"/>
          <w:szCs w:val="24"/>
        </w:rPr>
        <w:t xml:space="preserve"> = 5 g, Yield = 9</w:t>
      </w:r>
      <w:r w:rsidR="00F34A44" w:rsidRPr="00710E02">
        <w:rPr>
          <w:rFonts w:ascii="Times New Roman" w:hAnsi="Times New Roman" w:cs="Times New Roman"/>
          <w:sz w:val="24"/>
          <w:szCs w:val="24"/>
        </w:rPr>
        <w:t>2</w:t>
      </w:r>
      <w:r w:rsidRPr="00710E02">
        <w:rPr>
          <w:rFonts w:ascii="Times New Roman" w:hAnsi="Times New Roman" w:cs="Times New Roman"/>
          <w:sz w:val="24"/>
          <w:szCs w:val="24"/>
        </w:rPr>
        <w:t>%, Mass of product at 9</w:t>
      </w:r>
      <w:r w:rsidR="00F34A44" w:rsidRPr="00710E02">
        <w:rPr>
          <w:rFonts w:ascii="Times New Roman" w:hAnsi="Times New Roman" w:cs="Times New Roman"/>
          <w:sz w:val="24"/>
          <w:szCs w:val="24"/>
        </w:rPr>
        <w:t>2</w:t>
      </w:r>
      <w:r w:rsidRPr="00710E02">
        <w:rPr>
          <w:rFonts w:ascii="Times New Roman" w:hAnsi="Times New Roman" w:cs="Times New Roman"/>
          <w:sz w:val="24"/>
          <w:szCs w:val="24"/>
        </w:rPr>
        <w:t xml:space="preserve">% yield = </w:t>
      </w:r>
      <w:r w:rsidR="00F34A44" w:rsidRPr="00710E02">
        <w:rPr>
          <w:rFonts w:ascii="Times New Roman" w:hAnsi="Times New Roman" w:cs="Times New Roman"/>
          <w:sz w:val="24"/>
          <w:szCs w:val="24"/>
        </w:rPr>
        <w:t>1</w:t>
      </w:r>
      <w:r w:rsidRPr="00710E02">
        <w:rPr>
          <w:rFonts w:ascii="Times New Roman" w:hAnsi="Times New Roman" w:cs="Times New Roman"/>
          <w:sz w:val="24"/>
          <w:szCs w:val="24"/>
        </w:rPr>
        <w:t>.</w:t>
      </w:r>
      <w:r w:rsidR="00F34A44" w:rsidRPr="00710E02">
        <w:rPr>
          <w:rFonts w:ascii="Times New Roman" w:hAnsi="Times New Roman" w:cs="Times New Roman"/>
          <w:sz w:val="24"/>
          <w:szCs w:val="24"/>
        </w:rPr>
        <w:t>1</w:t>
      </w:r>
      <w:r w:rsidRPr="00710E02">
        <w:rPr>
          <w:rFonts w:ascii="Times New Roman" w:hAnsi="Times New Roman" w:cs="Times New Roman"/>
          <w:sz w:val="24"/>
          <w:szCs w:val="24"/>
        </w:rPr>
        <w:t>9</w:t>
      </w:r>
      <w:r w:rsidR="00F34A44" w:rsidRPr="00710E02">
        <w:rPr>
          <w:rFonts w:ascii="Times New Roman" w:hAnsi="Times New Roman" w:cs="Times New Roman"/>
          <w:sz w:val="24"/>
          <w:szCs w:val="24"/>
        </w:rPr>
        <w:t>6</w:t>
      </w:r>
      <w:r w:rsidRPr="00710E02">
        <w:rPr>
          <w:rFonts w:ascii="Times New Roman" w:hAnsi="Times New Roman" w:cs="Times New Roman"/>
          <w:sz w:val="24"/>
          <w:szCs w:val="24"/>
        </w:rPr>
        <w:t xml:space="preserve"> g </w:t>
      </w:r>
    </w:p>
    <w:p w14:paraId="5336E8CC" w14:textId="77777777" w:rsidR="00904295" w:rsidRPr="00710E02" w:rsidRDefault="00904295" w:rsidP="00C552FB">
      <w:pPr>
        <w:tabs>
          <w:tab w:val="left" w:pos="851"/>
        </w:tabs>
        <w:spacing w:line="360" w:lineRule="auto"/>
        <w:jc w:val="both"/>
        <w:rPr>
          <w:rFonts w:ascii="Times New Roman" w:hAnsi="Times New Roman" w:cs="Times New Roman"/>
          <w:sz w:val="24"/>
          <w:szCs w:val="24"/>
        </w:rPr>
      </w:pPr>
    </w:p>
    <w:p w14:paraId="57403CFC" w14:textId="7C8DBDFC"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Renewable intensity </m:t>
          </m:r>
          <m:d>
            <m:dPr>
              <m:ctrlPr>
                <w:rPr>
                  <w:rFonts w:ascii="Cambria Math" w:hAnsi="Cambria Math" w:cs="Times New Roman"/>
                  <w:iCs/>
                  <w:sz w:val="24"/>
                  <w:szCs w:val="24"/>
                </w:rPr>
              </m:ctrlPr>
            </m:dPr>
            <m:e>
              <m:r>
                <m:rPr>
                  <m:sty m:val="p"/>
                </m:rPr>
                <w:rPr>
                  <w:rFonts w:ascii="Cambria Math" w:hAnsi="Cambria Math" w:cs="Times New Roman"/>
                  <w:sz w:val="24"/>
                  <w:szCs w:val="24"/>
                </w:rPr>
                <m:t>RI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Mass of all renewable derivable materials used</m:t>
              </m:r>
            </m:num>
            <m:den>
              <m:r>
                <m:rPr>
                  <m:sty m:val="p"/>
                </m:rPr>
                <w:rPr>
                  <w:rFonts w:ascii="Cambria Math" w:hAnsi="Cambria Math" w:cs="Times New Roman"/>
                  <w:sz w:val="24"/>
                  <w:szCs w:val="24"/>
                </w:rPr>
                <m:t>Mass of product</m:t>
              </m:r>
            </m:den>
          </m:f>
        </m:oMath>
      </m:oMathPara>
    </w:p>
    <w:p w14:paraId="567063EA" w14:textId="51945912"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Renewable intensity </m:t>
          </m:r>
          <m:d>
            <m:dPr>
              <m:ctrlPr>
                <w:rPr>
                  <w:rFonts w:ascii="Cambria Math" w:hAnsi="Cambria Math" w:cs="Times New Roman"/>
                  <w:iCs/>
                  <w:sz w:val="24"/>
                  <w:szCs w:val="24"/>
                </w:rPr>
              </m:ctrlPr>
            </m:dPr>
            <m:e>
              <m:r>
                <m:rPr>
                  <m:sty m:val="p"/>
                </m:rPr>
                <w:rPr>
                  <w:rFonts w:ascii="Cambria Math" w:hAnsi="Cambria Math" w:cs="Times New Roman"/>
                  <w:sz w:val="24"/>
                  <w:szCs w:val="24"/>
                </w:rPr>
                <m:t>RI</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5 g</m:t>
              </m:r>
            </m:num>
            <m:den>
              <m:r>
                <w:rPr>
                  <w:rFonts w:ascii="Cambria Math" w:hAnsi="Cambria Math" w:cs="Times New Roman"/>
                  <w:sz w:val="24"/>
                  <w:szCs w:val="24"/>
                </w:rPr>
                <m:t>1.196</m:t>
              </m:r>
            </m:den>
          </m:f>
        </m:oMath>
      </m:oMathPara>
    </w:p>
    <w:p w14:paraId="30B5F614" w14:textId="6903460D" w:rsidR="00C552FB" w:rsidRPr="00710E02" w:rsidRDefault="00C552FB" w:rsidP="00C552FB">
      <w:pPr>
        <w:tabs>
          <w:tab w:val="left" w:pos="851"/>
        </w:tabs>
        <w:spacing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Renewable intensity </m:t>
          </m:r>
          <m:d>
            <m:dPr>
              <m:ctrlPr>
                <w:rPr>
                  <w:rFonts w:ascii="Cambria Math" w:hAnsi="Cambria Math" w:cs="Times New Roman"/>
                  <w:iCs/>
                  <w:sz w:val="24"/>
                  <w:szCs w:val="24"/>
                </w:rPr>
              </m:ctrlPr>
            </m:dPr>
            <m:e>
              <m:r>
                <m:rPr>
                  <m:sty m:val="p"/>
                </m:rPr>
                <w:rPr>
                  <w:rFonts w:ascii="Cambria Math" w:hAnsi="Cambria Math" w:cs="Times New Roman"/>
                  <w:sz w:val="24"/>
                  <w:szCs w:val="24"/>
                </w:rPr>
                <m:t>RI</m:t>
              </m:r>
            </m:e>
          </m:d>
          <m:r>
            <m:rPr>
              <m:sty m:val="p"/>
            </m:rPr>
            <w:rPr>
              <w:rFonts w:ascii="Cambria Math" w:hAnsi="Cambria Math" w:cs="Times New Roman"/>
              <w:sz w:val="24"/>
              <w:szCs w:val="24"/>
            </w:rPr>
            <m:t>=</m:t>
          </m:r>
          <m:r>
            <w:rPr>
              <w:rFonts w:ascii="Cambria Math" w:hAnsi="Cambria Math" w:cs="Times New Roman"/>
              <w:sz w:val="24"/>
              <w:szCs w:val="24"/>
            </w:rPr>
            <m:t>4.18</m:t>
          </m:r>
        </m:oMath>
      </m:oMathPara>
    </w:p>
    <w:p w14:paraId="688AC3BB" w14:textId="38C6FF2A" w:rsidR="00C552FB" w:rsidRPr="00710E02" w:rsidRDefault="00C552FB" w:rsidP="004E17D9">
      <w:pPr>
        <w:tabs>
          <w:tab w:val="left" w:pos="851"/>
        </w:tabs>
        <w:spacing w:before="240" w:line="360" w:lineRule="auto"/>
        <w:jc w:val="both"/>
        <w:rPr>
          <w:rFonts w:ascii="Times New Roman" w:hAnsi="Times New Roman" w:cs="Times New Roman"/>
          <w:b/>
          <w:sz w:val="24"/>
          <w:szCs w:val="24"/>
        </w:rPr>
      </w:pPr>
      <w:r w:rsidRPr="00710E02">
        <w:rPr>
          <w:rFonts w:ascii="Times New Roman" w:hAnsi="Times New Roman" w:cs="Times New Roman"/>
          <w:b/>
          <w:sz w:val="24"/>
          <w:szCs w:val="24"/>
        </w:rPr>
        <w:t>6. Renewable percentage (RP)</w:t>
      </w:r>
      <w:sdt>
        <w:sdtPr>
          <w:rPr>
            <w:rFonts w:ascii="Times New Roman" w:hAnsi="Times New Roman" w:cs="Times New Roman"/>
            <w:sz w:val="24"/>
            <w:szCs w:val="24"/>
            <w:vertAlign w:val="superscript"/>
          </w:rPr>
          <w:tag w:val="MENDELEY_CITATION_v3_eyJjaXRhdGlvbklEIjoiTUVOREVMRVlfQ0lUQVRJT05fOWE2MDNhNWEtNjkwMy00ZjhlLWI1ZjktYzI4YzcyYTAwN2Q4IiwicHJvcGVydGllcyI6eyJub3RlSW5kZXgiOjB9LCJpc0VkaXRlZCI6ZmFsc2UsIm1hbnVhbE92ZXJyaWRlIjp7ImlzTWFudWFsbHlPdmVycmlkZGVuIjpmYWxzZSwiY2l0ZXByb2NUZXh0IjoiPHN1cD40LDU8L3N1cD4iLCJtYW51YWxPdmVycmlkZVRleHQiOiIifSwiY2l0YXRpb25JdGVtcyI6W3siaWQiOiI0MDk2YjBiMy0yYzRlLTM1OWMtYWE4Yy0xNWY5NmM1NWFmN2YiLCJpdGVtRGF0YSI6eyJ0eXBlIjoiYXJ0aWNsZS1qb3VybmFsIiwiaWQiOiI0MDk2YjBiMy0yYzRlLTM1OWMtYWE4Yy0xNWY5NmM1NWFmN2YiLCJ0aXRsZSI6IlRvd2FyZHMgYSBob2xpc3RpYyBhcHByb2FjaCB0byBtZXRyaWNzIGZvciB0aGUgMjFzdCBjZW50dXJ5IHBoYXJtYWNldXRpY2FsIGluZHVzdHJ5IiwiYXV0aG9yIjpbeyJmYW1pbHkiOiJNY0Vscm95IiwiZ2l2ZW4iOiJDLiBSb2JlcnQiLCJwYXJzZS1uYW1lcyI6ZmFsc2UsImRyb3BwaW5nLXBhcnRpY2xlIjoiIiwibm9uLWRyb3BwaW5nLXBhcnRpY2xlIjoiIn0seyJmYW1pbHkiOiJDb25zdGFudGlub3UiLCJnaXZlbiI6IkFuZHJpIiwicGFyc2UtbmFtZXMiOmZhbHNlLCJkcm9wcGluZy1wYXJ0aWNsZSI6IiIsIm5vbi1kcm9wcGluZy1wYXJ0aWNsZSI6IiJ9LHsiZmFtaWx5IjoiSm9uZXMiLCJnaXZlbiI6Ikxlb25pZSBDLiIsInBhcnNlLW5hbWVzIjpmYWxzZSwiZHJvcHBpbmctcGFydGljbGUiOiIiLCJub24tZHJvcHBpbmctcGFydGljbGUiOiIifSx7ImZhbWlseSI6IlN1bW1lcnRvbiIsImdpdmVuIjoiTG91aXNlIiwicGFyc2UtbmFtZXMiOmZhbHNlLCJkcm9wcGluZy1wYXJ0aWNsZSI6IiIsIm5vbi1kcm9wcGluZy1wYXJ0aWNsZSI6IiJ9LHsiZmFtaWx5IjoiQ2xhcmsiLCJnaXZlbiI6IkphbWVzIEguIiwicGFyc2UtbmFtZXMiOmZhbHNlLCJkcm9wcGluZy1wYXJ0aWNsZSI6IiIsIm5vbi1kcm9wcGluZy1wYXJ0aWNsZSI6IiJ9XSwiY29udGFpbmVyLXRpdGxlIjoiR3JlZW4gQ2hlbWlzdHJ5IiwiRE9JIjoiMTAuMTAzOS9DNUdDMDAzNDBHIiwiSVNTTiI6IjE0NjMtOTI2MiIsImlzc3VlZCI6eyJkYXRlLXBhcnRzIjpbWzIwMTVdXX0sInBhZ2UiOiIzMTExLTMxMjEiLCJhYnN0cmFjdCI6IjxwPkEgdW5pZmllZCBtZXRyaWNzIHRvb2xraXQgaGFzIGJlZW4gZGV2ZWxvcGVkIHRvIGV2YWx1YXRlIHN1c3RhaW5hYmlsaXR5IG9mIHJlYWN0aW9ucywgZW5jb21wYXNzaW5nIGEgY29tcHJlaGVuc2l2ZSBhbmQgaG9saXN0aWMgcmFuZ2Ugb2YgY3JpdGVyaWEgZm9yIG1lYXN1cmluZyBob3cgZ3JlZW4gYSByZWFjdGlvbiBpcywgY292ZXJpbmcgcXVhbnRpdGF0aXZlIGFuZCBxdWFsaXRhdGl2ZSBjcml0ZXJpYSBib3RoIHVwc3RyZWFtIGFuZCBkb3duc3RyZWFtIG9mIHRoZSByZWFjdGlvbiBpdHNlbGYuPC9wPiIsImlzc3VlIjoiNSIsInZvbHVtZSI6IjE3IiwiY29udGFpbmVyLXRpdGxlLXNob3J0IjoiIn0sImlzVGVtcG9yYXJ5IjpmYWxzZX0seyJpZCI6IjE4OTI3Nzg3LWFkZTEtMzQyMC05MDQwLWE1OWZlMGQzYzRjNCIsIml0ZW1EYXRhIjp7InR5cGUiOiJhcnRpY2xlLWpvdXJuYWwiLCJpZCI6IjE4OTI3Nzg3LWFkZTEtMzQyMC05MDQwLWE1OWZlMGQzYzRjNCIsInRpdGxlIjoiSW50ZWdyYXRlZCBDaGVtaWNhbCBVcGN5Y2xpbmcgb2YgUG9seShldGh5bGVuZSB0ZXJlcGh0aGFsYXRlKSBXYXN0ZSB0byBNdWx0aXBsZSBWYWx1ZS1BZGRlZCBQcm9kdWN0cyBDYXRhbHl6ZWQgYnkgTmkgPHN1Yj4yPC9zdWI+IFAgU3VwcG9ydGVkIG9uIFNpTyA8c3ViPjI8L3N1Yj4gOiBGcm9tIFRyYXNoLXRvLVRyZWFzdXJlIiwiYXV0aG9yIjpbeyJmYW1pbHkiOiJTaGFybWEiLCJnaXZlbiI6IkRldmVuZHJhIiwicGFyc2UtbmFtZXMiOmZhbHNlLCJkcm9wcGluZy1wYXJ0aWNsZSI6IiIsIm5vbi1kcm9wcGluZy1wYXJ0aWNsZSI6IiJ9LHsiZmFtaWx5IjoiQ2hvdWRoYXJ5IiwiZ2l2ZW4iOiJQcml5YW5rYSIsInBhcnNlLW5hbWVzIjpmYWxzZSwiZHJvcHBpbmctcGFydGljbGUiOiIiLCJub24tZHJvcHBpbmctcGFydGljbGUiOiIifSx7ImZhbWlseSI6Ikt1bWFyIiwiZ2l2ZW4iOiJTYWhpbCIsInBhcnNlLW5hbWVzIjpmYWxzZSwiZHJvcHBpbmctcGFydGljbGUiOiIiLCJub24tZHJvcHBpbmctcGFydGljbGUiOiIifSx7ImZhbWlseSI6IktyaXNobmFuIiwiZ2l2ZW4iOiJWZW5rYXRhIiwicGFyc2UtbmFtZXMiOmZhbHNlLCJkcm9wcGluZy1wYXJ0aWNsZSI6IiIsIm5vbi1kcm9wcGluZy1wYXJ0aWNsZSI6IiJ9XSwiY29udGFpbmVyLXRpdGxlIjoiQUNTIEVTJlQgRW5naW5lZXJpbmciLCJET0kiOiIxMC4xMDIxL2Fjc2VzdGVuZ2cuNWMwMDM1NyIsIklTU04iOiIyNjkwLTA2NDUiLCJpc3N1ZWQiOnsiZGF0ZS1wYXJ0cyI6W1syMDI1LDcsM11dfSwiY29udGFpbmVyLXRpdGxlLXNob3J0IjoiIn0sImlzVGVtcG9yYXJ5IjpmYWxzZX1dfQ=="/>
          <w:id w:val="103313872"/>
          <w:placeholder>
            <w:docPart w:val="DefaultPlaceholder_-1854013440"/>
          </w:placeholder>
        </w:sdtPr>
        <w:sdtContent>
          <w:r w:rsidR="00991BE3" w:rsidRPr="00710E02">
            <w:rPr>
              <w:rFonts w:ascii="Times New Roman" w:hAnsi="Times New Roman" w:cs="Times New Roman"/>
              <w:sz w:val="24"/>
              <w:szCs w:val="24"/>
              <w:vertAlign w:val="superscript"/>
            </w:rPr>
            <w:t>4,5</w:t>
          </w:r>
        </w:sdtContent>
      </w:sdt>
    </w:p>
    <w:p w14:paraId="3299E7A7" w14:textId="58F45DE8" w:rsidR="00181014" w:rsidRPr="00710E02" w:rsidRDefault="00181014" w:rsidP="004E17D9">
      <w:pPr>
        <w:tabs>
          <w:tab w:val="left" w:pos="851"/>
        </w:tabs>
        <w:spacing w:before="240"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 xml:space="preserve">The </w:t>
      </w:r>
      <w:r w:rsidRPr="00710E02">
        <w:rPr>
          <w:rFonts w:ascii="Times New Roman" w:hAnsi="Times New Roman" w:cs="Times New Roman"/>
          <w:sz w:val="24"/>
          <w:szCs w:val="24"/>
        </w:rPr>
        <w:t>renewable percentage</w:t>
      </w:r>
      <w:r w:rsidRPr="00710E02">
        <w:rPr>
          <w:rFonts w:ascii="Times New Roman" w:hAnsi="Times New Roman" w:cs="Times New Roman"/>
          <w:bCs/>
          <w:sz w:val="24"/>
          <w:szCs w:val="24"/>
        </w:rPr>
        <w:t xml:space="preserve"> compares renewable intensity with PMI to assess how sustainable the overall process is. A higher RP denotes a greener process.</w:t>
      </w:r>
    </w:p>
    <w:p w14:paraId="4B1199F2" w14:textId="18273145" w:rsidR="00D66FF8" w:rsidRPr="00710E02" w:rsidRDefault="00D66FF8" w:rsidP="00C552FB">
      <w:pPr>
        <w:tabs>
          <w:tab w:val="left" w:pos="851"/>
        </w:tabs>
        <w:spacing w:line="360" w:lineRule="auto"/>
        <w:jc w:val="both"/>
        <w:rPr>
          <w:rFonts w:ascii="Times New Roman" w:hAnsi="Times New Roman" w:cs="Times New Roman"/>
          <w:bCs/>
          <w:sz w:val="24"/>
          <w:szCs w:val="24"/>
        </w:rPr>
      </w:pPr>
      <w:r w:rsidRPr="00710E02">
        <w:rPr>
          <w:rFonts w:ascii="Times New Roman" w:hAnsi="Times New Roman" w:cs="Times New Roman"/>
          <w:bCs/>
          <w:sz w:val="24"/>
          <w:szCs w:val="24"/>
        </w:rPr>
        <w:t xml:space="preserve">Renewable intensity = 4.18, Process mass intensity = 5.05 </w:t>
      </w:r>
    </w:p>
    <w:p w14:paraId="0FF3257D" w14:textId="6A8D41C3"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Renewable percentage </m:t>
          </m:r>
          <m:d>
            <m:dPr>
              <m:ctrlPr>
                <w:rPr>
                  <w:rFonts w:ascii="Cambria Math" w:hAnsi="Cambria Math" w:cs="Times New Roman"/>
                  <w:iCs/>
                  <w:sz w:val="24"/>
                  <w:szCs w:val="24"/>
                </w:rPr>
              </m:ctrlPr>
            </m:dPr>
            <m:e>
              <m:r>
                <m:rPr>
                  <m:sty m:val="p"/>
                </m:rPr>
                <w:rPr>
                  <w:rFonts w:ascii="Cambria Math" w:hAnsi="Cambria Math" w:cs="Times New Roman"/>
                  <w:sz w:val="24"/>
                  <w:szCs w:val="24"/>
                </w:rPr>
                <m:t>RP</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 xml:space="preserve"> Renewable intensity (RI)</m:t>
              </m:r>
            </m:num>
            <m:den>
              <m:r>
                <m:rPr>
                  <m:sty m:val="p"/>
                </m:rPr>
                <w:rPr>
                  <w:rFonts w:ascii="Cambria Math" w:hAnsi="Cambria Math" w:cs="Times New Roman"/>
                  <w:sz w:val="24"/>
                  <w:szCs w:val="24"/>
                </w:rPr>
                <m:t>Process mass intensity (PMI)</m:t>
              </m:r>
            </m:den>
          </m:f>
          <m:r>
            <w:rPr>
              <w:rFonts w:ascii="Cambria Math" w:hAnsi="Cambria Math" w:cs="Times New Roman"/>
              <w:sz w:val="24"/>
              <w:szCs w:val="24"/>
            </w:rPr>
            <m:t>×100</m:t>
          </m:r>
        </m:oMath>
      </m:oMathPara>
    </w:p>
    <w:p w14:paraId="7DF1F7A2" w14:textId="07850299" w:rsidR="00C552FB" w:rsidRPr="00710E02" w:rsidRDefault="00C552FB" w:rsidP="00C552FB">
      <w:pPr>
        <w:tabs>
          <w:tab w:val="left" w:pos="851"/>
        </w:tabs>
        <w:spacing w:line="360" w:lineRule="auto"/>
        <w:jc w:val="both"/>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 xml:space="preserve">Renewable percentage </m:t>
          </m:r>
          <m:d>
            <m:dPr>
              <m:ctrlPr>
                <w:rPr>
                  <w:rFonts w:ascii="Cambria Math" w:hAnsi="Cambria Math" w:cs="Times New Roman"/>
                  <w:iCs/>
                  <w:sz w:val="24"/>
                  <w:szCs w:val="24"/>
                </w:rPr>
              </m:ctrlPr>
            </m:dPr>
            <m:e>
              <m:r>
                <m:rPr>
                  <m:sty m:val="p"/>
                </m:rPr>
                <w:rPr>
                  <w:rFonts w:ascii="Cambria Math" w:hAnsi="Cambria Math" w:cs="Times New Roman"/>
                  <w:sz w:val="24"/>
                  <w:szCs w:val="24"/>
                </w:rPr>
                <m:t>RP</m:t>
              </m:r>
            </m:e>
          </m:d>
          <m:r>
            <m:rPr>
              <m:sty m:val="p"/>
            </m:rPr>
            <w:rPr>
              <w:rFonts w:ascii="Cambria Math" w:hAnsi="Cambria Math" w:cs="Times New Roman"/>
              <w:sz w:val="24"/>
              <w:szCs w:val="24"/>
            </w:rPr>
            <m:t>=</m:t>
          </m:r>
          <m:f>
            <m:fPr>
              <m:ctrlPr>
                <w:rPr>
                  <w:rFonts w:ascii="Cambria Math" w:hAnsi="Cambria Math" w:cs="Times New Roman"/>
                  <w:iCs/>
                  <w:sz w:val="24"/>
                  <w:szCs w:val="24"/>
                </w:rPr>
              </m:ctrlPr>
            </m:fPr>
            <m:num>
              <m:r>
                <w:rPr>
                  <w:rFonts w:ascii="Cambria Math" w:hAnsi="Cambria Math" w:cs="Times New Roman"/>
                  <w:sz w:val="24"/>
                  <w:szCs w:val="24"/>
                </w:rPr>
                <m:t>4.18</m:t>
              </m:r>
              <m:r>
                <m:rPr>
                  <m:sty m:val="p"/>
                </m:rPr>
                <w:rPr>
                  <w:rFonts w:ascii="Cambria Math" w:hAnsi="Cambria Math" w:cs="Times New Roman"/>
                  <w:sz w:val="24"/>
                  <w:szCs w:val="24"/>
                </w:rPr>
                <m:t xml:space="preserve"> </m:t>
              </m:r>
            </m:num>
            <m:den>
              <m:r>
                <w:rPr>
                  <w:rFonts w:ascii="Cambria Math" w:hAnsi="Cambria Math" w:cs="Times New Roman"/>
                  <w:sz w:val="24"/>
                  <w:szCs w:val="24"/>
                </w:rPr>
                <m:t>5.05</m:t>
              </m:r>
            </m:den>
          </m:f>
          <m:r>
            <w:rPr>
              <w:rFonts w:ascii="Cambria Math" w:hAnsi="Cambria Math" w:cs="Times New Roman"/>
              <w:sz w:val="24"/>
              <w:szCs w:val="24"/>
            </w:rPr>
            <m:t>×100</m:t>
          </m:r>
        </m:oMath>
      </m:oMathPara>
    </w:p>
    <w:p w14:paraId="46B61024" w14:textId="3FB2566A" w:rsidR="00C552FB" w:rsidRPr="00710E02" w:rsidRDefault="00C552FB" w:rsidP="00C552FB">
      <w:pPr>
        <w:tabs>
          <w:tab w:val="left" w:pos="851"/>
        </w:tabs>
        <w:spacing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Renewable percentage </m:t>
          </m:r>
          <m:d>
            <m:dPr>
              <m:ctrlPr>
                <w:rPr>
                  <w:rFonts w:ascii="Cambria Math" w:hAnsi="Cambria Math" w:cs="Times New Roman"/>
                  <w:iCs/>
                  <w:sz w:val="24"/>
                  <w:szCs w:val="24"/>
                </w:rPr>
              </m:ctrlPr>
            </m:dPr>
            <m:e>
              <m:r>
                <m:rPr>
                  <m:sty m:val="p"/>
                </m:rPr>
                <w:rPr>
                  <w:rFonts w:ascii="Cambria Math" w:hAnsi="Cambria Math" w:cs="Times New Roman"/>
                  <w:sz w:val="24"/>
                  <w:szCs w:val="24"/>
                </w:rPr>
                <m:t>RP</m:t>
              </m:r>
            </m:e>
          </m:d>
          <m:r>
            <m:rPr>
              <m:sty m:val="p"/>
            </m:rPr>
            <w:rPr>
              <w:rFonts w:ascii="Cambria Math" w:hAnsi="Cambria Math" w:cs="Times New Roman"/>
              <w:sz w:val="24"/>
              <w:szCs w:val="24"/>
            </w:rPr>
            <m:t>=82.77%</m:t>
          </m:r>
        </m:oMath>
      </m:oMathPara>
    </w:p>
    <w:p w14:paraId="762972DF" w14:textId="77777777" w:rsidR="005E1223" w:rsidRPr="00710E02" w:rsidRDefault="005E1223" w:rsidP="00CD1FCD">
      <w:pPr>
        <w:rPr>
          <w:rFonts w:ascii="Times New Roman" w:eastAsia="Roboto" w:hAnsi="Times New Roman" w:cs="Times New Roman"/>
          <w:b/>
          <w:sz w:val="24"/>
          <w:szCs w:val="24"/>
        </w:rPr>
      </w:pPr>
    </w:p>
    <w:p w14:paraId="5F82175F" w14:textId="52DBBF1C" w:rsidR="00CD1FCD" w:rsidRPr="00710E02" w:rsidRDefault="00C77CB6" w:rsidP="00CD1FCD">
      <w:pPr>
        <w:rPr>
          <w:rFonts w:ascii="Times New Roman" w:eastAsia="Roboto" w:hAnsi="Times New Roman" w:cs="Times New Roman"/>
          <w:b/>
          <w:sz w:val="24"/>
          <w:szCs w:val="24"/>
        </w:rPr>
      </w:pPr>
      <w:r w:rsidRPr="00710E02">
        <w:rPr>
          <w:rFonts w:ascii="Times New Roman" w:eastAsia="Roboto" w:hAnsi="Times New Roman" w:cs="Times New Roman"/>
          <w:b/>
          <w:sz w:val="24"/>
          <w:szCs w:val="24"/>
        </w:rPr>
        <w:t xml:space="preserve">S3. </w:t>
      </w:r>
      <w:r w:rsidR="00CD1FCD" w:rsidRPr="00710E02">
        <w:rPr>
          <w:rFonts w:ascii="Times New Roman" w:eastAsia="Roboto" w:hAnsi="Times New Roman" w:cs="Times New Roman"/>
          <w:b/>
          <w:sz w:val="24"/>
          <w:szCs w:val="24"/>
        </w:rPr>
        <w:t>Carbon balance calculation of PET aminolysis</w:t>
      </w:r>
      <w:sdt>
        <w:sdtPr>
          <w:rPr>
            <w:rFonts w:ascii="Times New Roman" w:eastAsia="Roboto" w:hAnsi="Times New Roman" w:cs="Times New Roman"/>
            <w:sz w:val="24"/>
            <w:szCs w:val="24"/>
            <w:vertAlign w:val="superscript"/>
          </w:rPr>
          <w:tag w:val="MENDELEY_CITATION_v3_eyJjaXRhdGlvbklEIjoiTUVOREVMRVlfQ0lUQVRJT05fMDlhNWU0NTItMmUwOS00ODE0LTk0MTQtZjMyYzY3YzRiODU0IiwicHJvcGVydGllcyI6eyJub3RlSW5kZXgiOjB9LCJpc0VkaXRlZCI6ZmFsc2UsIm1hbnVhbE92ZXJyaWRlIjp7ImlzTWFudWFsbHlPdmVycmlkZGVuIjpmYWxzZSwiY2l0ZXByb2NUZXh0IjoiPHN1cD42PC9zdXA+IiwibWFudWFsT3ZlcnJpZGVUZXh0IjoiIn0sImNpdGF0aW9uSXRlbXMiOlt7ImlkIjoiOWNiMDZmNDMtZGU0YS0zOTZhLWEzNTQtYmM0MWE0Y2NhNWViIiwiaXRlbURhdGEiOnsidHlwZSI6ImFydGljbGUtam91cm5hbCIsImlkIjoiOWNiMDZmNDMtZGU0YS0zOTZhLWEzNTQtYmM0MWE0Y2NhNWViIiwidGl0bGUiOiJJbnRlZ3JhdGVkIFBob3RvY2hyb21pY+KAkFBob3RvdGhlcm1hbCBQcm9jZXNzZXMgZm9yIENhdGFseXRpYyBQbGFzdGljIFVwY3ljbGluZyIsImF1dGhvciI6W3siZmFtaWx5IjoiTGl1IiwiZ2l2ZW4iOiJZdSIsInBhcnNlLW5hbWVzIjpmYWxzZSwiZHJvcHBpbmctcGFydGljbGUiOiIiLCJub24tZHJvcHBpbmctcGFydGljbGUiOiIifSx7ImZhbWlseSI6IlpoYW5nIiwiZ2l2ZW4iOiJDb25neWFuZyIsInBhcnNlLW5hbWVzIjpmYWxzZSwiZHJvcHBpbmctcGFydGljbGUiOiIiLCJub24tZHJvcHBpbmctcGFydGljbGUiOiIifSx7ImZhbWlseSI6IkZlbmciLCJnaXZlbiI6IkppIiwicGFyc2UtbmFtZXMiOmZhbHNlLCJkcm9wcGluZy1wYXJ0aWNsZSI6IiIsIm5vbi1kcm9wcGluZy1wYXJ0aWNsZSI6IiJ9LHsiZmFtaWx5IjoiV2FuZyIsImdpdmVuIjoiWHVjaHVuIiwicGFyc2UtbmFtZXMiOmZhbHNlLCJkcm9wcGluZy1wYXJ0aWNsZSI6IiIsIm5vbi1kcm9wcGluZy1wYXJ0aWNsZSI6IiJ9LHsiZmFtaWx5IjoiRGluZyIsImdpdmVuIjoiWmhpZmVuZyIsInBhcnNlLW5hbWVzIjpmYWxzZSwiZHJvcHBpbmctcGFydGljbGUiOiIiLCJub24tZHJvcHBpbmctcGFydGljbGUiOiIifSx7ImZhbWlseSI6IkhlIiwiZ2l2ZW4iOiJMZSIsInBhcnNlLW5hbWVzIjpmYWxzZSwiZHJvcHBpbmctcGFydGljbGUiOiIiLCJub24tZHJvcHBpbmctcGFydGljbGUiOiIifSx7ImZhbWlseSI6IlpoYW5nIiwiZ2l2ZW4iOiJRaWFvIiwicGFyc2UtbmFtZXMiOmZhbHNlLCJkcm9wcGluZy1wYXJ0aWNsZSI6IiIsIm5vbi1kcm9wcGluZy1wYXJ0aWNsZSI6IiJ9LHsiZmFtaWx5IjoiQ2hlbiIsImdpdmVuIjoiSmlueGluZyIsInBhcnNlLW5hbWVzIjpmYWxzZSwiZHJvcHBpbmctcGFydGljbGUiOiIiLCJub24tZHJvcHBpbmctcGFydGljbGUiOiIifSx7ImZhbWlseSI6IllpbiIsImdpdmVuIjoiWWFkb25nIiwicGFyc2UtbmFtZXMiOmZhbHNlLCJkcm9wcGluZy1wYXJ0aWNsZSI6IiIsIm5vbi1kcm9wcGluZy1wYXJ0aWNsZSI6IiJ9XSwiY29udGFpbmVyLXRpdGxlIjoiQW5nZXdhbmR0ZSBDaGVtaWUgSW50ZXJuYXRpb25hbCBFZGl0aW9uIiwiRE9JIjoiMTAuMTAwMi9hbmllLjIwMjMwODkzMCIsIklTU04iOiIxNDMzLTc4NTEiLCJpc3N1ZWQiOnsiZGF0ZS1wYXJ0cyI6W1syMDIzLDksMThdXX0sImFic3RyYWN0IjoiPHA+IEluY29ycG9yYXRpbmcgaGlnaOKAkGVuZXJneSB1bHRyYXZpb2xldCAoVVYpIHBob3RvbnMgaW50byBwaG90b3RoZXJtYWwgY2F0YWx5dGljIHByb2Nlc3NlcyBtYXkgZW5hYmxlIHBob3RvdGhlcm1hbOKAkHBob3RvY2hlbWljYWwgc3luZXJnaXN0aWMgY2F0YWx5c2lzLCB3aGljaCByZXByZXNlbnRzIGEgdHJhbnNmb3JtYXRpdmUgdGVjaG5vbG9neSBmb3Igd2FzdGUgcGxhc3RpYyByZWN5Y2xpbmcuIFRoZSBtYWpvciBjaGFsbGVuZ2UgaXMgYXZvaWRpbmcgc2lkZSByZWFjdGlvbnMgYW5kIGJ54oCQcHJvZHVjdHMgY2F1c2VkIGJ5IHRoZXNlIGVuZXJnZXRpYyBwaG90b25zLiBIZXJlLCB3ZSBicmVhayB0aHJvdWdoIHRoZSBsaW1pdGF0aW9uIG9mIHRoZSBleGlzdGluZyBwaG90b3RoZXJtYWwgY29udmVyc2lvbiBtZWNoYW5pc20gYW5kIHByb3Bvc2UgYSBwaG90b2Nocm9taWPigJBwaG90b3RoZXJtYWwgY2F0YWx5dGljIHN5c3RlbSBiYXNlZCBvbiBwb2x5b2zigJBsaWdhdGVkIFRpTyA8c3ViPjI8L3N1Yj4gbmFub2NyeXN0YWxzLiBVcG9uIFVWIG9yIHN1bmxpZ2h0IGlycmFkaWF0aW9uLCB0aGUgY2hlbWljYWxseSBib25kZWQgcG9seW9scyBjYW4gcmFwaWRseSBjYXB0dXJlIGhvbGVzIGdlbmVyYXRlZCBieSBUaU8gPHN1Yj4yPC9zdWI+ICwgZW5hYmxpbmcgcGhvdG9nZW5lcmF0ZWQgZWxlY3Ryb25zIHRvIHJlZHVjZSBUaSA8c3VwPjQrPC9zdXA+IHRvIFRpIDxzdXA+Mys8L3N1cD4gYW5kIHByb2R1Y2Ugb3h5Z2VuIHZhY2FuY2llcy4gVGhlIHJlc3VsdGluZyBhYnVuZGFudCBkZWZlY3QgZW5lcmd5IGxldmVscyBib29zdCBzdW5saWdodOKAkHRv4oCQaGVhdCBjb252ZXJzaW9uIGVmZmljaWVuY3ksIGFuZCBzaW11bHRhbmVvdXNseSB0aGUgb3h5Z2VuIHZhY2FuY2llcyBmYWNpbGl0YXRlIHBvbHllc3RlciBnbHljb2x5c2lzIGJ5IGFjdGl2YXRpbmcgdGhlIG51Y2xlb3BoaWxpYyBhZGRpdGlvbuKAkGVsaW1pbmF0aW9uIHByb2Nlc3MuIEFzIGEgcmVzdWx0LCBjb21wYXJlZCB0byBjb21tZXJjaWFsIFRpTyA8c3ViPjI8L3N1Yj4gKFAyNSksIHdlIGFjaGlldmUgNuKAkGZvbGQgYW5kIDEyLjLigJBmb2xkIHBlcmZvcm1hbmNlIGVuaGFuY2VtZW50cyB1bmRlciB0aGVybWFsIGFuZCBwaG90b3RoZXJtYWwgY29uZGl0aW9ucywgcmVzcGVjdGl2ZWx5LCB3aGlsZSBtYWludGFpbmluZyBoaWdoIHNlbGVjdGl2aXR5IHRvIGhpZ2jigJB2YWx1ZWQgbW9ub21lcnMuIFRoaXMgcGFyYWRpZ23igJBzaGlmdCBzdHJhdGVneSBkaXJlY3RzIGVuZXJnZXRpYyBVViBwaG90b25zIGZvciBhY3RpdmF0aW5nIGNhdGFseXN0cyBhbmQgYXZvaWRzIHRoZWlyIGludGVyYWN0aW9uIHdpdGggcmVhY3RhbnRzLCBvcGVuaW5nIHRoZSBwb3NzaWJpbGl0eSBvZiBzdWJzdGFudGlhbGx5IGVsZXZhdGluZyB0aGUgZWZmaWNpZW5jeSBvZiBtb3JlIHNvbGFy4oCQZHJpdmVuIGNhdGFseXNpcy4gPC9wPiIsImlzc3VlIjoiMzgiLCJ2b2x1bWUiOiI2MiIsImNvbnRhaW5lci10aXRsZS1zaG9ydCI6IiJ9LCJpc1RlbXBvcmFyeSI6ZmFsc2V9XX0="/>
          <w:id w:val="-628084729"/>
          <w:placeholder>
            <w:docPart w:val="DefaultPlaceholder_-1854013440"/>
          </w:placeholder>
        </w:sdtPr>
        <w:sdtContent>
          <w:r w:rsidR="00991BE3" w:rsidRPr="00710E02">
            <w:rPr>
              <w:rFonts w:ascii="Times New Roman" w:eastAsia="Roboto" w:hAnsi="Times New Roman" w:cs="Times New Roman"/>
              <w:sz w:val="24"/>
              <w:szCs w:val="24"/>
              <w:vertAlign w:val="superscript"/>
            </w:rPr>
            <w:t>6</w:t>
          </w:r>
        </w:sdtContent>
      </w:sdt>
    </w:p>
    <w:p w14:paraId="1CC7898E" w14:textId="77777777" w:rsidR="00CD1FCD" w:rsidRPr="00710E02" w:rsidRDefault="00CD1FCD" w:rsidP="00CD1FCD">
      <w:pPr>
        <w:rPr>
          <w:rFonts w:ascii="Times New Roman" w:eastAsia="Roboto" w:hAnsi="Times New Roman" w:cs="Times New Roman"/>
          <w:b/>
          <w:sz w:val="24"/>
          <w:szCs w:val="24"/>
        </w:rPr>
      </w:pPr>
    </w:p>
    <w:p w14:paraId="2DF4D199" w14:textId="77777777" w:rsidR="00CD1FCD" w:rsidRPr="00710E02" w:rsidRDefault="00CD1FCD"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Mass of PET used in the reaction: 1 g</w:t>
      </w:r>
    </w:p>
    <w:p w14:paraId="24199939" w14:textId="072BA81B" w:rsidR="00CD1FCD" w:rsidRPr="00710E02" w:rsidRDefault="00CD1FCD"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Mass of recrystallized BAET monomer: 1.1</w:t>
      </w:r>
      <w:r w:rsidR="0028744D" w:rsidRPr="00710E02">
        <w:rPr>
          <w:rFonts w:ascii="Times New Roman" w:eastAsia="Roboto" w:hAnsi="Times New Roman" w:cs="Times New Roman"/>
          <w:sz w:val="24"/>
          <w:szCs w:val="24"/>
        </w:rPr>
        <w:t>9</w:t>
      </w:r>
      <w:r w:rsidR="005911C7" w:rsidRPr="00710E02">
        <w:rPr>
          <w:rFonts w:ascii="Times New Roman" w:eastAsia="Roboto" w:hAnsi="Times New Roman" w:cs="Times New Roman"/>
          <w:sz w:val="24"/>
          <w:szCs w:val="24"/>
        </w:rPr>
        <w:t>6</w:t>
      </w:r>
      <w:r w:rsidRPr="00710E02">
        <w:rPr>
          <w:rFonts w:ascii="Times New Roman" w:eastAsia="Roboto" w:hAnsi="Times New Roman" w:cs="Times New Roman"/>
          <w:sz w:val="24"/>
          <w:szCs w:val="24"/>
        </w:rPr>
        <w:t xml:space="preserve"> g</w:t>
      </w:r>
    </w:p>
    <w:p w14:paraId="0517F3DB" w14:textId="77777777" w:rsidR="00CD1FCD" w:rsidRPr="00710E02" w:rsidRDefault="00CD1FCD" w:rsidP="00CD1FCD">
      <w:pPr>
        <w:jc w:val="both"/>
        <w:rPr>
          <w:rFonts w:ascii="Times New Roman" w:eastAsia="Roboto" w:hAnsi="Times New Roman" w:cs="Times New Roman"/>
          <w:sz w:val="24"/>
          <w:szCs w:val="24"/>
        </w:rPr>
      </w:pPr>
      <w:r w:rsidRPr="00710E02">
        <w:rPr>
          <w:rFonts w:ascii="Times New Roman" w:eastAsia="Roboto" w:hAnsi="Times New Roman" w:cs="Times New Roman"/>
          <w:sz w:val="24"/>
          <w:szCs w:val="24"/>
        </w:rPr>
        <w:t>Molar mass of PET monomer or single unit: 192.2 g/mol</w:t>
      </w:r>
    </w:p>
    <w:p w14:paraId="02F2CB5D" w14:textId="77777777" w:rsidR="00CD1FCD" w:rsidRPr="00710E02" w:rsidRDefault="00CD1FCD" w:rsidP="00CD1FCD">
      <w:pPr>
        <w:jc w:val="both"/>
        <w:rPr>
          <w:rFonts w:ascii="Times New Roman" w:eastAsia="Roboto" w:hAnsi="Times New Roman" w:cs="Times New Roman"/>
          <w:sz w:val="24"/>
          <w:szCs w:val="24"/>
        </w:rPr>
      </w:pPr>
      <w:r w:rsidRPr="00710E02">
        <w:rPr>
          <w:rFonts w:ascii="Times New Roman" w:eastAsia="Roboto" w:hAnsi="Times New Roman" w:cs="Times New Roman"/>
          <w:sz w:val="24"/>
          <w:szCs w:val="24"/>
        </w:rPr>
        <w:t>Molar mass of BAET molecule: 250.14 g/mol</w:t>
      </w:r>
    </w:p>
    <w:p w14:paraId="3770681B" w14:textId="77777777" w:rsidR="00CD1FCD" w:rsidRPr="00710E02" w:rsidRDefault="00CD1FCD" w:rsidP="00CD1FCD">
      <w:pPr>
        <w:jc w:val="both"/>
        <w:rPr>
          <w:rFonts w:ascii="Times New Roman" w:eastAsia="Roboto" w:hAnsi="Times New Roman" w:cs="Times New Roman"/>
          <w:sz w:val="24"/>
          <w:szCs w:val="24"/>
        </w:rPr>
      </w:pPr>
    </w:p>
    <w:p w14:paraId="6E56ABED" w14:textId="001A7E53" w:rsidR="00CD1FCD" w:rsidRPr="00710E02" w:rsidRDefault="006D40DD" w:rsidP="00CD1FCD">
      <w:pPr>
        <w:rPr>
          <w:rFonts w:ascii="Times New Roman" w:eastAsia="Roboto" w:hAnsi="Times New Roman" w:cs="Times New Roman"/>
          <w:bCs/>
          <w:iCs/>
          <w:sz w:val="24"/>
          <w:szCs w:val="24"/>
        </w:rPr>
      </w:pPr>
      <m:oMathPara>
        <m:oMath>
          <m:r>
            <m:rPr>
              <m:sty m:val="p"/>
            </m:rPr>
            <w:rPr>
              <w:rFonts w:ascii="Cambria Math" w:eastAsia="Roboto" w:hAnsi="Cambria Math" w:cs="Times New Roman"/>
              <w:sz w:val="24"/>
              <w:szCs w:val="24"/>
            </w:rPr>
            <w:lastRenderedPageBreak/>
            <m:t>Mass % caliculation =</m:t>
          </m:r>
          <m:f>
            <m:fPr>
              <m:ctrlPr>
                <w:rPr>
                  <w:rFonts w:ascii="Cambria Math" w:eastAsia="Roboto" w:hAnsi="Cambria Math" w:cs="Times New Roman"/>
                  <w:bCs/>
                  <w:iCs/>
                  <w:sz w:val="24"/>
                  <w:szCs w:val="24"/>
                </w:rPr>
              </m:ctrlPr>
            </m:fPr>
            <m:num>
              <m:r>
                <m:rPr>
                  <m:sty m:val="p"/>
                </m:rPr>
                <w:rPr>
                  <w:rFonts w:ascii="Cambria Math" w:eastAsia="Roboto" w:hAnsi="Cambria Math" w:cs="Times New Roman"/>
                  <w:sz w:val="24"/>
                  <w:szCs w:val="24"/>
                </w:rPr>
                <m:t>Molar mass of PET monomer</m:t>
              </m:r>
            </m:num>
            <m:den>
              <m:r>
                <m:rPr>
                  <m:sty m:val="p"/>
                </m:rPr>
                <w:rPr>
                  <w:rFonts w:ascii="Cambria Math" w:eastAsia="Roboto" w:hAnsi="Cambria Math" w:cs="Times New Roman"/>
                  <w:sz w:val="24"/>
                  <w:szCs w:val="24"/>
                </w:rPr>
                <m:t>Molar mass of BAET monomer</m:t>
              </m:r>
            </m:den>
          </m:f>
          <m:r>
            <m:rPr>
              <m:sty m:val="p"/>
            </m:rPr>
            <w:rPr>
              <w:rFonts w:ascii="Cambria Math" w:eastAsia="Roboto" w:hAnsi="Cambria Math" w:cs="Times New Roman"/>
              <w:sz w:val="24"/>
              <w:szCs w:val="24"/>
            </w:rPr>
            <m:t xml:space="preserve">×100 </m:t>
          </m:r>
        </m:oMath>
      </m:oMathPara>
    </w:p>
    <w:p w14:paraId="3CB12431" w14:textId="77777777" w:rsidR="004B1367" w:rsidRPr="00710E02" w:rsidRDefault="004B1367" w:rsidP="00CD1FCD">
      <w:pPr>
        <w:rPr>
          <w:rFonts w:ascii="Times New Roman" w:eastAsia="Roboto" w:hAnsi="Times New Roman" w:cs="Times New Roman"/>
          <w:bCs/>
          <w:iCs/>
          <w:sz w:val="24"/>
          <w:szCs w:val="24"/>
        </w:rPr>
      </w:pPr>
    </w:p>
    <w:p w14:paraId="0E0E84F5" w14:textId="57EAA567" w:rsidR="00CD1FCD" w:rsidRPr="00710E02" w:rsidRDefault="00CD1FCD" w:rsidP="00CD1FCD">
      <w:pPr>
        <w:rPr>
          <w:rFonts w:ascii="Times New Roman" w:eastAsia="Roboto" w:hAnsi="Times New Roman" w:cs="Times New Roman"/>
          <w:b/>
          <w:sz w:val="24"/>
          <w:szCs w:val="24"/>
        </w:rPr>
      </w:pPr>
      <w:r w:rsidRPr="00710E02">
        <w:rPr>
          <w:rFonts w:ascii="Times New Roman" w:eastAsia="Roboto" w:hAnsi="Times New Roman" w:cs="Times New Roman"/>
          <w:b/>
          <w:sz w:val="24"/>
          <w:szCs w:val="24"/>
        </w:rPr>
        <w:t xml:space="preserve">                                     </w:t>
      </w:r>
      <w:r w:rsidR="004B1367" w:rsidRPr="00710E02">
        <w:rPr>
          <w:rFonts w:ascii="Times New Roman" w:eastAsia="Roboto" w:hAnsi="Times New Roman" w:cs="Times New Roman"/>
          <w:b/>
          <w:sz w:val="24"/>
          <w:szCs w:val="24"/>
        </w:rPr>
        <w:t xml:space="preserve">                       </w:t>
      </w:r>
      <w:r w:rsidRPr="00710E02">
        <w:rPr>
          <w:rFonts w:ascii="Times New Roman" w:eastAsia="Roboto" w:hAnsi="Times New Roman" w:cs="Times New Roman"/>
          <w:b/>
          <w:sz w:val="24"/>
          <w:szCs w:val="24"/>
        </w:rPr>
        <w:t xml:space="preserve">  </w:t>
      </w:r>
      <m:oMath>
        <m:r>
          <m:rPr>
            <m:sty m:val="bi"/>
          </m:rPr>
          <w:rPr>
            <w:rFonts w:ascii="Cambria Math" w:eastAsia="Roboto" w:hAnsi="Cambria Math" w:cs="Times New Roman"/>
            <w:sz w:val="24"/>
            <w:szCs w:val="24"/>
          </w:rPr>
          <m:t>=</m:t>
        </m:r>
        <m:f>
          <m:fPr>
            <m:ctrlPr>
              <w:rPr>
                <w:rFonts w:ascii="Cambria Math" w:eastAsia="Roboto" w:hAnsi="Cambria Math" w:cs="Times New Roman"/>
                <w:bCs/>
                <w:iCs/>
                <w:sz w:val="24"/>
                <w:szCs w:val="24"/>
              </w:rPr>
            </m:ctrlPr>
          </m:fPr>
          <m:num>
            <m:r>
              <m:rPr>
                <m:sty m:val="p"/>
              </m:rPr>
              <w:rPr>
                <w:rFonts w:ascii="Cambria Math" w:eastAsia="Roboto" w:hAnsi="Cambria Math" w:cs="Times New Roman"/>
                <w:sz w:val="24"/>
                <w:szCs w:val="24"/>
              </w:rPr>
              <m:t>192.17 g/mol</m:t>
            </m:r>
          </m:num>
          <m:den>
            <m:r>
              <m:rPr>
                <m:sty m:val="p"/>
              </m:rPr>
              <w:rPr>
                <w:rFonts w:ascii="Cambria Math" w:eastAsia="Roboto" w:hAnsi="Cambria Math" w:cs="Times New Roman"/>
                <w:sz w:val="24"/>
                <w:szCs w:val="24"/>
              </w:rPr>
              <m:t>250.14 g/mol</m:t>
            </m:r>
          </m:den>
        </m:f>
        <m:r>
          <m:rPr>
            <m:sty m:val="p"/>
          </m:rPr>
          <w:rPr>
            <w:rFonts w:ascii="Cambria Math" w:eastAsia="Roboto" w:hAnsi="Cambria Math" w:cs="Times New Roman"/>
            <w:sz w:val="24"/>
            <w:szCs w:val="24"/>
          </w:rPr>
          <m:t>×100 = 76.82%</m:t>
        </m:r>
      </m:oMath>
    </w:p>
    <w:p w14:paraId="1A93FF1F" w14:textId="77777777" w:rsidR="00F2097D" w:rsidRPr="00710E02" w:rsidRDefault="00F2097D" w:rsidP="00CD1FCD">
      <w:pPr>
        <w:rPr>
          <w:rFonts w:ascii="Times New Roman" w:eastAsia="Roboto" w:hAnsi="Times New Roman" w:cs="Times New Roman"/>
          <w:b/>
          <w:sz w:val="24"/>
          <w:szCs w:val="24"/>
        </w:rPr>
      </w:pPr>
    </w:p>
    <w:p w14:paraId="5E0F672B" w14:textId="30DCD36D" w:rsidR="00CD1FCD" w:rsidRPr="00710E02" w:rsidRDefault="00CD1FCD" w:rsidP="00CD1FCD">
      <w:pPr>
        <w:jc w:val="both"/>
        <w:rPr>
          <w:rFonts w:ascii="Times New Roman" w:eastAsia="Roboto" w:hAnsi="Times New Roman" w:cs="Times New Roman"/>
          <w:sz w:val="24"/>
          <w:szCs w:val="24"/>
        </w:rPr>
      </w:pPr>
      <w:r w:rsidRPr="00710E02">
        <w:rPr>
          <w:rFonts w:ascii="Times New Roman" w:eastAsia="Roboto" w:hAnsi="Times New Roman" w:cs="Times New Roman"/>
          <w:sz w:val="24"/>
          <w:szCs w:val="24"/>
        </w:rPr>
        <w:t xml:space="preserve">The carbon ratio before and after the reaction = </w:t>
      </w:r>
      <m:oMath>
        <m:f>
          <m:fPr>
            <m:ctrlPr>
              <w:rPr>
                <w:rFonts w:ascii="Cambria Math" w:eastAsia="Roboto" w:hAnsi="Cambria Math" w:cs="Times New Roman"/>
                <w:iCs/>
                <w:sz w:val="24"/>
                <w:szCs w:val="24"/>
              </w:rPr>
            </m:ctrlPr>
          </m:fPr>
          <m:num>
            <m:r>
              <m:rPr>
                <m:sty m:val="p"/>
              </m:rPr>
              <w:rPr>
                <w:rFonts w:ascii="Cambria Math" w:eastAsia="Roboto" w:hAnsi="Cambria Math" w:cs="Times New Roman"/>
                <w:sz w:val="24"/>
                <w:szCs w:val="24"/>
              </w:rPr>
              <m:t>1.196 g × 76.82%</m:t>
            </m:r>
          </m:num>
          <m:den>
            <m:r>
              <m:rPr>
                <m:sty m:val="p"/>
              </m:rPr>
              <w:rPr>
                <w:rFonts w:ascii="Cambria Math" w:eastAsia="Roboto" w:hAnsi="Cambria Math" w:cs="Times New Roman"/>
                <w:sz w:val="24"/>
                <w:szCs w:val="24"/>
              </w:rPr>
              <m:t>1 g</m:t>
            </m:r>
          </m:den>
        </m:f>
        <m:r>
          <m:rPr>
            <m:sty m:val="p"/>
          </m:rPr>
          <w:rPr>
            <w:rFonts w:ascii="Cambria Math" w:eastAsia="Roboto" w:hAnsi="Cambria Math" w:cs="Times New Roman"/>
            <w:sz w:val="24"/>
            <w:szCs w:val="24"/>
          </w:rPr>
          <m:t>×100=91.41</m:t>
        </m:r>
        <m:r>
          <w:rPr>
            <w:rFonts w:ascii="Cambria Math" w:eastAsia="Roboto" w:hAnsi="Cambria Math" w:cs="Times New Roman"/>
            <w:sz w:val="24"/>
            <w:szCs w:val="24"/>
          </w:rPr>
          <m:t>%</m:t>
        </m:r>
      </m:oMath>
    </w:p>
    <w:p w14:paraId="42725BB0" w14:textId="77777777" w:rsidR="00F2097D" w:rsidRPr="00710E02" w:rsidRDefault="00F2097D" w:rsidP="00CD1FCD">
      <w:pPr>
        <w:jc w:val="both"/>
        <w:rPr>
          <w:rFonts w:ascii="Times New Roman" w:eastAsia="Roboto" w:hAnsi="Times New Roman" w:cs="Times New Roman"/>
          <w:sz w:val="24"/>
          <w:szCs w:val="24"/>
        </w:rPr>
      </w:pPr>
    </w:p>
    <w:p w14:paraId="4A9937CA" w14:textId="77777777" w:rsidR="00F2097D" w:rsidRPr="00710E02" w:rsidRDefault="00F2097D" w:rsidP="00CD1FCD">
      <w:pPr>
        <w:jc w:val="both"/>
        <w:rPr>
          <w:rFonts w:ascii="Times New Roman" w:eastAsia="Roboto" w:hAnsi="Times New Roman" w:cs="Times New Roman"/>
          <w:b/>
          <w:sz w:val="24"/>
          <w:szCs w:val="24"/>
        </w:rPr>
      </w:pPr>
    </w:p>
    <w:p w14:paraId="0FF5D75B" w14:textId="1A6194F2" w:rsidR="00CD1FCD" w:rsidRPr="00710E02" w:rsidRDefault="00CD1FCD" w:rsidP="00CD1FCD">
      <w:pPr>
        <w:jc w:val="both"/>
        <w:rPr>
          <w:rFonts w:ascii="Times New Roman" w:eastAsia="Roboto" w:hAnsi="Times New Roman" w:cs="Times New Roman"/>
          <w:sz w:val="24"/>
          <w:szCs w:val="24"/>
        </w:rPr>
      </w:pPr>
      <w:r w:rsidRPr="00710E02">
        <w:rPr>
          <w:rFonts w:ascii="Times New Roman" w:eastAsia="Roboto" w:hAnsi="Times New Roman" w:cs="Times New Roman"/>
          <w:sz w:val="24"/>
          <w:szCs w:val="24"/>
        </w:rPr>
        <w:t>9</w:t>
      </w:r>
      <w:r w:rsidR="00961F68" w:rsidRPr="00710E02">
        <w:rPr>
          <w:rFonts w:ascii="Times New Roman" w:eastAsia="Roboto" w:hAnsi="Times New Roman" w:cs="Times New Roman"/>
          <w:sz w:val="24"/>
          <w:szCs w:val="24"/>
        </w:rPr>
        <w:t>1</w:t>
      </w:r>
      <w:r w:rsidRPr="00710E02">
        <w:rPr>
          <w:rFonts w:ascii="Times New Roman" w:eastAsia="Roboto" w:hAnsi="Times New Roman" w:cs="Times New Roman"/>
          <w:sz w:val="24"/>
          <w:szCs w:val="24"/>
        </w:rPr>
        <w:t>.</w:t>
      </w:r>
      <w:r w:rsidR="00961F68" w:rsidRPr="00710E02">
        <w:rPr>
          <w:rFonts w:ascii="Times New Roman" w:eastAsia="Roboto" w:hAnsi="Times New Roman" w:cs="Times New Roman"/>
          <w:sz w:val="24"/>
          <w:szCs w:val="24"/>
        </w:rPr>
        <w:t>41</w:t>
      </w:r>
      <w:r w:rsidRPr="00710E02">
        <w:rPr>
          <w:rFonts w:ascii="Times New Roman" w:eastAsia="Roboto" w:hAnsi="Times New Roman" w:cs="Times New Roman"/>
          <w:sz w:val="24"/>
          <w:szCs w:val="24"/>
        </w:rPr>
        <w:t xml:space="preserve">% of the carbon in the PET reactant </w:t>
      </w:r>
      <w:r w:rsidR="00195CDF" w:rsidRPr="00710E02">
        <w:rPr>
          <w:rFonts w:ascii="Times New Roman" w:eastAsia="Roboto" w:hAnsi="Times New Roman" w:cs="Times New Roman"/>
          <w:sz w:val="24"/>
          <w:szCs w:val="24"/>
        </w:rPr>
        <w:t>was</w:t>
      </w:r>
      <w:r w:rsidRPr="00710E02">
        <w:rPr>
          <w:rFonts w:ascii="Times New Roman" w:eastAsia="Roboto" w:hAnsi="Times New Roman" w:cs="Times New Roman"/>
          <w:sz w:val="24"/>
          <w:szCs w:val="24"/>
        </w:rPr>
        <w:t xml:space="preserve"> converted into BAET monomers</w:t>
      </w:r>
      <w:r w:rsidR="00195CDF" w:rsidRPr="00710E02">
        <w:rPr>
          <w:rFonts w:ascii="Times New Roman" w:eastAsia="Roboto" w:hAnsi="Times New Roman" w:cs="Times New Roman"/>
          <w:sz w:val="24"/>
          <w:szCs w:val="24"/>
        </w:rPr>
        <w:t>; the</w:t>
      </w:r>
      <w:r w:rsidR="005E1223" w:rsidRPr="00710E02">
        <w:rPr>
          <w:rFonts w:ascii="Times New Roman" w:eastAsia="Roboto" w:hAnsi="Times New Roman" w:cs="Times New Roman"/>
          <w:sz w:val="24"/>
          <w:szCs w:val="24"/>
        </w:rPr>
        <w:t xml:space="preserve"> remaining are</w:t>
      </w:r>
      <w:r w:rsidR="00195CDF" w:rsidRPr="00710E02">
        <w:rPr>
          <w:rFonts w:ascii="Times New Roman" w:eastAsia="Roboto" w:hAnsi="Times New Roman" w:cs="Times New Roman"/>
          <w:sz w:val="24"/>
          <w:szCs w:val="24"/>
        </w:rPr>
        <w:t xml:space="preserve"> </w:t>
      </w:r>
      <w:r w:rsidRPr="00710E02">
        <w:rPr>
          <w:rFonts w:ascii="Times New Roman" w:eastAsia="Roboto" w:hAnsi="Times New Roman" w:cs="Times New Roman"/>
          <w:sz w:val="24"/>
          <w:szCs w:val="24"/>
        </w:rPr>
        <w:t>oligomers.</w:t>
      </w:r>
    </w:p>
    <w:p w14:paraId="4D96CC5B" w14:textId="77777777" w:rsidR="004E17D9" w:rsidRPr="00710E02" w:rsidRDefault="004E17D9" w:rsidP="00CD1FCD">
      <w:pPr>
        <w:jc w:val="both"/>
        <w:rPr>
          <w:rFonts w:ascii="Times New Roman" w:eastAsia="Roboto" w:hAnsi="Times New Roman" w:cs="Times New Roman"/>
          <w:sz w:val="24"/>
          <w:szCs w:val="24"/>
        </w:rPr>
      </w:pPr>
    </w:p>
    <w:p w14:paraId="2967B0D0" w14:textId="7183A14F" w:rsidR="004E17D9" w:rsidRPr="00710E02" w:rsidRDefault="004E17D9" w:rsidP="00CD1FCD">
      <w:pPr>
        <w:jc w:val="both"/>
        <w:rPr>
          <w:rFonts w:ascii="Times New Roman" w:eastAsia="Roboto" w:hAnsi="Times New Roman" w:cs="Times New Roman"/>
          <w:b/>
          <w:bCs/>
          <w:sz w:val="24"/>
          <w:szCs w:val="24"/>
        </w:rPr>
      </w:pPr>
      <w:r w:rsidRPr="00710E02">
        <w:rPr>
          <w:rFonts w:ascii="Times New Roman" w:eastAsia="Roboto" w:hAnsi="Times New Roman" w:cs="Times New Roman"/>
          <w:b/>
          <w:bCs/>
          <w:sz w:val="24"/>
          <w:szCs w:val="24"/>
        </w:rPr>
        <w:t>S</w:t>
      </w:r>
      <w:r w:rsidR="004A25FD" w:rsidRPr="00710E02">
        <w:rPr>
          <w:rFonts w:ascii="Times New Roman" w:eastAsia="Roboto" w:hAnsi="Times New Roman" w:cs="Times New Roman"/>
          <w:b/>
          <w:bCs/>
          <w:sz w:val="24"/>
          <w:szCs w:val="24"/>
        </w:rPr>
        <w:t>4</w:t>
      </w:r>
      <w:r w:rsidRPr="00710E02">
        <w:rPr>
          <w:rFonts w:ascii="Times New Roman" w:eastAsia="Roboto" w:hAnsi="Times New Roman" w:cs="Times New Roman"/>
          <w:b/>
          <w:bCs/>
          <w:sz w:val="24"/>
          <w:szCs w:val="24"/>
        </w:rPr>
        <w:t xml:space="preserve">. HR-MS analysis of reactants, oligomers, and monomer </w:t>
      </w:r>
    </w:p>
    <w:p w14:paraId="655385C3" w14:textId="77777777" w:rsidR="00CD1FCD" w:rsidRPr="00710E02" w:rsidRDefault="00CD1FCD" w:rsidP="00CD1FCD">
      <w:pPr>
        <w:jc w:val="both"/>
        <w:rPr>
          <w:rFonts w:ascii="Times New Roman" w:eastAsia="Roboto" w:hAnsi="Times New Roman" w:cs="Times New Roman"/>
          <w:sz w:val="24"/>
          <w:szCs w:val="24"/>
        </w:rPr>
      </w:pPr>
    </w:p>
    <w:p w14:paraId="6713DA41" w14:textId="36ADE2DE" w:rsidR="00315B66" w:rsidRPr="00710E02" w:rsidRDefault="00000000" w:rsidP="00CD1FCD">
      <w:pPr>
        <w:rPr>
          <w:rFonts w:ascii="Times New Roman" w:eastAsia="Roboto"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2C325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63.3pt;height:19.25pt;z-index:251692032;mso-position-horizontal-relative:text;mso-position-vertical-relative:text">
            <v:imagedata r:id="rId34" o:title=""/>
          </v:shape>
          <o:OLEObject Type="Embed" ProgID="ChemDraw.Document.6.0" ShapeID="_x0000_s1042" DrawAspect="Content" ObjectID="_1822899024" r:id="rId35"/>
        </w:object>
      </w:r>
    </w:p>
    <w:p w14:paraId="0AF4656B" w14:textId="77777777" w:rsidR="00315B66" w:rsidRPr="00710E02" w:rsidRDefault="00315B66" w:rsidP="00CD1FCD">
      <w:pPr>
        <w:rPr>
          <w:rFonts w:ascii="Times New Roman" w:eastAsia="Roboto" w:hAnsi="Times New Roman" w:cs="Times New Roman"/>
          <w:sz w:val="24"/>
          <w:szCs w:val="24"/>
        </w:rPr>
      </w:pPr>
    </w:p>
    <w:p w14:paraId="1B2EC949" w14:textId="04903586" w:rsidR="00315B66" w:rsidRPr="00710E02" w:rsidRDefault="00315B66"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Ethylene glycol</w:t>
      </w:r>
    </w:p>
    <w:p w14:paraId="3F3D58CA" w14:textId="77777777" w:rsidR="00315B66" w:rsidRPr="00710E02" w:rsidRDefault="00315B66" w:rsidP="00CD1FCD">
      <w:pPr>
        <w:rPr>
          <w:rFonts w:ascii="Times New Roman" w:eastAsia="Roboto" w:hAnsi="Times New Roman" w:cs="Times New Roman"/>
          <w:sz w:val="24"/>
          <w:szCs w:val="24"/>
        </w:rPr>
      </w:pPr>
    </w:p>
    <w:p w14:paraId="768A9942" w14:textId="65C722A9" w:rsidR="00315B66" w:rsidRPr="00710E02" w:rsidRDefault="00315B66" w:rsidP="00C517F0">
      <w:pPr>
        <w:jc w:val="center"/>
        <w:rPr>
          <w:rFonts w:ascii="Times New Roman" w:eastAsia="Roboto" w:hAnsi="Times New Roman" w:cs="Times New Roman"/>
          <w:sz w:val="24"/>
          <w:szCs w:val="24"/>
        </w:rPr>
      </w:pPr>
      <w:r w:rsidRPr="00710E02">
        <w:rPr>
          <w:rFonts w:ascii="Times New Roman" w:eastAsia="Roboto" w:hAnsi="Times New Roman" w:cs="Times New Roman"/>
          <w:noProof/>
          <w:sz w:val="24"/>
          <w:szCs w:val="24"/>
          <w14:ligatures w14:val="standardContextual"/>
        </w:rPr>
        <w:drawing>
          <wp:inline distT="0" distB="0" distL="0" distR="0" wp14:anchorId="2389A86E" wp14:editId="29BD8538">
            <wp:extent cx="5940000" cy="2177465"/>
            <wp:effectExtent l="0" t="0" r="3810" b="0"/>
            <wp:docPr id="1654516539" name="Picture 3"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16539" name="Picture 3" descr="A graph of a number&#10;&#10;AI-generated content may be incorrect."/>
                    <pic:cNvPicPr/>
                  </pic:nvPicPr>
                  <pic:blipFill rotWithShape="1">
                    <a:blip r:embed="rId36">
                      <a:extLst>
                        <a:ext uri="{28A0092B-C50C-407E-A947-70E740481C1C}">
                          <a14:useLocalDpi xmlns:a14="http://schemas.microsoft.com/office/drawing/2010/main" val="0"/>
                        </a:ext>
                      </a:extLst>
                    </a:blip>
                    <a:srcRect l="2851" b="11300"/>
                    <a:stretch>
                      <a:fillRect/>
                    </a:stretch>
                  </pic:blipFill>
                  <pic:spPr bwMode="auto">
                    <a:xfrm>
                      <a:off x="0" y="0"/>
                      <a:ext cx="5940000" cy="2177465"/>
                    </a:xfrm>
                    <a:prstGeom prst="rect">
                      <a:avLst/>
                    </a:prstGeom>
                    <a:ln>
                      <a:noFill/>
                    </a:ln>
                    <a:extLst>
                      <a:ext uri="{53640926-AAD7-44D8-BBD7-CCE9431645EC}">
                        <a14:shadowObscured xmlns:a14="http://schemas.microsoft.com/office/drawing/2010/main"/>
                      </a:ext>
                    </a:extLst>
                  </pic:spPr>
                </pic:pic>
              </a:graphicData>
            </a:graphic>
          </wp:inline>
        </w:drawing>
      </w:r>
    </w:p>
    <w:p w14:paraId="70A5144C" w14:textId="77777777" w:rsidR="00315B66" w:rsidRPr="00710E02" w:rsidRDefault="00315B66" w:rsidP="00CD1FCD">
      <w:pPr>
        <w:rPr>
          <w:rFonts w:ascii="Times New Roman" w:eastAsia="Roboto" w:hAnsi="Times New Roman" w:cs="Times New Roman"/>
          <w:sz w:val="24"/>
          <w:szCs w:val="24"/>
        </w:rPr>
      </w:pPr>
    </w:p>
    <w:p w14:paraId="450CF2D1" w14:textId="18DB6BBD" w:rsidR="00315B66" w:rsidRPr="00710E02" w:rsidRDefault="00315B66"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S12.</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Na]</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E56A15" w:rsidRPr="00710E02">
        <w:rPr>
          <w:rFonts w:ascii="Times New Roman" w:eastAsia="Roboto" w:hAnsi="Times New Roman" w:cs="Times New Roman"/>
          <w:sz w:val="24"/>
          <w:szCs w:val="24"/>
        </w:rPr>
        <w:t>e</w:t>
      </w:r>
      <w:r w:rsidR="00F40AAE" w:rsidRPr="00710E02">
        <w:rPr>
          <w:rFonts w:ascii="Times New Roman" w:eastAsia="Roboto" w:hAnsi="Times New Roman" w:cs="Times New Roman"/>
          <w:sz w:val="24"/>
          <w:szCs w:val="24"/>
        </w:rPr>
        <w:t>thylene glycol</w:t>
      </w:r>
      <w:r w:rsidRPr="00710E02">
        <w:rPr>
          <w:rFonts w:ascii="Times New Roman" w:hAnsi="Times New Roman" w:cs="Times New Roman"/>
          <w:sz w:val="24"/>
          <w:szCs w:val="24"/>
        </w:rPr>
        <w:t xml:space="preserve"> with the molecular formula (C</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B36686"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O</w:t>
      </w:r>
      <w:r w:rsidR="00B36686"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 xml:space="preserve">) (found </w:t>
      </w:r>
      <w:r w:rsidR="00B36686" w:rsidRPr="00710E02">
        <w:rPr>
          <w:rFonts w:ascii="Times New Roman" w:hAnsi="Times New Roman" w:cs="Times New Roman"/>
          <w:sz w:val="24"/>
          <w:szCs w:val="24"/>
        </w:rPr>
        <w:t>62.0368</w:t>
      </w:r>
      <w:r w:rsidRPr="00710E02">
        <w:rPr>
          <w:rFonts w:ascii="Times New Roman" w:hAnsi="Times New Roman" w:cs="Times New Roman"/>
          <w:sz w:val="24"/>
          <w:szCs w:val="24"/>
        </w:rPr>
        <w:t>)</w:t>
      </w:r>
      <w:r w:rsidR="004F4300" w:rsidRPr="00710E02">
        <w:rPr>
          <w:rFonts w:ascii="Times New Roman" w:hAnsi="Times New Roman" w:cs="Times New Roman"/>
          <w:sz w:val="24"/>
          <w:szCs w:val="24"/>
        </w:rPr>
        <w:t>.</w:t>
      </w:r>
    </w:p>
    <w:p w14:paraId="3BEACE77" w14:textId="77777777" w:rsidR="005E1223" w:rsidRPr="00710E02" w:rsidRDefault="005E1223" w:rsidP="00CD1FCD">
      <w:pPr>
        <w:rPr>
          <w:rFonts w:ascii="Times New Roman" w:hAnsi="Times New Roman" w:cs="Times New Roman"/>
          <w:sz w:val="24"/>
          <w:szCs w:val="24"/>
        </w:rPr>
      </w:pPr>
    </w:p>
    <w:p w14:paraId="562580DE" w14:textId="77777777" w:rsidR="005E1223" w:rsidRPr="00710E02" w:rsidRDefault="005E1223" w:rsidP="00CD1FCD">
      <w:pPr>
        <w:rPr>
          <w:rFonts w:ascii="Times New Roman" w:eastAsia="Roboto" w:hAnsi="Times New Roman" w:cs="Times New Roman"/>
          <w:sz w:val="24"/>
          <w:szCs w:val="24"/>
        </w:rPr>
      </w:pPr>
    </w:p>
    <w:p w14:paraId="34237639" w14:textId="77777777" w:rsidR="00030957" w:rsidRPr="00710E02" w:rsidRDefault="00030957" w:rsidP="00CD1FCD">
      <w:pPr>
        <w:rPr>
          <w:rFonts w:ascii="Times New Roman" w:eastAsia="Roboto" w:hAnsi="Times New Roman" w:cs="Times New Roman"/>
          <w:sz w:val="24"/>
          <w:szCs w:val="24"/>
        </w:rPr>
      </w:pPr>
    </w:p>
    <w:p w14:paraId="44DD5BBE" w14:textId="77777777" w:rsidR="00030957" w:rsidRPr="00710E02" w:rsidRDefault="00030957" w:rsidP="00CD1FCD">
      <w:pPr>
        <w:rPr>
          <w:rFonts w:ascii="Times New Roman" w:eastAsia="Roboto" w:hAnsi="Times New Roman" w:cs="Times New Roman"/>
          <w:sz w:val="24"/>
          <w:szCs w:val="24"/>
        </w:rPr>
      </w:pPr>
    </w:p>
    <w:p w14:paraId="7C138714" w14:textId="77777777" w:rsidR="00030957" w:rsidRPr="00710E02" w:rsidRDefault="00030957" w:rsidP="00CD1FCD">
      <w:pPr>
        <w:rPr>
          <w:rFonts w:ascii="Times New Roman" w:eastAsia="Roboto" w:hAnsi="Times New Roman" w:cs="Times New Roman"/>
          <w:sz w:val="24"/>
          <w:szCs w:val="24"/>
        </w:rPr>
      </w:pPr>
    </w:p>
    <w:p w14:paraId="5CFC8408" w14:textId="77777777" w:rsidR="00030957" w:rsidRPr="00710E02" w:rsidRDefault="00030957" w:rsidP="00CD1FCD">
      <w:pPr>
        <w:rPr>
          <w:rFonts w:ascii="Times New Roman" w:eastAsia="Roboto" w:hAnsi="Times New Roman" w:cs="Times New Roman"/>
          <w:sz w:val="24"/>
          <w:szCs w:val="24"/>
        </w:rPr>
      </w:pPr>
    </w:p>
    <w:p w14:paraId="1F1EF875" w14:textId="77777777" w:rsidR="00BC5AAB" w:rsidRPr="00710E02" w:rsidRDefault="00BC5AAB" w:rsidP="00CD1FCD">
      <w:pPr>
        <w:rPr>
          <w:rFonts w:ascii="Times New Roman" w:eastAsia="Roboto" w:hAnsi="Times New Roman" w:cs="Times New Roman"/>
          <w:sz w:val="24"/>
          <w:szCs w:val="24"/>
        </w:rPr>
      </w:pPr>
    </w:p>
    <w:p w14:paraId="475E2A16" w14:textId="77777777" w:rsidR="00BC5AAB" w:rsidRPr="00710E02" w:rsidRDefault="00BC5AAB" w:rsidP="00CD1FCD">
      <w:pPr>
        <w:rPr>
          <w:rFonts w:ascii="Times New Roman" w:eastAsia="Roboto" w:hAnsi="Times New Roman" w:cs="Times New Roman"/>
          <w:sz w:val="24"/>
          <w:szCs w:val="24"/>
        </w:rPr>
      </w:pPr>
    </w:p>
    <w:p w14:paraId="72D17964" w14:textId="77777777" w:rsidR="00030957" w:rsidRPr="00710E02" w:rsidRDefault="00030957" w:rsidP="00CD1FCD">
      <w:pPr>
        <w:rPr>
          <w:rFonts w:ascii="Times New Roman" w:eastAsia="Roboto" w:hAnsi="Times New Roman" w:cs="Times New Roman"/>
          <w:sz w:val="24"/>
          <w:szCs w:val="24"/>
        </w:rPr>
      </w:pPr>
    </w:p>
    <w:p w14:paraId="5B8B9BF6" w14:textId="2E3A2EEB" w:rsidR="00315B66" w:rsidRPr="00710E02" w:rsidRDefault="00000000" w:rsidP="00CD1FCD">
      <w:pPr>
        <w:rPr>
          <w:rFonts w:ascii="Times New Roman" w:eastAsia="Roboto"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082852D2">
          <v:shape id="_x0000_s1040" type="#_x0000_t75" style="position:absolute;margin-left:0;margin-top:0;width:70.95pt;height:21.15pt;z-index:251689984;mso-position-horizontal-relative:text;mso-position-vertical-relative:text">
            <v:imagedata r:id="rId37" o:title=""/>
          </v:shape>
          <o:OLEObject Type="Embed" ProgID="ChemDraw.Document.6.0" ShapeID="_x0000_s1040" DrawAspect="Content" ObjectID="_1822899025" r:id="rId38"/>
        </w:object>
      </w:r>
    </w:p>
    <w:p w14:paraId="6CC960E6" w14:textId="77777777" w:rsidR="00315B66" w:rsidRPr="00710E02" w:rsidRDefault="00315B66" w:rsidP="00CD1FCD">
      <w:pPr>
        <w:rPr>
          <w:rFonts w:ascii="Times New Roman" w:eastAsia="Roboto" w:hAnsi="Times New Roman" w:cs="Times New Roman"/>
          <w:sz w:val="24"/>
          <w:szCs w:val="24"/>
        </w:rPr>
      </w:pPr>
    </w:p>
    <w:p w14:paraId="3803D95E" w14:textId="48787426" w:rsidR="00315B66" w:rsidRPr="00710E02" w:rsidRDefault="00315B66" w:rsidP="00CD1FCD">
      <w:pPr>
        <w:rPr>
          <w:rFonts w:ascii="Times New Roman" w:eastAsia="Roboto" w:hAnsi="Times New Roman" w:cs="Times New Roman"/>
          <w:sz w:val="24"/>
          <w:szCs w:val="24"/>
        </w:rPr>
      </w:pPr>
      <w:r w:rsidRPr="00710E02">
        <w:rPr>
          <w:rFonts w:ascii="Times New Roman" w:eastAsia="Roboto" w:hAnsi="Times New Roman" w:cs="Times New Roman"/>
          <w:sz w:val="24"/>
          <w:szCs w:val="24"/>
        </w:rPr>
        <w:t>Ethylenediamine (EDA)</w:t>
      </w:r>
    </w:p>
    <w:p w14:paraId="52BE9096" w14:textId="77777777" w:rsidR="00315B66" w:rsidRPr="00710E02" w:rsidRDefault="00315B66" w:rsidP="00CD1FCD">
      <w:pPr>
        <w:rPr>
          <w:rFonts w:ascii="Times New Roman" w:eastAsia="Roboto" w:hAnsi="Times New Roman" w:cs="Times New Roman"/>
          <w:sz w:val="24"/>
          <w:szCs w:val="24"/>
        </w:rPr>
      </w:pPr>
    </w:p>
    <w:p w14:paraId="514CD4E6" w14:textId="29369F20" w:rsidR="00315B66" w:rsidRPr="00710E02" w:rsidRDefault="00D10479" w:rsidP="00507135">
      <w:pPr>
        <w:jc w:val="center"/>
        <w:rPr>
          <w:rFonts w:ascii="Times New Roman" w:eastAsia="Roboto" w:hAnsi="Times New Roman" w:cs="Times New Roman"/>
          <w:sz w:val="24"/>
          <w:szCs w:val="24"/>
        </w:rPr>
      </w:pPr>
      <w:r w:rsidRPr="00710E02">
        <w:rPr>
          <w:rFonts w:ascii="Times New Roman" w:eastAsia="Roboto" w:hAnsi="Times New Roman" w:cs="Times New Roman"/>
          <w:noProof/>
          <w:sz w:val="24"/>
          <w:szCs w:val="24"/>
          <w14:ligatures w14:val="standardContextual"/>
        </w:rPr>
        <w:drawing>
          <wp:inline distT="0" distB="0" distL="0" distR="0" wp14:anchorId="2F835A61" wp14:editId="3B431AF3">
            <wp:extent cx="5940000" cy="2165533"/>
            <wp:effectExtent l="0" t="0" r="3810" b="6350"/>
            <wp:docPr id="294300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00590" name="Picture 294300590"/>
                    <pic:cNvPicPr/>
                  </pic:nvPicPr>
                  <pic:blipFill rotWithShape="1">
                    <a:blip r:embed="rId39">
                      <a:extLst>
                        <a:ext uri="{28A0092B-C50C-407E-A947-70E740481C1C}">
                          <a14:useLocalDpi xmlns:a14="http://schemas.microsoft.com/office/drawing/2010/main" val="0"/>
                        </a:ext>
                      </a:extLst>
                    </a:blip>
                    <a:srcRect l="2707" b="12470"/>
                    <a:stretch>
                      <a:fillRect/>
                    </a:stretch>
                  </pic:blipFill>
                  <pic:spPr bwMode="auto">
                    <a:xfrm>
                      <a:off x="0" y="0"/>
                      <a:ext cx="5940000" cy="2165533"/>
                    </a:xfrm>
                    <a:prstGeom prst="rect">
                      <a:avLst/>
                    </a:prstGeom>
                    <a:ln>
                      <a:noFill/>
                    </a:ln>
                    <a:extLst>
                      <a:ext uri="{53640926-AAD7-44D8-BBD7-CCE9431645EC}">
                        <a14:shadowObscured xmlns:a14="http://schemas.microsoft.com/office/drawing/2010/main"/>
                      </a:ext>
                    </a:extLst>
                  </pic:spPr>
                </pic:pic>
              </a:graphicData>
            </a:graphic>
          </wp:inline>
        </w:drawing>
      </w:r>
    </w:p>
    <w:p w14:paraId="4D52D95C" w14:textId="77777777" w:rsidR="00315B66" w:rsidRPr="00710E02" w:rsidRDefault="00315B66" w:rsidP="00CD1FCD">
      <w:pPr>
        <w:rPr>
          <w:rFonts w:ascii="Times New Roman" w:eastAsia="Roboto" w:hAnsi="Times New Roman" w:cs="Times New Roman"/>
          <w:sz w:val="24"/>
          <w:szCs w:val="24"/>
        </w:rPr>
      </w:pPr>
    </w:p>
    <w:p w14:paraId="5F806F30" w14:textId="101B7780" w:rsidR="00522157" w:rsidRPr="00710E02" w:rsidRDefault="00315B66" w:rsidP="004A25FD">
      <w:pPr>
        <w:jc w:val="center"/>
        <w:rPr>
          <w:rFonts w:ascii="Times New Roman" w:hAnsi="Times New Roman" w:cs="Times New Roman"/>
          <w:sz w:val="24"/>
          <w:szCs w:val="24"/>
        </w:rPr>
      </w:pPr>
      <w:r w:rsidRPr="00710E02">
        <w:rPr>
          <w:rFonts w:ascii="Times New Roman" w:hAnsi="Times New Roman" w:cs="Times New Roman"/>
          <w:b/>
          <w:bCs/>
          <w:sz w:val="24"/>
          <w:szCs w:val="24"/>
        </w:rPr>
        <w:t>Figure S13.</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Pr="00710E02">
        <w:rPr>
          <w:rFonts w:ascii="Times New Roman" w:eastAsia="Roboto" w:hAnsi="Times New Roman" w:cs="Times New Roman"/>
          <w:sz w:val="24"/>
          <w:szCs w:val="24"/>
        </w:rPr>
        <w:t>ethylenediamine</w:t>
      </w:r>
      <w:r w:rsidRPr="00710E02">
        <w:rPr>
          <w:rFonts w:ascii="Times New Roman" w:hAnsi="Times New Roman" w:cs="Times New Roman"/>
          <w:sz w:val="24"/>
          <w:szCs w:val="24"/>
        </w:rPr>
        <w:t xml:space="preserve"> with the molecular formula (C</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4C5BF3"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N</w:t>
      </w:r>
      <w:r w:rsidR="004C5BF3"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 xml:space="preserve">) (found </w:t>
      </w:r>
      <w:r w:rsidR="008073FC" w:rsidRPr="00710E02">
        <w:rPr>
          <w:rFonts w:ascii="Times New Roman" w:hAnsi="Times New Roman" w:cs="Times New Roman"/>
          <w:sz w:val="24"/>
          <w:szCs w:val="24"/>
        </w:rPr>
        <w:t>60.0687</w:t>
      </w:r>
      <w:r w:rsidRPr="00710E02">
        <w:rPr>
          <w:rFonts w:ascii="Times New Roman" w:hAnsi="Times New Roman" w:cs="Times New Roman"/>
          <w:sz w:val="24"/>
          <w:szCs w:val="24"/>
        </w:rPr>
        <w:t>)</w:t>
      </w:r>
      <w:r w:rsidR="004F4300" w:rsidRPr="00710E02">
        <w:rPr>
          <w:rFonts w:ascii="Times New Roman" w:hAnsi="Times New Roman" w:cs="Times New Roman"/>
          <w:sz w:val="24"/>
          <w:szCs w:val="24"/>
        </w:rPr>
        <w:t>.</w:t>
      </w:r>
    </w:p>
    <w:p w14:paraId="0AFF2DA1" w14:textId="77777777" w:rsidR="00522157" w:rsidRPr="00710E02" w:rsidRDefault="00522157" w:rsidP="00CD1FCD">
      <w:pPr>
        <w:rPr>
          <w:rFonts w:ascii="Times New Roman" w:eastAsia="Roboto" w:hAnsi="Times New Roman" w:cs="Times New Roman"/>
          <w:sz w:val="24"/>
          <w:szCs w:val="24"/>
        </w:rPr>
      </w:pPr>
    </w:p>
    <w:p w14:paraId="1520537B" w14:textId="327B5B55" w:rsidR="00CD1FCD" w:rsidRPr="00710E02" w:rsidRDefault="00000000" w:rsidP="00CD1FCD">
      <w:pPr>
        <w:rPr>
          <w:rFonts w:ascii="Times New Roman" w:eastAsia="Roboto"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6BB627A0">
          <v:shape id="_x0000_s1036" type="#_x0000_t75" style="position:absolute;margin-left:0;margin-top:0;width:169.8pt;height:37pt;z-index:251683840;mso-position-horizontal-relative:text;mso-position-vertical-relative:text">
            <v:imagedata r:id="rId40" o:title=""/>
          </v:shape>
          <o:OLEObject Type="Embed" ProgID="ChemDraw.Document.6.0" ShapeID="_x0000_s1036" DrawAspect="Content" ObjectID="_1822899026" r:id="rId41"/>
        </w:object>
      </w:r>
    </w:p>
    <w:p w14:paraId="142F4976" w14:textId="41C84A6F" w:rsidR="00CD1FCD" w:rsidRPr="00710E02" w:rsidRDefault="00CD1FCD" w:rsidP="00CD1FCD">
      <w:pPr>
        <w:jc w:val="both"/>
        <w:rPr>
          <w:rFonts w:ascii="Times New Roman" w:eastAsia="Roboto" w:hAnsi="Times New Roman" w:cs="Times New Roman"/>
          <w:sz w:val="24"/>
          <w:szCs w:val="24"/>
        </w:rPr>
      </w:pPr>
    </w:p>
    <w:p w14:paraId="7B2A76AA" w14:textId="77777777" w:rsidR="003F4B0E" w:rsidRPr="00710E02" w:rsidRDefault="003F4B0E">
      <w:pPr>
        <w:rPr>
          <w:rFonts w:ascii="Times New Roman" w:hAnsi="Times New Roman" w:cs="Times New Roman"/>
          <w:sz w:val="24"/>
          <w:szCs w:val="24"/>
        </w:rPr>
      </w:pPr>
    </w:p>
    <w:p w14:paraId="7F555E96" w14:textId="5945F684" w:rsidR="00083B06" w:rsidRPr="00710E02" w:rsidRDefault="000D303A">
      <w:pPr>
        <w:rPr>
          <w:rFonts w:ascii="Times New Roman" w:hAnsi="Times New Roman" w:cs="Times New Roman"/>
          <w:sz w:val="24"/>
          <w:szCs w:val="24"/>
        </w:rPr>
      </w:pPr>
      <w:r w:rsidRPr="00710E02">
        <w:rPr>
          <w:rFonts w:ascii="Times New Roman" w:hAnsi="Times New Roman" w:cs="Times New Roman"/>
          <w:sz w:val="24"/>
          <w:szCs w:val="24"/>
        </w:rPr>
        <w:t>bis(2-hydroxyethyl) terephthalate</w:t>
      </w:r>
      <w:r w:rsidR="00522157" w:rsidRPr="00710E02">
        <w:rPr>
          <w:rFonts w:ascii="Times New Roman" w:hAnsi="Times New Roman" w:cs="Times New Roman"/>
          <w:sz w:val="24"/>
          <w:szCs w:val="24"/>
        </w:rPr>
        <w:t xml:space="preserve"> (BHET)</w:t>
      </w:r>
      <w:r w:rsidR="00D51367" w:rsidRPr="00710E02">
        <w:rPr>
          <w:rFonts w:ascii="Times New Roman" w:hAnsi="Times New Roman" w:cs="Times New Roman"/>
          <w:sz w:val="24"/>
          <w:szCs w:val="24"/>
        </w:rPr>
        <w:t xml:space="preserve"> detected at 5 h, and 5 h of reaction</w:t>
      </w:r>
    </w:p>
    <w:p w14:paraId="730842D5" w14:textId="77777777" w:rsidR="00315B66" w:rsidRPr="00710E02" w:rsidRDefault="00315B66">
      <w:pPr>
        <w:rPr>
          <w:rFonts w:ascii="Times New Roman" w:hAnsi="Times New Roman" w:cs="Times New Roman"/>
          <w:sz w:val="24"/>
          <w:szCs w:val="24"/>
        </w:rPr>
      </w:pPr>
    </w:p>
    <w:p w14:paraId="5CAE4DB5" w14:textId="52ADD0B6" w:rsidR="00522157" w:rsidRPr="00710E02" w:rsidRDefault="00522157" w:rsidP="00D54AE1">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712CBBCB" wp14:editId="5CCEA3A0">
            <wp:extent cx="5940000" cy="2190272"/>
            <wp:effectExtent l="0" t="0" r="3810" b="635"/>
            <wp:docPr id="244820544" name="Picture 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20544" name="Picture 5" descr="A screen shot of a graph&#10;&#10;AI-generated content may be incorrect."/>
                    <pic:cNvPicPr/>
                  </pic:nvPicPr>
                  <pic:blipFill rotWithShape="1">
                    <a:blip r:embed="rId42">
                      <a:extLst>
                        <a:ext uri="{28A0092B-C50C-407E-A947-70E740481C1C}">
                          <a14:useLocalDpi xmlns:a14="http://schemas.microsoft.com/office/drawing/2010/main" val="0"/>
                        </a:ext>
                      </a:extLst>
                    </a:blip>
                    <a:srcRect l="3419" b="17349"/>
                    <a:stretch>
                      <a:fillRect/>
                    </a:stretch>
                  </pic:blipFill>
                  <pic:spPr bwMode="auto">
                    <a:xfrm>
                      <a:off x="0" y="0"/>
                      <a:ext cx="5940000" cy="2190272"/>
                    </a:xfrm>
                    <a:prstGeom prst="rect">
                      <a:avLst/>
                    </a:prstGeom>
                    <a:ln>
                      <a:noFill/>
                    </a:ln>
                    <a:extLst>
                      <a:ext uri="{53640926-AAD7-44D8-BBD7-CCE9431645EC}">
                        <a14:shadowObscured xmlns:a14="http://schemas.microsoft.com/office/drawing/2010/main"/>
                      </a:ext>
                    </a:extLst>
                  </pic:spPr>
                </pic:pic>
              </a:graphicData>
            </a:graphic>
          </wp:inline>
        </w:drawing>
      </w:r>
    </w:p>
    <w:p w14:paraId="41038F38" w14:textId="77777777" w:rsidR="00522157" w:rsidRPr="00710E02" w:rsidRDefault="00522157">
      <w:pPr>
        <w:rPr>
          <w:rFonts w:ascii="Times New Roman" w:hAnsi="Times New Roman" w:cs="Times New Roman"/>
          <w:sz w:val="24"/>
          <w:szCs w:val="24"/>
        </w:rPr>
      </w:pPr>
    </w:p>
    <w:p w14:paraId="5737214D" w14:textId="7328E62E" w:rsidR="00522157" w:rsidRPr="00710E02" w:rsidRDefault="00522157"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S14.</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C744D9" w:rsidRPr="00710E02">
        <w:rPr>
          <w:rFonts w:ascii="Times New Roman" w:hAnsi="Times New Roman" w:cs="Times New Roman"/>
          <w:sz w:val="24"/>
          <w:szCs w:val="24"/>
        </w:rPr>
        <w:t>2</w:t>
      </w:r>
      <w:r w:rsidRPr="00710E02">
        <w:rPr>
          <w:rFonts w:ascii="Times New Roman" w:hAnsi="Times New Roman" w:cs="Times New Roman"/>
          <w:sz w:val="24"/>
          <w:szCs w:val="24"/>
        </w:rPr>
        <w:t>Na]</w:t>
      </w:r>
      <w:r w:rsidRPr="00710E02">
        <w:rPr>
          <w:rFonts w:ascii="Times New Roman" w:hAnsi="Times New Roman" w:cs="Times New Roman"/>
          <w:sz w:val="24"/>
          <w:szCs w:val="24"/>
          <w:vertAlign w:val="superscript"/>
        </w:rPr>
        <w:t>+</w:t>
      </w:r>
      <w:r w:rsidR="00C37EF7"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bis(2-hydroxyethyl) terephthalate with the molecular formula (C</w:t>
      </w:r>
      <w:r w:rsidR="00C744D9" w:rsidRPr="00710E02">
        <w:rPr>
          <w:rFonts w:ascii="Times New Roman" w:hAnsi="Times New Roman" w:cs="Times New Roman"/>
          <w:sz w:val="24"/>
          <w:szCs w:val="24"/>
          <w:vertAlign w:val="subscript"/>
        </w:rPr>
        <w:t>1</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C744D9" w:rsidRPr="00710E02">
        <w:rPr>
          <w:rFonts w:ascii="Times New Roman" w:hAnsi="Times New Roman" w:cs="Times New Roman"/>
          <w:sz w:val="24"/>
          <w:szCs w:val="24"/>
          <w:vertAlign w:val="subscript"/>
        </w:rPr>
        <w:t>14</w:t>
      </w:r>
      <w:r w:rsidRPr="00710E02">
        <w:rPr>
          <w:rFonts w:ascii="Times New Roman" w:hAnsi="Times New Roman" w:cs="Times New Roman"/>
          <w:sz w:val="24"/>
          <w:szCs w:val="24"/>
        </w:rPr>
        <w:t>O</w:t>
      </w:r>
      <w:r w:rsidR="00C744D9"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 xml:space="preserve">) (found </w:t>
      </w:r>
      <w:r w:rsidR="008435F3" w:rsidRPr="00710E02">
        <w:rPr>
          <w:rFonts w:ascii="Times New Roman" w:hAnsi="Times New Roman" w:cs="Times New Roman"/>
          <w:sz w:val="24"/>
          <w:szCs w:val="24"/>
        </w:rPr>
        <w:t>254</w:t>
      </w:r>
      <w:r w:rsidRPr="00710E02">
        <w:rPr>
          <w:rFonts w:ascii="Times New Roman" w:hAnsi="Times New Roman" w:cs="Times New Roman"/>
          <w:sz w:val="24"/>
          <w:szCs w:val="24"/>
        </w:rPr>
        <w:t>.</w:t>
      </w:r>
      <w:r w:rsidR="008435F3" w:rsidRPr="00710E02">
        <w:rPr>
          <w:rFonts w:ascii="Times New Roman" w:hAnsi="Times New Roman" w:cs="Times New Roman"/>
          <w:sz w:val="24"/>
          <w:szCs w:val="24"/>
        </w:rPr>
        <w:t>0790</w:t>
      </w:r>
      <w:r w:rsidRPr="00710E02">
        <w:rPr>
          <w:rFonts w:ascii="Times New Roman" w:hAnsi="Times New Roman" w:cs="Times New Roman"/>
          <w:sz w:val="24"/>
          <w:szCs w:val="24"/>
        </w:rPr>
        <w:t>)</w:t>
      </w:r>
      <w:r w:rsidR="004F4300" w:rsidRPr="00710E02">
        <w:rPr>
          <w:rFonts w:ascii="Times New Roman" w:hAnsi="Times New Roman" w:cs="Times New Roman"/>
          <w:sz w:val="24"/>
          <w:szCs w:val="24"/>
        </w:rPr>
        <w:t>.</w:t>
      </w:r>
    </w:p>
    <w:p w14:paraId="2BA6CC70" w14:textId="77777777" w:rsidR="00030957" w:rsidRPr="00710E02" w:rsidRDefault="00030957" w:rsidP="004E17D9">
      <w:pPr>
        <w:jc w:val="center"/>
        <w:rPr>
          <w:rFonts w:ascii="Times New Roman" w:hAnsi="Times New Roman" w:cs="Times New Roman"/>
          <w:sz w:val="24"/>
          <w:szCs w:val="24"/>
        </w:rPr>
      </w:pPr>
    </w:p>
    <w:p w14:paraId="4C75837F" w14:textId="77777777" w:rsidR="00315B66" w:rsidRPr="00710E02" w:rsidRDefault="00315B66">
      <w:pPr>
        <w:rPr>
          <w:rFonts w:ascii="Times New Roman" w:hAnsi="Times New Roman" w:cs="Times New Roman"/>
          <w:sz w:val="24"/>
          <w:szCs w:val="24"/>
        </w:rPr>
      </w:pPr>
    </w:p>
    <w:p w14:paraId="36D78FA0" w14:textId="77777777" w:rsidR="00315B66" w:rsidRPr="00710E02" w:rsidRDefault="00315B66">
      <w:pPr>
        <w:rPr>
          <w:rFonts w:ascii="Times New Roman" w:hAnsi="Times New Roman" w:cs="Times New Roman"/>
          <w:sz w:val="24"/>
          <w:szCs w:val="24"/>
        </w:rPr>
      </w:pPr>
    </w:p>
    <w:p w14:paraId="512A40C2" w14:textId="35AA687A" w:rsidR="00315B66" w:rsidRPr="00710E02" w:rsidRDefault="00000000">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20ED5AF2">
          <v:shape id="_x0000_s1038" type="#_x0000_t75" style="position:absolute;margin-left:0;margin-top:0;width:173.7pt;height:37pt;z-index:251685888;mso-position-horizontal-relative:text;mso-position-vertical-relative:text">
            <v:imagedata r:id="rId43" o:title=""/>
          </v:shape>
          <o:OLEObject Type="Embed" ProgID="ChemDraw.Document.6.0" ShapeID="_x0000_s1038" DrawAspect="Content" ObjectID="_1822899027" r:id="rId44"/>
        </w:object>
      </w:r>
    </w:p>
    <w:p w14:paraId="4814B34C" w14:textId="77777777" w:rsidR="00315B66" w:rsidRPr="00710E02" w:rsidRDefault="00315B66">
      <w:pPr>
        <w:rPr>
          <w:rFonts w:ascii="Times New Roman" w:hAnsi="Times New Roman" w:cs="Times New Roman"/>
          <w:sz w:val="24"/>
          <w:szCs w:val="24"/>
        </w:rPr>
      </w:pPr>
    </w:p>
    <w:p w14:paraId="797300AC" w14:textId="77777777" w:rsidR="00315B66" w:rsidRPr="00710E02" w:rsidRDefault="00315B66">
      <w:pPr>
        <w:rPr>
          <w:rFonts w:ascii="Times New Roman" w:hAnsi="Times New Roman" w:cs="Times New Roman"/>
          <w:sz w:val="24"/>
          <w:szCs w:val="24"/>
        </w:rPr>
      </w:pPr>
    </w:p>
    <w:p w14:paraId="048C6694" w14:textId="57F0D1B1" w:rsidR="00404FB8" w:rsidRPr="00710E02" w:rsidRDefault="000D303A">
      <w:pPr>
        <w:rPr>
          <w:rFonts w:ascii="Times New Roman" w:hAnsi="Times New Roman" w:cs="Times New Roman"/>
          <w:sz w:val="24"/>
          <w:szCs w:val="24"/>
        </w:rPr>
      </w:pPr>
      <w:r w:rsidRPr="00710E02">
        <w:rPr>
          <w:rFonts w:ascii="Times New Roman" w:hAnsi="Times New Roman" w:cs="Times New Roman"/>
          <w:sz w:val="24"/>
          <w:szCs w:val="24"/>
        </w:rPr>
        <w:t>2-hydroxyethyl 4-((2-aminoethyl)</w:t>
      </w:r>
      <w:r w:rsidR="00404FB8" w:rsidRPr="00710E02">
        <w:rPr>
          <w:rFonts w:ascii="Times New Roman" w:hAnsi="Times New Roman" w:cs="Times New Roman"/>
          <w:sz w:val="24"/>
          <w:szCs w:val="24"/>
        </w:rPr>
        <w:t xml:space="preserve"> </w:t>
      </w:r>
      <w:r w:rsidRPr="00710E02">
        <w:rPr>
          <w:rFonts w:ascii="Times New Roman" w:hAnsi="Times New Roman" w:cs="Times New Roman"/>
          <w:sz w:val="24"/>
          <w:szCs w:val="24"/>
        </w:rPr>
        <w:t>carbamoyl)</w:t>
      </w:r>
      <w:r w:rsidR="00404FB8" w:rsidRPr="00710E02">
        <w:rPr>
          <w:rFonts w:ascii="Times New Roman" w:hAnsi="Times New Roman" w:cs="Times New Roman"/>
          <w:sz w:val="24"/>
          <w:szCs w:val="24"/>
        </w:rPr>
        <w:t xml:space="preserve"> </w:t>
      </w:r>
      <w:r w:rsidRPr="00710E02">
        <w:rPr>
          <w:rFonts w:ascii="Times New Roman" w:hAnsi="Times New Roman" w:cs="Times New Roman"/>
          <w:sz w:val="24"/>
          <w:szCs w:val="24"/>
        </w:rPr>
        <w:t>benzoate</w:t>
      </w:r>
      <w:r w:rsidR="00404FB8" w:rsidRPr="00710E02">
        <w:rPr>
          <w:rFonts w:ascii="Times New Roman" w:hAnsi="Times New Roman" w:cs="Times New Roman"/>
          <w:sz w:val="24"/>
          <w:szCs w:val="24"/>
        </w:rPr>
        <w:t xml:space="preserve"> (HACB)</w:t>
      </w:r>
      <w:r w:rsidR="0026519A" w:rsidRPr="00710E02">
        <w:rPr>
          <w:rFonts w:ascii="Times New Roman" w:hAnsi="Times New Roman" w:cs="Times New Roman"/>
          <w:sz w:val="24"/>
          <w:szCs w:val="24"/>
        </w:rPr>
        <w:t xml:space="preserve"> detected at 3 h, and 6 h of reaction</w:t>
      </w:r>
    </w:p>
    <w:p w14:paraId="774793FA" w14:textId="258FC050" w:rsidR="00404FB8" w:rsidRPr="00710E02" w:rsidRDefault="00404FB8" w:rsidP="008A4FD3">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16D171AA" wp14:editId="5B43A895">
            <wp:extent cx="5940000" cy="2160012"/>
            <wp:effectExtent l="0" t="0" r="3810" b="0"/>
            <wp:docPr id="143098890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88901" name="Picture 6" descr="A screen shot of a graph&#10;&#10;AI-generated content may be incorrect."/>
                    <pic:cNvPicPr/>
                  </pic:nvPicPr>
                  <pic:blipFill rotWithShape="1">
                    <a:blip r:embed="rId45">
                      <a:extLst>
                        <a:ext uri="{28A0092B-C50C-407E-A947-70E740481C1C}">
                          <a14:useLocalDpi xmlns:a14="http://schemas.microsoft.com/office/drawing/2010/main" val="0"/>
                        </a:ext>
                      </a:extLst>
                    </a:blip>
                    <a:srcRect l="2850" b="18434"/>
                    <a:stretch>
                      <a:fillRect/>
                    </a:stretch>
                  </pic:blipFill>
                  <pic:spPr bwMode="auto">
                    <a:xfrm>
                      <a:off x="0" y="0"/>
                      <a:ext cx="5940000" cy="2160012"/>
                    </a:xfrm>
                    <a:prstGeom prst="rect">
                      <a:avLst/>
                    </a:prstGeom>
                    <a:ln>
                      <a:noFill/>
                    </a:ln>
                    <a:extLst>
                      <a:ext uri="{53640926-AAD7-44D8-BBD7-CCE9431645EC}">
                        <a14:shadowObscured xmlns:a14="http://schemas.microsoft.com/office/drawing/2010/main"/>
                      </a:ext>
                    </a:extLst>
                  </pic:spPr>
                </pic:pic>
              </a:graphicData>
            </a:graphic>
          </wp:inline>
        </w:drawing>
      </w:r>
    </w:p>
    <w:p w14:paraId="746DAAB5" w14:textId="77777777" w:rsidR="00404FB8" w:rsidRPr="00710E02" w:rsidRDefault="00404FB8">
      <w:pPr>
        <w:rPr>
          <w:rFonts w:ascii="Times New Roman" w:hAnsi="Times New Roman" w:cs="Times New Roman"/>
          <w:sz w:val="24"/>
          <w:szCs w:val="24"/>
        </w:rPr>
      </w:pPr>
    </w:p>
    <w:p w14:paraId="68894E15" w14:textId="51B31462" w:rsidR="007061F5" w:rsidRPr="00710E02" w:rsidRDefault="00404FB8" w:rsidP="004A25FD">
      <w:pPr>
        <w:jc w:val="center"/>
        <w:rPr>
          <w:rFonts w:ascii="Times New Roman" w:hAnsi="Times New Roman" w:cs="Times New Roman"/>
          <w:sz w:val="24"/>
          <w:szCs w:val="24"/>
        </w:rPr>
      </w:pPr>
      <w:r w:rsidRPr="00710E02">
        <w:rPr>
          <w:rFonts w:ascii="Times New Roman" w:hAnsi="Times New Roman" w:cs="Times New Roman"/>
          <w:b/>
          <w:bCs/>
          <w:sz w:val="24"/>
          <w:szCs w:val="24"/>
        </w:rPr>
        <w:t>Figure S15</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Na]</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2-hydroxyethyl 4-((2-aminoethyl) carbamoyl) benzoate with the molecular formula (C</w:t>
      </w:r>
      <w:r w:rsidR="00F3691F" w:rsidRPr="00710E02">
        <w:rPr>
          <w:rFonts w:ascii="Times New Roman" w:hAnsi="Times New Roman" w:cs="Times New Roman"/>
          <w:sz w:val="24"/>
          <w:szCs w:val="24"/>
          <w:vertAlign w:val="subscript"/>
        </w:rPr>
        <w:t>1</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F3691F" w:rsidRPr="00710E02">
        <w:rPr>
          <w:rFonts w:ascii="Times New Roman" w:hAnsi="Times New Roman" w:cs="Times New Roman"/>
          <w:sz w:val="24"/>
          <w:szCs w:val="24"/>
          <w:vertAlign w:val="subscript"/>
        </w:rPr>
        <w:t>16</w:t>
      </w:r>
      <w:r w:rsidRPr="00710E02">
        <w:rPr>
          <w:rFonts w:ascii="Times New Roman" w:hAnsi="Times New Roman" w:cs="Times New Roman"/>
          <w:sz w:val="24"/>
          <w:szCs w:val="24"/>
        </w:rPr>
        <w:t>N</w:t>
      </w:r>
      <w:r w:rsidR="00F3691F"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 xml:space="preserve">) (found </w:t>
      </w:r>
      <w:r w:rsidR="00F3691F" w:rsidRPr="00710E02">
        <w:rPr>
          <w:rFonts w:ascii="Times New Roman" w:hAnsi="Times New Roman" w:cs="Times New Roman"/>
          <w:sz w:val="24"/>
          <w:szCs w:val="24"/>
        </w:rPr>
        <w:t>252</w:t>
      </w:r>
      <w:r w:rsidRPr="00710E02">
        <w:rPr>
          <w:rFonts w:ascii="Times New Roman" w:hAnsi="Times New Roman" w:cs="Times New Roman"/>
          <w:sz w:val="24"/>
          <w:szCs w:val="24"/>
        </w:rPr>
        <w:t>.</w:t>
      </w:r>
      <w:r w:rsidR="00F3691F" w:rsidRPr="00710E02">
        <w:rPr>
          <w:rFonts w:ascii="Times New Roman" w:hAnsi="Times New Roman" w:cs="Times New Roman"/>
          <w:sz w:val="24"/>
          <w:szCs w:val="24"/>
        </w:rPr>
        <w:t>1110</w:t>
      </w:r>
      <w:r w:rsidRPr="00710E02">
        <w:rPr>
          <w:rFonts w:ascii="Times New Roman" w:hAnsi="Times New Roman" w:cs="Times New Roman"/>
          <w:sz w:val="24"/>
          <w:szCs w:val="24"/>
        </w:rPr>
        <w:t>)</w:t>
      </w:r>
      <w:r w:rsidR="00BC5AAB" w:rsidRPr="00710E02">
        <w:rPr>
          <w:rFonts w:ascii="Times New Roman" w:hAnsi="Times New Roman" w:cs="Times New Roman"/>
          <w:sz w:val="24"/>
          <w:szCs w:val="24"/>
        </w:rPr>
        <w:t>.</w:t>
      </w:r>
    </w:p>
    <w:p w14:paraId="0AD61367" w14:textId="77777777" w:rsidR="00BC5AAB" w:rsidRPr="00710E02" w:rsidRDefault="00BC5AAB" w:rsidP="004A25FD">
      <w:pPr>
        <w:jc w:val="center"/>
        <w:rPr>
          <w:rFonts w:ascii="Times New Roman" w:hAnsi="Times New Roman" w:cs="Times New Roman"/>
          <w:sz w:val="24"/>
          <w:szCs w:val="24"/>
        </w:rPr>
      </w:pPr>
    </w:p>
    <w:p w14:paraId="4AA1D510" w14:textId="3EE6E2C1" w:rsidR="007061F5" w:rsidRPr="00710E02" w:rsidRDefault="00000000" w:rsidP="00404FB8">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4EE0395F">
          <v:shape id="_x0000_s1043" type="#_x0000_t75" style="position:absolute;margin-left:0;margin-top:0;width:393.75pt;height:61.1pt;z-index:251694080;mso-position-horizontal-relative:text;mso-position-vertical-relative:text">
            <v:imagedata r:id="rId46" o:title=""/>
          </v:shape>
          <o:OLEObject Type="Embed" ProgID="ChemDraw.Document.6.0" ShapeID="_x0000_s1043" DrawAspect="Content" ObjectID="_1822899028" r:id="rId47"/>
        </w:object>
      </w:r>
    </w:p>
    <w:p w14:paraId="32498D9B" w14:textId="77777777" w:rsidR="007061F5" w:rsidRPr="00710E02" w:rsidRDefault="007061F5" w:rsidP="00404FB8">
      <w:pPr>
        <w:rPr>
          <w:rFonts w:ascii="Times New Roman" w:hAnsi="Times New Roman" w:cs="Times New Roman"/>
          <w:sz w:val="24"/>
          <w:szCs w:val="24"/>
        </w:rPr>
      </w:pPr>
    </w:p>
    <w:p w14:paraId="4E68D7B1" w14:textId="77777777" w:rsidR="007061F5" w:rsidRPr="00710E02" w:rsidRDefault="007061F5" w:rsidP="00404FB8">
      <w:pPr>
        <w:rPr>
          <w:rFonts w:ascii="Times New Roman" w:hAnsi="Times New Roman" w:cs="Times New Roman"/>
          <w:sz w:val="24"/>
          <w:szCs w:val="24"/>
        </w:rPr>
      </w:pPr>
    </w:p>
    <w:p w14:paraId="585F1512" w14:textId="77777777" w:rsidR="007061F5" w:rsidRPr="00710E02" w:rsidRDefault="007061F5" w:rsidP="00404FB8">
      <w:pPr>
        <w:rPr>
          <w:rFonts w:ascii="Times New Roman" w:hAnsi="Times New Roman" w:cs="Times New Roman"/>
          <w:sz w:val="24"/>
          <w:szCs w:val="24"/>
        </w:rPr>
      </w:pPr>
    </w:p>
    <w:p w14:paraId="78A79AA9" w14:textId="426FE892" w:rsidR="007061F5" w:rsidRPr="00710E02" w:rsidRDefault="007061F5" w:rsidP="00404FB8">
      <w:pPr>
        <w:rPr>
          <w:rFonts w:ascii="Times New Roman" w:hAnsi="Times New Roman" w:cs="Times New Roman"/>
          <w:sz w:val="24"/>
          <w:szCs w:val="24"/>
        </w:rPr>
      </w:pPr>
      <w:r w:rsidRPr="00710E02">
        <w:rPr>
          <w:rFonts w:ascii="Times New Roman" w:hAnsi="Times New Roman" w:cs="Times New Roman"/>
          <w:sz w:val="24"/>
          <w:szCs w:val="24"/>
        </w:rPr>
        <w:t>BAET trimer</w:t>
      </w:r>
    </w:p>
    <w:p w14:paraId="076987CC" w14:textId="5A1536DC" w:rsidR="007061F5" w:rsidRPr="00710E02" w:rsidRDefault="007061F5" w:rsidP="00404FB8">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7AE6863C" wp14:editId="11F45395">
            <wp:extent cx="5940000" cy="2175971"/>
            <wp:effectExtent l="0" t="0" r="3810" b="0"/>
            <wp:docPr id="369929231" name="Picture 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9231" name="Picture 7" descr="A graph of a graph&#10;&#10;AI-generated content may be incorrect."/>
                    <pic:cNvPicPr/>
                  </pic:nvPicPr>
                  <pic:blipFill rotWithShape="1">
                    <a:blip r:embed="rId48">
                      <a:extLst>
                        <a:ext uri="{28A0092B-C50C-407E-A947-70E740481C1C}">
                          <a14:useLocalDpi xmlns:a14="http://schemas.microsoft.com/office/drawing/2010/main" val="0"/>
                        </a:ext>
                      </a:extLst>
                    </a:blip>
                    <a:srcRect l="3562" b="19350"/>
                    <a:stretch>
                      <a:fillRect/>
                    </a:stretch>
                  </pic:blipFill>
                  <pic:spPr bwMode="auto">
                    <a:xfrm>
                      <a:off x="0" y="0"/>
                      <a:ext cx="5940000" cy="2175971"/>
                    </a:xfrm>
                    <a:prstGeom prst="rect">
                      <a:avLst/>
                    </a:prstGeom>
                    <a:ln>
                      <a:noFill/>
                    </a:ln>
                    <a:extLst>
                      <a:ext uri="{53640926-AAD7-44D8-BBD7-CCE9431645EC}">
                        <a14:shadowObscured xmlns:a14="http://schemas.microsoft.com/office/drawing/2010/main"/>
                      </a:ext>
                    </a:extLst>
                  </pic:spPr>
                </pic:pic>
              </a:graphicData>
            </a:graphic>
          </wp:inline>
        </w:drawing>
      </w:r>
    </w:p>
    <w:p w14:paraId="023192BF" w14:textId="77777777" w:rsidR="007061F5" w:rsidRPr="00710E02" w:rsidRDefault="007061F5" w:rsidP="00404FB8">
      <w:pPr>
        <w:rPr>
          <w:rFonts w:ascii="Times New Roman" w:hAnsi="Times New Roman" w:cs="Times New Roman"/>
          <w:sz w:val="24"/>
          <w:szCs w:val="24"/>
        </w:rPr>
      </w:pPr>
    </w:p>
    <w:p w14:paraId="208E8D46" w14:textId="1157563A" w:rsidR="00404FB8" w:rsidRPr="00710E02" w:rsidRDefault="007061F5"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S16</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2269F1" w:rsidRPr="00710E02">
        <w:rPr>
          <w:rFonts w:ascii="Times New Roman" w:hAnsi="Times New Roman" w:cs="Times New Roman"/>
          <w:sz w:val="24"/>
          <w:szCs w:val="24"/>
        </w:rPr>
        <w:t>K</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BAET trimer with the molecular formula (C</w:t>
      </w:r>
      <w:r w:rsidR="009A5E56"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9A5E56"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N</w:t>
      </w:r>
      <w:r w:rsidR="009A5E56"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O</w:t>
      </w:r>
      <w:r w:rsidR="009A5E56"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 xml:space="preserve">) (found </w:t>
      </w:r>
      <w:r w:rsidR="00E42F88" w:rsidRPr="00710E02">
        <w:rPr>
          <w:rFonts w:ascii="Times New Roman" w:hAnsi="Times New Roman" w:cs="Times New Roman"/>
          <w:sz w:val="24"/>
          <w:szCs w:val="24"/>
        </w:rPr>
        <w:t>630</w:t>
      </w:r>
      <w:r w:rsidRPr="00710E02">
        <w:rPr>
          <w:rFonts w:ascii="Times New Roman" w:hAnsi="Times New Roman" w:cs="Times New Roman"/>
          <w:sz w:val="24"/>
          <w:szCs w:val="24"/>
        </w:rPr>
        <w:t>.2</w:t>
      </w:r>
      <w:r w:rsidR="00E42F88" w:rsidRPr="00710E02">
        <w:rPr>
          <w:rFonts w:ascii="Times New Roman" w:hAnsi="Times New Roman" w:cs="Times New Roman"/>
          <w:sz w:val="24"/>
          <w:szCs w:val="24"/>
        </w:rPr>
        <w:t>914</w:t>
      </w:r>
      <w:r w:rsidRPr="00710E02">
        <w:rPr>
          <w:rFonts w:ascii="Times New Roman" w:hAnsi="Times New Roman" w:cs="Times New Roman"/>
          <w:sz w:val="24"/>
          <w:szCs w:val="24"/>
        </w:rPr>
        <w:t>)</w:t>
      </w:r>
      <w:r w:rsidR="004F4300" w:rsidRPr="00710E02">
        <w:rPr>
          <w:rFonts w:ascii="Times New Roman" w:hAnsi="Times New Roman" w:cs="Times New Roman"/>
          <w:sz w:val="24"/>
          <w:szCs w:val="24"/>
        </w:rPr>
        <w:t>.</w:t>
      </w:r>
    </w:p>
    <w:p w14:paraId="12E1724A" w14:textId="77777777" w:rsidR="004A25FD" w:rsidRPr="00710E02" w:rsidRDefault="004A25FD" w:rsidP="004E17D9">
      <w:pPr>
        <w:jc w:val="center"/>
        <w:rPr>
          <w:rFonts w:ascii="Times New Roman" w:hAnsi="Times New Roman" w:cs="Times New Roman"/>
          <w:sz w:val="24"/>
          <w:szCs w:val="24"/>
        </w:rPr>
      </w:pPr>
    </w:p>
    <w:p w14:paraId="4F51834A" w14:textId="77777777" w:rsidR="004A25FD" w:rsidRPr="00710E02" w:rsidRDefault="004A25FD" w:rsidP="004E17D9">
      <w:pPr>
        <w:jc w:val="center"/>
        <w:rPr>
          <w:rFonts w:ascii="Times New Roman" w:hAnsi="Times New Roman" w:cs="Times New Roman"/>
          <w:sz w:val="24"/>
          <w:szCs w:val="24"/>
        </w:rPr>
      </w:pPr>
    </w:p>
    <w:p w14:paraId="5AF8BC6A" w14:textId="05DFB596" w:rsidR="00083B06" w:rsidRPr="00710E02" w:rsidRDefault="00000000">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5D4961FC">
          <v:shape id="_x0000_s1044" type="#_x0000_t75" style="position:absolute;margin-left:0;margin-top:0;width:501.75pt;height:73.45pt;z-index:251696128;mso-position-horizontal-relative:text;mso-position-vertical-relative:text">
            <v:imagedata r:id="rId49" o:title=""/>
          </v:shape>
          <o:OLEObject Type="Embed" ProgID="ChemDraw.Document.6.0" ShapeID="_x0000_s1044" DrawAspect="Content" ObjectID="_1822899029" r:id="rId50"/>
        </w:object>
      </w:r>
    </w:p>
    <w:p w14:paraId="04AC10C9" w14:textId="77777777" w:rsidR="007061F5" w:rsidRPr="00710E02" w:rsidRDefault="007061F5">
      <w:pPr>
        <w:rPr>
          <w:rFonts w:ascii="Times New Roman" w:hAnsi="Times New Roman" w:cs="Times New Roman"/>
          <w:sz w:val="24"/>
          <w:szCs w:val="24"/>
        </w:rPr>
      </w:pPr>
    </w:p>
    <w:p w14:paraId="0D1129EE" w14:textId="77777777" w:rsidR="00083B06" w:rsidRPr="00710E02" w:rsidRDefault="00083B06">
      <w:pPr>
        <w:rPr>
          <w:rFonts w:ascii="Times New Roman" w:hAnsi="Times New Roman" w:cs="Times New Roman"/>
          <w:sz w:val="24"/>
          <w:szCs w:val="24"/>
        </w:rPr>
      </w:pPr>
    </w:p>
    <w:p w14:paraId="2DF5A6DF" w14:textId="77777777" w:rsidR="00083B06" w:rsidRPr="00710E02" w:rsidRDefault="00083B06">
      <w:pPr>
        <w:rPr>
          <w:rFonts w:ascii="Times New Roman" w:hAnsi="Times New Roman" w:cs="Times New Roman"/>
          <w:sz w:val="24"/>
          <w:szCs w:val="24"/>
        </w:rPr>
      </w:pPr>
    </w:p>
    <w:p w14:paraId="20965401" w14:textId="77777777" w:rsidR="00083B06" w:rsidRPr="00710E02" w:rsidRDefault="00083B06">
      <w:pPr>
        <w:rPr>
          <w:rFonts w:ascii="Times New Roman" w:hAnsi="Times New Roman" w:cs="Times New Roman"/>
          <w:sz w:val="24"/>
          <w:szCs w:val="24"/>
        </w:rPr>
      </w:pPr>
    </w:p>
    <w:p w14:paraId="48A6D0D9" w14:textId="3CA5FA14" w:rsidR="007061F5" w:rsidRPr="00710E02" w:rsidRDefault="007061F5" w:rsidP="007061F5">
      <w:pPr>
        <w:rPr>
          <w:rFonts w:ascii="Times New Roman" w:hAnsi="Times New Roman" w:cs="Times New Roman"/>
          <w:sz w:val="24"/>
          <w:szCs w:val="24"/>
        </w:rPr>
      </w:pPr>
      <w:r w:rsidRPr="00710E02">
        <w:rPr>
          <w:rFonts w:ascii="Times New Roman" w:hAnsi="Times New Roman" w:cs="Times New Roman"/>
          <w:sz w:val="24"/>
          <w:szCs w:val="24"/>
        </w:rPr>
        <w:t>BAET tetramer</w:t>
      </w:r>
    </w:p>
    <w:p w14:paraId="1A07E3AF" w14:textId="60CFA562" w:rsidR="007061F5" w:rsidRPr="00710E02" w:rsidRDefault="007061F5" w:rsidP="007061F5">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19088203" wp14:editId="4A047DFE">
            <wp:extent cx="5940000" cy="2186140"/>
            <wp:effectExtent l="0" t="0" r="3810" b="5080"/>
            <wp:docPr id="1644778801"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8801" name="Picture 8" descr="A graph with numbers and lines&#10;&#10;AI-generated content may be incorrect."/>
                    <pic:cNvPicPr/>
                  </pic:nvPicPr>
                  <pic:blipFill rotWithShape="1">
                    <a:blip r:embed="rId51">
                      <a:extLst>
                        <a:ext uri="{28A0092B-C50C-407E-A947-70E740481C1C}">
                          <a14:useLocalDpi xmlns:a14="http://schemas.microsoft.com/office/drawing/2010/main" val="0"/>
                        </a:ext>
                      </a:extLst>
                    </a:blip>
                    <a:srcRect l="2850" b="11860"/>
                    <a:stretch>
                      <a:fillRect/>
                    </a:stretch>
                  </pic:blipFill>
                  <pic:spPr bwMode="auto">
                    <a:xfrm>
                      <a:off x="0" y="0"/>
                      <a:ext cx="5940000" cy="2186140"/>
                    </a:xfrm>
                    <a:prstGeom prst="rect">
                      <a:avLst/>
                    </a:prstGeom>
                    <a:ln>
                      <a:noFill/>
                    </a:ln>
                    <a:extLst>
                      <a:ext uri="{53640926-AAD7-44D8-BBD7-CCE9431645EC}">
                        <a14:shadowObscured xmlns:a14="http://schemas.microsoft.com/office/drawing/2010/main"/>
                      </a:ext>
                    </a:extLst>
                  </pic:spPr>
                </pic:pic>
              </a:graphicData>
            </a:graphic>
          </wp:inline>
        </w:drawing>
      </w:r>
    </w:p>
    <w:p w14:paraId="14CCE141" w14:textId="77777777" w:rsidR="007061F5" w:rsidRPr="00710E02" w:rsidRDefault="007061F5" w:rsidP="007061F5">
      <w:pPr>
        <w:rPr>
          <w:rFonts w:ascii="Times New Roman" w:hAnsi="Times New Roman" w:cs="Times New Roman"/>
          <w:sz w:val="24"/>
          <w:szCs w:val="24"/>
        </w:rPr>
      </w:pPr>
    </w:p>
    <w:p w14:paraId="15D90D18" w14:textId="052683AE" w:rsidR="00083B06" w:rsidRPr="00710E02" w:rsidRDefault="007061F5" w:rsidP="004A25FD">
      <w:pPr>
        <w:jc w:val="center"/>
        <w:rPr>
          <w:rFonts w:ascii="Times New Roman" w:hAnsi="Times New Roman" w:cs="Times New Roman"/>
          <w:sz w:val="24"/>
          <w:szCs w:val="24"/>
        </w:rPr>
      </w:pPr>
      <w:r w:rsidRPr="00710E02">
        <w:rPr>
          <w:rFonts w:ascii="Times New Roman" w:hAnsi="Times New Roman" w:cs="Times New Roman"/>
          <w:b/>
          <w:bCs/>
          <w:sz w:val="24"/>
          <w:szCs w:val="24"/>
        </w:rPr>
        <w:t>Figure S1</w:t>
      </w:r>
      <w:r w:rsidR="0012723B" w:rsidRPr="00710E02">
        <w:rPr>
          <w:rFonts w:ascii="Times New Roman" w:hAnsi="Times New Roman" w:cs="Times New Roman"/>
          <w:b/>
          <w:bCs/>
          <w:sz w:val="24"/>
          <w:szCs w:val="24"/>
        </w:rPr>
        <w:t>7</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925077" w:rsidRPr="00710E02">
        <w:rPr>
          <w:rFonts w:ascii="Times New Roman" w:hAnsi="Times New Roman" w:cs="Times New Roman"/>
          <w:sz w:val="24"/>
          <w:szCs w:val="24"/>
        </w:rPr>
        <w:t>2</w:t>
      </w:r>
      <w:r w:rsidRPr="00710E02">
        <w:rPr>
          <w:rFonts w:ascii="Times New Roman" w:hAnsi="Times New Roman" w:cs="Times New Roman"/>
          <w:sz w:val="24"/>
          <w:szCs w:val="24"/>
        </w:rPr>
        <w:t>Na]</w:t>
      </w:r>
      <w:r w:rsidRPr="00710E02">
        <w:rPr>
          <w:rFonts w:ascii="Times New Roman" w:hAnsi="Times New Roman" w:cs="Times New Roman"/>
          <w:sz w:val="24"/>
          <w:szCs w:val="24"/>
          <w:vertAlign w:val="superscript"/>
        </w:rPr>
        <w:t>+</w:t>
      </w:r>
      <w:r w:rsidR="00925077"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BAET tetramer with the molecular formula (C</w:t>
      </w:r>
      <w:r w:rsidR="00925077" w:rsidRPr="00710E02">
        <w:rPr>
          <w:rFonts w:ascii="Times New Roman" w:hAnsi="Times New Roman" w:cs="Times New Roman"/>
          <w:sz w:val="24"/>
          <w:szCs w:val="24"/>
          <w:vertAlign w:val="subscript"/>
        </w:rPr>
        <w:t>4</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925077" w:rsidRPr="00710E02">
        <w:rPr>
          <w:rFonts w:ascii="Times New Roman" w:hAnsi="Times New Roman" w:cs="Times New Roman"/>
          <w:sz w:val="24"/>
          <w:szCs w:val="24"/>
          <w:vertAlign w:val="subscript"/>
        </w:rPr>
        <w:t>4</w:t>
      </w:r>
      <w:r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N</w:t>
      </w:r>
      <w:r w:rsidR="00925077" w:rsidRPr="00710E02">
        <w:rPr>
          <w:rFonts w:ascii="Times New Roman" w:hAnsi="Times New Roman" w:cs="Times New Roman"/>
          <w:sz w:val="24"/>
          <w:szCs w:val="24"/>
          <w:vertAlign w:val="subscript"/>
        </w:rPr>
        <w:t>10</w:t>
      </w:r>
      <w:r w:rsidRPr="00710E02">
        <w:rPr>
          <w:rFonts w:ascii="Times New Roman" w:hAnsi="Times New Roman" w:cs="Times New Roman"/>
          <w:sz w:val="24"/>
          <w:szCs w:val="24"/>
        </w:rPr>
        <w:t>O</w:t>
      </w:r>
      <w:r w:rsidR="00925077"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 xml:space="preserve">) (found </w:t>
      </w:r>
      <w:r w:rsidR="00470400" w:rsidRPr="00710E02">
        <w:rPr>
          <w:rFonts w:ascii="Times New Roman" w:hAnsi="Times New Roman" w:cs="Times New Roman"/>
          <w:sz w:val="24"/>
          <w:szCs w:val="24"/>
        </w:rPr>
        <w:t>820</w:t>
      </w:r>
      <w:r w:rsidRPr="00710E02">
        <w:rPr>
          <w:rFonts w:ascii="Times New Roman" w:hAnsi="Times New Roman" w:cs="Times New Roman"/>
          <w:sz w:val="24"/>
          <w:szCs w:val="24"/>
        </w:rPr>
        <w:t>.</w:t>
      </w:r>
      <w:r w:rsidR="00470400" w:rsidRPr="00710E02">
        <w:rPr>
          <w:rFonts w:ascii="Times New Roman" w:hAnsi="Times New Roman" w:cs="Times New Roman"/>
          <w:sz w:val="24"/>
          <w:szCs w:val="24"/>
        </w:rPr>
        <w:t>3657</w:t>
      </w:r>
      <w:r w:rsidRPr="00710E02">
        <w:rPr>
          <w:rFonts w:ascii="Times New Roman" w:hAnsi="Times New Roman" w:cs="Times New Roman"/>
          <w:sz w:val="24"/>
          <w:szCs w:val="24"/>
        </w:rPr>
        <w:t>)</w:t>
      </w:r>
      <w:r w:rsidR="004F4300" w:rsidRPr="00710E02">
        <w:rPr>
          <w:rFonts w:ascii="Times New Roman" w:hAnsi="Times New Roman" w:cs="Times New Roman"/>
          <w:sz w:val="24"/>
          <w:szCs w:val="24"/>
        </w:rPr>
        <w:t>.</w:t>
      </w:r>
    </w:p>
    <w:p w14:paraId="53124B5E" w14:textId="77777777" w:rsidR="00BC5AAB" w:rsidRPr="00710E02" w:rsidRDefault="00BC5AAB" w:rsidP="004A25FD">
      <w:pPr>
        <w:jc w:val="center"/>
        <w:rPr>
          <w:rFonts w:ascii="Times New Roman" w:hAnsi="Times New Roman" w:cs="Times New Roman"/>
          <w:sz w:val="24"/>
          <w:szCs w:val="24"/>
        </w:rPr>
      </w:pPr>
    </w:p>
    <w:p w14:paraId="111624D5" w14:textId="010A8FAF" w:rsidR="00083B06" w:rsidRPr="00710E02" w:rsidRDefault="00000000">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69B4BE08">
          <v:shape id="_x0000_s1026" type="#_x0000_t75" style="position:absolute;margin-left:-16.65pt;margin-top:-6.9pt;width:497.8pt;height:73.45pt;z-index:251665408;mso-position-horizontal-relative:text;mso-position-vertical-relative:text">
            <v:imagedata r:id="rId52" o:title=""/>
          </v:shape>
          <o:OLEObject Type="Embed" ProgID="ChemDraw.Document.6.0" ShapeID="_x0000_s1026" DrawAspect="Content" ObjectID="_1822899030" r:id="rId53"/>
        </w:object>
      </w:r>
    </w:p>
    <w:p w14:paraId="371860E4" w14:textId="77777777" w:rsidR="00083B06" w:rsidRPr="00710E02" w:rsidRDefault="00083B06">
      <w:pPr>
        <w:rPr>
          <w:rFonts w:ascii="Times New Roman" w:hAnsi="Times New Roman" w:cs="Times New Roman"/>
          <w:sz w:val="24"/>
          <w:szCs w:val="24"/>
        </w:rPr>
      </w:pPr>
    </w:p>
    <w:p w14:paraId="77098147" w14:textId="650B640F" w:rsidR="00083B06" w:rsidRPr="00710E02" w:rsidRDefault="00083B06">
      <w:pPr>
        <w:rPr>
          <w:rFonts w:ascii="Times New Roman" w:hAnsi="Times New Roman" w:cs="Times New Roman"/>
          <w:sz w:val="24"/>
          <w:szCs w:val="24"/>
        </w:rPr>
      </w:pPr>
    </w:p>
    <w:p w14:paraId="1DB30EDB" w14:textId="77777777" w:rsidR="00083B06" w:rsidRPr="00710E02" w:rsidRDefault="00083B06">
      <w:pPr>
        <w:rPr>
          <w:rFonts w:ascii="Times New Roman" w:hAnsi="Times New Roman" w:cs="Times New Roman"/>
          <w:sz w:val="24"/>
          <w:szCs w:val="24"/>
        </w:rPr>
      </w:pPr>
    </w:p>
    <w:p w14:paraId="7B5CDC6D" w14:textId="074DC307" w:rsidR="00952A97" w:rsidRPr="00710E02" w:rsidRDefault="00083B06" w:rsidP="00083B06">
      <w:pPr>
        <w:rPr>
          <w:rFonts w:ascii="Times New Roman" w:hAnsi="Times New Roman" w:cs="Times New Roman"/>
          <w:sz w:val="24"/>
          <w:szCs w:val="24"/>
        </w:rPr>
      </w:pPr>
      <w:r w:rsidRPr="00710E02">
        <w:rPr>
          <w:rFonts w:ascii="Times New Roman" w:hAnsi="Times New Roman" w:cs="Times New Roman"/>
          <w:sz w:val="24"/>
          <w:szCs w:val="24"/>
        </w:rPr>
        <w:t xml:space="preserve">amide-based tetramer </w:t>
      </w:r>
      <w:r w:rsidR="00BE6464" w:rsidRPr="00710E02">
        <w:rPr>
          <w:rFonts w:ascii="Times New Roman" w:hAnsi="Times New Roman" w:cs="Times New Roman"/>
          <w:sz w:val="24"/>
          <w:szCs w:val="24"/>
        </w:rPr>
        <w:t>(a)</w:t>
      </w:r>
      <w:r w:rsidR="0017127E" w:rsidRPr="00710E02">
        <w:rPr>
          <w:rFonts w:ascii="Times New Roman" w:hAnsi="Times New Roman" w:cs="Times New Roman"/>
          <w:sz w:val="24"/>
          <w:szCs w:val="24"/>
        </w:rPr>
        <w:t xml:space="preserve"> detected at 1 h, 2 h, and 7 h of reaction</w:t>
      </w:r>
    </w:p>
    <w:p w14:paraId="72FEE46D" w14:textId="77777777" w:rsidR="0017127E" w:rsidRPr="00710E02" w:rsidRDefault="0017127E" w:rsidP="00083B06">
      <w:pPr>
        <w:rPr>
          <w:rFonts w:ascii="Times New Roman" w:hAnsi="Times New Roman" w:cs="Times New Roman"/>
          <w:sz w:val="24"/>
          <w:szCs w:val="24"/>
        </w:rPr>
      </w:pPr>
    </w:p>
    <w:p w14:paraId="3B2D266C" w14:textId="49F09B94" w:rsidR="006109E9" w:rsidRPr="00710E02" w:rsidRDefault="00952A97" w:rsidP="00083B06">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2E8D5927" wp14:editId="4AFA77F9">
            <wp:extent cx="5940000" cy="2145275"/>
            <wp:effectExtent l="0" t="0" r="3810" b="7620"/>
            <wp:docPr id="551510183" name="Picture 1"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10183" name="Picture 1" descr="A graph of a number&#10;&#10;AI-generated content may be incorrect."/>
                    <pic:cNvPicPr/>
                  </pic:nvPicPr>
                  <pic:blipFill rotWithShape="1">
                    <a:blip r:embed="rId54">
                      <a:extLst>
                        <a:ext uri="{28A0092B-C50C-407E-A947-70E740481C1C}">
                          <a14:useLocalDpi xmlns:a14="http://schemas.microsoft.com/office/drawing/2010/main" val="0"/>
                        </a:ext>
                      </a:extLst>
                    </a:blip>
                    <a:srcRect l="3279" b="12296"/>
                    <a:stretch>
                      <a:fillRect/>
                    </a:stretch>
                  </pic:blipFill>
                  <pic:spPr bwMode="auto">
                    <a:xfrm>
                      <a:off x="0" y="0"/>
                      <a:ext cx="5940000" cy="2145275"/>
                    </a:xfrm>
                    <a:prstGeom prst="rect">
                      <a:avLst/>
                    </a:prstGeom>
                    <a:ln>
                      <a:noFill/>
                    </a:ln>
                    <a:extLst>
                      <a:ext uri="{53640926-AAD7-44D8-BBD7-CCE9431645EC}">
                        <a14:shadowObscured xmlns:a14="http://schemas.microsoft.com/office/drawing/2010/main"/>
                      </a:ext>
                    </a:extLst>
                  </pic:spPr>
                </pic:pic>
              </a:graphicData>
            </a:graphic>
          </wp:inline>
        </w:drawing>
      </w:r>
    </w:p>
    <w:p w14:paraId="5D504C98" w14:textId="77777777" w:rsidR="00952A97" w:rsidRPr="00710E02" w:rsidRDefault="00952A97" w:rsidP="00083B06">
      <w:pPr>
        <w:rPr>
          <w:rFonts w:ascii="Times New Roman" w:hAnsi="Times New Roman" w:cs="Times New Roman"/>
          <w:sz w:val="24"/>
          <w:szCs w:val="24"/>
        </w:rPr>
      </w:pPr>
    </w:p>
    <w:p w14:paraId="36DBDA31" w14:textId="0933074B" w:rsidR="00BE6464" w:rsidRPr="00710E02" w:rsidRDefault="006109E9"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S1</w:t>
      </w:r>
      <w:r w:rsidR="0012723B" w:rsidRPr="00710E02">
        <w:rPr>
          <w:rFonts w:ascii="Times New Roman" w:hAnsi="Times New Roman" w:cs="Times New Roman"/>
          <w:b/>
          <w:bCs/>
          <w:sz w:val="24"/>
          <w:szCs w:val="24"/>
        </w:rPr>
        <w:t>8</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101CFC" w:rsidRPr="00710E02">
        <w:rPr>
          <w:rFonts w:ascii="Times New Roman" w:hAnsi="Times New Roman" w:cs="Times New Roman"/>
          <w:sz w:val="24"/>
          <w:szCs w:val="24"/>
        </w:rPr>
        <w:t>2H</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101CFC"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amide-based tetramer (a) with the molecular formula (C</w:t>
      </w:r>
      <w:r w:rsidR="00101CFC" w:rsidRPr="00710E02">
        <w:rPr>
          <w:rFonts w:ascii="Times New Roman" w:hAnsi="Times New Roman" w:cs="Times New Roman"/>
          <w:sz w:val="24"/>
          <w:szCs w:val="24"/>
          <w:vertAlign w:val="subscript"/>
        </w:rPr>
        <w:t>4</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101CFC" w:rsidRPr="00710E02">
        <w:rPr>
          <w:rFonts w:ascii="Times New Roman" w:hAnsi="Times New Roman" w:cs="Times New Roman"/>
          <w:sz w:val="24"/>
          <w:szCs w:val="24"/>
          <w:vertAlign w:val="subscript"/>
        </w:rPr>
        <w:t>40</w:t>
      </w:r>
      <w:r w:rsidRPr="00710E02">
        <w:rPr>
          <w:rFonts w:ascii="Times New Roman" w:hAnsi="Times New Roman" w:cs="Times New Roman"/>
          <w:sz w:val="24"/>
          <w:szCs w:val="24"/>
        </w:rPr>
        <w:t>N</w:t>
      </w:r>
      <w:r w:rsidR="00101CFC"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00101CFC" w:rsidRPr="00710E02">
        <w:rPr>
          <w:rFonts w:ascii="Times New Roman" w:hAnsi="Times New Roman" w:cs="Times New Roman"/>
          <w:sz w:val="24"/>
          <w:szCs w:val="24"/>
          <w:vertAlign w:val="subscript"/>
        </w:rPr>
        <w:t>16</w:t>
      </w:r>
      <w:r w:rsidRPr="00710E02">
        <w:rPr>
          <w:rFonts w:ascii="Times New Roman" w:hAnsi="Times New Roman" w:cs="Times New Roman"/>
          <w:sz w:val="24"/>
          <w:szCs w:val="24"/>
        </w:rPr>
        <w:t xml:space="preserve">) (found </w:t>
      </w:r>
      <w:r w:rsidR="00101CFC" w:rsidRPr="00710E02">
        <w:rPr>
          <w:rFonts w:ascii="Times New Roman" w:hAnsi="Times New Roman" w:cs="Times New Roman"/>
          <w:sz w:val="24"/>
          <w:szCs w:val="24"/>
        </w:rPr>
        <w:t>828.2378</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79C17734" w14:textId="73FE7878" w:rsidR="00BE6464" w:rsidRPr="00710E02" w:rsidRDefault="00000000" w:rsidP="006109E9">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237FFE1D">
          <v:shape id="_x0000_s1028" type="#_x0000_t75" style="position:absolute;margin-left:0;margin-top:0;width:493.95pt;height:73.45pt;z-index:251667456;mso-position-horizontal-relative:text;mso-position-vertical-relative:text">
            <v:imagedata r:id="rId55" o:title=""/>
          </v:shape>
          <o:OLEObject Type="Embed" ProgID="ChemDraw.Document.6.0" ShapeID="_x0000_s1028" DrawAspect="Content" ObjectID="_1822899031" r:id="rId56"/>
        </w:object>
      </w:r>
    </w:p>
    <w:p w14:paraId="69EE6003" w14:textId="77777777" w:rsidR="006109E9" w:rsidRPr="00710E02" w:rsidRDefault="006109E9" w:rsidP="00083B06">
      <w:pPr>
        <w:rPr>
          <w:rFonts w:ascii="Times New Roman" w:hAnsi="Times New Roman" w:cs="Times New Roman"/>
          <w:sz w:val="24"/>
          <w:szCs w:val="24"/>
        </w:rPr>
      </w:pPr>
    </w:p>
    <w:p w14:paraId="48142F3B" w14:textId="77777777" w:rsidR="00BE6464" w:rsidRPr="00710E02" w:rsidRDefault="00BE6464" w:rsidP="00083B06">
      <w:pPr>
        <w:rPr>
          <w:rFonts w:ascii="Times New Roman" w:hAnsi="Times New Roman" w:cs="Times New Roman"/>
          <w:sz w:val="24"/>
          <w:szCs w:val="24"/>
        </w:rPr>
      </w:pPr>
    </w:p>
    <w:p w14:paraId="003CEFFA" w14:textId="77777777" w:rsidR="00BE6464" w:rsidRPr="00710E02" w:rsidRDefault="00BE6464" w:rsidP="00083B06">
      <w:pPr>
        <w:rPr>
          <w:rFonts w:ascii="Times New Roman" w:hAnsi="Times New Roman" w:cs="Times New Roman"/>
          <w:sz w:val="24"/>
          <w:szCs w:val="24"/>
        </w:rPr>
      </w:pPr>
    </w:p>
    <w:p w14:paraId="3EE3B1F0" w14:textId="36770354" w:rsidR="00BE6464" w:rsidRPr="00710E02" w:rsidRDefault="00BE6464" w:rsidP="00BE6464">
      <w:pPr>
        <w:rPr>
          <w:rFonts w:ascii="Times New Roman" w:hAnsi="Times New Roman" w:cs="Times New Roman"/>
          <w:sz w:val="24"/>
          <w:szCs w:val="24"/>
        </w:rPr>
      </w:pPr>
      <w:r w:rsidRPr="00710E02">
        <w:rPr>
          <w:rFonts w:ascii="Times New Roman" w:hAnsi="Times New Roman" w:cs="Times New Roman"/>
          <w:sz w:val="24"/>
          <w:szCs w:val="24"/>
        </w:rPr>
        <w:t>ester-based tetramer (b)</w:t>
      </w:r>
      <w:r w:rsidR="0017127E" w:rsidRPr="00710E02">
        <w:rPr>
          <w:rFonts w:ascii="Times New Roman" w:hAnsi="Times New Roman" w:cs="Times New Roman"/>
          <w:sz w:val="24"/>
          <w:szCs w:val="24"/>
        </w:rPr>
        <w:t xml:space="preserve"> detected at 1 h reaction time</w:t>
      </w:r>
    </w:p>
    <w:p w14:paraId="2916D819" w14:textId="77777777" w:rsidR="00BE6464" w:rsidRPr="00710E02" w:rsidRDefault="00BE6464" w:rsidP="00BE6464">
      <w:pPr>
        <w:rPr>
          <w:rFonts w:ascii="Times New Roman" w:hAnsi="Times New Roman" w:cs="Times New Roman"/>
          <w:sz w:val="24"/>
          <w:szCs w:val="24"/>
        </w:rPr>
      </w:pPr>
    </w:p>
    <w:p w14:paraId="0D7A0C0D" w14:textId="27F074EC" w:rsidR="00BE6464" w:rsidRPr="00710E02" w:rsidRDefault="00BE6464" w:rsidP="002D09D2">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50959474" wp14:editId="099EB7A3">
            <wp:extent cx="5940000" cy="2172956"/>
            <wp:effectExtent l="0" t="0" r="3810" b="0"/>
            <wp:docPr id="762434196" name="Picture 2"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4196" name="Picture 2" descr="A graph of a chemical reaction&#10;&#10;AI-generated content may be incorrect."/>
                    <pic:cNvPicPr/>
                  </pic:nvPicPr>
                  <pic:blipFill rotWithShape="1">
                    <a:blip r:embed="rId57">
                      <a:extLst>
                        <a:ext uri="{28A0092B-C50C-407E-A947-70E740481C1C}">
                          <a14:useLocalDpi xmlns:a14="http://schemas.microsoft.com/office/drawing/2010/main" val="0"/>
                        </a:ext>
                      </a:extLst>
                    </a:blip>
                    <a:srcRect l="2566" b="15411"/>
                    <a:stretch>
                      <a:fillRect/>
                    </a:stretch>
                  </pic:blipFill>
                  <pic:spPr bwMode="auto">
                    <a:xfrm>
                      <a:off x="0" y="0"/>
                      <a:ext cx="5940000" cy="2172956"/>
                    </a:xfrm>
                    <a:prstGeom prst="rect">
                      <a:avLst/>
                    </a:prstGeom>
                    <a:ln>
                      <a:noFill/>
                    </a:ln>
                    <a:extLst>
                      <a:ext uri="{53640926-AAD7-44D8-BBD7-CCE9431645EC}">
                        <a14:shadowObscured xmlns:a14="http://schemas.microsoft.com/office/drawing/2010/main"/>
                      </a:ext>
                    </a:extLst>
                  </pic:spPr>
                </pic:pic>
              </a:graphicData>
            </a:graphic>
          </wp:inline>
        </w:drawing>
      </w:r>
    </w:p>
    <w:p w14:paraId="231AC260" w14:textId="77777777" w:rsidR="002D09D2" w:rsidRPr="00710E02" w:rsidRDefault="002D09D2" w:rsidP="002D09D2">
      <w:pPr>
        <w:rPr>
          <w:rFonts w:ascii="Times New Roman" w:hAnsi="Times New Roman" w:cs="Times New Roman"/>
          <w:sz w:val="24"/>
          <w:szCs w:val="24"/>
        </w:rPr>
      </w:pPr>
    </w:p>
    <w:p w14:paraId="2FFB8029" w14:textId="45A84ECD" w:rsidR="00BF5A8F" w:rsidRPr="00710E02" w:rsidRDefault="00BE6464" w:rsidP="004A25FD">
      <w:pPr>
        <w:jc w:val="center"/>
        <w:rPr>
          <w:rFonts w:ascii="Times New Roman" w:hAnsi="Times New Roman" w:cs="Times New Roman"/>
          <w:sz w:val="24"/>
          <w:szCs w:val="24"/>
        </w:rPr>
      </w:pPr>
      <w:r w:rsidRPr="00710E02">
        <w:rPr>
          <w:rFonts w:ascii="Times New Roman" w:hAnsi="Times New Roman" w:cs="Times New Roman"/>
          <w:b/>
          <w:bCs/>
          <w:sz w:val="24"/>
          <w:szCs w:val="24"/>
        </w:rPr>
        <w:t>Figure S1</w:t>
      </w:r>
      <w:r w:rsidR="0012723B" w:rsidRPr="00710E02">
        <w:rPr>
          <w:rFonts w:ascii="Times New Roman" w:hAnsi="Times New Roman" w:cs="Times New Roman"/>
          <w:b/>
          <w:bCs/>
          <w:sz w:val="24"/>
          <w:szCs w:val="24"/>
        </w:rPr>
        <w:t>9</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Na]</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calculated for ester-based tetramer (b) with the molecular formula (C</w:t>
      </w:r>
      <w:r w:rsidR="007F3B66" w:rsidRPr="00710E02">
        <w:rPr>
          <w:rFonts w:ascii="Times New Roman" w:hAnsi="Times New Roman" w:cs="Times New Roman"/>
          <w:sz w:val="24"/>
          <w:szCs w:val="24"/>
          <w:vertAlign w:val="subscript"/>
        </w:rPr>
        <w:t>4</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7F3B66"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O</w:t>
      </w:r>
      <w:r w:rsidR="007F3B66" w:rsidRPr="00710E02">
        <w:rPr>
          <w:rFonts w:ascii="Times New Roman" w:hAnsi="Times New Roman" w:cs="Times New Roman"/>
          <w:sz w:val="24"/>
          <w:szCs w:val="24"/>
          <w:vertAlign w:val="subscript"/>
        </w:rPr>
        <w:t>18</w:t>
      </w:r>
      <w:r w:rsidRPr="00710E02">
        <w:rPr>
          <w:rFonts w:ascii="Times New Roman" w:hAnsi="Times New Roman" w:cs="Times New Roman"/>
          <w:sz w:val="24"/>
          <w:szCs w:val="24"/>
        </w:rPr>
        <w:t xml:space="preserve">) (found </w:t>
      </w:r>
      <w:r w:rsidR="00085CF3" w:rsidRPr="00710E02">
        <w:rPr>
          <w:rFonts w:ascii="Times New Roman" w:hAnsi="Times New Roman" w:cs="Times New Roman"/>
          <w:sz w:val="24"/>
          <w:szCs w:val="24"/>
        </w:rPr>
        <w:t>830</w:t>
      </w:r>
      <w:r w:rsidRPr="00710E02">
        <w:rPr>
          <w:rFonts w:ascii="Times New Roman" w:hAnsi="Times New Roman" w:cs="Times New Roman"/>
          <w:sz w:val="24"/>
          <w:szCs w:val="24"/>
        </w:rPr>
        <w:t>.</w:t>
      </w:r>
      <w:r w:rsidR="00085CF3" w:rsidRPr="00710E02">
        <w:rPr>
          <w:rFonts w:ascii="Times New Roman" w:hAnsi="Times New Roman" w:cs="Times New Roman"/>
          <w:sz w:val="24"/>
          <w:szCs w:val="24"/>
        </w:rPr>
        <w:t>2058</w:t>
      </w:r>
      <w:r w:rsidRPr="00710E02">
        <w:rPr>
          <w:rFonts w:ascii="Times New Roman" w:hAnsi="Times New Roman" w:cs="Times New Roman"/>
          <w:sz w:val="24"/>
          <w:szCs w:val="24"/>
        </w:rPr>
        <w:t>)</w:t>
      </w:r>
      <w:r w:rsidR="002D09D2" w:rsidRPr="00710E02">
        <w:rPr>
          <w:rFonts w:ascii="Times New Roman" w:hAnsi="Times New Roman" w:cs="Times New Roman"/>
          <w:sz w:val="24"/>
          <w:szCs w:val="24"/>
        </w:rPr>
        <w:t>.</w:t>
      </w:r>
    </w:p>
    <w:p w14:paraId="64102095" w14:textId="77777777" w:rsidR="00BC5AAB" w:rsidRPr="00710E02" w:rsidRDefault="00BC5AAB" w:rsidP="004A25FD">
      <w:pPr>
        <w:jc w:val="center"/>
        <w:rPr>
          <w:rFonts w:ascii="Times New Roman" w:hAnsi="Times New Roman" w:cs="Times New Roman"/>
          <w:sz w:val="24"/>
          <w:szCs w:val="24"/>
        </w:rPr>
      </w:pPr>
    </w:p>
    <w:p w14:paraId="04892EA7" w14:textId="6C189DEE" w:rsidR="00BF5A8F" w:rsidRPr="00710E02" w:rsidRDefault="00000000" w:rsidP="00BE6464">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58A9AFD9">
          <v:shape id="_x0000_s1029" type="#_x0000_t75" style="position:absolute;margin-left:0;margin-top:0;width:385.95pt;height:61.1pt;z-index:251669504;mso-position-horizontal-relative:text;mso-position-vertical-relative:text">
            <v:imagedata r:id="rId58" o:title=""/>
          </v:shape>
          <o:OLEObject Type="Embed" ProgID="ChemDraw.Document.6.0" ShapeID="_x0000_s1029" DrawAspect="Content" ObjectID="_1822899032" r:id="rId59"/>
        </w:object>
      </w:r>
    </w:p>
    <w:p w14:paraId="39C3507A" w14:textId="77777777" w:rsidR="00BF5A8F" w:rsidRPr="00710E02" w:rsidRDefault="00BF5A8F" w:rsidP="00BE6464">
      <w:pPr>
        <w:rPr>
          <w:rFonts w:ascii="Times New Roman" w:hAnsi="Times New Roman" w:cs="Times New Roman"/>
          <w:sz w:val="24"/>
          <w:szCs w:val="24"/>
        </w:rPr>
      </w:pPr>
    </w:p>
    <w:p w14:paraId="4F962F0D" w14:textId="77777777" w:rsidR="00BF5A8F" w:rsidRPr="00710E02" w:rsidRDefault="00BF5A8F" w:rsidP="00BE6464">
      <w:pPr>
        <w:rPr>
          <w:rFonts w:ascii="Times New Roman" w:hAnsi="Times New Roman" w:cs="Times New Roman"/>
          <w:sz w:val="24"/>
          <w:szCs w:val="24"/>
        </w:rPr>
      </w:pPr>
    </w:p>
    <w:p w14:paraId="108527B2" w14:textId="77777777" w:rsidR="00BF5A8F" w:rsidRPr="00710E02" w:rsidRDefault="00BF5A8F" w:rsidP="00BE6464">
      <w:pPr>
        <w:rPr>
          <w:rFonts w:ascii="Times New Roman" w:hAnsi="Times New Roman" w:cs="Times New Roman"/>
          <w:sz w:val="24"/>
          <w:szCs w:val="24"/>
        </w:rPr>
      </w:pPr>
    </w:p>
    <w:p w14:paraId="072127FE" w14:textId="570AD19D" w:rsidR="00BF5A8F" w:rsidRPr="00710E02" w:rsidRDefault="008F27ED" w:rsidP="00BF5A8F">
      <w:pPr>
        <w:rPr>
          <w:rFonts w:ascii="Times New Roman" w:hAnsi="Times New Roman" w:cs="Times New Roman"/>
          <w:sz w:val="24"/>
          <w:szCs w:val="24"/>
        </w:rPr>
      </w:pPr>
      <w:r w:rsidRPr="00710E02">
        <w:rPr>
          <w:rFonts w:ascii="Times New Roman" w:hAnsi="Times New Roman" w:cs="Times New Roman"/>
          <w:sz w:val="24"/>
          <w:szCs w:val="24"/>
        </w:rPr>
        <w:t xml:space="preserve">trimeric ester-based oligomer </w:t>
      </w:r>
      <w:r w:rsidR="00BF5A8F" w:rsidRPr="00710E02">
        <w:rPr>
          <w:rFonts w:ascii="Times New Roman" w:hAnsi="Times New Roman" w:cs="Times New Roman"/>
          <w:sz w:val="24"/>
          <w:szCs w:val="24"/>
        </w:rPr>
        <w:t>(c)</w:t>
      </w:r>
      <w:r w:rsidR="00DA14AC" w:rsidRPr="00710E02">
        <w:rPr>
          <w:rFonts w:ascii="Times New Roman" w:hAnsi="Times New Roman" w:cs="Times New Roman"/>
          <w:sz w:val="24"/>
          <w:szCs w:val="24"/>
        </w:rPr>
        <w:t xml:space="preserve"> </w:t>
      </w:r>
      <w:r w:rsidR="0017127E" w:rsidRPr="00710E02">
        <w:rPr>
          <w:rFonts w:ascii="Times New Roman" w:hAnsi="Times New Roman" w:cs="Times New Roman"/>
          <w:sz w:val="24"/>
          <w:szCs w:val="24"/>
        </w:rPr>
        <w:t>detected at 2 h, 3 h, and 6 h of reaction</w:t>
      </w:r>
    </w:p>
    <w:p w14:paraId="2FA18178" w14:textId="67E655EB" w:rsidR="00BF5A8F" w:rsidRPr="00710E02" w:rsidRDefault="00BF5A8F" w:rsidP="00BF5A8F">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0A7B1342" wp14:editId="129989BD">
            <wp:extent cx="5940000" cy="2187826"/>
            <wp:effectExtent l="0" t="0" r="3810" b="3175"/>
            <wp:docPr id="172281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16869" name="Picture 1722816869"/>
                    <pic:cNvPicPr/>
                  </pic:nvPicPr>
                  <pic:blipFill rotWithShape="1">
                    <a:blip r:embed="rId60">
                      <a:extLst>
                        <a:ext uri="{28A0092B-C50C-407E-A947-70E740481C1C}">
                          <a14:useLocalDpi xmlns:a14="http://schemas.microsoft.com/office/drawing/2010/main" val="0"/>
                        </a:ext>
                      </a:extLst>
                    </a:blip>
                    <a:srcRect l="2852" b="16646"/>
                    <a:stretch>
                      <a:fillRect/>
                    </a:stretch>
                  </pic:blipFill>
                  <pic:spPr bwMode="auto">
                    <a:xfrm>
                      <a:off x="0" y="0"/>
                      <a:ext cx="5940000" cy="2187826"/>
                    </a:xfrm>
                    <a:prstGeom prst="rect">
                      <a:avLst/>
                    </a:prstGeom>
                    <a:ln>
                      <a:noFill/>
                    </a:ln>
                    <a:extLst>
                      <a:ext uri="{53640926-AAD7-44D8-BBD7-CCE9431645EC}">
                        <a14:shadowObscured xmlns:a14="http://schemas.microsoft.com/office/drawing/2010/main"/>
                      </a:ext>
                    </a:extLst>
                  </pic:spPr>
                </pic:pic>
              </a:graphicData>
            </a:graphic>
          </wp:inline>
        </w:drawing>
      </w:r>
    </w:p>
    <w:p w14:paraId="461CFDE8" w14:textId="77777777" w:rsidR="00BF5A8F" w:rsidRPr="00710E02" w:rsidRDefault="00BF5A8F" w:rsidP="00BF5A8F">
      <w:pPr>
        <w:rPr>
          <w:rFonts w:ascii="Times New Roman" w:hAnsi="Times New Roman" w:cs="Times New Roman"/>
          <w:sz w:val="24"/>
          <w:szCs w:val="24"/>
        </w:rPr>
      </w:pPr>
    </w:p>
    <w:p w14:paraId="536D8497" w14:textId="4E132879" w:rsidR="00C13E89" w:rsidRPr="00710E02" w:rsidRDefault="00BF5A8F"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20</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w:t>
      </w:r>
      <w:r w:rsidR="004441D6" w:rsidRPr="00710E02">
        <w:rPr>
          <w:rFonts w:ascii="Times New Roman" w:hAnsi="Times New Roman" w:cs="Times New Roman"/>
          <w:sz w:val="24"/>
          <w:szCs w:val="24"/>
        </w:rPr>
        <w:t>H</w:t>
      </w:r>
      <w:r w:rsidR="004441D6"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4441D6"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8F27ED" w:rsidRPr="00710E02">
        <w:rPr>
          <w:rFonts w:ascii="Times New Roman" w:hAnsi="Times New Roman" w:cs="Times New Roman"/>
          <w:sz w:val="24"/>
          <w:szCs w:val="24"/>
        </w:rPr>
        <w:t>trimeric ester-based oligomer</w:t>
      </w:r>
      <w:r w:rsidRPr="00710E02">
        <w:rPr>
          <w:rFonts w:ascii="Times New Roman" w:hAnsi="Times New Roman" w:cs="Times New Roman"/>
          <w:sz w:val="24"/>
          <w:szCs w:val="24"/>
        </w:rPr>
        <w:t xml:space="preserve"> (c) with the molecular formula (C</w:t>
      </w:r>
      <w:r w:rsidR="004441D6" w:rsidRPr="00710E02">
        <w:rPr>
          <w:rFonts w:ascii="Times New Roman" w:hAnsi="Times New Roman" w:cs="Times New Roman"/>
          <w:sz w:val="24"/>
          <w:szCs w:val="24"/>
          <w:vertAlign w:val="subscript"/>
        </w:rPr>
        <w:t>32</w:t>
      </w:r>
      <w:r w:rsidRPr="00710E02">
        <w:rPr>
          <w:rFonts w:ascii="Times New Roman" w:hAnsi="Times New Roman" w:cs="Times New Roman"/>
          <w:sz w:val="24"/>
          <w:szCs w:val="24"/>
        </w:rPr>
        <w:t>H</w:t>
      </w:r>
      <w:r w:rsidR="004441D6" w:rsidRPr="00710E02">
        <w:rPr>
          <w:rFonts w:ascii="Times New Roman" w:hAnsi="Times New Roman" w:cs="Times New Roman"/>
          <w:sz w:val="24"/>
          <w:szCs w:val="24"/>
          <w:vertAlign w:val="subscript"/>
        </w:rPr>
        <w:t>30</w:t>
      </w:r>
      <w:r w:rsidRPr="00710E02">
        <w:rPr>
          <w:rFonts w:ascii="Times New Roman" w:hAnsi="Times New Roman" w:cs="Times New Roman"/>
          <w:sz w:val="24"/>
          <w:szCs w:val="24"/>
        </w:rPr>
        <w:t>O</w:t>
      </w:r>
      <w:r w:rsidR="004441D6" w:rsidRPr="00710E02">
        <w:rPr>
          <w:rFonts w:ascii="Times New Roman" w:hAnsi="Times New Roman" w:cs="Times New Roman"/>
          <w:sz w:val="24"/>
          <w:szCs w:val="24"/>
          <w:vertAlign w:val="subscript"/>
        </w:rPr>
        <w:t>1</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 xml:space="preserve">) (found </w:t>
      </w:r>
      <w:r w:rsidR="004441D6" w:rsidRPr="00710E02">
        <w:rPr>
          <w:rFonts w:ascii="Times New Roman" w:hAnsi="Times New Roman" w:cs="Times New Roman"/>
          <w:sz w:val="24"/>
          <w:szCs w:val="24"/>
        </w:rPr>
        <w:t>638</w:t>
      </w:r>
      <w:r w:rsidRPr="00710E02">
        <w:rPr>
          <w:rFonts w:ascii="Times New Roman" w:hAnsi="Times New Roman" w:cs="Times New Roman"/>
          <w:sz w:val="24"/>
          <w:szCs w:val="24"/>
        </w:rPr>
        <w:t>.1</w:t>
      </w:r>
      <w:r w:rsidR="004441D6" w:rsidRPr="00710E02">
        <w:rPr>
          <w:rFonts w:ascii="Times New Roman" w:hAnsi="Times New Roman" w:cs="Times New Roman"/>
          <w:sz w:val="24"/>
          <w:szCs w:val="24"/>
        </w:rPr>
        <w:t>636</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191CF6AA" w14:textId="77777777" w:rsidR="004A25FD" w:rsidRPr="00710E02" w:rsidRDefault="004A25FD" w:rsidP="004E17D9">
      <w:pPr>
        <w:jc w:val="center"/>
        <w:rPr>
          <w:rFonts w:ascii="Times New Roman" w:hAnsi="Times New Roman" w:cs="Times New Roman"/>
          <w:sz w:val="24"/>
          <w:szCs w:val="24"/>
        </w:rPr>
      </w:pPr>
    </w:p>
    <w:p w14:paraId="101E800F" w14:textId="7251ECB1" w:rsidR="00C13E89" w:rsidRPr="00710E02" w:rsidRDefault="00000000" w:rsidP="00BF5A8F">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1BA85D98">
          <v:shape id="_x0000_s1030" type="#_x0000_t75" style="position:absolute;margin-left:0;margin-top:0;width:389.8pt;height:61.1pt;z-index:251671552;mso-position-horizontal-relative:text;mso-position-vertical-relative:text">
            <v:imagedata r:id="rId61" o:title=""/>
          </v:shape>
          <o:OLEObject Type="Embed" ProgID="ChemDraw.Document.6.0" ShapeID="_x0000_s1030" DrawAspect="Content" ObjectID="_1822899033" r:id="rId62"/>
        </w:object>
      </w:r>
    </w:p>
    <w:p w14:paraId="5633064B" w14:textId="77777777" w:rsidR="00C13E89" w:rsidRPr="00710E02" w:rsidRDefault="00C13E89" w:rsidP="00BF5A8F">
      <w:pPr>
        <w:rPr>
          <w:rFonts w:ascii="Times New Roman" w:hAnsi="Times New Roman" w:cs="Times New Roman"/>
          <w:sz w:val="24"/>
          <w:szCs w:val="24"/>
        </w:rPr>
      </w:pPr>
    </w:p>
    <w:p w14:paraId="6D024A61" w14:textId="77777777" w:rsidR="00BF5A8F" w:rsidRPr="00710E02" w:rsidRDefault="00BF5A8F" w:rsidP="00BE6464">
      <w:pPr>
        <w:rPr>
          <w:rFonts w:ascii="Times New Roman" w:hAnsi="Times New Roman" w:cs="Times New Roman"/>
          <w:sz w:val="24"/>
          <w:szCs w:val="24"/>
        </w:rPr>
      </w:pPr>
    </w:p>
    <w:p w14:paraId="0DA0E1D1" w14:textId="77777777" w:rsidR="00C13E89" w:rsidRPr="00710E02" w:rsidRDefault="00C13E89" w:rsidP="00BE6464">
      <w:pPr>
        <w:rPr>
          <w:rFonts w:ascii="Times New Roman" w:hAnsi="Times New Roman" w:cs="Times New Roman"/>
          <w:sz w:val="24"/>
          <w:szCs w:val="24"/>
        </w:rPr>
      </w:pPr>
    </w:p>
    <w:p w14:paraId="3E86C602" w14:textId="69EB5ABA" w:rsidR="007E4D31" w:rsidRPr="00710E02" w:rsidRDefault="008F27ED" w:rsidP="00C13E89">
      <w:pPr>
        <w:rPr>
          <w:rFonts w:ascii="Times New Roman" w:hAnsi="Times New Roman" w:cs="Times New Roman"/>
          <w:sz w:val="24"/>
          <w:szCs w:val="24"/>
        </w:rPr>
      </w:pPr>
      <w:r w:rsidRPr="00710E02">
        <w:rPr>
          <w:rFonts w:ascii="Times New Roman" w:hAnsi="Times New Roman" w:cs="Times New Roman"/>
          <w:sz w:val="24"/>
          <w:szCs w:val="24"/>
        </w:rPr>
        <w:t>trimeric amide-based oligomer</w:t>
      </w:r>
      <w:r w:rsidR="00C13E89" w:rsidRPr="00710E02">
        <w:rPr>
          <w:rFonts w:ascii="Times New Roman" w:hAnsi="Times New Roman" w:cs="Times New Roman"/>
          <w:sz w:val="24"/>
          <w:szCs w:val="24"/>
        </w:rPr>
        <w:t xml:space="preserve"> (d)</w:t>
      </w:r>
      <w:r w:rsidR="00A1097E" w:rsidRPr="00710E02">
        <w:rPr>
          <w:rFonts w:ascii="Times New Roman" w:hAnsi="Times New Roman" w:cs="Times New Roman"/>
          <w:sz w:val="24"/>
          <w:szCs w:val="24"/>
        </w:rPr>
        <w:t xml:space="preserve"> detected at 3 h, 4 h, 5 h, and 6 h of reaction</w:t>
      </w:r>
    </w:p>
    <w:p w14:paraId="325F2970" w14:textId="3EF02319" w:rsidR="007E4D31" w:rsidRPr="00710E02" w:rsidRDefault="007E4D31" w:rsidP="00C13E89">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1D7F3A7E" wp14:editId="073C8B6B">
            <wp:extent cx="5940000" cy="2176688"/>
            <wp:effectExtent l="0" t="0" r="3810" b="0"/>
            <wp:docPr id="460396987" name="Picture 4"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6987" name="Picture 4" descr="A graph of a chemical reaction&#10;&#10;AI-generated content may be incorrect."/>
                    <pic:cNvPicPr/>
                  </pic:nvPicPr>
                  <pic:blipFill rotWithShape="1">
                    <a:blip r:embed="rId63">
                      <a:extLst>
                        <a:ext uri="{28A0092B-C50C-407E-A947-70E740481C1C}">
                          <a14:useLocalDpi xmlns:a14="http://schemas.microsoft.com/office/drawing/2010/main" val="0"/>
                        </a:ext>
                      </a:extLst>
                    </a:blip>
                    <a:srcRect l="3100" r="1139" b="18801"/>
                    <a:stretch>
                      <a:fillRect/>
                    </a:stretch>
                  </pic:blipFill>
                  <pic:spPr bwMode="auto">
                    <a:xfrm>
                      <a:off x="0" y="0"/>
                      <a:ext cx="5940000" cy="2176688"/>
                    </a:xfrm>
                    <a:prstGeom prst="rect">
                      <a:avLst/>
                    </a:prstGeom>
                    <a:ln>
                      <a:noFill/>
                    </a:ln>
                    <a:extLst>
                      <a:ext uri="{53640926-AAD7-44D8-BBD7-CCE9431645EC}">
                        <a14:shadowObscured xmlns:a14="http://schemas.microsoft.com/office/drawing/2010/main"/>
                      </a:ext>
                    </a:extLst>
                  </pic:spPr>
                </pic:pic>
              </a:graphicData>
            </a:graphic>
          </wp:inline>
        </w:drawing>
      </w:r>
    </w:p>
    <w:p w14:paraId="0C6C7076" w14:textId="77777777" w:rsidR="00C13E89" w:rsidRPr="00710E02" w:rsidRDefault="00C13E89" w:rsidP="00BE6464">
      <w:pPr>
        <w:rPr>
          <w:rFonts w:ascii="Times New Roman" w:hAnsi="Times New Roman" w:cs="Times New Roman"/>
          <w:sz w:val="24"/>
          <w:szCs w:val="24"/>
        </w:rPr>
      </w:pPr>
    </w:p>
    <w:p w14:paraId="23E77DAD" w14:textId="012C2CAF" w:rsidR="006C1F68" w:rsidRPr="00710E02" w:rsidRDefault="006C1F68"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21</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N</w:t>
      </w:r>
      <w:r w:rsidR="00724B71" w:rsidRPr="00710E02">
        <w:rPr>
          <w:rFonts w:ascii="Times New Roman" w:hAnsi="Times New Roman" w:cs="Times New Roman"/>
          <w:sz w:val="24"/>
          <w:szCs w:val="24"/>
        </w:rPr>
        <w:t>H</w:t>
      </w:r>
      <w:r w:rsidR="00724B71"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724B71"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8F27ED" w:rsidRPr="00710E02">
        <w:rPr>
          <w:rFonts w:ascii="Times New Roman" w:hAnsi="Times New Roman" w:cs="Times New Roman"/>
          <w:sz w:val="24"/>
          <w:szCs w:val="24"/>
        </w:rPr>
        <w:t>trimeric amide-based oligomer</w:t>
      </w:r>
      <w:r w:rsidRPr="00710E02">
        <w:rPr>
          <w:rFonts w:ascii="Times New Roman" w:hAnsi="Times New Roman" w:cs="Times New Roman"/>
          <w:sz w:val="24"/>
          <w:szCs w:val="24"/>
        </w:rPr>
        <w:t xml:space="preserve"> (d) with the molecular formula (C</w:t>
      </w:r>
      <w:r w:rsidR="00724B71"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724B71" w:rsidRPr="00710E02">
        <w:rPr>
          <w:rFonts w:ascii="Times New Roman" w:hAnsi="Times New Roman" w:cs="Times New Roman"/>
          <w:sz w:val="24"/>
          <w:szCs w:val="24"/>
          <w:vertAlign w:val="subscript"/>
        </w:rPr>
        <w:t>32</w:t>
      </w:r>
      <w:r w:rsidRPr="00710E02">
        <w:rPr>
          <w:rFonts w:ascii="Times New Roman" w:hAnsi="Times New Roman" w:cs="Times New Roman"/>
          <w:sz w:val="24"/>
          <w:szCs w:val="24"/>
        </w:rPr>
        <w:t>N</w:t>
      </w:r>
      <w:r w:rsidR="00724B71"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00724B71" w:rsidRPr="00710E02">
        <w:rPr>
          <w:rFonts w:ascii="Times New Roman" w:hAnsi="Times New Roman" w:cs="Times New Roman"/>
          <w:sz w:val="24"/>
          <w:szCs w:val="24"/>
          <w:vertAlign w:val="subscript"/>
        </w:rPr>
        <w:t>12</w:t>
      </w:r>
      <w:r w:rsidRPr="00710E02">
        <w:rPr>
          <w:rFonts w:ascii="Times New Roman" w:hAnsi="Times New Roman" w:cs="Times New Roman"/>
          <w:sz w:val="24"/>
          <w:szCs w:val="24"/>
        </w:rPr>
        <w:t xml:space="preserve">) (found </w:t>
      </w:r>
      <w:r w:rsidR="00724B71" w:rsidRPr="00710E02">
        <w:rPr>
          <w:rFonts w:ascii="Times New Roman" w:hAnsi="Times New Roman" w:cs="Times New Roman"/>
          <w:sz w:val="24"/>
          <w:szCs w:val="24"/>
        </w:rPr>
        <w:t>636</w:t>
      </w:r>
      <w:r w:rsidRPr="00710E02">
        <w:rPr>
          <w:rFonts w:ascii="Times New Roman" w:hAnsi="Times New Roman" w:cs="Times New Roman"/>
          <w:sz w:val="24"/>
          <w:szCs w:val="24"/>
        </w:rPr>
        <w:t>.</w:t>
      </w:r>
      <w:r w:rsidR="00724B71" w:rsidRPr="00710E02">
        <w:rPr>
          <w:rFonts w:ascii="Times New Roman" w:hAnsi="Times New Roman" w:cs="Times New Roman"/>
          <w:sz w:val="24"/>
          <w:szCs w:val="24"/>
        </w:rPr>
        <w:t>1955</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76983542" w14:textId="77777777" w:rsidR="005B1657" w:rsidRPr="00710E02" w:rsidRDefault="005B1657" w:rsidP="00BE6464">
      <w:pPr>
        <w:rPr>
          <w:rFonts w:ascii="Times New Roman" w:hAnsi="Times New Roman" w:cs="Times New Roman"/>
          <w:sz w:val="24"/>
          <w:szCs w:val="24"/>
        </w:rPr>
      </w:pPr>
    </w:p>
    <w:p w14:paraId="611B593B" w14:textId="4922BF5E" w:rsidR="005B1657" w:rsidRPr="00710E02" w:rsidRDefault="00000000" w:rsidP="00BE6464">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3A000B0F">
          <v:shape id="_x0000_s1031" type="#_x0000_t75" style="position:absolute;margin-left:0;margin-top:0;width:277.8pt;height:49.25pt;z-index:251673600;mso-position-horizontal-relative:text;mso-position-vertical-relative:text">
            <v:imagedata r:id="rId64" o:title=""/>
          </v:shape>
          <o:OLEObject Type="Embed" ProgID="ChemDraw.Document.6.0" ShapeID="_x0000_s1031" DrawAspect="Content" ObjectID="_1822899034" r:id="rId65"/>
        </w:object>
      </w:r>
    </w:p>
    <w:p w14:paraId="0274C5B3" w14:textId="77777777" w:rsidR="005B1657" w:rsidRPr="00710E02" w:rsidRDefault="005B1657" w:rsidP="00BE6464">
      <w:pPr>
        <w:rPr>
          <w:rFonts w:ascii="Times New Roman" w:hAnsi="Times New Roman" w:cs="Times New Roman"/>
          <w:sz w:val="24"/>
          <w:szCs w:val="24"/>
        </w:rPr>
      </w:pPr>
    </w:p>
    <w:p w14:paraId="71E49F8A" w14:textId="77777777" w:rsidR="005B1657" w:rsidRPr="00710E02" w:rsidRDefault="005B1657" w:rsidP="00BE6464">
      <w:pPr>
        <w:rPr>
          <w:rFonts w:ascii="Times New Roman" w:hAnsi="Times New Roman" w:cs="Times New Roman"/>
          <w:sz w:val="24"/>
          <w:szCs w:val="24"/>
        </w:rPr>
      </w:pPr>
    </w:p>
    <w:p w14:paraId="4A3C4260" w14:textId="77777777" w:rsidR="005B1657" w:rsidRPr="00710E02" w:rsidRDefault="005B1657" w:rsidP="00BE6464">
      <w:pPr>
        <w:rPr>
          <w:rFonts w:ascii="Times New Roman" w:hAnsi="Times New Roman" w:cs="Times New Roman"/>
          <w:sz w:val="24"/>
          <w:szCs w:val="24"/>
        </w:rPr>
      </w:pPr>
    </w:p>
    <w:p w14:paraId="2FB6B02F" w14:textId="3B50EA25" w:rsidR="005B1657" w:rsidRPr="00710E02" w:rsidRDefault="002F7B3F" w:rsidP="005B1657">
      <w:pPr>
        <w:rPr>
          <w:rFonts w:ascii="Times New Roman" w:hAnsi="Times New Roman" w:cs="Times New Roman"/>
          <w:sz w:val="24"/>
          <w:szCs w:val="24"/>
        </w:rPr>
      </w:pPr>
      <w:r w:rsidRPr="00710E02">
        <w:rPr>
          <w:rFonts w:ascii="Times New Roman" w:hAnsi="Times New Roman" w:cs="Times New Roman"/>
          <w:sz w:val="24"/>
          <w:szCs w:val="24"/>
        </w:rPr>
        <w:t>dimeric ester-based oligomer</w:t>
      </w:r>
      <w:r w:rsidR="005B1657" w:rsidRPr="00710E02">
        <w:rPr>
          <w:rFonts w:ascii="Times New Roman" w:hAnsi="Times New Roman" w:cs="Times New Roman"/>
          <w:sz w:val="24"/>
          <w:szCs w:val="24"/>
        </w:rPr>
        <w:t xml:space="preserve"> (</w:t>
      </w:r>
      <w:r w:rsidR="00176D9F" w:rsidRPr="00710E02">
        <w:rPr>
          <w:rFonts w:ascii="Times New Roman" w:hAnsi="Times New Roman" w:cs="Times New Roman"/>
          <w:sz w:val="24"/>
          <w:szCs w:val="24"/>
        </w:rPr>
        <w:t>e</w:t>
      </w:r>
      <w:r w:rsidR="005B1657" w:rsidRPr="00710E02">
        <w:rPr>
          <w:rFonts w:ascii="Times New Roman" w:hAnsi="Times New Roman" w:cs="Times New Roman"/>
          <w:sz w:val="24"/>
          <w:szCs w:val="24"/>
        </w:rPr>
        <w:t>)</w:t>
      </w:r>
      <w:r w:rsidR="00CA20C8" w:rsidRPr="00710E02">
        <w:rPr>
          <w:rFonts w:ascii="Times New Roman" w:hAnsi="Times New Roman" w:cs="Times New Roman"/>
          <w:sz w:val="24"/>
          <w:szCs w:val="24"/>
        </w:rPr>
        <w:t xml:space="preserve"> </w:t>
      </w:r>
      <w:r w:rsidR="00EF0597" w:rsidRPr="00710E02">
        <w:rPr>
          <w:rFonts w:ascii="Times New Roman" w:hAnsi="Times New Roman" w:cs="Times New Roman"/>
          <w:sz w:val="24"/>
          <w:szCs w:val="24"/>
        </w:rPr>
        <w:t>detected at 4 h of reaction</w:t>
      </w:r>
    </w:p>
    <w:p w14:paraId="02B9DF43" w14:textId="77777777" w:rsidR="005B1657" w:rsidRPr="00710E02" w:rsidRDefault="005B1657" w:rsidP="00BE6464">
      <w:pPr>
        <w:rPr>
          <w:rFonts w:ascii="Times New Roman" w:hAnsi="Times New Roman" w:cs="Times New Roman"/>
          <w:sz w:val="24"/>
          <w:szCs w:val="24"/>
        </w:rPr>
      </w:pPr>
    </w:p>
    <w:p w14:paraId="04B1CA5A" w14:textId="7E2B76C2" w:rsidR="005B1657" w:rsidRPr="00710E02" w:rsidRDefault="005B1657" w:rsidP="00BE6464">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6477E00B" wp14:editId="417988C4">
            <wp:extent cx="5940000" cy="2155881"/>
            <wp:effectExtent l="0" t="0" r="3810" b="0"/>
            <wp:docPr id="945643260" name="Picture 5"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3260" name="Picture 5" descr="A graph of a chemical reaction&#10;&#10;AI-generated content may be incorrect."/>
                    <pic:cNvPicPr/>
                  </pic:nvPicPr>
                  <pic:blipFill rotWithShape="1">
                    <a:blip r:embed="rId66">
                      <a:extLst>
                        <a:ext uri="{28A0092B-C50C-407E-A947-70E740481C1C}">
                          <a14:useLocalDpi xmlns:a14="http://schemas.microsoft.com/office/drawing/2010/main" val="0"/>
                        </a:ext>
                      </a:extLst>
                    </a:blip>
                    <a:srcRect l="2962" r="997" b="11941"/>
                    <a:stretch>
                      <a:fillRect/>
                    </a:stretch>
                  </pic:blipFill>
                  <pic:spPr bwMode="auto">
                    <a:xfrm>
                      <a:off x="0" y="0"/>
                      <a:ext cx="5940000" cy="2155881"/>
                    </a:xfrm>
                    <a:prstGeom prst="rect">
                      <a:avLst/>
                    </a:prstGeom>
                    <a:ln>
                      <a:noFill/>
                    </a:ln>
                    <a:extLst>
                      <a:ext uri="{53640926-AAD7-44D8-BBD7-CCE9431645EC}">
                        <a14:shadowObscured xmlns:a14="http://schemas.microsoft.com/office/drawing/2010/main"/>
                      </a:ext>
                    </a:extLst>
                  </pic:spPr>
                </pic:pic>
              </a:graphicData>
            </a:graphic>
          </wp:inline>
        </w:drawing>
      </w:r>
    </w:p>
    <w:p w14:paraId="39ED4D0D" w14:textId="77777777" w:rsidR="00176D9F" w:rsidRPr="00710E02" w:rsidRDefault="00176D9F" w:rsidP="00BE6464">
      <w:pPr>
        <w:rPr>
          <w:rFonts w:ascii="Times New Roman" w:hAnsi="Times New Roman" w:cs="Times New Roman"/>
          <w:sz w:val="24"/>
          <w:szCs w:val="24"/>
        </w:rPr>
      </w:pPr>
    </w:p>
    <w:p w14:paraId="03B669C3" w14:textId="1E26C490" w:rsidR="00176D9F" w:rsidRPr="00710E02" w:rsidRDefault="00176D9F"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22</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6211C2" w:rsidRPr="00710E02">
        <w:rPr>
          <w:rFonts w:ascii="Times New Roman" w:hAnsi="Times New Roman" w:cs="Times New Roman"/>
          <w:sz w:val="24"/>
          <w:szCs w:val="24"/>
        </w:rPr>
        <w:t>H</w:t>
      </w:r>
      <w:r w:rsidR="006211C2" w:rsidRPr="00710E02">
        <w:rPr>
          <w:rFonts w:ascii="Times New Roman" w:hAnsi="Times New Roman" w:cs="Times New Roman"/>
          <w:sz w:val="24"/>
          <w:szCs w:val="24"/>
          <w:vertAlign w:val="subscript"/>
        </w:rPr>
        <w:t>2</w:t>
      </w:r>
      <w:r w:rsidR="006211C2" w:rsidRPr="00710E02">
        <w:rPr>
          <w:rFonts w:ascii="Times New Roman" w:hAnsi="Times New Roman" w:cs="Times New Roman"/>
          <w:sz w:val="24"/>
          <w:szCs w:val="24"/>
        </w:rPr>
        <w:t>O</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2F7B3F" w:rsidRPr="00710E02">
        <w:rPr>
          <w:rFonts w:ascii="Times New Roman" w:hAnsi="Times New Roman" w:cs="Times New Roman"/>
          <w:sz w:val="24"/>
          <w:szCs w:val="24"/>
        </w:rPr>
        <w:t>dimeric ester-based oligomer</w:t>
      </w:r>
      <w:r w:rsidRPr="00710E02">
        <w:rPr>
          <w:rFonts w:ascii="Times New Roman" w:hAnsi="Times New Roman" w:cs="Times New Roman"/>
          <w:sz w:val="24"/>
          <w:szCs w:val="24"/>
        </w:rPr>
        <w:t xml:space="preserve"> (e) with the molecular formula (C</w:t>
      </w:r>
      <w:r w:rsidRPr="00710E02">
        <w:rPr>
          <w:rFonts w:ascii="Times New Roman" w:hAnsi="Times New Roman" w:cs="Times New Roman"/>
          <w:sz w:val="24"/>
          <w:szCs w:val="24"/>
          <w:vertAlign w:val="subscript"/>
        </w:rPr>
        <w:t>22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2</w:t>
      </w:r>
      <w:r w:rsidR="006211C2"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006211C2" w:rsidRPr="00710E02">
        <w:rPr>
          <w:rFonts w:ascii="Times New Roman" w:hAnsi="Times New Roman" w:cs="Times New Roman"/>
          <w:sz w:val="24"/>
          <w:szCs w:val="24"/>
          <w:vertAlign w:val="subscript"/>
        </w:rPr>
        <w:t>10</w:t>
      </w:r>
      <w:r w:rsidRPr="00710E02">
        <w:rPr>
          <w:rFonts w:ascii="Times New Roman" w:hAnsi="Times New Roman" w:cs="Times New Roman"/>
          <w:sz w:val="24"/>
          <w:szCs w:val="24"/>
        </w:rPr>
        <w:t>) (found 44</w:t>
      </w:r>
      <w:r w:rsidR="006211C2" w:rsidRPr="00710E02">
        <w:rPr>
          <w:rFonts w:ascii="Times New Roman" w:hAnsi="Times New Roman" w:cs="Times New Roman"/>
          <w:sz w:val="24"/>
          <w:szCs w:val="24"/>
        </w:rPr>
        <w:t>6</w:t>
      </w:r>
      <w:r w:rsidRPr="00710E02">
        <w:rPr>
          <w:rFonts w:ascii="Times New Roman" w:hAnsi="Times New Roman" w:cs="Times New Roman"/>
          <w:sz w:val="24"/>
          <w:szCs w:val="24"/>
        </w:rPr>
        <w:t>.</w:t>
      </w:r>
      <w:r w:rsidR="006211C2" w:rsidRPr="00710E02">
        <w:rPr>
          <w:rFonts w:ascii="Times New Roman" w:hAnsi="Times New Roman" w:cs="Times New Roman"/>
          <w:sz w:val="24"/>
          <w:szCs w:val="24"/>
        </w:rPr>
        <w:t>1</w:t>
      </w:r>
      <w:r w:rsidRPr="00710E02">
        <w:rPr>
          <w:rFonts w:ascii="Times New Roman" w:hAnsi="Times New Roman" w:cs="Times New Roman"/>
          <w:sz w:val="24"/>
          <w:szCs w:val="24"/>
        </w:rPr>
        <w:t>21</w:t>
      </w:r>
      <w:r w:rsidR="006211C2" w:rsidRPr="00710E02">
        <w:rPr>
          <w:rFonts w:ascii="Times New Roman" w:hAnsi="Times New Roman" w:cs="Times New Roman"/>
          <w:sz w:val="24"/>
          <w:szCs w:val="24"/>
        </w:rPr>
        <w:t>3</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47FCF773" w14:textId="77777777" w:rsidR="004A25FD" w:rsidRPr="00710E02" w:rsidRDefault="004A25FD" w:rsidP="004E17D9">
      <w:pPr>
        <w:jc w:val="center"/>
        <w:rPr>
          <w:rFonts w:ascii="Times New Roman" w:hAnsi="Times New Roman" w:cs="Times New Roman"/>
          <w:sz w:val="24"/>
          <w:szCs w:val="24"/>
        </w:rPr>
      </w:pPr>
    </w:p>
    <w:p w14:paraId="3985FE80" w14:textId="506B7BC8" w:rsidR="00F007CF" w:rsidRPr="00710E02" w:rsidRDefault="00000000" w:rsidP="00176D9F">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07BDE0C5">
          <v:shape id="_x0000_s1032" type="#_x0000_t75" style="position:absolute;margin-left:0;margin-top:0;width:285.6pt;height:49.25pt;z-index:251675648;mso-position-horizontal-relative:text;mso-position-vertical-relative:text">
            <v:imagedata r:id="rId67" o:title=""/>
          </v:shape>
          <o:OLEObject Type="Embed" ProgID="ChemDraw.Document.6.0" ShapeID="_x0000_s1032" DrawAspect="Content" ObjectID="_1822899035" r:id="rId68"/>
        </w:object>
      </w:r>
    </w:p>
    <w:p w14:paraId="5133DF6E" w14:textId="77777777" w:rsidR="00F007CF" w:rsidRPr="00710E02" w:rsidRDefault="00F007CF" w:rsidP="00176D9F">
      <w:pPr>
        <w:rPr>
          <w:rFonts w:ascii="Times New Roman" w:hAnsi="Times New Roman" w:cs="Times New Roman"/>
          <w:sz w:val="24"/>
          <w:szCs w:val="24"/>
        </w:rPr>
      </w:pPr>
    </w:p>
    <w:p w14:paraId="3EBFF748" w14:textId="77777777" w:rsidR="00F007CF" w:rsidRPr="00710E02" w:rsidRDefault="00F007CF" w:rsidP="00176D9F">
      <w:pPr>
        <w:rPr>
          <w:rFonts w:ascii="Times New Roman" w:hAnsi="Times New Roman" w:cs="Times New Roman"/>
          <w:sz w:val="24"/>
          <w:szCs w:val="24"/>
        </w:rPr>
      </w:pPr>
    </w:p>
    <w:p w14:paraId="123E537B" w14:textId="77777777" w:rsidR="002D09D2" w:rsidRPr="00710E02" w:rsidRDefault="002D09D2" w:rsidP="00176D9F">
      <w:pPr>
        <w:rPr>
          <w:rFonts w:ascii="Times New Roman" w:hAnsi="Times New Roman" w:cs="Times New Roman"/>
          <w:sz w:val="24"/>
          <w:szCs w:val="24"/>
        </w:rPr>
      </w:pPr>
    </w:p>
    <w:p w14:paraId="04852DAA" w14:textId="58D11F1F" w:rsidR="008F38D6" w:rsidRPr="00710E02" w:rsidRDefault="00F80A2C" w:rsidP="00176D9F">
      <w:pPr>
        <w:rPr>
          <w:rFonts w:ascii="Times New Roman" w:hAnsi="Times New Roman" w:cs="Times New Roman"/>
          <w:sz w:val="24"/>
          <w:szCs w:val="24"/>
        </w:rPr>
      </w:pPr>
      <w:r w:rsidRPr="00710E02">
        <w:rPr>
          <w:rFonts w:ascii="Times New Roman" w:hAnsi="Times New Roman" w:cs="Times New Roman"/>
          <w:sz w:val="24"/>
          <w:szCs w:val="24"/>
        </w:rPr>
        <w:t>dimeric diamide-based oligomer</w:t>
      </w:r>
      <w:r w:rsidR="00F007CF" w:rsidRPr="00710E02">
        <w:rPr>
          <w:rFonts w:ascii="Times New Roman" w:hAnsi="Times New Roman" w:cs="Times New Roman"/>
          <w:sz w:val="24"/>
          <w:szCs w:val="24"/>
        </w:rPr>
        <w:t xml:space="preserve"> (</w:t>
      </w:r>
      <w:r w:rsidR="00C13D27" w:rsidRPr="00710E02">
        <w:rPr>
          <w:rFonts w:ascii="Times New Roman" w:hAnsi="Times New Roman" w:cs="Times New Roman"/>
          <w:sz w:val="24"/>
          <w:szCs w:val="24"/>
        </w:rPr>
        <w:t>f) detected</w:t>
      </w:r>
      <w:r w:rsidR="00155F65" w:rsidRPr="00710E02">
        <w:rPr>
          <w:rFonts w:ascii="Times New Roman" w:hAnsi="Times New Roman" w:cs="Times New Roman"/>
          <w:sz w:val="24"/>
          <w:szCs w:val="24"/>
        </w:rPr>
        <w:t xml:space="preserve"> at 4 h of reaction</w:t>
      </w:r>
    </w:p>
    <w:p w14:paraId="16992462" w14:textId="2F60821C" w:rsidR="008F38D6" w:rsidRPr="00710E02" w:rsidRDefault="008F38D6" w:rsidP="00176D9F">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246C3F45" wp14:editId="496DEE8E">
            <wp:extent cx="5904000" cy="2167408"/>
            <wp:effectExtent l="0" t="0" r="1905" b="4445"/>
            <wp:docPr id="1313127973"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27973" name="Picture 6" descr="A graph of a graph&#10;&#10;AI-generated content may be incorrect."/>
                    <pic:cNvPicPr/>
                  </pic:nvPicPr>
                  <pic:blipFill rotWithShape="1">
                    <a:blip r:embed="rId69">
                      <a:extLst>
                        <a:ext uri="{28A0092B-C50C-407E-A947-70E740481C1C}">
                          <a14:useLocalDpi xmlns:a14="http://schemas.microsoft.com/office/drawing/2010/main" val="0"/>
                        </a:ext>
                      </a:extLst>
                    </a:blip>
                    <a:srcRect l="2992" b="11863"/>
                    <a:stretch>
                      <a:fillRect/>
                    </a:stretch>
                  </pic:blipFill>
                  <pic:spPr bwMode="auto">
                    <a:xfrm>
                      <a:off x="0" y="0"/>
                      <a:ext cx="5904000" cy="2167408"/>
                    </a:xfrm>
                    <a:prstGeom prst="rect">
                      <a:avLst/>
                    </a:prstGeom>
                    <a:ln>
                      <a:noFill/>
                    </a:ln>
                    <a:extLst>
                      <a:ext uri="{53640926-AAD7-44D8-BBD7-CCE9431645EC}">
                        <a14:shadowObscured xmlns:a14="http://schemas.microsoft.com/office/drawing/2010/main"/>
                      </a:ext>
                    </a:extLst>
                  </pic:spPr>
                </pic:pic>
              </a:graphicData>
            </a:graphic>
          </wp:inline>
        </w:drawing>
      </w:r>
    </w:p>
    <w:p w14:paraId="0896909C" w14:textId="77777777" w:rsidR="002D09D2" w:rsidRPr="00710E02" w:rsidRDefault="002D09D2" w:rsidP="00176D9F">
      <w:pPr>
        <w:rPr>
          <w:rFonts w:ascii="Times New Roman" w:hAnsi="Times New Roman" w:cs="Times New Roman"/>
          <w:sz w:val="24"/>
          <w:szCs w:val="24"/>
        </w:rPr>
      </w:pPr>
    </w:p>
    <w:p w14:paraId="4D85FA3E" w14:textId="1BC616B3" w:rsidR="008F38D6" w:rsidRPr="00710E02" w:rsidRDefault="008F38D6"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23</w:t>
      </w:r>
      <w:r w:rsidRPr="00710E02">
        <w:rPr>
          <w:rFonts w:ascii="Times New Roman" w:hAnsi="Times New Roman" w:cs="Times New Roman"/>
          <w:b/>
          <w:bCs/>
          <w:sz w:val="24"/>
          <w:szCs w:val="24"/>
        </w:rPr>
        <w:t xml:space="preserve">. </w:t>
      </w:r>
      <w:r w:rsidRPr="00710E02">
        <w:rPr>
          <w:rFonts w:ascii="Times New Roman" w:hAnsi="Times New Roman" w:cs="Times New Roman"/>
          <w:sz w:val="24"/>
          <w:szCs w:val="24"/>
        </w:rPr>
        <w:t xml:space="preserve">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F860D9" w:rsidRPr="00710E02">
        <w:rPr>
          <w:rFonts w:ascii="Times New Roman" w:hAnsi="Times New Roman" w:cs="Times New Roman"/>
          <w:sz w:val="24"/>
          <w:szCs w:val="24"/>
        </w:rPr>
        <w:t>2(H</w:t>
      </w:r>
      <w:r w:rsidR="00F860D9" w:rsidRPr="00710E02">
        <w:rPr>
          <w:rFonts w:ascii="Times New Roman" w:hAnsi="Times New Roman" w:cs="Times New Roman"/>
          <w:sz w:val="24"/>
          <w:szCs w:val="24"/>
          <w:vertAlign w:val="subscript"/>
        </w:rPr>
        <w:t>2</w:t>
      </w:r>
      <w:r w:rsidR="004E17D9" w:rsidRPr="00710E02">
        <w:rPr>
          <w:rFonts w:ascii="Times New Roman" w:hAnsi="Times New Roman" w:cs="Times New Roman"/>
          <w:sz w:val="24"/>
          <w:szCs w:val="24"/>
        </w:rPr>
        <w:t>O</w:t>
      </w:r>
      <w:r w:rsidR="00F860D9" w:rsidRPr="00710E02">
        <w:rPr>
          <w:rFonts w:ascii="Times New Roman" w:hAnsi="Times New Roman" w:cs="Times New Roman"/>
          <w:sz w:val="24"/>
          <w:szCs w:val="24"/>
        </w:rPr>
        <w:t>)</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F860D9"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F80A2C" w:rsidRPr="00710E02">
        <w:rPr>
          <w:rFonts w:ascii="Times New Roman" w:hAnsi="Times New Roman" w:cs="Times New Roman"/>
          <w:sz w:val="24"/>
          <w:szCs w:val="24"/>
        </w:rPr>
        <w:t>dimeric diamide-based oligomer</w:t>
      </w:r>
      <w:r w:rsidRPr="00710E02">
        <w:rPr>
          <w:rFonts w:ascii="Times New Roman" w:hAnsi="Times New Roman" w:cs="Times New Roman"/>
          <w:sz w:val="24"/>
          <w:szCs w:val="24"/>
        </w:rPr>
        <w:t xml:space="preserve"> (f) with the molecular formula (C</w:t>
      </w:r>
      <w:r w:rsidRPr="00710E02">
        <w:rPr>
          <w:rFonts w:ascii="Times New Roman" w:hAnsi="Times New Roman" w:cs="Times New Roman"/>
          <w:sz w:val="24"/>
          <w:szCs w:val="24"/>
          <w:vertAlign w:val="subscript"/>
        </w:rPr>
        <w:t>22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2</w:t>
      </w:r>
      <w:r w:rsidR="00F860D9"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N</w:t>
      </w:r>
      <w:r w:rsidR="00F860D9"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O</w:t>
      </w:r>
      <w:r w:rsidR="00F860D9"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 (found 44</w:t>
      </w:r>
      <w:r w:rsidR="00F860D9" w:rsidRPr="00710E02">
        <w:rPr>
          <w:rFonts w:ascii="Times New Roman" w:hAnsi="Times New Roman" w:cs="Times New Roman"/>
          <w:sz w:val="24"/>
          <w:szCs w:val="24"/>
        </w:rPr>
        <w:t>2</w:t>
      </w:r>
      <w:r w:rsidRPr="00710E02">
        <w:rPr>
          <w:rFonts w:ascii="Times New Roman" w:hAnsi="Times New Roman" w:cs="Times New Roman"/>
          <w:sz w:val="24"/>
          <w:szCs w:val="24"/>
        </w:rPr>
        <w:t>.</w:t>
      </w:r>
      <w:r w:rsidR="00F860D9" w:rsidRPr="00710E02">
        <w:rPr>
          <w:rFonts w:ascii="Times New Roman" w:hAnsi="Times New Roman" w:cs="Times New Roman"/>
          <w:sz w:val="24"/>
          <w:szCs w:val="24"/>
        </w:rPr>
        <w:t>1852</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248270FA" w14:textId="77777777" w:rsidR="004A25FD" w:rsidRPr="00710E02" w:rsidRDefault="004A25FD" w:rsidP="008F38D6">
      <w:pPr>
        <w:rPr>
          <w:rFonts w:ascii="Times New Roman" w:hAnsi="Times New Roman" w:cs="Times New Roman"/>
          <w:sz w:val="24"/>
          <w:szCs w:val="24"/>
        </w:rPr>
      </w:pPr>
    </w:p>
    <w:p w14:paraId="720DDF66" w14:textId="607FDE5D" w:rsidR="00484645" w:rsidRPr="00710E02" w:rsidRDefault="00000000" w:rsidP="008F38D6">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484AF959">
          <v:shape id="_x0000_s1033" type="#_x0000_t75" style="position:absolute;margin-left:0;margin-top:0;width:281.8pt;height:49.25pt;z-index:251677696;mso-position-horizontal-relative:text;mso-position-vertical-relative:text">
            <v:imagedata r:id="rId70" o:title=""/>
          </v:shape>
          <o:OLEObject Type="Embed" ProgID="ChemDraw.Document.6.0" ShapeID="_x0000_s1033" DrawAspect="Content" ObjectID="_1822899036" r:id="rId71"/>
        </w:object>
      </w:r>
    </w:p>
    <w:p w14:paraId="528F3396" w14:textId="77777777" w:rsidR="00484645" w:rsidRPr="00710E02" w:rsidRDefault="00484645" w:rsidP="008F38D6">
      <w:pPr>
        <w:rPr>
          <w:rFonts w:ascii="Times New Roman" w:hAnsi="Times New Roman" w:cs="Times New Roman"/>
          <w:sz w:val="24"/>
          <w:szCs w:val="24"/>
        </w:rPr>
      </w:pPr>
    </w:p>
    <w:p w14:paraId="50EF95D9" w14:textId="77777777" w:rsidR="00484645" w:rsidRPr="00710E02" w:rsidRDefault="00484645" w:rsidP="008F38D6">
      <w:pPr>
        <w:rPr>
          <w:rFonts w:ascii="Times New Roman" w:hAnsi="Times New Roman" w:cs="Times New Roman"/>
          <w:sz w:val="24"/>
          <w:szCs w:val="24"/>
        </w:rPr>
      </w:pPr>
    </w:p>
    <w:p w14:paraId="5C30948D" w14:textId="77777777" w:rsidR="00484645" w:rsidRPr="00710E02" w:rsidRDefault="00484645" w:rsidP="008F38D6">
      <w:pPr>
        <w:rPr>
          <w:rFonts w:ascii="Times New Roman" w:hAnsi="Times New Roman" w:cs="Times New Roman"/>
          <w:sz w:val="24"/>
          <w:szCs w:val="24"/>
        </w:rPr>
      </w:pPr>
    </w:p>
    <w:p w14:paraId="5853D278" w14:textId="794BC25A" w:rsidR="00484645" w:rsidRPr="00710E02" w:rsidRDefault="00151CA0" w:rsidP="00484645">
      <w:pPr>
        <w:rPr>
          <w:rFonts w:ascii="Times New Roman" w:hAnsi="Times New Roman" w:cs="Times New Roman"/>
          <w:sz w:val="24"/>
          <w:szCs w:val="24"/>
        </w:rPr>
      </w:pPr>
      <w:r w:rsidRPr="00710E02">
        <w:rPr>
          <w:rFonts w:ascii="Times New Roman" w:hAnsi="Times New Roman" w:cs="Times New Roman"/>
          <w:sz w:val="24"/>
          <w:szCs w:val="24"/>
        </w:rPr>
        <w:t>dimeric amide-based oligomer</w:t>
      </w:r>
      <w:r w:rsidR="00484645" w:rsidRPr="00710E02">
        <w:rPr>
          <w:rFonts w:ascii="Times New Roman" w:hAnsi="Times New Roman" w:cs="Times New Roman"/>
          <w:sz w:val="24"/>
          <w:szCs w:val="24"/>
        </w:rPr>
        <w:t xml:space="preserve"> (g)</w:t>
      </w:r>
      <w:r w:rsidR="00F9527E" w:rsidRPr="00710E02">
        <w:rPr>
          <w:rFonts w:ascii="Times New Roman" w:hAnsi="Times New Roman" w:cs="Times New Roman"/>
          <w:sz w:val="24"/>
          <w:szCs w:val="24"/>
        </w:rPr>
        <w:t xml:space="preserve"> </w:t>
      </w:r>
      <w:r w:rsidR="00120553" w:rsidRPr="00710E02">
        <w:rPr>
          <w:rFonts w:ascii="Times New Roman" w:hAnsi="Times New Roman" w:cs="Times New Roman"/>
          <w:sz w:val="24"/>
          <w:szCs w:val="24"/>
        </w:rPr>
        <w:t>detected at 4 h of reaction</w:t>
      </w:r>
    </w:p>
    <w:p w14:paraId="75F2ED52" w14:textId="77777777" w:rsidR="00484645" w:rsidRPr="00710E02" w:rsidRDefault="00484645" w:rsidP="00484645">
      <w:pPr>
        <w:rPr>
          <w:rFonts w:ascii="Times New Roman" w:hAnsi="Times New Roman" w:cs="Times New Roman"/>
          <w:sz w:val="24"/>
          <w:szCs w:val="24"/>
        </w:rPr>
      </w:pPr>
    </w:p>
    <w:p w14:paraId="782D6736" w14:textId="4D3860BA" w:rsidR="00484645" w:rsidRPr="00710E02" w:rsidRDefault="00484645" w:rsidP="004D494F">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06E3A507" wp14:editId="3A7C5482">
            <wp:extent cx="5940000" cy="2168711"/>
            <wp:effectExtent l="0" t="0" r="3810" b="3175"/>
            <wp:docPr id="1272492646" name="Picture 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92646" name="Picture 7" descr="A screen shot of a graph&#10;&#10;AI-generated content may be incorrect."/>
                    <pic:cNvPicPr/>
                  </pic:nvPicPr>
                  <pic:blipFill rotWithShape="1">
                    <a:blip r:embed="rId72">
                      <a:extLst>
                        <a:ext uri="{28A0092B-C50C-407E-A947-70E740481C1C}">
                          <a14:useLocalDpi xmlns:a14="http://schemas.microsoft.com/office/drawing/2010/main" val="0"/>
                        </a:ext>
                      </a:extLst>
                    </a:blip>
                    <a:srcRect l="2849" b="14653"/>
                    <a:stretch>
                      <a:fillRect/>
                    </a:stretch>
                  </pic:blipFill>
                  <pic:spPr bwMode="auto">
                    <a:xfrm>
                      <a:off x="0" y="0"/>
                      <a:ext cx="5940000" cy="2168711"/>
                    </a:xfrm>
                    <a:prstGeom prst="rect">
                      <a:avLst/>
                    </a:prstGeom>
                    <a:ln>
                      <a:noFill/>
                    </a:ln>
                    <a:extLst>
                      <a:ext uri="{53640926-AAD7-44D8-BBD7-CCE9431645EC}">
                        <a14:shadowObscured xmlns:a14="http://schemas.microsoft.com/office/drawing/2010/main"/>
                      </a:ext>
                    </a:extLst>
                  </pic:spPr>
                </pic:pic>
              </a:graphicData>
            </a:graphic>
          </wp:inline>
        </w:drawing>
      </w:r>
    </w:p>
    <w:p w14:paraId="0A03A80E" w14:textId="77777777" w:rsidR="00484645" w:rsidRPr="00710E02" w:rsidRDefault="00484645" w:rsidP="00484645">
      <w:pPr>
        <w:rPr>
          <w:rFonts w:ascii="Times New Roman" w:hAnsi="Times New Roman" w:cs="Times New Roman"/>
          <w:sz w:val="24"/>
          <w:szCs w:val="24"/>
        </w:rPr>
      </w:pPr>
    </w:p>
    <w:p w14:paraId="23CCF403" w14:textId="0F8BE1B1" w:rsidR="00484645" w:rsidRPr="00710E02" w:rsidRDefault="00484645"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24</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24445F" w:rsidRPr="00710E02">
        <w:rPr>
          <w:rFonts w:ascii="Times New Roman" w:hAnsi="Times New Roman" w:cs="Times New Roman"/>
          <w:sz w:val="24"/>
          <w:szCs w:val="24"/>
        </w:rPr>
        <w:t>2</w:t>
      </w:r>
      <w:r w:rsidRPr="00710E02">
        <w:rPr>
          <w:rFonts w:ascii="Times New Roman" w:hAnsi="Times New Roman" w:cs="Times New Roman"/>
          <w:sz w:val="24"/>
          <w:szCs w:val="24"/>
        </w:rPr>
        <w:t>Na]</w:t>
      </w:r>
      <w:r w:rsidRPr="00710E02">
        <w:rPr>
          <w:rFonts w:ascii="Times New Roman" w:hAnsi="Times New Roman" w:cs="Times New Roman"/>
          <w:sz w:val="24"/>
          <w:szCs w:val="24"/>
          <w:vertAlign w:val="superscript"/>
        </w:rPr>
        <w:t>+</w:t>
      </w:r>
      <w:r w:rsidR="0024445F"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151CA0" w:rsidRPr="00710E02">
        <w:rPr>
          <w:rFonts w:ascii="Times New Roman" w:hAnsi="Times New Roman" w:cs="Times New Roman"/>
          <w:sz w:val="24"/>
          <w:szCs w:val="24"/>
        </w:rPr>
        <w:t>dimeric amide-based oligomer</w:t>
      </w:r>
      <w:r w:rsidRPr="00710E02">
        <w:rPr>
          <w:rFonts w:ascii="Times New Roman" w:hAnsi="Times New Roman" w:cs="Times New Roman"/>
          <w:sz w:val="24"/>
          <w:szCs w:val="24"/>
        </w:rPr>
        <w:t xml:space="preserve"> (g) with the molecular formula (C</w:t>
      </w:r>
      <w:r w:rsidRPr="00710E02">
        <w:rPr>
          <w:rFonts w:ascii="Times New Roman" w:hAnsi="Times New Roman" w:cs="Times New Roman"/>
          <w:sz w:val="24"/>
          <w:szCs w:val="24"/>
          <w:vertAlign w:val="subscript"/>
        </w:rPr>
        <w:t>22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2</w:t>
      </w:r>
      <w:r w:rsidR="0024445F"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N</w:t>
      </w:r>
      <w:r w:rsidR="0024445F"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O</w:t>
      </w:r>
      <w:r w:rsidR="0024445F"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 (found 44</w:t>
      </w:r>
      <w:r w:rsidR="005B1686" w:rsidRPr="00710E02">
        <w:rPr>
          <w:rFonts w:ascii="Times New Roman" w:hAnsi="Times New Roman" w:cs="Times New Roman"/>
          <w:sz w:val="24"/>
          <w:szCs w:val="24"/>
        </w:rPr>
        <w:t>4</w:t>
      </w:r>
      <w:r w:rsidRPr="00710E02">
        <w:rPr>
          <w:rFonts w:ascii="Times New Roman" w:hAnsi="Times New Roman" w:cs="Times New Roman"/>
          <w:sz w:val="24"/>
          <w:szCs w:val="24"/>
        </w:rPr>
        <w:t>.</w:t>
      </w:r>
      <w:r w:rsidR="005B1686" w:rsidRPr="00710E02">
        <w:rPr>
          <w:rFonts w:ascii="Times New Roman" w:hAnsi="Times New Roman" w:cs="Times New Roman"/>
          <w:sz w:val="24"/>
          <w:szCs w:val="24"/>
        </w:rPr>
        <w:t>1533</w:t>
      </w:r>
      <w:r w:rsidRPr="00710E02">
        <w:rPr>
          <w:rFonts w:ascii="Times New Roman" w:hAnsi="Times New Roman" w:cs="Times New Roman"/>
          <w:sz w:val="24"/>
          <w:szCs w:val="24"/>
        </w:rPr>
        <w:t>)</w:t>
      </w:r>
      <w:r w:rsidR="00CA12E9" w:rsidRPr="00710E02">
        <w:rPr>
          <w:rFonts w:ascii="Times New Roman" w:hAnsi="Times New Roman" w:cs="Times New Roman"/>
          <w:sz w:val="24"/>
          <w:szCs w:val="24"/>
        </w:rPr>
        <w:t>.</w:t>
      </w:r>
    </w:p>
    <w:p w14:paraId="54F5C16B" w14:textId="77777777" w:rsidR="00877AA5" w:rsidRPr="00710E02" w:rsidRDefault="00877AA5" w:rsidP="00484645">
      <w:pPr>
        <w:rPr>
          <w:rFonts w:ascii="Times New Roman" w:hAnsi="Times New Roman" w:cs="Times New Roman"/>
          <w:sz w:val="24"/>
          <w:szCs w:val="24"/>
        </w:rPr>
      </w:pPr>
    </w:p>
    <w:p w14:paraId="6247936A" w14:textId="531157AD" w:rsidR="00877AA5" w:rsidRPr="00710E02" w:rsidRDefault="00000000" w:rsidP="00484645">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5D2F2990">
          <v:shape id="_x0000_s1034" type="#_x0000_t75" style="position:absolute;margin-left:0;margin-top:0;width:393.75pt;height:61.1pt;z-index:251679744;mso-position-horizontal-relative:text;mso-position-vertical-relative:text">
            <v:imagedata r:id="rId73" o:title=""/>
          </v:shape>
          <o:OLEObject Type="Embed" ProgID="ChemDraw.Document.6.0" ShapeID="_x0000_s1034" DrawAspect="Content" ObjectID="_1822899037" r:id="rId74"/>
        </w:object>
      </w:r>
    </w:p>
    <w:p w14:paraId="35C854F9" w14:textId="77777777" w:rsidR="00877AA5" w:rsidRPr="00710E02" w:rsidRDefault="00877AA5" w:rsidP="00484645">
      <w:pPr>
        <w:rPr>
          <w:rFonts w:ascii="Times New Roman" w:hAnsi="Times New Roman" w:cs="Times New Roman"/>
          <w:sz w:val="24"/>
          <w:szCs w:val="24"/>
        </w:rPr>
      </w:pPr>
    </w:p>
    <w:p w14:paraId="37F8AC85" w14:textId="77777777" w:rsidR="00877AA5" w:rsidRPr="00710E02" w:rsidRDefault="00877AA5" w:rsidP="00484645">
      <w:pPr>
        <w:rPr>
          <w:rFonts w:ascii="Times New Roman" w:hAnsi="Times New Roman" w:cs="Times New Roman"/>
          <w:sz w:val="24"/>
          <w:szCs w:val="24"/>
        </w:rPr>
      </w:pPr>
    </w:p>
    <w:p w14:paraId="080ADD00" w14:textId="77777777" w:rsidR="00484645" w:rsidRPr="00710E02" w:rsidRDefault="00484645" w:rsidP="00484645">
      <w:pPr>
        <w:rPr>
          <w:rFonts w:ascii="Times New Roman" w:hAnsi="Times New Roman" w:cs="Times New Roman"/>
          <w:sz w:val="24"/>
          <w:szCs w:val="24"/>
        </w:rPr>
      </w:pPr>
    </w:p>
    <w:p w14:paraId="6D9E48B3" w14:textId="34FDB598" w:rsidR="00877AA5" w:rsidRPr="00710E02" w:rsidRDefault="006459F3" w:rsidP="00877AA5">
      <w:pPr>
        <w:rPr>
          <w:rFonts w:ascii="Times New Roman" w:hAnsi="Times New Roman" w:cs="Times New Roman"/>
          <w:sz w:val="24"/>
          <w:szCs w:val="24"/>
        </w:rPr>
      </w:pPr>
      <w:r w:rsidRPr="00710E02">
        <w:rPr>
          <w:rFonts w:ascii="Times New Roman" w:hAnsi="Times New Roman" w:cs="Times New Roman"/>
          <w:sz w:val="24"/>
          <w:szCs w:val="24"/>
        </w:rPr>
        <w:t>trimeric diamide-based oligomer</w:t>
      </w:r>
      <w:r w:rsidR="00877AA5" w:rsidRPr="00710E02">
        <w:rPr>
          <w:rFonts w:ascii="Times New Roman" w:hAnsi="Times New Roman" w:cs="Times New Roman"/>
          <w:sz w:val="24"/>
          <w:szCs w:val="24"/>
        </w:rPr>
        <w:t xml:space="preserve"> (h)</w:t>
      </w:r>
      <w:r w:rsidR="00835958" w:rsidRPr="00710E02">
        <w:rPr>
          <w:rFonts w:ascii="Times New Roman" w:hAnsi="Times New Roman" w:cs="Times New Roman"/>
          <w:sz w:val="24"/>
          <w:szCs w:val="24"/>
        </w:rPr>
        <w:t xml:space="preserve"> detected at 5 h of reaction</w:t>
      </w:r>
    </w:p>
    <w:p w14:paraId="65C646B1" w14:textId="77777777" w:rsidR="0072567A" w:rsidRPr="00710E02" w:rsidRDefault="0072567A" w:rsidP="00877AA5">
      <w:pPr>
        <w:rPr>
          <w:rFonts w:ascii="Times New Roman" w:hAnsi="Times New Roman" w:cs="Times New Roman"/>
          <w:sz w:val="24"/>
          <w:szCs w:val="24"/>
        </w:rPr>
      </w:pPr>
    </w:p>
    <w:p w14:paraId="5ABDAA68" w14:textId="47B03153" w:rsidR="0072567A" w:rsidRPr="00710E02" w:rsidRDefault="0072567A" w:rsidP="002F0DB0">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4D6122AE" wp14:editId="3F199B4F">
            <wp:extent cx="5940000" cy="2174467"/>
            <wp:effectExtent l="0" t="0" r="3810" b="0"/>
            <wp:docPr id="55877204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72041" name="Picture 1" descr="A graph of a graph&#10;&#10;AI-generated content may be incorrect."/>
                    <pic:cNvPicPr/>
                  </pic:nvPicPr>
                  <pic:blipFill rotWithShape="1">
                    <a:blip r:embed="rId75">
                      <a:extLst>
                        <a:ext uri="{28A0092B-C50C-407E-A947-70E740481C1C}">
                          <a14:useLocalDpi xmlns:a14="http://schemas.microsoft.com/office/drawing/2010/main" val="0"/>
                        </a:ext>
                      </a:extLst>
                    </a:blip>
                    <a:srcRect l="4273" b="15876"/>
                    <a:stretch>
                      <a:fillRect/>
                    </a:stretch>
                  </pic:blipFill>
                  <pic:spPr bwMode="auto">
                    <a:xfrm>
                      <a:off x="0" y="0"/>
                      <a:ext cx="5940000" cy="2174467"/>
                    </a:xfrm>
                    <a:prstGeom prst="rect">
                      <a:avLst/>
                    </a:prstGeom>
                    <a:ln>
                      <a:noFill/>
                    </a:ln>
                    <a:extLst>
                      <a:ext uri="{53640926-AAD7-44D8-BBD7-CCE9431645EC}">
                        <a14:shadowObscured xmlns:a14="http://schemas.microsoft.com/office/drawing/2010/main"/>
                      </a:ext>
                    </a:extLst>
                  </pic:spPr>
                </pic:pic>
              </a:graphicData>
            </a:graphic>
          </wp:inline>
        </w:drawing>
      </w:r>
    </w:p>
    <w:p w14:paraId="468168CD" w14:textId="660E0AEE" w:rsidR="00877AA5" w:rsidRPr="00710E02" w:rsidRDefault="0072567A" w:rsidP="004A25FD">
      <w:pP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25</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6459F3" w:rsidRPr="00710E02">
        <w:rPr>
          <w:rFonts w:ascii="Times New Roman" w:hAnsi="Times New Roman" w:cs="Times New Roman"/>
          <w:sz w:val="24"/>
          <w:szCs w:val="24"/>
        </w:rPr>
        <w:t>trimeric diamide-based oligomer</w:t>
      </w:r>
      <w:r w:rsidR="00E00F6D" w:rsidRPr="00710E02">
        <w:rPr>
          <w:rFonts w:ascii="Times New Roman" w:hAnsi="Times New Roman" w:cs="Times New Roman"/>
          <w:sz w:val="24"/>
          <w:szCs w:val="24"/>
        </w:rPr>
        <w:t xml:space="preserve"> (h)</w:t>
      </w:r>
      <w:r w:rsidRPr="00710E02">
        <w:rPr>
          <w:rFonts w:ascii="Times New Roman" w:hAnsi="Times New Roman" w:cs="Times New Roman"/>
          <w:sz w:val="24"/>
          <w:szCs w:val="24"/>
        </w:rPr>
        <w:t xml:space="preserve"> with the molecular formula (C</w:t>
      </w:r>
      <w:r w:rsidR="002F0DB0"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2F0DB0" w:rsidRPr="00710E02">
        <w:rPr>
          <w:rFonts w:ascii="Times New Roman" w:hAnsi="Times New Roman" w:cs="Times New Roman"/>
          <w:sz w:val="24"/>
          <w:szCs w:val="24"/>
          <w:vertAlign w:val="subscript"/>
        </w:rPr>
        <w:t>34</w:t>
      </w:r>
      <w:r w:rsidRPr="00710E02">
        <w:rPr>
          <w:rFonts w:ascii="Times New Roman" w:hAnsi="Times New Roman" w:cs="Times New Roman"/>
          <w:sz w:val="24"/>
          <w:szCs w:val="24"/>
        </w:rPr>
        <w:t>N</w:t>
      </w:r>
      <w:r w:rsidR="002F0DB0"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O</w:t>
      </w:r>
      <w:r w:rsidR="002F0DB0" w:rsidRPr="00710E02">
        <w:rPr>
          <w:rFonts w:ascii="Times New Roman" w:hAnsi="Times New Roman" w:cs="Times New Roman"/>
          <w:sz w:val="24"/>
          <w:szCs w:val="24"/>
          <w:vertAlign w:val="subscript"/>
        </w:rPr>
        <w:t>10</w:t>
      </w:r>
      <w:r w:rsidRPr="00710E02">
        <w:rPr>
          <w:rFonts w:ascii="Times New Roman" w:hAnsi="Times New Roman" w:cs="Times New Roman"/>
          <w:sz w:val="24"/>
          <w:szCs w:val="24"/>
        </w:rPr>
        <w:t xml:space="preserve">) (found </w:t>
      </w:r>
      <w:r w:rsidR="00FB21D6" w:rsidRPr="00710E02">
        <w:rPr>
          <w:rFonts w:ascii="Times New Roman" w:hAnsi="Times New Roman" w:cs="Times New Roman"/>
          <w:sz w:val="24"/>
          <w:szCs w:val="24"/>
        </w:rPr>
        <w:t>634</w:t>
      </w:r>
      <w:r w:rsidRPr="00710E02">
        <w:rPr>
          <w:rFonts w:ascii="Times New Roman" w:hAnsi="Times New Roman" w:cs="Times New Roman"/>
          <w:sz w:val="24"/>
          <w:szCs w:val="24"/>
        </w:rPr>
        <w:t>.2</w:t>
      </w:r>
      <w:r w:rsidR="00FB21D6" w:rsidRPr="00710E02">
        <w:rPr>
          <w:rFonts w:ascii="Times New Roman" w:hAnsi="Times New Roman" w:cs="Times New Roman"/>
          <w:sz w:val="24"/>
          <w:szCs w:val="24"/>
        </w:rPr>
        <w:t>275</w:t>
      </w:r>
      <w:r w:rsidRPr="00710E02">
        <w:rPr>
          <w:rFonts w:ascii="Times New Roman" w:hAnsi="Times New Roman" w:cs="Times New Roman"/>
          <w:sz w:val="24"/>
          <w:szCs w:val="24"/>
        </w:rPr>
        <w:t>)</w:t>
      </w:r>
      <w:r w:rsidR="002D09D2" w:rsidRPr="00710E02">
        <w:rPr>
          <w:rFonts w:ascii="Times New Roman" w:hAnsi="Times New Roman" w:cs="Times New Roman"/>
          <w:sz w:val="24"/>
          <w:szCs w:val="24"/>
        </w:rPr>
        <w:t>.</w:t>
      </w:r>
    </w:p>
    <w:p w14:paraId="3250E44D" w14:textId="77777777" w:rsidR="00BC5AAB" w:rsidRPr="00710E02" w:rsidRDefault="00BC5AAB" w:rsidP="004A25FD">
      <w:pPr>
        <w:rPr>
          <w:rFonts w:ascii="Times New Roman" w:hAnsi="Times New Roman" w:cs="Times New Roman"/>
          <w:sz w:val="24"/>
          <w:szCs w:val="24"/>
        </w:rPr>
      </w:pPr>
    </w:p>
    <w:p w14:paraId="3EEFB9C6" w14:textId="61731E7F" w:rsidR="00176D9F" w:rsidRPr="00710E02" w:rsidRDefault="00000000" w:rsidP="00BE6464">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4AD6CFCF">
          <v:shape id="_x0000_s1035" type="#_x0000_t75" style="position:absolute;margin-left:0;margin-top:0;width:501.75pt;height:73.45pt;z-index:251681792;mso-position-horizontal-relative:text;mso-position-vertical-relative:text">
            <v:imagedata r:id="rId76" o:title=""/>
          </v:shape>
          <o:OLEObject Type="Embed" ProgID="ChemDraw.Document.6.0" ShapeID="_x0000_s1035" DrawAspect="Content" ObjectID="_1822899038" r:id="rId77"/>
        </w:object>
      </w:r>
    </w:p>
    <w:p w14:paraId="21A23EBD" w14:textId="77777777" w:rsidR="00BE3F53" w:rsidRPr="00710E02" w:rsidRDefault="00BE3F53" w:rsidP="00BE6464">
      <w:pPr>
        <w:rPr>
          <w:rFonts w:ascii="Times New Roman" w:hAnsi="Times New Roman" w:cs="Times New Roman"/>
          <w:sz w:val="24"/>
          <w:szCs w:val="24"/>
        </w:rPr>
      </w:pPr>
    </w:p>
    <w:p w14:paraId="03A6B9A3" w14:textId="77777777" w:rsidR="00BE3F53" w:rsidRPr="00710E02" w:rsidRDefault="00BE3F53" w:rsidP="00BE6464">
      <w:pPr>
        <w:rPr>
          <w:rFonts w:ascii="Times New Roman" w:hAnsi="Times New Roman" w:cs="Times New Roman"/>
          <w:sz w:val="24"/>
          <w:szCs w:val="24"/>
        </w:rPr>
      </w:pPr>
    </w:p>
    <w:p w14:paraId="783EBDAF" w14:textId="77777777" w:rsidR="00BE3F53" w:rsidRPr="00710E02" w:rsidRDefault="00BE3F53" w:rsidP="00BE6464">
      <w:pPr>
        <w:rPr>
          <w:rFonts w:ascii="Times New Roman" w:hAnsi="Times New Roman" w:cs="Times New Roman"/>
          <w:sz w:val="24"/>
          <w:szCs w:val="24"/>
        </w:rPr>
      </w:pPr>
    </w:p>
    <w:p w14:paraId="2D17D5D3" w14:textId="25D570CB" w:rsidR="008D2566" w:rsidRPr="00710E02" w:rsidRDefault="00444C25" w:rsidP="00BE3F53">
      <w:pPr>
        <w:rPr>
          <w:rFonts w:ascii="Times New Roman" w:hAnsi="Times New Roman" w:cs="Times New Roman"/>
          <w:sz w:val="24"/>
          <w:szCs w:val="24"/>
        </w:rPr>
      </w:pPr>
      <w:r w:rsidRPr="00710E02">
        <w:rPr>
          <w:rFonts w:ascii="Times New Roman" w:hAnsi="Times New Roman" w:cs="Times New Roman"/>
          <w:sz w:val="24"/>
          <w:szCs w:val="24"/>
        </w:rPr>
        <w:t>tetrameric diamide-based oligomer</w:t>
      </w:r>
      <w:r w:rsidR="00BE3F53" w:rsidRPr="00710E02">
        <w:rPr>
          <w:rFonts w:ascii="Times New Roman" w:hAnsi="Times New Roman" w:cs="Times New Roman"/>
          <w:sz w:val="24"/>
          <w:szCs w:val="24"/>
        </w:rPr>
        <w:t xml:space="preserve"> (</w:t>
      </w:r>
      <w:proofErr w:type="spellStart"/>
      <w:r w:rsidR="00BE3F53" w:rsidRPr="00710E02">
        <w:rPr>
          <w:rFonts w:ascii="Times New Roman" w:hAnsi="Times New Roman" w:cs="Times New Roman"/>
          <w:sz w:val="24"/>
          <w:szCs w:val="24"/>
        </w:rPr>
        <w:t>i</w:t>
      </w:r>
      <w:proofErr w:type="spellEnd"/>
      <w:r w:rsidR="00BE3F53" w:rsidRPr="00710E02">
        <w:rPr>
          <w:rFonts w:ascii="Times New Roman" w:hAnsi="Times New Roman" w:cs="Times New Roman"/>
          <w:sz w:val="24"/>
          <w:szCs w:val="24"/>
        </w:rPr>
        <w:t>)</w:t>
      </w:r>
      <w:r w:rsidR="00C55E68" w:rsidRPr="00710E02">
        <w:rPr>
          <w:rFonts w:ascii="Times New Roman" w:hAnsi="Times New Roman" w:cs="Times New Roman"/>
          <w:sz w:val="24"/>
          <w:szCs w:val="24"/>
        </w:rPr>
        <w:t xml:space="preserve"> </w:t>
      </w:r>
      <w:r w:rsidR="00C001BA" w:rsidRPr="00710E02">
        <w:rPr>
          <w:rFonts w:ascii="Times New Roman" w:hAnsi="Times New Roman" w:cs="Times New Roman"/>
          <w:sz w:val="24"/>
          <w:szCs w:val="24"/>
        </w:rPr>
        <w:t>detected at 7 h of reaction</w:t>
      </w:r>
    </w:p>
    <w:p w14:paraId="7C70C693" w14:textId="5ABAEBD1" w:rsidR="008D2566" w:rsidRPr="00710E02" w:rsidRDefault="008D2566" w:rsidP="004D14CB">
      <w:pPr>
        <w:jc w:val="cente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4FF58B97" wp14:editId="7FA0E818">
            <wp:extent cx="5940000" cy="2168711"/>
            <wp:effectExtent l="0" t="0" r="3810" b="3175"/>
            <wp:docPr id="1264040528"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40528" name="Picture 2" descr="A graph of a graph&#10;&#10;AI-generated content may be incorrect."/>
                    <pic:cNvPicPr/>
                  </pic:nvPicPr>
                  <pic:blipFill rotWithShape="1">
                    <a:blip r:embed="rId78">
                      <a:extLst>
                        <a:ext uri="{28A0092B-C50C-407E-A947-70E740481C1C}">
                          <a14:useLocalDpi xmlns:a14="http://schemas.microsoft.com/office/drawing/2010/main" val="0"/>
                        </a:ext>
                      </a:extLst>
                    </a:blip>
                    <a:srcRect l="2849" b="12308"/>
                    <a:stretch>
                      <a:fillRect/>
                    </a:stretch>
                  </pic:blipFill>
                  <pic:spPr bwMode="auto">
                    <a:xfrm>
                      <a:off x="0" y="0"/>
                      <a:ext cx="5940000" cy="2168711"/>
                    </a:xfrm>
                    <a:prstGeom prst="rect">
                      <a:avLst/>
                    </a:prstGeom>
                    <a:ln>
                      <a:noFill/>
                    </a:ln>
                    <a:extLst>
                      <a:ext uri="{53640926-AAD7-44D8-BBD7-CCE9431645EC}">
                        <a14:shadowObscured xmlns:a14="http://schemas.microsoft.com/office/drawing/2010/main"/>
                      </a:ext>
                    </a:extLst>
                  </pic:spPr>
                </pic:pic>
              </a:graphicData>
            </a:graphic>
          </wp:inline>
        </w:drawing>
      </w:r>
    </w:p>
    <w:p w14:paraId="68167623" w14:textId="77777777" w:rsidR="008D2566" w:rsidRPr="00710E02" w:rsidRDefault="008D2566" w:rsidP="00BE3F53">
      <w:pPr>
        <w:rPr>
          <w:rFonts w:ascii="Times New Roman" w:hAnsi="Times New Roman" w:cs="Times New Roman"/>
          <w:sz w:val="24"/>
          <w:szCs w:val="24"/>
        </w:rPr>
      </w:pPr>
    </w:p>
    <w:p w14:paraId="24A59E3A" w14:textId="2C9BBF10" w:rsidR="002D09D2" w:rsidRPr="00710E02" w:rsidRDefault="008D2566"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w:t>
      </w:r>
      <w:r w:rsidR="0012723B" w:rsidRPr="00710E02">
        <w:rPr>
          <w:rFonts w:ascii="Times New Roman" w:hAnsi="Times New Roman" w:cs="Times New Roman"/>
          <w:b/>
          <w:bCs/>
          <w:sz w:val="24"/>
          <w:szCs w:val="24"/>
        </w:rPr>
        <w:t>26</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4D14CB" w:rsidRPr="00710E02">
        <w:rPr>
          <w:rFonts w:ascii="Times New Roman" w:hAnsi="Times New Roman" w:cs="Times New Roman"/>
          <w:sz w:val="24"/>
          <w:szCs w:val="24"/>
        </w:rPr>
        <w:t>2</w:t>
      </w:r>
      <w:r w:rsidRPr="00710E02">
        <w:rPr>
          <w:rFonts w:ascii="Times New Roman" w:hAnsi="Times New Roman" w:cs="Times New Roman"/>
          <w:sz w:val="24"/>
          <w:szCs w:val="24"/>
        </w:rPr>
        <w:t>N</w:t>
      </w:r>
      <w:r w:rsidR="004D14CB" w:rsidRPr="00710E02">
        <w:rPr>
          <w:rFonts w:ascii="Times New Roman" w:hAnsi="Times New Roman" w:cs="Times New Roman"/>
          <w:sz w:val="24"/>
          <w:szCs w:val="24"/>
        </w:rPr>
        <w:t>H</w:t>
      </w:r>
      <w:r w:rsidR="004D14CB"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4D14CB"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444C25" w:rsidRPr="00710E02">
        <w:rPr>
          <w:rFonts w:ascii="Times New Roman" w:hAnsi="Times New Roman" w:cs="Times New Roman"/>
          <w:sz w:val="24"/>
          <w:szCs w:val="24"/>
        </w:rPr>
        <w:t>tetrameric diamide-based oligomer</w:t>
      </w:r>
      <w:r w:rsidRPr="00710E02">
        <w:rPr>
          <w:rFonts w:ascii="Times New Roman" w:hAnsi="Times New Roman" w:cs="Times New Roman"/>
          <w:sz w:val="24"/>
          <w:szCs w:val="24"/>
        </w:rPr>
        <w:t xml:space="preserve"> (</w:t>
      </w:r>
      <w:proofErr w:type="spellStart"/>
      <w:r w:rsidRPr="00710E02">
        <w:rPr>
          <w:rFonts w:ascii="Times New Roman" w:hAnsi="Times New Roman" w:cs="Times New Roman"/>
          <w:sz w:val="24"/>
          <w:szCs w:val="24"/>
        </w:rPr>
        <w:t>i</w:t>
      </w:r>
      <w:proofErr w:type="spellEnd"/>
      <w:r w:rsidRPr="00710E02">
        <w:rPr>
          <w:rFonts w:ascii="Times New Roman" w:hAnsi="Times New Roman" w:cs="Times New Roman"/>
          <w:sz w:val="24"/>
          <w:szCs w:val="24"/>
        </w:rPr>
        <w:t>) with the molecular formula (C</w:t>
      </w:r>
      <w:r w:rsidR="004D14CB" w:rsidRPr="00710E02">
        <w:rPr>
          <w:rFonts w:ascii="Times New Roman" w:hAnsi="Times New Roman" w:cs="Times New Roman"/>
          <w:sz w:val="24"/>
          <w:szCs w:val="24"/>
          <w:vertAlign w:val="subscript"/>
        </w:rPr>
        <w:t>4</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4D14CB" w:rsidRPr="00710E02">
        <w:rPr>
          <w:rFonts w:ascii="Times New Roman" w:hAnsi="Times New Roman" w:cs="Times New Roman"/>
          <w:sz w:val="24"/>
          <w:szCs w:val="24"/>
        </w:rPr>
        <w:t>4</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N</w:t>
      </w:r>
      <w:r w:rsidR="004D14CB"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O</w:t>
      </w:r>
      <w:r w:rsidR="004D14CB" w:rsidRPr="00710E02">
        <w:rPr>
          <w:rFonts w:ascii="Times New Roman" w:hAnsi="Times New Roman" w:cs="Times New Roman"/>
          <w:sz w:val="24"/>
          <w:szCs w:val="24"/>
          <w:vertAlign w:val="subscript"/>
        </w:rPr>
        <w:t>1</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 xml:space="preserve">) (found </w:t>
      </w:r>
      <w:r w:rsidR="004D14CB" w:rsidRPr="00710E02">
        <w:rPr>
          <w:rFonts w:ascii="Times New Roman" w:hAnsi="Times New Roman" w:cs="Times New Roman"/>
          <w:sz w:val="24"/>
          <w:szCs w:val="24"/>
        </w:rPr>
        <w:t>826</w:t>
      </w:r>
      <w:r w:rsidRPr="00710E02">
        <w:rPr>
          <w:rFonts w:ascii="Times New Roman" w:hAnsi="Times New Roman" w:cs="Times New Roman"/>
          <w:sz w:val="24"/>
          <w:szCs w:val="24"/>
        </w:rPr>
        <w:t>.2</w:t>
      </w:r>
      <w:r w:rsidR="004D14CB" w:rsidRPr="00710E02">
        <w:rPr>
          <w:rFonts w:ascii="Times New Roman" w:hAnsi="Times New Roman" w:cs="Times New Roman"/>
          <w:sz w:val="24"/>
          <w:szCs w:val="24"/>
        </w:rPr>
        <w:t>698</w:t>
      </w:r>
      <w:r w:rsidRPr="00710E02">
        <w:rPr>
          <w:rFonts w:ascii="Times New Roman" w:hAnsi="Times New Roman" w:cs="Times New Roman"/>
          <w:sz w:val="24"/>
          <w:szCs w:val="24"/>
        </w:rPr>
        <w:t>)</w:t>
      </w:r>
      <w:r w:rsidR="002D09D2" w:rsidRPr="00710E02">
        <w:rPr>
          <w:rFonts w:ascii="Times New Roman" w:hAnsi="Times New Roman" w:cs="Times New Roman"/>
          <w:sz w:val="24"/>
          <w:szCs w:val="24"/>
        </w:rPr>
        <w:t>.</w:t>
      </w:r>
    </w:p>
    <w:p w14:paraId="23904D51" w14:textId="77777777" w:rsidR="00BC5AAB" w:rsidRPr="00710E02" w:rsidRDefault="00BC5AAB" w:rsidP="004E17D9">
      <w:pPr>
        <w:jc w:val="center"/>
        <w:rPr>
          <w:rFonts w:ascii="Times New Roman" w:hAnsi="Times New Roman" w:cs="Times New Roman"/>
          <w:sz w:val="24"/>
          <w:szCs w:val="24"/>
        </w:rPr>
      </w:pPr>
    </w:p>
    <w:p w14:paraId="445FBE3B" w14:textId="77777777" w:rsidR="004A25FD" w:rsidRPr="00710E02" w:rsidRDefault="004A25FD" w:rsidP="004E17D9">
      <w:pPr>
        <w:jc w:val="center"/>
        <w:rPr>
          <w:rFonts w:ascii="Times New Roman" w:hAnsi="Times New Roman" w:cs="Times New Roman"/>
          <w:sz w:val="24"/>
          <w:szCs w:val="24"/>
        </w:rPr>
      </w:pPr>
    </w:p>
    <w:p w14:paraId="2AFA59E8" w14:textId="75E8B9AB" w:rsidR="00977919" w:rsidRPr="00710E02" w:rsidRDefault="00000000" w:rsidP="00977919">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34EF7BA2">
          <v:shape id="_x0000_s1048" type="#_x0000_t75" style="position:absolute;margin-left:0;margin-top:0;width:281.8pt;height:49.25pt;z-index:251704320;mso-position-horizontal-relative:text;mso-position-vertical-relative:text">
            <v:imagedata r:id="rId79" o:title=""/>
          </v:shape>
          <o:OLEObject Type="Embed" ProgID="ChemDraw.Document.6.0" ShapeID="_x0000_s1048" DrawAspect="Content" ObjectID="_1822899039" r:id="rId80"/>
        </w:object>
      </w:r>
    </w:p>
    <w:p w14:paraId="0575C52E" w14:textId="77777777" w:rsidR="00977919" w:rsidRPr="00710E02" w:rsidRDefault="00977919" w:rsidP="00977919">
      <w:pPr>
        <w:rPr>
          <w:rFonts w:ascii="Times New Roman" w:hAnsi="Times New Roman" w:cs="Times New Roman"/>
          <w:sz w:val="24"/>
          <w:szCs w:val="24"/>
        </w:rPr>
      </w:pPr>
    </w:p>
    <w:p w14:paraId="10B0A7DB" w14:textId="77777777" w:rsidR="00977919" w:rsidRPr="00710E02" w:rsidRDefault="00977919" w:rsidP="00977919">
      <w:pPr>
        <w:rPr>
          <w:rFonts w:ascii="Times New Roman" w:hAnsi="Times New Roman" w:cs="Times New Roman"/>
          <w:sz w:val="24"/>
          <w:szCs w:val="24"/>
        </w:rPr>
      </w:pPr>
    </w:p>
    <w:p w14:paraId="46EAB830" w14:textId="3097F0EA" w:rsidR="00977919" w:rsidRPr="00710E02" w:rsidRDefault="00B07592" w:rsidP="00977919">
      <w:pPr>
        <w:rPr>
          <w:rFonts w:ascii="Times New Roman" w:hAnsi="Times New Roman" w:cs="Times New Roman"/>
          <w:sz w:val="24"/>
          <w:szCs w:val="24"/>
        </w:rPr>
      </w:pPr>
      <w:r w:rsidRPr="00710E02">
        <w:rPr>
          <w:rFonts w:ascii="Times New Roman" w:hAnsi="Times New Roman" w:cs="Times New Roman"/>
          <w:sz w:val="24"/>
          <w:szCs w:val="24"/>
        </w:rPr>
        <w:t xml:space="preserve">dimeric diamide-based </w:t>
      </w:r>
      <w:r w:rsidR="00BC1511" w:rsidRPr="00710E02">
        <w:rPr>
          <w:rFonts w:ascii="Times New Roman" w:hAnsi="Times New Roman" w:cs="Times New Roman"/>
          <w:sz w:val="24"/>
          <w:szCs w:val="24"/>
        </w:rPr>
        <w:t>oligomer</w:t>
      </w:r>
    </w:p>
    <w:p w14:paraId="7CD6CB49" w14:textId="0B93E022" w:rsidR="008D2566" w:rsidRPr="00710E02" w:rsidRDefault="00426DB8" w:rsidP="00BE3F53">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430A1D85" wp14:editId="354EEF12">
            <wp:extent cx="5940000" cy="2175881"/>
            <wp:effectExtent l="0" t="0" r="3810" b="0"/>
            <wp:docPr id="1634112414"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12414" name="Picture 1" descr="A screen shot of a graph&#10;&#10;AI-generated content may be incorrect."/>
                    <pic:cNvPicPr/>
                  </pic:nvPicPr>
                  <pic:blipFill rotWithShape="1">
                    <a:blip r:embed="rId81">
                      <a:extLst>
                        <a:ext uri="{28A0092B-C50C-407E-A947-70E740481C1C}">
                          <a14:useLocalDpi xmlns:a14="http://schemas.microsoft.com/office/drawing/2010/main" val="0"/>
                        </a:ext>
                      </a:extLst>
                    </a:blip>
                    <a:srcRect l="3205" r="898" b="21900"/>
                    <a:stretch>
                      <a:fillRect/>
                    </a:stretch>
                  </pic:blipFill>
                  <pic:spPr bwMode="auto">
                    <a:xfrm>
                      <a:off x="0" y="0"/>
                      <a:ext cx="5940000" cy="2175881"/>
                    </a:xfrm>
                    <a:prstGeom prst="rect">
                      <a:avLst/>
                    </a:prstGeom>
                    <a:ln>
                      <a:noFill/>
                    </a:ln>
                    <a:extLst>
                      <a:ext uri="{53640926-AAD7-44D8-BBD7-CCE9431645EC}">
                        <a14:shadowObscured xmlns:a14="http://schemas.microsoft.com/office/drawing/2010/main"/>
                      </a:ext>
                    </a:extLst>
                  </pic:spPr>
                </pic:pic>
              </a:graphicData>
            </a:graphic>
          </wp:inline>
        </w:drawing>
      </w:r>
    </w:p>
    <w:p w14:paraId="7A4C07A3" w14:textId="77777777" w:rsidR="00426DB8" w:rsidRPr="00710E02" w:rsidRDefault="00426DB8" w:rsidP="004E17D9">
      <w:pPr>
        <w:jc w:val="center"/>
        <w:rPr>
          <w:rFonts w:ascii="Times New Roman" w:hAnsi="Times New Roman" w:cs="Times New Roman"/>
          <w:sz w:val="24"/>
          <w:szCs w:val="24"/>
        </w:rPr>
      </w:pPr>
    </w:p>
    <w:p w14:paraId="3DDB3894" w14:textId="140E7171" w:rsidR="00B07592" w:rsidRPr="00710E02" w:rsidRDefault="00426DB8"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S27.</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1E33C5" w:rsidRPr="00710E02">
        <w:rPr>
          <w:rFonts w:ascii="Times New Roman" w:hAnsi="Times New Roman" w:cs="Times New Roman"/>
          <w:sz w:val="24"/>
          <w:szCs w:val="24"/>
        </w:rPr>
        <w:t>Na</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B07592" w:rsidRPr="00710E02">
        <w:rPr>
          <w:rFonts w:ascii="Times New Roman" w:hAnsi="Times New Roman" w:cs="Times New Roman"/>
          <w:sz w:val="24"/>
          <w:szCs w:val="24"/>
        </w:rPr>
        <w:t xml:space="preserve">dimeric diamide-based </w:t>
      </w:r>
      <w:r w:rsidR="00BC1511" w:rsidRPr="00710E02">
        <w:rPr>
          <w:rFonts w:ascii="Times New Roman" w:hAnsi="Times New Roman" w:cs="Times New Roman"/>
          <w:sz w:val="24"/>
          <w:szCs w:val="24"/>
        </w:rPr>
        <w:t>oligomer</w:t>
      </w:r>
    </w:p>
    <w:p w14:paraId="3FB2B756" w14:textId="4451978D" w:rsidR="004A25FD" w:rsidRPr="00710E02" w:rsidRDefault="00426DB8" w:rsidP="004A25FD">
      <w:pPr>
        <w:jc w:val="center"/>
        <w:rPr>
          <w:rFonts w:ascii="Times New Roman" w:hAnsi="Times New Roman" w:cs="Times New Roman"/>
          <w:sz w:val="24"/>
          <w:szCs w:val="24"/>
        </w:rPr>
      </w:pPr>
      <w:r w:rsidRPr="00710E02">
        <w:rPr>
          <w:rFonts w:ascii="Times New Roman" w:hAnsi="Times New Roman" w:cs="Times New Roman"/>
          <w:sz w:val="24"/>
          <w:szCs w:val="24"/>
        </w:rPr>
        <w:t>with the molecular formula (C</w:t>
      </w:r>
      <w:r w:rsidR="00755185" w:rsidRPr="00710E02">
        <w:rPr>
          <w:rFonts w:ascii="Times New Roman" w:hAnsi="Times New Roman" w:cs="Times New Roman"/>
          <w:sz w:val="24"/>
          <w:szCs w:val="24"/>
          <w:vertAlign w:val="subscript"/>
        </w:rPr>
        <w:t>22</w:t>
      </w:r>
      <w:r w:rsidRPr="00710E02">
        <w:rPr>
          <w:rFonts w:ascii="Times New Roman" w:hAnsi="Times New Roman" w:cs="Times New Roman"/>
          <w:sz w:val="24"/>
          <w:szCs w:val="24"/>
        </w:rPr>
        <w:t>H</w:t>
      </w:r>
      <w:r w:rsidR="00755185" w:rsidRPr="00710E02">
        <w:rPr>
          <w:rFonts w:ascii="Times New Roman" w:hAnsi="Times New Roman" w:cs="Times New Roman"/>
          <w:sz w:val="24"/>
          <w:szCs w:val="24"/>
          <w:vertAlign w:val="subscript"/>
        </w:rPr>
        <w:t>26</w:t>
      </w:r>
      <w:r w:rsidRPr="00710E02">
        <w:rPr>
          <w:rFonts w:ascii="Times New Roman" w:hAnsi="Times New Roman" w:cs="Times New Roman"/>
          <w:sz w:val="24"/>
          <w:szCs w:val="24"/>
        </w:rPr>
        <w:t>N</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O</w:t>
      </w:r>
      <w:r w:rsidR="00755185"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 xml:space="preserve">) (found </w:t>
      </w:r>
      <w:r w:rsidR="00755185" w:rsidRPr="00710E02">
        <w:rPr>
          <w:rFonts w:ascii="Times New Roman" w:hAnsi="Times New Roman" w:cs="Times New Roman"/>
          <w:sz w:val="24"/>
          <w:szCs w:val="24"/>
        </w:rPr>
        <w:t>442.1852</w:t>
      </w:r>
      <w:r w:rsidRPr="00710E02">
        <w:rPr>
          <w:rFonts w:ascii="Times New Roman" w:hAnsi="Times New Roman" w:cs="Times New Roman"/>
          <w:sz w:val="24"/>
          <w:szCs w:val="24"/>
        </w:rPr>
        <w:t>)</w:t>
      </w:r>
      <w:r w:rsidR="004A25FD" w:rsidRPr="00710E02">
        <w:rPr>
          <w:rFonts w:ascii="Times New Roman" w:hAnsi="Times New Roman" w:cs="Times New Roman"/>
          <w:sz w:val="24"/>
          <w:szCs w:val="24"/>
        </w:rPr>
        <w:t>.</w:t>
      </w:r>
    </w:p>
    <w:p w14:paraId="3AB290F5" w14:textId="77777777" w:rsidR="00BC5AAB" w:rsidRPr="00710E02" w:rsidRDefault="00BC5AAB" w:rsidP="004A25FD">
      <w:pPr>
        <w:jc w:val="center"/>
        <w:rPr>
          <w:rFonts w:ascii="Times New Roman" w:hAnsi="Times New Roman" w:cs="Times New Roman"/>
          <w:sz w:val="24"/>
          <w:szCs w:val="24"/>
        </w:rPr>
      </w:pPr>
    </w:p>
    <w:p w14:paraId="15EE4FE0" w14:textId="07D8819C" w:rsidR="00977919" w:rsidRPr="00710E02" w:rsidRDefault="00000000" w:rsidP="00BE6464">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1145A806">
          <v:shape id="_x0000_s1046" type="#_x0000_t75" style="position:absolute;margin-left:0;margin-top:0;width:389.8pt;height:61.1pt;z-index:251700224;mso-position-horizontal-relative:text;mso-position-vertical-relative:text">
            <v:imagedata r:id="rId82" o:title=""/>
          </v:shape>
          <o:OLEObject Type="Embed" ProgID="ChemDraw.Document.6.0" ShapeID="_x0000_s1046" DrawAspect="Content" ObjectID="_1822899040" r:id="rId83"/>
        </w:object>
      </w:r>
    </w:p>
    <w:p w14:paraId="742F9B99" w14:textId="77777777" w:rsidR="00977919" w:rsidRPr="00710E02" w:rsidRDefault="00977919" w:rsidP="00BE6464">
      <w:pPr>
        <w:rPr>
          <w:rFonts w:ascii="Times New Roman" w:hAnsi="Times New Roman" w:cs="Times New Roman"/>
          <w:sz w:val="24"/>
          <w:szCs w:val="24"/>
        </w:rPr>
      </w:pPr>
    </w:p>
    <w:p w14:paraId="4EC5CD52" w14:textId="77777777" w:rsidR="00977919" w:rsidRPr="00710E02" w:rsidRDefault="00977919" w:rsidP="00BE6464">
      <w:pPr>
        <w:rPr>
          <w:rFonts w:ascii="Times New Roman" w:hAnsi="Times New Roman" w:cs="Times New Roman"/>
          <w:sz w:val="24"/>
          <w:szCs w:val="24"/>
        </w:rPr>
      </w:pPr>
    </w:p>
    <w:p w14:paraId="45F10313" w14:textId="77777777" w:rsidR="00977919" w:rsidRPr="00710E02" w:rsidRDefault="00977919" w:rsidP="00977919">
      <w:pPr>
        <w:rPr>
          <w:rFonts w:ascii="Times New Roman" w:hAnsi="Times New Roman" w:cs="Times New Roman"/>
          <w:sz w:val="24"/>
          <w:szCs w:val="24"/>
        </w:rPr>
      </w:pPr>
    </w:p>
    <w:p w14:paraId="73D1C0F3" w14:textId="53C59934" w:rsidR="00D81163" w:rsidRPr="00710E02" w:rsidRDefault="00BC1511" w:rsidP="00977919">
      <w:pPr>
        <w:rPr>
          <w:rFonts w:ascii="Times New Roman" w:hAnsi="Times New Roman" w:cs="Times New Roman"/>
          <w:sz w:val="24"/>
          <w:szCs w:val="24"/>
        </w:rPr>
      </w:pPr>
      <w:r w:rsidRPr="00710E02">
        <w:rPr>
          <w:rFonts w:ascii="Times New Roman" w:hAnsi="Times New Roman" w:cs="Times New Roman"/>
          <w:sz w:val="24"/>
          <w:szCs w:val="24"/>
        </w:rPr>
        <w:t>t</w:t>
      </w:r>
      <w:r w:rsidR="00977919" w:rsidRPr="00710E02">
        <w:rPr>
          <w:rFonts w:ascii="Times New Roman" w:hAnsi="Times New Roman" w:cs="Times New Roman"/>
          <w:sz w:val="24"/>
          <w:szCs w:val="24"/>
        </w:rPr>
        <w:t>r</w:t>
      </w:r>
      <w:r w:rsidRPr="00710E02">
        <w:rPr>
          <w:rFonts w:ascii="Times New Roman" w:hAnsi="Times New Roman" w:cs="Times New Roman"/>
          <w:sz w:val="24"/>
          <w:szCs w:val="24"/>
        </w:rPr>
        <w:t>i</w:t>
      </w:r>
      <w:r w:rsidR="00977919" w:rsidRPr="00710E02">
        <w:rPr>
          <w:rFonts w:ascii="Times New Roman" w:hAnsi="Times New Roman" w:cs="Times New Roman"/>
          <w:sz w:val="24"/>
          <w:szCs w:val="24"/>
        </w:rPr>
        <w:t xml:space="preserve">meric </w:t>
      </w:r>
      <w:proofErr w:type="spellStart"/>
      <w:r w:rsidRPr="00710E02">
        <w:rPr>
          <w:rFonts w:ascii="Times New Roman" w:hAnsi="Times New Roman" w:cs="Times New Roman"/>
          <w:sz w:val="24"/>
          <w:szCs w:val="24"/>
        </w:rPr>
        <w:t>tri</w:t>
      </w:r>
      <w:r w:rsidR="00977919" w:rsidRPr="00710E02">
        <w:rPr>
          <w:rFonts w:ascii="Times New Roman" w:hAnsi="Times New Roman" w:cs="Times New Roman"/>
          <w:sz w:val="24"/>
          <w:szCs w:val="24"/>
        </w:rPr>
        <w:t>amide</w:t>
      </w:r>
      <w:proofErr w:type="spellEnd"/>
      <w:r w:rsidR="00977919" w:rsidRPr="00710E02">
        <w:rPr>
          <w:rFonts w:ascii="Times New Roman" w:hAnsi="Times New Roman" w:cs="Times New Roman"/>
          <w:sz w:val="24"/>
          <w:szCs w:val="24"/>
        </w:rPr>
        <w:t xml:space="preserve">-based oligomer </w:t>
      </w:r>
    </w:p>
    <w:p w14:paraId="57CF1570" w14:textId="5C7367E9" w:rsidR="00D81163" w:rsidRPr="00710E02" w:rsidRDefault="00D81163" w:rsidP="00977919">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52662B5D" wp14:editId="0A43A122">
            <wp:extent cx="5940000" cy="2169934"/>
            <wp:effectExtent l="0" t="0" r="3810" b="1905"/>
            <wp:docPr id="2134346995"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46995" name="Picture 2" descr="A graph with numbers and lines&#10;&#10;AI-generated content may be incorrect."/>
                    <pic:cNvPicPr/>
                  </pic:nvPicPr>
                  <pic:blipFill rotWithShape="1">
                    <a:blip r:embed="rId84">
                      <a:extLst>
                        <a:ext uri="{28A0092B-C50C-407E-A947-70E740481C1C}">
                          <a14:useLocalDpi xmlns:a14="http://schemas.microsoft.com/office/drawing/2010/main" val="0"/>
                        </a:ext>
                      </a:extLst>
                    </a:blip>
                    <a:srcRect l="2436" b="17426"/>
                    <a:stretch>
                      <a:fillRect/>
                    </a:stretch>
                  </pic:blipFill>
                  <pic:spPr bwMode="auto">
                    <a:xfrm>
                      <a:off x="0" y="0"/>
                      <a:ext cx="5940000" cy="2169934"/>
                    </a:xfrm>
                    <a:prstGeom prst="rect">
                      <a:avLst/>
                    </a:prstGeom>
                    <a:ln>
                      <a:noFill/>
                    </a:ln>
                    <a:extLst>
                      <a:ext uri="{53640926-AAD7-44D8-BBD7-CCE9431645EC}">
                        <a14:shadowObscured xmlns:a14="http://schemas.microsoft.com/office/drawing/2010/main"/>
                      </a:ext>
                    </a:extLst>
                  </pic:spPr>
                </pic:pic>
              </a:graphicData>
            </a:graphic>
          </wp:inline>
        </w:drawing>
      </w:r>
    </w:p>
    <w:p w14:paraId="562CF330" w14:textId="77777777" w:rsidR="00977919" w:rsidRPr="00710E02" w:rsidRDefault="00977919" w:rsidP="00BE6464">
      <w:pPr>
        <w:rPr>
          <w:rFonts w:ascii="Times New Roman" w:hAnsi="Times New Roman" w:cs="Times New Roman"/>
          <w:sz w:val="24"/>
          <w:szCs w:val="24"/>
        </w:rPr>
      </w:pPr>
    </w:p>
    <w:p w14:paraId="02D14F76" w14:textId="4EE999AA" w:rsidR="00BC1511" w:rsidRPr="00710E02" w:rsidRDefault="00D81163"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S28.</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xml:space="preserve">: [M + </w:t>
      </w:r>
      <w:r w:rsidR="00E0068C" w:rsidRPr="00710E02">
        <w:rPr>
          <w:rFonts w:ascii="Times New Roman" w:hAnsi="Times New Roman" w:cs="Times New Roman"/>
          <w:sz w:val="24"/>
          <w:szCs w:val="24"/>
        </w:rPr>
        <w:t>2(</w:t>
      </w:r>
      <w:r w:rsidRPr="00710E02">
        <w:rPr>
          <w:rFonts w:ascii="Times New Roman" w:hAnsi="Times New Roman" w:cs="Times New Roman"/>
          <w:sz w:val="24"/>
          <w:szCs w:val="24"/>
        </w:rPr>
        <w:t>N</w:t>
      </w:r>
      <w:r w:rsidR="00E0068C" w:rsidRPr="00710E02">
        <w:rPr>
          <w:rFonts w:ascii="Times New Roman" w:hAnsi="Times New Roman" w:cs="Times New Roman"/>
          <w:sz w:val="24"/>
          <w:szCs w:val="24"/>
        </w:rPr>
        <w:t>H</w:t>
      </w:r>
      <w:r w:rsidR="00E0068C" w:rsidRPr="00710E02">
        <w:rPr>
          <w:rFonts w:ascii="Times New Roman" w:hAnsi="Times New Roman" w:cs="Times New Roman"/>
          <w:sz w:val="24"/>
          <w:szCs w:val="24"/>
          <w:vertAlign w:val="subscript"/>
        </w:rPr>
        <w:t>4</w:t>
      </w:r>
      <w:r w:rsidR="00E0068C" w:rsidRPr="00710E02">
        <w:rPr>
          <w:rFonts w:ascii="Times New Roman" w:hAnsi="Times New Roman" w:cs="Times New Roman"/>
          <w:sz w:val="24"/>
          <w:szCs w:val="24"/>
        </w:rPr>
        <w:t>)</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w:t>
      </w:r>
      <w:r w:rsidR="00E0068C" w:rsidRPr="00710E02">
        <w:rPr>
          <w:rFonts w:ascii="Times New Roman" w:hAnsi="Times New Roman" w:cs="Times New Roman"/>
          <w:sz w:val="24"/>
          <w:szCs w:val="24"/>
          <w:vertAlign w:val="superscript"/>
        </w:rPr>
        <w:t>2</w:t>
      </w:r>
      <w:r w:rsidRPr="00710E02">
        <w:rPr>
          <w:rFonts w:ascii="Times New Roman" w:hAnsi="Times New Roman" w:cs="Times New Roman"/>
          <w:sz w:val="24"/>
          <w:szCs w:val="24"/>
          <w:vertAlign w:val="superscript"/>
        </w:rPr>
        <w:t xml:space="preserve"> </w:t>
      </w:r>
      <w:r w:rsidRPr="00710E02">
        <w:rPr>
          <w:rFonts w:ascii="Times New Roman" w:hAnsi="Times New Roman" w:cs="Times New Roman"/>
          <w:sz w:val="24"/>
          <w:szCs w:val="24"/>
        </w:rPr>
        <w:t xml:space="preserve">calculated for </w:t>
      </w:r>
      <w:r w:rsidR="00BC1511" w:rsidRPr="00710E02">
        <w:rPr>
          <w:rFonts w:ascii="Times New Roman" w:hAnsi="Times New Roman" w:cs="Times New Roman"/>
          <w:sz w:val="24"/>
          <w:szCs w:val="24"/>
        </w:rPr>
        <w:t xml:space="preserve">trimeric </w:t>
      </w:r>
      <w:proofErr w:type="spellStart"/>
      <w:r w:rsidR="00BC1511" w:rsidRPr="00710E02">
        <w:rPr>
          <w:rFonts w:ascii="Times New Roman" w:hAnsi="Times New Roman" w:cs="Times New Roman"/>
          <w:sz w:val="24"/>
          <w:szCs w:val="24"/>
        </w:rPr>
        <w:t>triamide</w:t>
      </w:r>
      <w:proofErr w:type="spellEnd"/>
      <w:r w:rsidR="00BC1511" w:rsidRPr="00710E02">
        <w:rPr>
          <w:rFonts w:ascii="Times New Roman" w:hAnsi="Times New Roman" w:cs="Times New Roman"/>
          <w:sz w:val="24"/>
          <w:szCs w:val="24"/>
        </w:rPr>
        <w:t>-based oligomer</w:t>
      </w:r>
    </w:p>
    <w:p w14:paraId="09B5A6B0" w14:textId="77777777" w:rsidR="004A25FD" w:rsidRPr="00710E02" w:rsidRDefault="00D81163" w:rsidP="004E17D9">
      <w:pPr>
        <w:jc w:val="center"/>
        <w:rPr>
          <w:rFonts w:ascii="Times New Roman" w:hAnsi="Times New Roman" w:cs="Times New Roman"/>
          <w:sz w:val="24"/>
          <w:szCs w:val="24"/>
        </w:rPr>
      </w:pPr>
      <w:r w:rsidRPr="00710E02">
        <w:rPr>
          <w:rFonts w:ascii="Times New Roman" w:hAnsi="Times New Roman" w:cs="Times New Roman"/>
          <w:sz w:val="24"/>
          <w:szCs w:val="24"/>
        </w:rPr>
        <w:t>with the molecular formula (C</w:t>
      </w:r>
      <w:r w:rsidR="00E0068C"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2</w:t>
      </w:r>
      <w:r w:rsidRPr="00710E02">
        <w:rPr>
          <w:rFonts w:ascii="Times New Roman" w:hAnsi="Times New Roman" w:cs="Times New Roman"/>
          <w:sz w:val="24"/>
          <w:szCs w:val="24"/>
        </w:rPr>
        <w:t>H</w:t>
      </w:r>
      <w:r w:rsidR="00E0068C" w:rsidRPr="00710E02">
        <w:rPr>
          <w:rFonts w:ascii="Times New Roman" w:hAnsi="Times New Roman" w:cs="Times New Roman"/>
          <w:sz w:val="24"/>
          <w:szCs w:val="24"/>
          <w:vertAlign w:val="subscript"/>
        </w:rPr>
        <w:t>3</w:t>
      </w:r>
      <w:r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N</w:t>
      </w:r>
      <w:r w:rsidR="00E0068C"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O</w:t>
      </w:r>
      <w:r w:rsidR="00E0068C"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 xml:space="preserve">) (found </w:t>
      </w:r>
      <w:r w:rsidR="00E0068C" w:rsidRPr="00710E02">
        <w:rPr>
          <w:rFonts w:ascii="Times New Roman" w:hAnsi="Times New Roman" w:cs="Times New Roman"/>
          <w:sz w:val="24"/>
          <w:szCs w:val="24"/>
        </w:rPr>
        <w:t>632.2595)</w:t>
      </w:r>
      <w:r w:rsidR="002D09D2" w:rsidRPr="00710E02">
        <w:rPr>
          <w:rFonts w:ascii="Times New Roman" w:hAnsi="Times New Roman" w:cs="Times New Roman"/>
          <w:sz w:val="24"/>
          <w:szCs w:val="24"/>
        </w:rPr>
        <w:t xml:space="preserve">. </w:t>
      </w:r>
    </w:p>
    <w:p w14:paraId="0DAE051B" w14:textId="77777777" w:rsidR="00BC5AAB" w:rsidRPr="00710E02" w:rsidRDefault="00BC5AAB" w:rsidP="004E17D9">
      <w:pPr>
        <w:jc w:val="center"/>
        <w:rPr>
          <w:rFonts w:ascii="Times New Roman" w:hAnsi="Times New Roman" w:cs="Times New Roman"/>
          <w:sz w:val="24"/>
          <w:szCs w:val="24"/>
        </w:rPr>
      </w:pPr>
    </w:p>
    <w:p w14:paraId="61B9F115" w14:textId="77777777" w:rsidR="00BC5AAB" w:rsidRPr="00710E02" w:rsidRDefault="00BC5AAB" w:rsidP="004E17D9">
      <w:pPr>
        <w:jc w:val="center"/>
        <w:rPr>
          <w:rFonts w:ascii="Times New Roman" w:hAnsi="Times New Roman" w:cs="Times New Roman"/>
          <w:sz w:val="24"/>
          <w:szCs w:val="24"/>
        </w:rPr>
      </w:pPr>
    </w:p>
    <w:p w14:paraId="5BE33EF1" w14:textId="77777777" w:rsidR="004A25FD" w:rsidRPr="00710E02" w:rsidRDefault="004A25FD" w:rsidP="004E17D9">
      <w:pPr>
        <w:jc w:val="center"/>
        <w:rPr>
          <w:rFonts w:ascii="Times New Roman" w:hAnsi="Times New Roman" w:cs="Times New Roman"/>
          <w:sz w:val="24"/>
          <w:szCs w:val="24"/>
        </w:rPr>
      </w:pPr>
    </w:p>
    <w:p w14:paraId="4D1F5911" w14:textId="18C86BFB" w:rsidR="00426DB8" w:rsidRPr="00710E02" w:rsidRDefault="00000000" w:rsidP="004E17D9">
      <w:pPr>
        <w:jc w:val="cente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lastRenderedPageBreak/>
        <w:object w:dxaOrig="1440" w:dyaOrig="1440" w14:anchorId="0F211E4A">
          <v:shape id="_x0000_s1051" type="#_x0000_t75" style="position:absolute;left:0;text-align:left;margin-left:0;margin-top:0;width:497.8pt;height:73.45pt;z-index:251706368;mso-position-horizontal-relative:text;mso-position-vertical-relative:text">
            <v:imagedata r:id="rId85" o:title=""/>
          </v:shape>
          <o:OLEObject Type="Embed" ProgID="ChemDraw.Document.6.0" ShapeID="_x0000_s1051" DrawAspect="Content" ObjectID="_1822899041" r:id="rId86"/>
        </w:object>
      </w:r>
    </w:p>
    <w:p w14:paraId="53F2DBEB" w14:textId="77777777" w:rsidR="00426DB8" w:rsidRPr="00710E02" w:rsidRDefault="00426DB8" w:rsidP="00BE6464">
      <w:pPr>
        <w:rPr>
          <w:rFonts w:ascii="Times New Roman" w:hAnsi="Times New Roman" w:cs="Times New Roman"/>
          <w:sz w:val="24"/>
          <w:szCs w:val="24"/>
        </w:rPr>
      </w:pPr>
    </w:p>
    <w:p w14:paraId="3934605E" w14:textId="77777777" w:rsidR="00426DB8" w:rsidRPr="00710E02" w:rsidRDefault="00426DB8" w:rsidP="00BE6464">
      <w:pPr>
        <w:rPr>
          <w:rFonts w:ascii="Times New Roman" w:hAnsi="Times New Roman" w:cs="Times New Roman"/>
          <w:sz w:val="24"/>
          <w:szCs w:val="24"/>
        </w:rPr>
      </w:pPr>
    </w:p>
    <w:p w14:paraId="26052AA6" w14:textId="77777777" w:rsidR="00426DB8" w:rsidRPr="00710E02" w:rsidRDefault="00426DB8" w:rsidP="00BE6464">
      <w:pPr>
        <w:rPr>
          <w:rFonts w:ascii="Times New Roman" w:hAnsi="Times New Roman" w:cs="Times New Roman"/>
          <w:sz w:val="24"/>
          <w:szCs w:val="24"/>
        </w:rPr>
      </w:pPr>
    </w:p>
    <w:p w14:paraId="0D6AF78B" w14:textId="77777777" w:rsidR="00426DB8" w:rsidRPr="00710E02" w:rsidRDefault="00426DB8" w:rsidP="00BE6464">
      <w:pPr>
        <w:rPr>
          <w:rFonts w:ascii="Times New Roman" w:hAnsi="Times New Roman" w:cs="Times New Roman"/>
          <w:sz w:val="24"/>
          <w:szCs w:val="24"/>
        </w:rPr>
      </w:pPr>
    </w:p>
    <w:p w14:paraId="6DD8426C" w14:textId="29B8ED34" w:rsidR="00015F8F" w:rsidRPr="00710E02" w:rsidRDefault="00015F8F" w:rsidP="00015F8F">
      <w:pPr>
        <w:rPr>
          <w:rFonts w:ascii="Times New Roman" w:hAnsi="Times New Roman" w:cs="Times New Roman"/>
          <w:sz w:val="24"/>
          <w:szCs w:val="24"/>
        </w:rPr>
      </w:pPr>
      <w:r w:rsidRPr="00710E02">
        <w:rPr>
          <w:rFonts w:ascii="Times New Roman" w:hAnsi="Times New Roman" w:cs="Times New Roman"/>
          <w:sz w:val="24"/>
          <w:szCs w:val="24"/>
        </w:rPr>
        <w:t xml:space="preserve">tetrameric </w:t>
      </w:r>
      <w:proofErr w:type="spellStart"/>
      <w:r w:rsidR="00E037F9" w:rsidRPr="00710E02">
        <w:rPr>
          <w:rFonts w:ascii="Times New Roman" w:hAnsi="Times New Roman" w:cs="Times New Roman"/>
          <w:sz w:val="24"/>
          <w:szCs w:val="24"/>
        </w:rPr>
        <w:t>tri</w:t>
      </w:r>
      <w:r w:rsidRPr="00710E02">
        <w:rPr>
          <w:rFonts w:ascii="Times New Roman" w:hAnsi="Times New Roman" w:cs="Times New Roman"/>
          <w:sz w:val="24"/>
          <w:szCs w:val="24"/>
        </w:rPr>
        <w:t>amide</w:t>
      </w:r>
      <w:proofErr w:type="spellEnd"/>
      <w:r w:rsidRPr="00710E02">
        <w:rPr>
          <w:rFonts w:ascii="Times New Roman" w:hAnsi="Times New Roman" w:cs="Times New Roman"/>
          <w:sz w:val="24"/>
          <w:szCs w:val="24"/>
        </w:rPr>
        <w:t>-based oligomer</w:t>
      </w:r>
    </w:p>
    <w:p w14:paraId="53ADC80C" w14:textId="77777777" w:rsidR="00426DB8" w:rsidRPr="00710E02" w:rsidRDefault="00426DB8" w:rsidP="00BE6464">
      <w:pPr>
        <w:rPr>
          <w:rFonts w:ascii="Times New Roman" w:hAnsi="Times New Roman" w:cs="Times New Roman"/>
          <w:sz w:val="24"/>
          <w:szCs w:val="24"/>
        </w:rPr>
      </w:pPr>
    </w:p>
    <w:p w14:paraId="5427AC12" w14:textId="4E56BDB6" w:rsidR="00426DB8" w:rsidRPr="00710E02" w:rsidRDefault="00015F8F" w:rsidP="00BE6464">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70B8D850" wp14:editId="054A2D60">
            <wp:extent cx="5940000" cy="2157860"/>
            <wp:effectExtent l="0" t="0" r="3810" b="0"/>
            <wp:docPr id="562159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9376" name="Picture 562159376"/>
                    <pic:cNvPicPr/>
                  </pic:nvPicPr>
                  <pic:blipFill rotWithShape="1">
                    <a:blip r:embed="rId87">
                      <a:extLst>
                        <a:ext uri="{28A0092B-C50C-407E-A947-70E740481C1C}">
                          <a14:useLocalDpi xmlns:a14="http://schemas.microsoft.com/office/drawing/2010/main" val="0"/>
                        </a:ext>
                      </a:extLst>
                    </a:blip>
                    <a:srcRect l="2948" b="18053"/>
                    <a:stretch>
                      <a:fillRect/>
                    </a:stretch>
                  </pic:blipFill>
                  <pic:spPr bwMode="auto">
                    <a:xfrm>
                      <a:off x="0" y="0"/>
                      <a:ext cx="5940000" cy="2157860"/>
                    </a:xfrm>
                    <a:prstGeom prst="rect">
                      <a:avLst/>
                    </a:prstGeom>
                    <a:ln>
                      <a:noFill/>
                    </a:ln>
                    <a:extLst>
                      <a:ext uri="{53640926-AAD7-44D8-BBD7-CCE9431645EC}">
                        <a14:shadowObscured xmlns:a14="http://schemas.microsoft.com/office/drawing/2010/main"/>
                      </a:ext>
                    </a:extLst>
                  </pic:spPr>
                </pic:pic>
              </a:graphicData>
            </a:graphic>
          </wp:inline>
        </w:drawing>
      </w:r>
    </w:p>
    <w:p w14:paraId="726DA1F0" w14:textId="3B987DB7" w:rsidR="002D09D2" w:rsidRPr="00710E02" w:rsidRDefault="00015F8F"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S2</w:t>
      </w:r>
      <w:r w:rsidR="00787911" w:rsidRPr="00710E02">
        <w:rPr>
          <w:rFonts w:ascii="Times New Roman" w:hAnsi="Times New Roman" w:cs="Times New Roman"/>
          <w:b/>
          <w:bCs/>
          <w:sz w:val="24"/>
          <w:szCs w:val="24"/>
        </w:rPr>
        <w:t>9</w:t>
      </w:r>
      <w:r w:rsidRPr="00710E02">
        <w:rPr>
          <w:rFonts w:ascii="Times New Roman" w:hAnsi="Times New Roman" w:cs="Times New Roman"/>
          <w:b/>
          <w:bCs/>
          <w:sz w:val="24"/>
          <w:szCs w:val="24"/>
        </w:rPr>
        <w:t>.</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+ 2(NH</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 xml:space="preserve">+2 </w:t>
      </w:r>
      <w:r w:rsidRPr="00710E02">
        <w:rPr>
          <w:rFonts w:ascii="Times New Roman" w:hAnsi="Times New Roman" w:cs="Times New Roman"/>
          <w:sz w:val="24"/>
          <w:szCs w:val="24"/>
        </w:rPr>
        <w:t xml:space="preserve">calculated for </w:t>
      </w:r>
      <w:r w:rsidR="00E037F9" w:rsidRPr="00710E02">
        <w:rPr>
          <w:rFonts w:ascii="Times New Roman" w:hAnsi="Times New Roman" w:cs="Times New Roman"/>
          <w:sz w:val="24"/>
          <w:szCs w:val="24"/>
        </w:rPr>
        <w:t xml:space="preserve">tetrameric </w:t>
      </w:r>
      <w:proofErr w:type="spellStart"/>
      <w:r w:rsidR="00E037F9" w:rsidRPr="00710E02">
        <w:rPr>
          <w:rFonts w:ascii="Times New Roman" w:hAnsi="Times New Roman" w:cs="Times New Roman"/>
          <w:sz w:val="24"/>
          <w:szCs w:val="24"/>
        </w:rPr>
        <w:t>triamide</w:t>
      </w:r>
      <w:proofErr w:type="spellEnd"/>
      <w:r w:rsidR="00E037F9" w:rsidRPr="00710E02">
        <w:rPr>
          <w:rFonts w:ascii="Times New Roman" w:hAnsi="Times New Roman" w:cs="Times New Roman"/>
          <w:sz w:val="24"/>
          <w:szCs w:val="24"/>
        </w:rPr>
        <w:t>-based oligomer</w:t>
      </w:r>
      <w:r w:rsidRPr="00710E02">
        <w:rPr>
          <w:rFonts w:ascii="Times New Roman" w:hAnsi="Times New Roman" w:cs="Times New Roman"/>
          <w:sz w:val="24"/>
          <w:szCs w:val="24"/>
        </w:rPr>
        <w:t xml:space="preserve"> with the molecular formula (C</w:t>
      </w:r>
      <w:r w:rsidRPr="00710E02">
        <w:rPr>
          <w:rFonts w:ascii="Times New Roman" w:hAnsi="Times New Roman" w:cs="Times New Roman"/>
          <w:sz w:val="24"/>
          <w:szCs w:val="24"/>
          <w:vertAlign w:val="subscript"/>
        </w:rPr>
        <w:t>42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44</w:t>
      </w:r>
      <w:r w:rsidRPr="00710E02">
        <w:rPr>
          <w:rFonts w:ascii="Times New Roman" w:hAnsi="Times New Roman" w:cs="Times New Roman"/>
          <w:sz w:val="24"/>
          <w:szCs w:val="24"/>
        </w:rPr>
        <w:t>N</w:t>
      </w:r>
      <w:r w:rsidRPr="00710E02">
        <w:rPr>
          <w:rFonts w:ascii="Times New Roman" w:hAnsi="Times New Roman" w:cs="Times New Roman"/>
          <w:sz w:val="24"/>
          <w:szCs w:val="24"/>
          <w:vertAlign w:val="subscript"/>
        </w:rPr>
        <w:t>6</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12</w:t>
      </w:r>
      <w:r w:rsidRPr="00710E02">
        <w:rPr>
          <w:rFonts w:ascii="Times New Roman" w:hAnsi="Times New Roman" w:cs="Times New Roman"/>
          <w:sz w:val="24"/>
          <w:szCs w:val="24"/>
        </w:rPr>
        <w:t xml:space="preserve">) (found </w:t>
      </w:r>
      <w:r w:rsidR="000404EC" w:rsidRPr="00710E02">
        <w:rPr>
          <w:rFonts w:ascii="Times New Roman" w:hAnsi="Times New Roman" w:cs="Times New Roman"/>
          <w:sz w:val="24"/>
          <w:szCs w:val="24"/>
        </w:rPr>
        <w:t>824</w:t>
      </w:r>
      <w:r w:rsidRPr="00710E02">
        <w:rPr>
          <w:rFonts w:ascii="Times New Roman" w:hAnsi="Times New Roman" w:cs="Times New Roman"/>
          <w:sz w:val="24"/>
          <w:szCs w:val="24"/>
        </w:rPr>
        <w:t>.</w:t>
      </w:r>
      <w:r w:rsidR="000404EC" w:rsidRPr="00710E02">
        <w:rPr>
          <w:rFonts w:ascii="Times New Roman" w:hAnsi="Times New Roman" w:cs="Times New Roman"/>
          <w:sz w:val="24"/>
          <w:szCs w:val="24"/>
        </w:rPr>
        <w:t>3017</w:t>
      </w:r>
      <w:r w:rsidRPr="00710E02">
        <w:rPr>
          <w:rFonts w:ascii="Times New Roman" w:hAnsi="Times New Roman" w:cs="Times New Roman"/>
          <w:sz w:val="24"/>
          <w:szCs w:val="24"/>
        </w:rPr>
        <w:t>)</w:t>
      </w:r>
      <w:r w:rsidR="002D09D2" w:rsidRPr="00710E02">
        <w:rPr>
          <w:rFonts w:ascii="Times New Roman" w:hAnsi="Times New Roman" w:cs="Times New Roman"/>
          <w:sz w:val="24"/>
          <w:szCs w:val="24"/>
        </w:rPr>
        <w:t>.</w:t>
      </w:r>
    </w:p>
    <w:p w14:paraId="238248F0" w14:textId="77777777" w:rsidR="00BC5AAB" w:rsidRPr="00710E02" w:rsidRDefault="00BC5AAB" w:rsidP="004E17D9">
      <w:pPr>
        <w:jc w:val="center"/>
        <w:rPr>
          <w:rFonts w:ascii="Times New Roman" w:hAnsi="Times New Roman" w:cs="Times New Roman"/>
          <w:sz w:val="24"/>
          <w:szCs w:val="24"/>
        </w:rPr>
      </w:pPr>
    </w:p>
    <w:p w14:paraId="20ECA1AA" w14:textId="42C9E68B" w:rsidR="00977919" w:rsidRPr="00710E02" w:rsidRDefault="00000000" w:rsidP="00BE6464">
      <w:pPr>
        <w:rPr>
          <w:rFonts w:ascii="Times New Roman" w:hAnsi="Times New Roman" w:cs="Times New Roman"/>
          <w:sz w:val="24"/>
          <w:szCs w:val="24"/>
        </w:rPr>
      </w:pPr>
      <w:r>
        <w:rPr>
          <w:rFonts w:ascii="Times New Roman" w:eastAsiaTheme="minorEastAsia" w:hAnsi="Times New Roman" w:cs="Times New Roman"/>
          <w:noProof/>
          <w:kern w:val="2"/>
          <w:sz w:val="24"/>
          <w:szCs w:val="24"/>
          <w:lang w:val="en-IN"/>
          <w14:ligatures w14:val="standardContextual"/>
        </w:rPr>
        <w:object w:dxaOrig="1440" w:dyaOrig="1440" w14:anchorId="03447D9B">
          <v:shape id="_x0000_s1047" type="#_x0000_t75" style="position:absolute;margin-left:0;margin-top:0;width:497.8pt;height:73.45pt;z-index:251702272;mso-position-horizontal-relative:text;mso-position-vertical-relative:text">
            <v:imagedata r:id="rId88" o:title=""/>
          </v:shape>
          <o:OLEObject Type="Embed" ProgID="ChemDraw.Document.6.0" ShapeID="_x0000_s1047" DrawAspect="Content" ObjectID="_1822899042" r:id="rId89"/>
        </w:object>
      </w:r>
    </w:p>
    <w:p w14:paraId="4F6064EC" w14:textId="77777777" w:rsidR="00977919" w:rsidRPr="00710E02" w:rsidRDefault="00977919" w:rsidP="00BE6464">
      <w:pPr>
        <w:rPr>
          <w:rFonts w:ascii="Times New Roman" w:hAnsi="Times New Roman" w:cs="Times New Roman"/>
          <w:sz w:val="24"/>
          <w:szCs w:val="24"/>
        </w:rPr>
      </w:pPr>
    </w:p>
    <w:p w14:paraId="3F97D271" w14:textId="77777777" w:rsidR="00977919" w:rsidRPr="00710E02" w:rsidRDefault="00977919" w:rsidP="00BE6464">
      <w:pPr>
        <w:rPr>
          <w:rFonts w:ascii="Times New Roman" w:hAnsi="Times New Roman" w:cs="Times New Roman"/>
          <w:sz w:val="24"/>
          <w:szCs w:val="24"/>
        </w:rPr>
      </w:pPr>
    </w:p>
    <w:p w14:paraId="115EF87B" w14:textId="77777777" w:rsidR="00977919" w:rsidRPr="00710E02" w:rsidRDefault="00977919" w:rsidP="00BE6464">
      <w:pPr>
        <w:rPr>
          <w:rFonts w:ascii="Times New Roman" w:hAnsi="Times New Roman" w:cs="Times New Roman"/>
          <w:sz w:val="24"/>
          <w:szCs w:val="24"/>
        </w:rPr>
      </w:pPr>
    </w:p>
    <w:p w14:paraId="5CA12DDE" w14:textId="77777777" w:rsidR="00977919" w:rsidRPr="00710E02" w:rsidRDefault="00977919" w:rsidP="00BE6464">
      <w:pPr>
        <w:rPr>
          <w:rFonts w:ascii="Times New Roman" w:hAnsi="Times New Roman" w:cs="Times New Roman"/>
          <w:sz w:val="24"/>
          <w:szCs w:val="24"/>
        </w:rPr>
      </w:pPr>
    </w:p>
    <w:p w14:paraId="1157F81C" w14:textId="33AA59EB" w:rsidR="00787911" w:rsidRPr="00710E02" w:rsidRDefault="00977919" w:rsidP="00977919">
      <w:pPr>
        <w:rPr>
          <w:rFonts w:ascii="Times New Roman" w:hAnsi="Times New Roman" w:cs="Times New Roman"/>
          <w:sz w:val="24"/>
          <w:szCs w:val="24"/>
        </w:rPr>
      </w:pPr>
      <w:r w:rsidRPr="00710E02">
        <w:rPr>
          <w:rFonts w:ascii="Times New Roman" w:hAnsi="Times New Roman" w:cs="Times New Roman"/>
          <w:sz w:val="24"/>
          <w:szCs w:val="24"/>
        </w:rPr>
        <w:t xml:space="preserve">tetrameric </w:t>
      </w:r>
      <w:proofErr w:type="spellStart"/>
      <w:r w:rsidR="00174BEA" w:rsidRPr="00710E02">
        <w:rPr>
          <w:rFonts w:ascii="Times New Roman" w:hAnsi="Times New Roman" w:cs="Times New Roman"/>
          <w:sz w:val="24"/>
          <w:szCs w:val="24"/>
        </w:rPr>
        <w:t>tetr</w:t>
      </w:r>
      <w:r w:rsidRPr="00710E02">
        <w:rPr>
          <w:rFonts w:ascii="Times New Roman" w:hAnsi="Times New Roman" w:cs="Times New Roman"/>
          <w:sz w:val="24"/>
          <w:szCs w:val="24"/>
        </w:rPr>
        <w:t>amide</w:t>
      </w:r>
      <w:proofErr w:type="spellEnd"/>
      <w:r w:rsidRPr="00710E02">
        <w:rPr>
          <w:rFonts w:ascii="Times New Roman" w:hAnsi="Times New Roman" w:cs="Times New Roman"/>
          <w:sz w:val="24"/>
          <w:szCs w:val="24"/>
        </w:rPr>
        <w:t xml:space="preserve">-based oligomer </w:t>
      </w:r>
    </w:p>
    <w:p w14:paraId="0C7043F6" w14:textId="7966A3EE" w:rsidR="00787911" w:rsidRPr="00710E02" w:rsidRDefault="00787911" w:rsidP="00977919">
      <w:pPr>
        <w:rPr>
          <w:rFonts w:ascii="Times New Roman" w:hAnsi="Times New Roman" w:cs="Times New Roman"/>
          <w:sz w:val="24"/>
          <w:szCs w:val="24"/>
        </w:rPr>
      </w:pPr>
      <w:r w:rsidRPr="00710E02">
        <w:rPr>
          <w:rFonts w:ascii="Times New Roman" w:hAnsi="Times New Roman" w:cs="Times New Roman"/>
          <w:noProof/>
          <w:sz w:val="24"/>
          <w:szCs w:val="24"/>
          <w14:ligatures w14:val="standardContextual"/>
        </w:rPr>
        <w:drawing>
          <wp:inline distT="0" distB="0" distL="0" distR="0" wp14:anchorId="71ABECE6" wp14:editId="6A7F6323">
            <wp:extent cx="5940000" cy="2179312"/>
            <wp:effectExtent l="0" t="0" r="3810" b="0"/>
            <wp:docPr id="1960266674"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66674" name="Picture 4" descr="A graph of a graph&#10;&#10;AI-generated content may be incorrect."/>
                    <pic:cNvPicPr/>
                  </pic:nvPicPr>
                  <pic:blipFill rotWithShape="1">
                    <a:blip r:embed="rId90">
                      <a:extLst>
                        <a:ext uri="{28A0092B-C50C-407E-A947-70E740481C1C}">
                          <a14:useLocalDpi xmlns:a14="http://schemas.microsoft.com/office/drawing/2010/main" val="0"/>
                        </a:ext>
                      </a:extLst>
                    </a:blip>
                    <a:srcRect l="3205" b="11854"/>
                    <a:stretch>
                      <a:fillRect/>
                    </a:stretch>
                  </pic:blipFill>
                  <pic:spPr bwMode="auto">
                    <a:xfrm>
                      <a:off x="0" y="0"/>
                      <a:ext cx="5940000" cy="2179312"/>
                    </a:xfrm>
                    <a:prstGeom prst="rect">
                      <a:avLst/>
                    </a:prstGeom>
                    <a:ln>
                      <a:noFill/>
                    </a:ln>
                    <a:extLst>
                      <a:ext uri="{53640926-AAD7-44D8-BBD7-CCE9431645EC}">
                        <a14:shadowObscured xmlns:a14="http://schemas.microsoft.com/office/drawing/2010/main"/>
                      </a:ext>
                    </a:extLst>
                  </pic:spPr>
                </pic:pic>
              </a:graphicData>
            </a:graphic>
          </wp:inline>
        </w:drawing>
      </w:r>
    </w:p>
    <w:p w14:paraId="5465F4B1" w14:textId="77777777" w:rsidR="00787911" w:rsidRPr="00710E02" w:rsidRDefault="00787911" w:rsidP="00977919">
      <w:pPr>
        <w:rPr>
          <w:rFonts w:ascii="Times New Roman" w:hAnsi="Times New Roman" w:cs="Times New Roman"/>
          <w:sz w:val="24"/>
          <w:szCs w:val="24"/>
        </w:rPr>
      </w:pPr>
    </w:p>
    <w:p w14:paraId="01FD60D5" w14:textId="7567442C" w:rsidR="00C23B77" w:rsidRPr="00710E02" w:rsidRDefault="00787911" w:rsidP="004E17D9">
      <w:pPr>
        <w:jc w:val="center"/>
        <w:rPr>
          <w:rFonts w:ascii="Times New Roman" w:hAnsi="Times New Roman" w:cs="Times New Roman"/>
          <w:sz w:val="24"/>
          <w:szCs w:val="24"/>
        </w:rPr>
      </w:pPr>
      <w:r w:rsidRPr="00710E02">
        <w:rPr>
          <w:rFonts w:ascii="Times New Roman" w:hAnsi="Times New Roman" w:cs="Times New Roman"/>
          <w:b/>
          <w:bCs/>
          <w:sz w:val="24"/>
          <w:szCs w:val="24"/>
        </w:rPr>
        <w:t>Figure S30.</w:t>
      </w:r>
      <w:r w:rsidRPr="00710E02">
        <w:rPr>
          <w:rFonts w:ascii="Times New Roman" w:hAnsi="Times New Roman" w:cs="Times New Roman"/>
          <w:sz w:val="24"/>
          <w:szCs w:val="24"/>
        </w:rPr>
        <w:t xml:space="preserve"> HR-MS </w:t>
      </w:r>
      <w:r w:rsidRPr="00710E02">
        <w:rPr>
          <w:rFonts w:ascii="Times New Roman" w:hAnsi="Times New Roman" w:cs="Times New Roman"/>
          <w:i/>
          <w:sz w:val="24"/>
          <w:szCs w:val="24"/>
        </w:rPr>
        <w:t>m/z</w:t>
      </w:r>
      <w:r w:rsidRPr="00710E02">
        <w:rPr>
          <w:rFonts w:ascii="Times New Roman" w:hAnsi="Times New Roman" w:cs="Times New Roman"/>
          <w:sz w:val="24"/>
          <w:szCs w:val="24"/>
        </w:rPr>
        <w:t>: [M + 2(NH</w:t>
      </w:r>
      <w:r w:rsidRPr="00710E02">
        <w:rPr>
          <w:rFonts w:ascii="Times New Roman" w:hAnsi="Times New Roman" w:cs="Times New Roman"/>
          <w:sz w:val="24"/>
          <w:szCs w:val="24"/>
          <w:vertAlign w:val="subscript"/>
        </w:rPr>
        <w:t>4</w:t>
      </w:r>
      <w:r w:rsidRPr="00710E02">
        <w:rPr>
          <w:rFonts w:ascii="Times New Roman" w:hAnsi="Times New Roman" w:cs="Times New Roman"/>
          <w:sz w:val="24"/>
          <w:szCs w:val="24"/>
        </w:rPr>
        <w:t>)]</w:t>
      </w:r>
      <w:r w:rsidRPr="00710E02">
        <w:rPr>
          <w:rFonts w:ascii="Times New Roman" w:hAnsi="Times New Roman" w:cs="Times New Roman"/>
          <w:sz w:val="24"/>
          <w:szCs w:val="24"/>
          <w:vertAlign w:val="superscript"/>
        </w:rPr>
        <w:t xml:space="preserve">+2 </w:t>
      </w:r>
      <w:r w:rsidRPr="00710E02">
        <w:rPr>
          <w:rFonts w:ascii="Times New Roman" w:hAnsi="Times New Roman" w:cs="Times New Roman"/>
          <w:sz w:val="24"/>
          <w:szCs w:val="24"/>
        </w:rPr>
        <w:t xml:space="preserve">calculated for </w:t>
      </w:r>
      <w:r w:rsidR="00174BEA" w:rsidRPr="00710E02">
        <w:rPr>
          <w:rFonts w:ascii="Times New Roman" w:hAnsi="Times New Roman" w:cs="Times New Roman"/>
          <w:sz w:val="24"/>
          <w:szCs w:val="24"/>
        </w:rPr>
        <w:t xml:space="preserve">tetrameric </w:t>
      </w:r>
      <w:proofErr w:type="spellStart"/>
      <w:r w:rsidR="00174BEA" w:rsidRPr="00710E02">
        <w:rPr>
          <w:rFonts w:ascii="Times New Roman" w:hAnsi="Times New Roman" w:cs="Times New Roman"/>
          <w:sz w:val="24"/>
          <w:szCs w:val="24"/>
        </w:rPr>
        <w:t>tetramide</w:t>
      </w:r>
      <w:proofErr w:type="spellEnd"/>
      <w:r w:rsidR="00174BEA" w:rsidRPr="00710E02">
        <w:rPr>
          <w:rFonts w:ascii="Times New Roman" w:hAnsi="Times New Roman" w:cs="Times New Roman"/>
          <w:sz w:val="24"/>
          <w:szCs w:val="24"/>
        </w:rPr>
        <w:t>-based oligomer</w:t>
      </w:r>
      <w:r w:rsidRPr="00710E02">
        <w:rPr>
          <w:rFonts w:ascii="Times New Roman" w:hAnsi="Times New Roman" w:cs="Times New Roman"/>
          <w:sz w:val="24"/>
          <w:szCs w:val="24"/>
        </w:rPr>
        <w:t xml:space="preserve"> with the molecular formula (C</w:t>
      </w:r>
      <w:r w:rsidRPr="00710E02">
        <w:rPr>
          <w:rFonts w:ascii="Times New Roman" w:hAnsi="Times New Roman" w:cs="Times New Roman"/>
          <w:sz w:val="24"/>
          <w:szCs w:val="24"/>
          <w:vertAlign w:val="subscript"/>
        </w:rPr>
        <w:t>42</w:t>
      </w:r>
      <w:r w:rsidRPr="00710E02">
        <w:rPr>
          <w:rFonts w:ascii="Times New Roman" w:hAnsi="Times New Roman" w:cs="Times New Roman"/>
          <w:sz w:val="24"/>
          <w:szCs w:val="24"/>
        </w:rPr>
        <w:t>H</w:t>
      </w:r>
      <w:r w:rsidRPr="00710E02">
        <w:rPr>
          <w:rFonts w:ascii="Times New Roman" w:hAnsi="Times New Roman" w:cs="Times New Roman"/>
          <w:sz w:val="24"/>
          <w:szCs w:val="24"/>
          <w:vertAlign w:val="subscript"/>
        </w:rPr>
        <w:t>46</w:t>
      </w:r>
      <w:r w:rsidRPr="00710E02">
        <w:rPr>
          <w:rFonts w:ascii="Times New Roman" w:hAnsi="Times New Roman" w:cs="Times New Roman"/>
          <w:sz w:val="24"/>
          <w:szCs w:val="24"/>
        </w:rPr>
        <w:t>N</w:t>
      </w:r>
      <w:r w:rsidRPr="00710E02">
        <w:rPr>
          <w:rFonts w:ascii="Times New Roman" w:hAnsi="Times New Roman" w:cs="Times New Roman"/>
          <w:sz w:val="24"/>
          <w:szCs w:val="24"/>
          <w:vertAlign w:val="subscript"/>
        </w:rPr>
        <w:t>8</w:t>
      </w:r>
      <w:r w:rsidRPr="00710E02">
        <w:rPr>
          <w:rFonts w:ascii="Times New Roman" w:hAnsi="Times New Roman" w:cs="Times New Roman"/>
          <w:sz w:val="24"/>
          <w:szCs w:val="24"/>
        </w:rPr>
        <w:t>O</w:t>
      </w:r>
      <w:r w:rsidRPr="00710E02">
        <w:rPr>
          <w:rFonts w:ascii="Times New Roman" w:hAnsi="Times New Roman" w:cs="Times New Roman"/>
          <w:sz w:val="24"/>
          <w:szCs w:val="24"/>
          <w:vertAlign w:val="subscript"/>
        </w:rPr>
        <w:t>10</w:t>
      </w:r>
      <w:r w:rsidRPr="00710E02">
        <w:rPr>
          <w:rFonts w:ascii="Times New Roman" w:hAnsi="Times New Roman" w:cs="Times New Roman"/>
          <w:sz w:val="24"/>
          <w:szCs w:val="24"/>
        </w:rPr>
        <w:t>) (found 822.3337)</w:t>
      </w:r>
      <w:r w:rsidR="002D09D2" w:rsidRPr="00710E02">
        <w:rPr>
          <w:rFonts w:ascii="Times New Roman" w:hAnsi="Times New Roman" w:cs="Times New Roman"/>
          <w:sz w:val="24"/>
          <w:szCs w:val="24"/>
        </w:rPr>
        <w:t>.</w:t>
      </w:r>
    </w:p>
    <w:p w14:paraId="57CFFE71" w14:textId="2502E4FF" w:rsidR="00C23B77" w:rsidRPr="00710E02" w:rsidRDefault="00C23B77" w:rsidP="00787911">
      <w:pPr>
        <w:rPr>
          <w:rFonts w:ascii="Times New Roman" w:hAnsi="Times New Roman" w:cs="Times New Roman"/>
          <w:b/>
          <w:bCs/>
          <w:sz w:val="24"/>
          <w:szCs w:val="24"/>
        </w:rPr>
      </w:pPr>
      <w:r w:rsidRPr="00710E02">
        <w:rPr>
          <w:rFonts w:ascii="Times New Roman" w:hAnsi="Times New Roman" w:cs="Times New Roman"/>
          <w:b/>
          <w:bCs/>
          <w:sz w:val="24"/>
          <w:szCs w:val="24"/>
        </w:rPr>
        <w:lastRenderedPageBreak/>
        <w:t>References:</w:t>
      </w:r>
    </w:p>
    <w:p w14:paraId="5C072C20" w14:textId="77777777" w:rsidR="00C23B77" w:rsidRPr="00710E02" w:rsidRDefault="00C23B77" w:rsidP="00787911">
      <w:pPr>
        <w:rPr>
          <w:rFonts w:ascii="Times New Roman" w:hAnsi="Times New Roman" w:cs="Times New Roman"/>
          <w:b/>
          <w:bCs/>
          <w:sz w:val="24"/>
          <w:szCs w:val="24"/>
        </w:rPr>
      </w:pPr>
    </w:p>
    <w:sdt>
      <w:sdtPr>
        <w:rPr>
          <w:rFonts w:ascii="Times New Roman" w:hAnsi="Times New Roman" w:cs="Times New Roman"/>
          <w:bCs/>
          <w:sz w:val="24"/>
          <w:szCs w:val="24"/>
        </w:rPr>
        <w:tag w:val="MENDELEY_BIBLIOGRAPHY"/>
        <w:id w:val="1932472540"/>
        <w:placeholder>
          <w:docPart w:val="DefaultPlaceholder_-1854013440"/>
        </w:placeholder>
      </w:sdtPr>
      <w:sdtContent>
        <w:p w14:paraId="038B6A36" w14:textId="77777777" w:rsidR="00CF7F24" w:rsidRPr="00710E02" w:rsidRDefault="00CF7F24" w:rsidP="004E17D9">
          <w:pPr>
            <w:autoSpaceDE w:val="0"/>
            <w:autoSpaceDN w:val="0"/>
            <w:ind w:hanging="640"/>
            <w:jc w:val="both"/>
            <w:divId w:val="170491416"/>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(1)</w:t>
          </w:r>
          <w:r w:rsidRPr="00710E02">
            <w:rPr>
              <w:rFonts w:ascii="Times New Roman" w:eastAsia="Times New Roman" w:hAnsi="Times New Roman" w:cs="Times New Roman"/>
              <w:sz w:val="24"/>
              <w:szCs w:val="24"/>
            </w:rPr>
            <w:tab/>
            <w:t xml:space="preserve">Barnard, E.; Rubio Arias, J. J.; Thielemans, W. </w:t>
          </w:r>
          <w:proofErr w:type="spellStart"/>
          <w:r w:rsidRPr="00710E02">
            <w:rPr>
              <w:rFonts w:ascii="Times New Roman" w:eastAsia="Times New Roman" w:hAnsi="Times New Roman" w:cs="Times New Roman"/>
              <w:sz w:val="24"/>
              <w:szCs w:val="24"/>
            </w:rPr>
            <w:t>Chemolytic</w:t>
          </w:r>
          <w:proofErr w:type="spellEnd"/>
          <w:r w:rsidRPr="00710E02">
            <w:rPr>
              <w:rFonts w:ascii="Times New Roman" w:eastAsia="Times New Roman" w:hAnsi="Times New Roman" w:cs="Times New Roman"/>
              <w:sz w:val="24"/>
              <w:szCs w:val="24"/>
            </w:rPr>
            <w:t xml:space="preserve"> </w:t>
          </w:r>
          <w:proofErr w:type="spellStart"/>
          <w:r w:rsidRPr="00710E02">
            <w:rPr>
              <w:rFonts w:ascii="Times New Roman" w:eastAsia="Times New Roman" w:hAnsi="Times New Roman" w:cs="Times New Roman"/>
              <w:sz w:val="24"/>
              <w:szCs w:val="24"/>
            </w:rPr>
            <w:t>Depolymerisation</w:t>
          </w:r>
          <w:proofErr w:type="spellEnd"/>
          <w:r w:rsidRPr="00710E02">
            <w:rPr>
              <w:rFonts w:ascii="Times New Roman" w:eastAsia="Times New Roman" w:hAnsi="Times New Roman" w:cs="Times New Roman"/>
              <w:sz w:val="24"/>
              <w:szCs w:val="24"/>
            </w:rPr>
            <w:t xml:space="preserve"> of PET: A Review. </w:t>
          </w:r>
          <w:r w:rsidRPr="00710E02">
            <w:rPr>
              <w:rFonts w:ascii="Times New Roman" w:eastAsia="Times New Roman" w:hAnsi="Times New Roman" w:cs="Times New Roman"/>
              <w:i/>
              <w:iCs/>
              <w:sz w:val="24"/>
              <w:szCs w:val="24"/>
            </w:rPr>
            <w:t>Green Chemistry</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2021</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i/>
              <w:iCs/>
              <w:sz w:val="24"/>
              <w:szCs w:val="24"/>
            </w:rPr>
            <w:t>23</w:t>
          </w:r>
          <w:r w:rsidRPr="00710E02">
            <w:rPr>
              <w:rFonts w:ascii="Times New Roman" w:eastAsia="Times New Roman" w:hAnsi="Times New Roman" w:cs="Times New Roman"/>
              <w:sz w:val="24"/>
              <w:szCs w:val="24"/>
            </w:rPr>
            <w:t xml:space="preserve"> (11), 3765–3789. https://doi.org/10.1039/D1GC00887K.</w:t>
          </w:r>
        </w:p>
        <w:p w14:paraId="16764BBF" w14:textId="77777777" w:rsidR="00CF7F24" w:rsidRPr="00710E02" w:rsidRDefault="00CF7F24" w:rsidP="004E17D9">
          <w:pPr>
            <w:autoSpaceDE w:val="0"/>
            <w:autoSpaceDN w:val="0"/>
            <w:ind w:hanging="640"/>
            <w:jc w:val="both"/>
            <w:divId w:val="1323849487"/>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(2)</w:t>
          </w:r>
          <w:r w:rsidRPr="00710E02">
            <w:rPr>
              <w:rFonts w:ascii="Times New Roman" w:eastAsia="Times New Roman" w:hAnsi="Times New Roman" w:cs="Times New Roman"/>
              <w:sz w:val="24"/>
              <w:szCs w:val="24"/>
            </w:rPr>
            <w:tab/>
            <w:t xml:space="preserve">Sheldon, R. A. Metrics of Green Chemistry and Sustainability: Past, Present, and Future. </w:t>
          </w:r>
          <w:r w:rsidRPr="00710E02">
            <w:rPr>
              <w:rFonts w:ascii="Times New Roman" w:eastAsia="Times New Roman" w:hAnsi="Times New Roman" w:cs="Times New Roman"/>
              <w:i/>
              <w:iCs/>
              <w:sz w:val="24"/>
              <w:szCs w:val="24"/>
            </w:rPr>
            <w:t>ACS Sustain Chem Eng</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2018</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i/>
              <w:iCs/>
              <w:sz w:val="24"/>
              <w:szCs w:val="24"/>
            </w:rPr>
            <w:t>6</w:t>
          </w:r>
          <w:r w:rsidRPr="00710E02">
            <w:rPr>
              <w:rFonts w:ascii="Times New Roman" w:eastAsia="Times New Roman" w:hAnsi="Times New Roman" w:cs="Times New Roman"/>
              <w:sz w:val="24"/>
              <w:szCs w:val="24"/>
            </w:rPr>
            <w:t xml:space="preserve"> (1), 32–48. https://doi.org/10.1021/acssuschemeng.7b03505.</w:t>
          </w:r>
        </w:p>
        <w:p w14:paraId="5344A5B8" w14:textId="77777777" w:rsidR="00CF7F24" w:rsidRPr="00710E02" w:rsidRDefault="00CF7F24" w:rsidP="004E17D9">
          <w:pPr>
            <w:autoSpaceDE w:val="0"/>
            <w:autoSpaceDN w:val="0"/>
            <w:ind w:hanging="640"/>
            <w:jc w:val="both"/>
            <w:divId w:val="277102893"/>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(3)</w:t>
          </w:r>
          <w:r w:rsidRPr="00710E02">
            <w:rPr>
              <w:rFonts w:ascii="Times New Roman" w:eastAsia="Times New Roman" w:hAnsi="Times New Roman" w:cs="Times New Roman"/>
              <w:sz w:val="24"/>
              <w:szCs w:val="24"/>
            </w:rPr>
            <w:tab/>
            <w:t xml:space="preserve">Kumar, V.; Kumar, S.; Sharma, D.; Krishnan, V. </w:t>
          </w:r>
          <w:proofErr w:type="spellStart"/>
          <w:r w:rsidRPr="00710E02">
            <w:rPr>
              <w:rFonts w:ascii="Times New Roman" w:eastAsia="Times New Roman" w:hAnsi="Times New Roman" w:cs="Times New Roman"/>
              <w:sz w:val="24"/>
              <w:szCs w:val="24"/>
            </w:rPr>
            <w:t>Nanoarchitectonics</w:t>
          </w:r>
          <w:proofErr w:type="spellEnd"/>
          <w:r w:rsidRPr="00710E02">
            <w:rPr>
              <w:rFonts w:ascii="Times New Roman" w:eastAsia="Times New Roman" w:hAnsi="Times New Roman" w:cs="Times New Roman"/>
              <w:sz w:val="24"/>
              <w:szCs w:val="24"/>
            </w:rPr>
            <w:t xml:space="preserve"> of </w:t>
          </w:r>
          <w:proofErr w:type="spellStart"/>
          <w:r w:rsidRPr="00710E02">
            <w:rPr>
              <w:rFonts w:ascii="Times New Roman" w:eastAsia="Times New Roman" w:hAnsi="Times New Roman" w:cs="Times New Roman"/>
              <w:sz w:val="24"/>
              <w:szCs w:val="24"/>
            </w:rPr>
            <w:t>ZnFe</w:t>
          </w:r>
          <w:proofErr w:type="spellEnd"/>
          <w:r w:rsidRPr="00710E02">
            <w:rPr>
              <w:rFonts w:ascii="Times New Roman" w:eastAsia="Times New Roman" w:hAnsi="Times New Roman" w:cs="Times New Roman"/>
              <w:sz w:val="24"/>
              <w:szCs w:val="24"/>
            </w:rPr>
            <w:t xml:space="preserve">‐Layered Double Hydroxide Catalysts for Valorization of Waste Polyethylene Terephthalate Bottles into Value‐Added Products. </w:t>
          </w:r>
          <w:proofErr w:type="spellStart"/>
          <w:r w:rsidRPr="00710E02">
            <w:rPr>
              <w:rFonts w:ascii="Times New Roman" w:eastAsia="Times New Roman" w:hAnsi="Times New Roman" w:cs="Times New Roman"/>
              <w:i/>
              <w:iCs/>
              <w:sz w:val="24"/>
              <w:szCs w:val="24"/>
            </w:rPr>
            <w:t>Macromol</w:t>
          </w:r>
          <w:proofErr w:type="spellEnd"/>
          <w:r w:rsidRPr="00710E02">
            <w:rPr>
              <w:rFonts w:ascii="Times New Roman" w:eastAsia="Times New Roman" w:hAnsi="Times New Roman" w:cs="Times New Roman"/>
              <w:i/>
              <w:iCs/>
              <w:sz w:val="24"/>
              <w:szCs w:val="24"/>
            </w:rPr>
            <w:t xml:space="preserve"> Rapid Commun</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2025</w:t>
          </w:r>
          <w:r w:rsidRPr="00710E02">
            <w:rPr>
              <w:rFonts w:ascii="Times New Roman" w:eastAsia="Times New Roman" w:hAnsi="Times New Roman" w:cs="Times New Roman"/>
              <w:sz w:val="24"/>
              <w:szCs w:val="24"/>
            </w:rPr>
            <w:t>. https://doi.org/10.1002/marc.202500497.</w:t>
          </w:r>
        </w:p>
        <w:p w14:paraId="0B965AB0" w14:textId="77777777" w:rsidR="00CF7F24" w:rsidRPr="00710E02" w:rsidRDefault="00CF7F24" w:rsidP="004E17D9">
          <w:pPr>
            <w:autoSpaceDE w:val="0"/>
            <w:autoSpaceDN w:val="0"/>
            <w:ind w:hanging="640"/>
            <w:jc w:val="both"/>
            <w:divId w:val="743915297"/>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(4)</w:t>
          </w:r>
          <w:r w:rsidRPr="00710E02">
            <w:rPr>
              <w:rFonts w:ascii="Times New Roman" w:eastAsia="Times New Roman" w:hAnsi="Times New Roman" w:cs="Times New Roman"/>
              <w:sz w:val="24"/>
              <w:szCs w:val="24"/>
            </w:rPr>
            <w:tab/>
            <w:t xml:space="preserve">McElroy, C. R.; Constantinou, A.; Jones, L. C.; Summerton, L.; Clark, J. H. Towards a Holistic Approach to Metrics for the 21st Century Pharmaceutical Industry. </w:t>
          </w:r>
          <w:r w:rsidRPr="00710E02">
            <w:rPr>
              <w:rFonts w:ascii="Times New Roman" w:eastAsia="Times New Roman" w:hAnsi="Times New Roman" w:cs="Times New Roman"/>
              <w:i/>
              <w:iCs/>
              <w:sz w:val="24"/>
              <w:szCs w:val="24"/>
            </w:rPr>
            <w:t>Green Chemistry</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2015</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i/>
              <w:iCs/>
              <w:sz w:val="24"/>
              <w:szCs w:val="24"/>
            </w:rPr>
            <w:t>17</w:t>
          </w:r>
          <w:r w:rsidRPr="00710E02">
            <w:rPr>
              <w:rFonts w:ascii="Times New Roman" w:eastAsia="Times New Roman" w:hAnsi="Times New Roman" w:cs="Times New Roman"/>
              <w:sz w:val="24"/>
              <w:szCs w:val="24"/>
            </w:rPr>
            <w:t xml:space="preserve"> (5), 3111–3121. https://doi.org/10.1039/C5GC00340G.</w:t>
          </w:r>
        </w:p>
        <w:p w14:paraId="2221D96C" w14:textId="65EE5750" w:rsidR="00CF7F24" w:rsidRPr="00710E02" w:rsidRDefault="00CF7F24" w:rsidP="004E17D9">
          <w:pPr>
            <w:autoSpaceDE w:val="0"/>
            <w:autoSpaceDN w:val="0"/>
            <w:ind w:hanging="640"/>
            <w:jc w:val="both"/>
            <w:divId w:val="831533382"/>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(5)</w:t>
          </w:r>
          <w:r w:rsidRPr="00710E02">
            <w:rPr>
              <w:rFonts w:ascii="Times New Roman" w:eastAsia="Times New Roman" w:hAnsi="Times New Roman" w:cs="Times New Roman"/>
              <w:sz w:val="24"/>
              <w:szCs w:val="24"/>
            </w:rPr>
            <w:tab/>
            <w:t>Sharma, D.; Choudhary, P.; Kumar, S.; Krishnan, V. Integrated Chemical Upcycling of Poly(Ethylene Terephthalate) Waste to Multiple Value-Added Products Catalyzed by Ni 2 P Supported on SiO</w:t>
          </w:r>
          <w:r w:rsidRPr="00710E02">
            <w:rPr>
              <w:rFonts w:ascii="Times New Roman" w:eastAsia="Times New Roman" w:hAnsi="Times New Roman" w:cs="Times New Roman"/>
              <w:sz w:val="24"/>
              <w:szCs w:val="24"/>
              <w:vertAlign w:val="subscript"/>
            </w:rPr>
            <w:t>2</w:t>
          </w:r>
          <w:r w:rsidRPr="00710E02">
            <w:rPr>
              <w:rFonts w:ascii="Times New Roman" w:eastAsia="Times New Roman" w:hAnsi="Times New Roman" w:cs="Times New Roman"/>
              <w:sz w:val="24"/>
              <w:szCs w:val="24"/>
            </w:rPr>
            <w:t xml:space="preserve">: From Trash-to-Treasure. </w:t>
          </w:r>
          <w:r w:rsidRPr="00710E02">
            <w:rPr>
              <w:rFonts w:ascii="Times New Roman" w:eastAsia="Times New Roman" w:hAnsi="Times New Roman" w:cs="Times New Roman"/>
              <w:i/>
              <w:iCs/>
              <w:sz w:val="24"/>
              <w:szCs w:val="24"/>
            </w:rPr>
            <w:t>ACS ES&amp;T Engineering</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2025</w:t>
          </w:r>
          <w:r w:rsidRPr="00710E02">
            <w:rPr>
              <w:rFonts w:ascii="Times New Roman" w:eastAsia="Times New Roman" w:hAnsi="Times New Roman" w:cs="Times New Roman"/>
              <w:sz w:val="24"/>
              <w:szCs w:val="24"/>
            </w:rPr>
            <w:t>. https://doi.org/10.1021/acsestengg.5c00357.</w:t>
          </w:r>
        </w:p>
        <w:p w14:paraId="079EC2A7" w14:textId="77777777" w:rsidR="00CF7F24" w:rsidRPr="00710E02" w:rsidRDefault="00CF7F24" w:rsidP="004E17D9">
          <w:pPr>
            <w:autoSpaceDE w:val="0"/>
            <w:autoSpaceDN w:val="0"/>
            <w:ind w:hanging="640"/>
            <w:jc w:val="both"/>
            <w:divId w:val="61174200"/>
            <w:rPr>
              <w:rFonts w:ascii="Times New Roman" w:eastAsia="Times New Roman" w:hAnsi="Times New Roman" w:cs="Times New Roman"/>
              <w:sz w:val="24"/>
              <w:szCs w:val="24"/>
            </w:rPr>
          </w:pPr>
          <w:r w:rsidRPr="00710E02">
            <w:rPr>
              <w:rFonts w:ascii="Times New Roman" w:eastAsia="Times New Roman" w:hAnsi="Times New Roman" w:cs="Times New Roman"/>
              <w:sz w:val="24"/>
              <w:szCs w:val="24"/>
            </w:rPr>
            <w:t>(6)</w:t>
          </w:r>
          <w:r w:rsidRPr="00710E02">
            <w:rPr>
              <w:rFonts w:ascii="Times New Roman" w:eastAsia="Times New Roman" w:hAnsi="Times New Roman" w:cs="Times New Roman"/>
              <w:sz w:val="24"/>
              <w:szCs w:val="24"/>
            </w:rPr>
            <w:tab/>
            <w:t xml:space="preserve">Liu, Y.; Zhang, C.; Feng, J.; Wang, X.; Ding, Z.; He, L.; Zhang, Q.; Chen, J.; Yin, Y. Integrated Photochromic‐Photothermal Processes for Catalytic Plastic Upcycling. </w:t>
          </w:r>
          <w:proofErr w:type="spellStart"/>
          <w:r w:rsidRPr="00710E02">
            <w:rPr>
              <w:rFonts w:ascii="Times New Roman" w:eastAsia="Times New Roman" w:hAnsi="Times New Roman" w:cs="Times New Roman"/>
              <w:i/>
              <w:iCs/>
              <w:sz w:val="24"/>
              <w:szCs w:val="24"/>
            </w:rPr>
            <w:t>Angewandte</w:t>
          </w:r>
          <w:proofErr w:type="spellEnd"/>
          <w:r w:rsidRPr="00710E02">
            <w:rPr>
              <w:rFonts w:ascii="Times New Roman" w:eastAsia="Times New Roman" w:hAnsi="Times New Roman" w:cs="Times New Roman"/>
              <w:i/>
              <w:iCs/>
              <w:sz w:val="24"/>
              <w:szCs w:val="24"/>
            </w:rPr>
            <w:t xml:space="preserve"> </w:t>
          </w:r>
          <w:proofErr w:type="spellStart"/>
          <w:r w:rsidRPr="00710E02">
            <w:rPr>
              <w:rFonts w:ascii="Times New Roman" w:eastAsia="Times New Roman" w:hAnsi="Times New Roman" w:cs="Times New Roman"/>
              <w:i/>
              <w:iCs/>
              <w:sz w:val="24"/>
              <w:szCs w:val="24"/>
            </w:rPr>
            <w:t>Chemie</w:t>
          </w:r>
          <w:proofErr w:type="spellEnd"/>
          <w:r w:rsidRPr="00710E02">
            <w:rPr>
              <w:rFonts w:ascii="Times New Roman" w:eastAsia="Times New Roman" w:hAnsi="Times New Roman" w:cs="Times New Roman"/>
              <w:i/>
              <w:iCs/>
              <w:sz w:val="24"/>
              <w:szCs w:val="24"/>
            </w:rPr>
            <w:t xml:space="preserve"> International Edition</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bCs/>
              <w:sz w:val="24"/>
              <w:szCs w:val="24"/>
            </w:rPr>
            <w:t>2023</w:t>
          </w:r>
          <w:r w:rsidRPr="00710E02">
            <w:rPr>
              <w:rFonts w:ascii="Times New Roman" w:eastAsia="Times New Roman" w:hAnsi="Times New Roman" w:cs="Times New Roman"/>
              <w:sz w:val="24"/>
              <w:szCs w:val="24"/>
            </w:rPr>
            <w:t xml:space="preserve">, </w:t>
          </w:r>
          <w:r w:rsidRPr="00710E02">
            <w:rPr>
              <w:rFonts w:ascii="Times New Roman" w:eastAsia="Times New Roman" w:hAnsi="Times New Roman" w:cs="Times New Roman"/>
              <w:i/>
              <w:iCs/>
              <w:sz w:val="24"/>
              <w:szCs w:val="24"/>
            </w:rPr>
            <w:t>62</w:t>
          </w:r>
          <w:r w:rsidRPr="00710E02">
            <w:rPr>
              <w:rFonts w:ascii="Times New Roman" w:eastAsia="Times New Roman" w:hAnsi="Times New Roman" w:cs="Times New Roman"/>
              <w:sz w:val="24"/>
              <w:szCs w:val="24"/>
            </w:rPr>
            <w:t xml:space="preserve"> (38). https://doi.org/10.1002/anie.202308930.</w:t>
          </w:r>
        </w:p>
        <w:p w14:paraId="703FE29B" w14:textId="709E3FE8" w:rsidR="00C23B77" w:rsidRPr="00710E02" w:rsidRDefault="00CF7F24" w:rsidP="004E17D9">
          <w:pPr>
            <w:jc w:val="both"/>
            <w:rPr>
              <w:rFonts w:ascii="Times New Roman" w:hAnsi="Times New Roman" w:cs="Times New Roman"/>
              <w:b/>
              <w:bCs/>
              <w:sz w:val="24"/>
              <w:szCs w:val="24"/>
            </w:rPr>
          </w:pPr>
          <w:r w:rsidRPr="00710E02">
            <w:rPr>
              <w:rFonts w:ascii="Times New Roman" w:eastAsia="Times New Roman" w:hAnsi="Times New Roman" w:cs="Times New Roman"/>
              <w:sz w:val="24"/>
              <w:szCs w:val="24"/>
            </w:rPr>
            <w:t> </w:t>
          </w:r>
        </w:p>
      </w:sdtContent>
    </w:sdt>
    <w:p w14:paraId="43F520A0" w14:textId="77777777" w:rsidR="00C23B77" w:rsidRPr="00710E02" w:rsidRDefault="00C23B77" w:rsidP="00787911">
      <w:pPr>
        <w:rPr>
          <w:rFonts w:ascii="Times New Roman" w:hAnsi="Times New Roman" w:cs="Times New Roman"/>
          <w:sz w:val="24"/>
          <w:szCs w:val="24"/>
        </w:rPr>
      </w:pPr>
    </w:p>
    <w:p w14:paraId="0F601CCC" w14:textId="77777777" w:rsidR="00787911" w:rsidRPr="00710E02" w:rsidRDefault="00787911" w:rsidP="00787911">
      <w:pPr>
        <w:rPr>
          <w:rFonts w:ascii="Times New Roman" w:hAnsi="Times New Roman" w:cs="Times New Roman"/>
          <w:sz w:val="24"/>
          <w:szCs w:val="24"/>
        </w:rPr>
      </w:pPr>
    </w:p>
    <w:p w14:paraId="215B8E17" w14:textId="77777777" w:rsidR="00977919" w:rsidRPr="00710E02" w:rsidRDefault="00977919" w:rsidP="00BE6464">
      <w:pPr>
        <w:rPr>
          <w:rFonts w:ascii="Times New Roman" w:hAnsi="Times New Roman" w:cs="Times New Roman"/>
          <w:sz w:val="24"/>
          <w:szCs w:val="24"/>
        </w:rPr>
      </w:pPr>
    </w:p>
    <w:sectPr w:rsidR="00977919" w:rsidRPr="00710E02" w:rsidSect="00CD1FCD">
      <w:footerReference w:type="default" r:id="rId9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E51AB" w14:textId="77777777" w:rsidR="009B7E01" w:rsidRDefault="009B7E01" w:rsidP="00030957">
      <w:pPr>
        <w:spacing w:line="240" w:lineRule="auto"/>
      </w:pPr>
      <w:r>
        <w:separator/>
      </w:r>
    </w:p>
  </w:endnote>
  <w:endnote w:type="continuationSeparator" w:id="0">
    <w:p w14:paraId="4BC3D97E" w14:textId="77777777" w:rsidR="009B7E01" w:rsidRDefault="009B7E01" w:rsidP="00030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71900"/>
      <w:docPartObj>
        <w:docPartGallery w:val="Page Numbers (Bottom of Page)"/>
        <w:docPartUnique/>
      </w:docPartObj>
    </w:sdtPr>
    <w:sdtEndPr>
      <w:rPr>
        <w:noProof/>
      </w:rPr>
    </w:sdtEndPr>
    <w:sdtContent>
      <w:p w14:paraId="054D80CC" w14:textId="4B286B3F" w:rsidR="00030957" w:rsidRDefault="00030957">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7597396F" w14:textId="77777777" w:rsidR="00030957" w:rsidRDefault="00030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14F6B" w14:textId="77777777" w:rsidR="009B7E01" w:rsidRDefault="009B7E01" w:rsidP="00030957">
      <w:pPr>
        <w:spacing w:line="240" w:lineRule="auto"/>
      </w:pPr>
      <w:r>
        <w:separator/>
      </w:r>
    </w:p>
  </w:footnote>
  <w:footnote w:type="continuationSeparator" w:id="0">
    <w:p w14:paraId="36203CEE" w14:textId="77777777" w:rsidR="009B7E01" w:rsidRDefault="009B7E01" w:rsidP="000309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E7688"/>
    <w:multiLevelType w:val="multilevel"/>
    <w:tmpl w:val="1708F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C62057"/>
    <w:multiLevelType w:val="multilevel"/>
    <w:tmpl w:val="CACEC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A7185A"/>
    <w:multiLevelType w:val="multilevel"/>
    <w:tmpl w:val="BDBEA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FA744F"/>
    <w:multiLevelType w:val="multilevel"/>
    <w:tmpl w:val="B5528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7856591">
    <w:abstractNumId w:val="2"/>
  </w:num>
  <w:num w:numId="2" w16cid:durableId="254218509">
    <w:abstractNumId w:val="3"/>
  </w:num>
  <w:num w:numId="3" w16cid:durableId="295838601">
    <w:abstractNumId w:val="0"/>
  </w:num>
  <w:num w:numId="4" w16cid:durableId="1687251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B0"/>
    <w:rsid w:val="000014CF"/>
    <w:rsid w:val="00010431"/>
    <w:rsid w:val="000158EA"/>
    <w:rsid w:val="00015F8F"/>
    <w:rsid w:val="00020AED"/>
    <w:rsid w:val="00030957"/>
    <w:rsid w:val="000364BE"/>
    <w:rsid w:val="000379AD"/>
    <w:rsid w:val="00037F5C"/>
    <w:rsid w:val="000404EC"/>
    <w:rsid w:val="0005034D"/>
    <w:rsid w:val="00053246"/>
    <w:rsid w:val="00055A60"/>
    <w:rsid w:val="000614F3"/>
    <w:rsid w:val="00063024"/>
    <w:rsid w:val="00072749"/>
    <w:rsid w:val="00083B06"/>
    <w:rsid w:val="00085CF3"/>
    <w:rsid w:val="00091294"/>
    <w:rsid w:val="00097051"/>
    <w:rsid w:val="000A016F"/>
    <w:rsid w:val="000A7113"/>
    <w:rsid w:val="000A7D51"/>
    <w:rsid w:val="000B664D"/>
    <w:rsid w:val="000D303A"/>
    <w:rsid w:val="000D369A"/>
    <w:rsid w:val="000E3750"/>
    <w:rsid w:val="00101CFC"/>
    <w:rsid w:val="0010468A"/>
    <w:rsid w:val="001138CC"/>
    <w:rsid w:val="0011512E"/>
    <w:rsid w:val="00120553"/>
    <w:rsid w:val="0012723B"/>
    <w:rsid w:val="00132968"/>
    <w:rsid w:val="00151CA0"/>
    <w:rsid w:val="00152DA1"/>
    <w:rsid w:val="00155F65"/>
    <w:rsid w:val="00162C28"/>
    <w:rsid w:val="00167E11"/>
    <w:rsid w:val="00170949"/>
    <w:rsid w:val="0017127E"/>
    <w:rsid w:val="00173517"/>
    <w:rsid w:val="0017410F"/>
    <w:rsid w:val="00174BEA"/>
    <w:rsid w:val="00174E03"/>
    <w:rsid w:val="00176D9F"/>
    <w:rsid w:val="00181014"/>
    <w:rsid w:val="00192E7A"/>
    <w:rsid w:val="00195CDF"/>
    <w:rsid w:val="001B7656"/>
    <w:rsid w:val="001C1FE5"/>
    <w:rsid w:val="001C2BDD"/>
    <w:rsid w:val="001D6F77"/>
    <w:rsid w:val="001E33C5"/>
    <w:rsid w:val="00203F4C"/>
    <w:rsid w:val="0022240E"/>
    <w:rsid w:val="00222FC1"/>
    <w:rsid w:val="00224178"/>
    <w:rsid w:val="002269F1"/>
    <w:rsid w:val="0024445F"/>
    <w:rsid w:val="00252F9F"/>
    <w:rsid w:val="00257390"/>
    <w:rsid w:val="0026519A"/>
    <w:rsid w:val="002656D2"/>
    <w:rsid w:val="0028487C"/>
    <w:rsid w:val="0028744D"/>
    <w:rsid w:val="002A1FF3"/>
    <w:rsid w:val="002A56D0"/>
    <w:rsid w:val="002B1F6B"/>
    <w:rsid w:val="002C46E0"/>
    <w:rsid w:val="002D09D2"/>
    <w:rsid w:val="002E24A7"/>
    <w:rsid w:val="002E4389"/>
    <w:rsid w:val="002F0C58"/>
    <w:rsid w:val="002F0DB0"/>
    <w:rsid w:val="002F7B3F"/>
    <w:rsid w:val="00301724"/>
    <w:rsid w:val="00302A1B"/>
    <w:rsid w:val="0031318A"/>
    <w:rsid w:val="00315B66"/>
    <w:rsid w:val="0032379F"/>
    <w:rsid w:val="00350D50"/>
    <w:rsid w:val="003524E1"/>
    <w:rsid w:val="00390333"/>
    <w:rsid w:val="00396629"/>
    <w:rsid w:val="003A59FD"/>
    <w:rsid w:val="003A7AAB"/>
    <w:rsid w:val="003C176A"/>
    <w:rsid w:val="003C6D94"/>
    <w:rsid w:val="003D4280"/>
    <w:rsid w:val="003D75E2"/>
    <w:rsid w:val="003F1640"/>
    <w:rsid w:val="003F4B0E"/>
    <w:rsid w:val="003F70A0"/>
    <w:rsid w:val="00400AD4"/>
    <w:rsid w:val="00400CB4"/>
    <w:rsid w:val="00404FB8"/>
    <w:rsid w:val="00414644"/>
    <w:rsid w:val="004151CF"/>
    <w:rsid w:val="00426DB8"/>
    <w:rsid w:val="00434433"/>
    <w:rsid w:val="004406D2"/>
    <w:rsid w:val="004441D6"/>
    <w:rsid w:val="00444C25"/>
    <w:rsid w:val="0044679C"/>
    <w:rsid w:val="004479E7"/>
    <w:rsid w:val="00454A3F"/>
    <w:rsid w:val="00470400"/>
    <w:rsid w:val="00476EA1"/>
    <w:rsid w:val="00484645"/>
    <w:rsid w:val="004871BF"/>
    <w:rsid w:val="00490245"/>
    <w:rsid w:val="004914B4"/>
    <w:rsid w:val="004958C6"/>
    <w:rsid w:val="004A25FD"/>
    <w:rsid w:val="004A6A08"/>
    <w:rsid w:val="004A7020"/>
    <w:rsid w:val="004B1367"/>
    <w:rsid w:val="004B471B"/>
    <w:rsid w:val="004B5AE3"/>
    <w:rsid w:val="004C5BF3"/>
    <w:rsid w:val="004D14CB"/>
    <w:rsid w:val="004D494F"/>
    <w:rsid w:val="004D4D71"/>
    <w:rsid w:val="004E17D9"/>
    <w:rsid w:val="004F2B65"/>
    <w:rsid w:val="004F4300"/>
    <w:rsid w:val="004F5AA7"/>
    <w:rsid w:val="005040E6"/>
    <w:rsid w:val="00507135"/>
    <w:rsid w:val="005119D6"/>
    <w:rsid w:val="00522157"/>
    <w:rsid w:val="005267EC"/>
    <w:rsid w:val="00527191"/>
    <w:rsid w:val="005665B5"/>
    <w:rsid w:val="0057129E"/>
    <w:rsid w:val="00573F29"/>
    <w:rsid w:val="00590FC1"/>
    <w:rsid w:val="005911C7"/>
    <w:rsid w:val="005A6C32"/>
    <w:rsid w:val="005B1657"/>
    <w:rsid w:val="005B1686"/>
    <w:rsid w:val="005B3BAF"/>
    <w:rsid w:val="005B40FF"/>
    <w:rsid w:val="005C43C2"/>
    <w:rsid w:val="005C6823"/>
    <w:rsid w:val="005C7CCB"/>
    <w:rsid w:val="005D61AB"/>
    <w:rsid w:val="005E1223"/>
    <w:rsid w:val="005E6137"/>
    <w:rsid w:val="005F0574"/>
    <w:rsid w:val="00604BBD"/>
    <w:rsid w:val="006075C5"/>
    <w:rsid w:val="006109E9"/>
    <w:rsid w:val="00620D09"/>
    <w:rsid w:val="006211C2"/>
    <w:rsid w:val="00630093"/>
    <w:rsid w:val="00633053"/>
    <w:rsid w:val="006421B0"/>
    <w:rsid w:val="0064257C"/>
    <w:rsid w:val="006459F3"/>
    <w:rsid w:val="006507A9"/>
    <w:rsid w:val="00661557"/>
    <w:rsid w:val="00676299"/>
    <w:rsid w:val="006762B9"/>
    <w:rsid w:val="0067727B"/>
    <w:rsid w:val="006963B0"/>
    <w:rsid w:val="006A42FA"/>
    <w:rsid w:val="006B73D3"/>
    <w:rsid w:val="006C1F68"/>
    <w:rsid w:val="006C29C8"/>
    <w:rsid w:val="006D40DD"/>
    <w:rsid w:val="006D4FAE"/>
    <w:rsid w:val="006E2BCD"/>
    <w:rsid w:val="007061F5"/>
    <w:rsid w:val="0070745D"/>
    <w:rsid w:val="00710E02"/>
    <w:rsid w:val="00711400"/>
    <w:rsid w:val="007249A5"/>
    <w:rsid w:val="00724B71"/>
    <w:rsid w:val="0072567A"/>
    <w:rsid w:val="00730027"/>
    <w:rsid w:val="00741D1C"/>
    <w:rsid w:val="007463E4"/>
    <w:rsid w:val="00755185"/>
    <w:rsid w:val="00787911"/>
    <w:rsid w:val="007908CC"/>
    <w:rsid w:val="007B74B4"/>
    <w:rsid w:val="007E4D31"/>
    <w:rsid w:val="007F3B66"/>
    <w:rsid w:val="007F51E1"/>
    <w:rsid w:val="007F6376"/>
    <w:rsid w:val="008073FC"/>
    <w:rsid w:val="00824808"/>
    <w:rsid w:val="00827AD0"/>
    <w:rsid w:val="00835958"/>
    <w:rsid w:val="00836D05"/>
    <w:rsid w:val="008435F3"/>
    <w:rsid w:val="0085195B"/>
    <w:rsid w:val="00872DAA"/>
    <w:rsid w:val="00877AA5"/>
    <w:rsid w:val="00883200"/>
    <w:rsid w:val="008A0269"/>
    <w:rsid w:val="008A4FD3"/>
    <w:rsid w:val="008B3D59"/>
    <w:rsid w:val="008C2987"/>
    <w:rsid w:val="008C4931"/>
    <w:rsid w:val="008C7255"/>
    <w:rsid w:val="008D2566"/>
    <w:rsid w:val="008D2730"/>
    <w:rsid w:val="008D7A31"/>
    <w:rsid w:val="008F27ED"/>
    <w:rsid w:val="008F38D6"/>
    <w:rsid w:val="00904295"/>
    <w:rsid w:val="0091198E"/>
    <w:rsid w:val="009122AA"/>
    <w:rsid w:val="00922ABF"/>
    <w:rsid w:val="00925077"/>
    <w:rsid w:val="00937554"/>
    <w:rsid w:val="00942448"/>
    <w:rsid w:val="00943416"/>
    <w:rsid w:val="00952A97"/>
    <w:rsid w:val="00955F5D"/>
    <w:rsid w:val="00961F68"/>
    <w:rsid w:val="00970B15"/>
    <w:rsid w:val="009756DE"/>
    <w:rsid w:val="00977919"/>
    <w:rsid w:val="009806AF"/>
    <w:rsid w:val="00991BE3"/>
    <w:rsid w:val="00996293"/>
    <w:rsid w:val="009A5E56"/>
    <w:rsid w:val="009B7E01"/>
    <w:rsid w:val="009C1001"/>
    <w:rsid w:val="009C3BCA"/>
    <w:rsid w:val="009C6E94"/>
    <w:rsid w:val="009D09C2"/>
    <w:rsid w:val="00A1097E"/>
    <w:rsid w:val="00A21F8A"/>
    <w:rsid w:val="00A332EE"/>
    <w:rsid w:val="00A36ABA"/>
    <w:rsid w:val="00A37BE4"/>
    <w:rsid w:val="00A55C6F"/>
    <w:rsid w:val="00A57F35"/>
    <w:rsid w:val="00A64F93"/>
    <w:rsid w:val="00A76497"/>
    <w:rsid w:val="00A77903"/>
    <w:rsid w:val="00A8174A"/>
    <w:rsid w:val="00A81B27"/>
    <w:rsid w:val="00AB0A50"/>
    <w:rsid w:val="00AC4BBA"/>
    <w:rsid w:val="00AC666A"/>
    <w:rsid w:val="00AD3427"/>
    <w:rsid w:val="00AF4792"/>
    <w:rsid w:val="00AF6690"/>
    <w:rsid w:val="00B07592"/>
    <w:rsid w:val="00B07856"/>
    <w:rsid w:val="00B151CA"/>
    <w:rsid w:val="00B2034F"/>
    <w:rsid w:val="00B27746"/>
    <w:rsid w:val="00B32D0A"/>
    <w:rsid w:val="00B36686"/>
    <w:rsid w:val="00B50BF4"/>
    <w:rsid w:val="00B62BEF"/>
    <w:rsid w:val="00B654EB"/>
    <w:rsid w:val="00B939D0"/>
    <w:rsid w:val="00B96F1F"/>
    <w:rsid w:val="00BA1852"/>
    <w:rsid w:val="00BC1511"/>
    <w:rsid w:val="00BC5AAB"/>
    <w:rsid w:val="00BC7141"/>
    <w:rsid w:val="00BD79DF"/>
    <w:rsid w:val="00BE3007"/>
    <w:rsid w:val="00BE3F53"/>
    <w:rsid w:val="00BE4411"/>
    <w:rsid w:val="00BE6464"/>
    <w:rsid w:val="00BF3A37"/>
    <w:rsid w:val="00BF3E7C"/>
    <w:rsid w:val="00BF5A8F"/>
    <w:rsid w:val="00C001BA"/>
    <w:rsid w:val="00C02FEC"/>
    <w:rsid w:val="00C047B1"/>
    <w:rsid w:val="00C113C3"/>
    <w:rsid w:val="00C13D27"/>
    <w:rsid w:val="00C13E89"/>
    <w:rsid w:val="00C16D6B"/>
    <w:rsid w:val="00C23B77"/>
    <w:rsid w:val="00C320D3"/>
    <w:rsid w:val="00C32FB2"/>
    <w:rsid w:val="00C33E99"/>
    <w:rsid w:val="00C37EF7"/>
    <w:rsid w:val="00C517F0"/>
    <w:rsid w:val="00C54809"/>
    <w:rsid w:val="00C552FB"/>
    <w:rsid w:val="00C55E68"/>
    <w:rsid w:val="00C63306"/>
    <w:rsid w:val="00C744D9"/>
    <w:rsid w:val="00C75439"/>
    <w:rsid w:val="00C769B4"/>
    <w:rsid w:val="00C77CB6"/>
    <w:rsid w:val="00C90F41"/>
    <w:rsid w:val="00CA12E9"/>
    <w:rsid w:val="00CA20C8"/>
    <w:rsid w:val="00CD1FCD"/>
    <w:rsid w:val="00CE1C70"/>
    <w:rsid w:val="00CF7F24"/>
    <w:rsid w:val="00D043D8"/>
    <w:rsid w:val="00D10479"/>
    <w:rsid w:val="00D10795"/>
    <w:rsid w:val="00D51367"/>
    <w:rsid w:val="00D54AE1"/>
    <w:rsid w:val="00D605C8"/>
    <w:rsid w:val="00D66FF8"/>
    <w:rsid w:val="00D764FC"/>
    <w:rsid w:val="00D81163"/>
    <w:rsid w:val="00DA14AC"/>
    <w:rsid w:val="00DB4C8B"/>
    <w:rsid w:val="00DB634D"/>
    <w:rsid w:val="00DB7878"/>
    <w:rsid w:val="00DD0353"/>
    <w:rsid w:val="00DD374B"/>
    <w:rsid w:val="00DF2A06"/>
    <w:rsid w:val="00E0068C"/>
    <w:rsid w:val="00E00F6D"/>
    <w:rsid w:val="00E01997"/>
    <w:rsid w:val="00E037F9"/>
    <w:rsid w:val="00E078C4"/>
    <w:rsid w:val="00E13623"/>
    <w:rsid w:val="00E239C1"/>
    <w:rsid w:val="00E260F6"/>
    <w:rsid w:val="00E42F88"/>
    <w:rsid w:val="00E4417C"/>
    <w:rsid w:val="00E47405"/>
    <w:rsid w:val="00E50365"/>
    <w:rsid w:val="00E56A15"/>
    <w:rsid w:val="00E6626D"/>
    <w:rsid w:val="00E87DD0"/>
    <w:rsid w:val="00E966C5"/>
    <w:rsid w:val="00EA7275"/>
    <w:rsid w:val="00EB265E"/>
    <w:rsid w:val="00EC6DF0"/>
    <w:rsid w:val="00EC6F7F"/>
    <w:rsid w:val="00ED0300"/>
    <w:rsid w:val="00ED1B05"/>
    <w:rsid w:val="00ED78C9"/>
    <w:rsid w:val="00EF0597"/>
    <w:rsid w:val="00EF2403"/>
    <w:rsid w:val="00F007CF"/>
    <w:rsid w:val="00F2097D"/>
    <w:rsid w:val="00F2648C"/>
    <w:rsid w:val="00F34A44"/>
    <w:rsid w:val="00F3691F"/>
    <w:rsid w:val="00F40AAE"/>
    <w:rsid w:val="00F56332"/>
    <w:rsid w:val="00F711DB"/>
    <w:rsid w:val="00F71461"/>
    <w:rsid w:val="00F80A2C"/>
    <w:rsid w:val="00F82D97"/>
    <w:rsid w:val="00F860D9"/>
    <w:rsid w:val="00F92494"/>
    <w:rsid w:val="00F93645"/>
    <w:rsid w:val="00F93743"/>
    <w:rsid w:val="00F9527E"/>
    <w:rsid w:val="00FA0BB0"/>
    <w:rsid w:val="00FA5FB5"/>
    <w:rsid w:val="00FB21D6"/>
    <w:rsid w:val="00FC298B"/>
    <w:rsid w:val="00FD2EC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2636089F"/>
  <w15:chartTrackingRefBased/>
  <w15:docId w15:val="{9589132E-979D-43A0-8AB1-863E94BD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FCD"/>
    <w:pPr>
      <w:spacing w:after="0" w:line="276" w:lineRule="auto"/>
    </w:pPr>
    <w:rPr>
      <w:rFonts w:ascii="Arial" w:eastAsia="Arial" w:hAnsi="Arial" w:cs="Arial"/>
      <w:kern w:val="0"/>
      <w:sz w:val="22"/>
      <w:szCs w:val="22"/>
      <w:lang w:val="en" w:eastAsia="en-IN" w:bidi="hi-IN"/>
      <w14:ligatures w14:val="none"/>
    </w:rPr>
  </w:style>
  <w:style w:type="paragraph" w:styleId="Heading1">
    <w:name w:val="heading 1"/>
    <w:basedOn w:val="Normal"/>
    <w:next w:val="Normal"/>
    <w:link w:val="Heading1Char"/>
    <w:uiPriority w:val="9"/>
    <w:qFormat/>
    <w:rsid w:val="006421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21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21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21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21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21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21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21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21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1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21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21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21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21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21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21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21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21B0"/>
    <w:rPr>
      <w:rFonts w:eastAsiaTheme="majorEastAsia" w:cstheme="majorBidi"/>
      <w:color w:val="272727" w:themeColor="text1" w:themeTint="D8"/>
    </w:rPr>
  </w:style>
  <w:style w:type="paragraph" w:styleId="Title">
    <w:name w:val="Title"/>
    <w:basedOn w:val="Normal"/>
    <w:next w:val="Normal"/>
    <w:link w:val="TitleChar"/>
    <w:uiPriority w:val="10"/>
    <w:qFormat/>
    <w:rsid w:val="006421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21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21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21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1B0"/>
    <w:pPr>
      <w:spacing w:before="160"/>
      <w:jc w:val="center"/>
    </w:pPr>
    <w:rPr>
      <w:i/>
      <w:iCs/>
      <w:color w:val="404040" w:themeColor="text1" w:themeTint="BF"/>
    </w:rPr>
  </w:style>
  <w:style w:type="character" w:customStyle="1" w:styleId="QuoteChar">
    <w:name w:val="Quote Char"/>
    <w:basedOn w:val="DefaultParagraphFont"/>
    <w:link w:val="Quote"/>
    <w:uiPriority w:val="29"/>
    <w:rsid w:val="006421B0"/>
    <w:rPr>
      <w:i/>
      <w:iCs/>
      <w:color w:val="404040" w:themeColor="text1" w:themeTint="BF"/>
    </w:rPr>
  </w:style>
  <w:style w:type="paragraph" w:styleId="ListParagraph">
    <w:name w:val="List Paragraph"/>
    <w:basedOn w:val="Normal"/>
    <w:uiPriority w:val="34"/>
    <w:qFormat/>
    <w:rsid w:val="006421B0"/>
    <w:pPr>
      <w:ind w:left="720"/>
      <w:contextualSpacing/>
    </w:pPr>
  </w:style>
  <w:style w:type="character" w:styleId="IntenseEmphasis">
    <w:name w:val="Intense Emphasis"/>
    <w:basedOn w:val="DefaultParagraphFont"/>
    <w:uiPriority w:val="21"/>
    <w:qFormat/>
    <w:rsid w:val="006421B0"/>
    <w:rPr>
      <w:i/>
      <w:iCs/>
      <w:color w:val="0F4761" w:themeColor="accent1" w:themeShade="BF"/>
    </w:rPr>
  </w:style>
  <w:style w:type="paragraph" w:styleId="IntenseQuote">
    <w:name w:val="Intense Quote"/>
    <w:basedOn w:val="Normal"/>
    <w:next w:val="Normal"/>
    <w:link w:val="IntenseQuoteChar"/>
    <w:uiPriority w:val="30"/>
    <w:qFormat/>
    <w:rsid w:val="006421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21B0"/>
    <w:rPr>
      <w:i/>
      <w:iCs/>
      <w:color w:val="0F4761" w:themeColor="accent1" w:themeShade="BF"/>
    </w:rPr>
  </w:style>
  <w:style w:type="character" w:styleId="IntenseReference">
    <w:name w:val="Intense Reference"/>
    <w:basedOn w:val="DefaultParagraphFont"/>
    <w:uiPriority w:val="32"/>
    <w:qFormat/>
    <w:rsid w:val="006421B0"/>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rFonts w:cs="Mangal"/>
      <w:sz w:val="20"/>
      <w:szCs w:val="18"/>
    </w:rPr>
  </w:style>
  <w:style w:type="character" w:customStyle="1" w:styleId="CommentTextChar">
    <w:name w:val="Comment Text Char"/>
    <w:basedOn w:val="DefaultParagraphFont"/>
    <w:link w:val="CommentText"/>
    <w:uiPriority w:val="99"/>
    <w:rPr>
      <w:rFonts w:ascii="Arial" w:eastAsia="Arial" w:hAnsi="Arial" w:cs="Mangal"/>
      <w:kern w:val="0"/>
      <w:sz w:val="20"/>
      <w:szCs w:val="18"/>
      <w:lang w:val="en" w:eastAsia="en-IN" w:bidi="hi-IN"/>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D369A"/>
    <w:rPr>
      <w:b/>
      <w:bCs/>
    </w:rPr>
  </w:style>
  <w:style w:type="character" w:customStyle="1" w:styleId="CommentSubjectChar">
    <w:name w:val="Comment Subject Char"/>
    <w:basedOn w:val="CommentTextChar"/>
    <w:link w:val="CommentSubject"/>
    <w:uiPriority w:val="99"/>
    <w:semiHidden/>
    <w:rsid w:val="000D369A"/>
    <w:rPr>
      <w:rFonts w:ascii="Arial" w:eastAsia="Arial" w:hAnsi="Arial" w:cs="Mangal"/>
      <w:b/>
      <w:bCs/>
      <w:kern w:val="0"/>
      <w:sz w:val="20"/>
      <w:szCs w:val="18"/>
      <w:lang w:val="en" w:eastAsia="en-IN" w:bidi="hi-IN"/>
      <w14:ligatures w14:val="none"/>
    </w:rPr>
  </w:style>
  <w:style w:type="character" w:styleId="Hyperlink">
    <w:name w:val="Hyperlink"/>
    <w:basedOn w:val="DefaultParagraphFont"/>
    <w:uiPriority w:val="99"/>
    <w:unhideWhenUsed/>
    <w:rsid w:val="000D369A"/>
    <w:rPr>
      <w:color w:val="467886" w:themeColor="hyperlink"/>
      <w:u w:val="single"/>
    </w:rPr>
  </w:style>
  <w:style w:type="character" w:styleId="UnresolvedMention">
    <w:name w:val="Unresolved Mention"/>
    <w:basedOn w:val="DefaultParagraphFont"/>
    <w:uiPriority w:val="99"/>
    <w:semiHidden/>
    <w:unhideWhenUsed/>
    <w:rsid w:val="000D369A"/>
    <w:rPr>
      <w:color w:val="605E5C"/>
      <w:shd w:val="clear" w:color="auto" w:fill="E1DFDD"/>
    </w:rPr>
  </w:style>
  <w:style w:type="table" w:styleId="TableGrid">
    <w:name w:val="Table Grid"/>
    <w:basedOn w:val="TableNormal"/>
    <w:uiPriority w:val="39"/>
    <w:rsid w:val="008C4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60F6"/>
    <w:rPr>
      <w:color w:val="666666"/>
    </w:rPr>
  </w:style>
  <w:style w:type="paragraph" w:styleId="Revision">
    <w:name w:val="Revision"/>
    <w:hidden/>
    <w:uiPriority w:val="99"/>
    <w:semiHidden/>
    <w:rsid w:val="00063024"/>
    <w:pPr>
      <w:spacing w:after="0" w:line="240" w:lineRule="auto"/>
    </w:pPr>
    <w:rPr>
      <w:rFonts w:ascii="Arial" w:eastAsia="Arial" w:hAnsi="Arial" w:cs="Mangal"/>
      <w:kern w:val="0"/>
      <w:sz w:val="22"/>
      <w:szCs w:val="20"/>
      <w:lang w:val="en" w:eastAsia="en-IN" w:bidi="hi-IN"/>
      <w14:ligatures w14:val="none"/>
    </w:rPr>
  </w:style>
  <w:style w:type="paragraph" w:styleId="Header">
    <w:name w:val="header"/>
    <w:basedOn w:val="Normal"/>
    <w:link w:val="HeaderChar"/>
    <w:uiPriority w:val="99"/>
    <w:unhideWhenUsed/>
    <w:rsid w:val="00030957"/>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30957"/>
    <w:rPr>
      <w:rFonts w:ascii="Arial" w:eastAsia="Arial" w:hAnsi="Arial" w:cs="Mangal"/>
      <w:kern w:val="0"/>
      <w:sz w:val="22"/>
      <w:szCs w:val="20"/>
      <w:lang w:val="en" w:eastAsia="en-IN" w:bidi="hi-IN"/>
      <w14:ligatures w14:val="none"/>
    </w:rPr>
  </w:style>
  <w:style w:type="paragraph" w:styleId="Footer">
    <w:name w:val="footer"/>
    <w:basedOn w:val="Normal"/>
    <w:link w:val="FooterChar"/>
    <w:uiPriority w:val="99"/>
    <w:unhideWhenUsed/>
    <w:rsid w:val="00030957"/>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30957"/>
    <w:rPr>
      <w:rFonts w:ascii="Arial" w:eastAsia="Arial" w:hAnsi="Arial" w:cs="Mangal"/>
      <w:kern w:val="0"/>
      <w:sz w:val="22"/>
      <w:szCs w:val="20"/>
      <w:lang w:val="en" w:eastAsia="en-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138">
      <w:marLeft w:val="640"/>
      <w:marRight w:val="0"/>
      <w:marTop w:val="0"/>
      <w:marBottom w:val="0"/>
      <w:divBdr>
        <w:top w:val="none" w:sz="0" w:space="0" w:color="auto"/>
        <w:left w:val="none" w:sz="0" w:space="0" w:color="auto"/>
        <w:bottom w:val="none" w:sz="0" w:space="0" w:color="auto"/>
        <w:right w:val="none" w:sz="0" w:space="0" w:color="auto"/>
      </w:divBdr>
    </w:div>
    <w:div w:id="61174200">
      <w:marLeft w:val="640"/>
      <w:marRight w:val="0"/>
      <w:marTop w:val="0"/>
      <w:marBottom w:val="0"/>
      <w:divBdr>
        <w:top w:val="none" w:sz="0" w:space="0" w:color="auto"/>
        <w:left w:val="none" w:sz="0" w:space="0" w:color="auto"/>
        <w:bottom w:val="none" w:sz="0" w:space="0" w:color="auto"/>
        <w:right w:val="none" w:sz="0" w:space="0" w:color="auto"/>
      </w:divBdr>
    </w:div>
    <w:div w:id="170491416">
      <w:marLeft w:val="640"/>
      <w:marRight w:val="0"/>
      <w:marTop w:val="0"/>
      <w:marBottom w:val="0"/>
      <w:divBdr>
        <w:top w:val="none" w:sz="0" w:space="0" w:color="auto"/>
        <w:left w:val="none" w:sz="0" w:space="0" w:color="auto"/>
        <w:bottom w:val="none" w:sz="0" w:space="0" w:color="auto"/>
        <w:right w:val="none" w:sz="0" w:space="0" w:color="auto"/>
      </w:divBdr>
    </w:div>
    <w:div w:id="228926968">
      <w:marLeft w:val="640"/>
      <w:marRight w:val="0"/>
      <w:marTop w:val="0"/>
      <w:marBottom w:val="0"/>
      <w:divBdr>
        <w:top w:val="none" w:sz="0" w:space="0" w:color="auto"/>
        <w:left w:val="none" w:sz="0" w:space="0" w:color="auto"/>
        <w:bottom w:val="none" w:sz="0" w:space="0" w:color="auto"/>
        <w:right w:val="none" w:sz="0" w:space="0" w:color="auto"/>
      </w:divBdr>
    </w:div>
    <w:div w:id="277102893">
      <w:marLeft w:val="640"/>
      <w:marRight w:val="0"/>
      <w:marTop w:val="0"/>
      <w:marBottom w:val="0"/>
      <w:divBdr>
        <w:top w:val="none" w:sz="0" w:space="0" w:color="auto"/>
        <w:left w:val="none" w:sz="0" w:space="0" w:color="auto"/>
        <w:bottom w:val="none" w:sz="0" w:space="0" w:color="auto"/>
        <w:right w:val="none" w:sz="0" w:space="0" w:color="auto"/>
      </w:divBdr>
    </w:div>
    <w:div w:id="552546809">
      <w:marLeft w:val="640"/>
      <w:marRight w:val="0"/>
      <w:marTop w:val="0"/>
      <w:marBottom w:val="0"/>
      <w:divBdr>
        <w:top w:val="none" w:sz="0" w:space="0" w:color="auto"/>
        <w:left w:val="none" w:sz="0" w:space="0" w:color="auto"/>
        <w:bottom w:val="none" w:sz="0" w:space="0" w:color="auto"/>
        <w:right w:val="none" w:sz="0" w:space="0" w:color="auto"/>
      </w:divBdr>
    </w:div>
    <w:div w:id="743915297">
      <w:marLeft w:val="640"/>
      <w:marRight w:val="0"/>
      <w:marTop w:val="0"/>
      <w:marBottom w:val="0"/>
      <w:divBdr>
        <w:top w:val="none" w:sz="0" w:space="0" w:color="auto"/>
        <w:left w:val="none" w:sz="0" w:space="0" w:color="auto"/>
        <w:bottom w:val="none" w:sz="0" w:space="0" w:color="auto"/>
        <w:right w:val="none" w:sz="0" w:space="0" w:color="auto"/>
      </w:divBdr>
    </w:div>
    <w:div w:id="831533382">
      <w:marLeft w:val="640"/>
      <w:marRight w:val="0"/>
      <w:marTop w:val="0"/>
      <w:marBottom w:val="0"/>
      <w:divBdr>
        <w:top w:val="none" w:sz="0" w:space="0" w:color="auto"/>
        <w:left w:val="none" w:sz="0" w:space="0" w:color="auto"/>
        <w:bottom w:val="none" w:sz="0" w:space="0" w:color="auto"/>
        <w:right w:val="none" w:sz="0" w:space="0" w:color="auto"/>
      </w:divBdr>
    </w:div>
    <w:div w:id="833689353">
      <w:marLeft w:val="640"/>
      <w:marRight w:val="0"/>
      <w:marTop w:val="0"/>
      <w:marBottom w:val="0"/>
      <w:divBdr>
        <w:top w:val="none" w:sz="0" w:space="0" w:color="auto"/>
        <w:left w:val="none" w:sz="0" w:space="0" w:color="auto"/>
        <w:bottom w:val="none" w:sz="0" w:space="0" w:color="auto"/>
        <w:right w:val="none" w:sz="0" w:space="0" w:color="auto"/>
      </w:divBdr>
    </w:div>
    <w:div w:id="885140724">
      <w:marLeft w:val="640"/>
      <w:marRight w:val="0"/>
      <w:marTop w:val="0"/>
      <w:marBottom w:val="0"/>
      <w:divBdr>
        <w:top w:val="none" w:sz="0" w:space="0" w:color="auto"/>
        <w:left w:val="none" w:sz="0" w:space="0" w:color="auto"/>
        <w:bottom w:val="none" w:sz="0" w:space="0" w:color="auto"/>
        <w:right w:val="none" w:sz="0" w:space="0" w:color="auto"/>
      </w:divBdr>
    </w:div>
    <w:div w:id="1323849487">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21" Type="http://schemas.openxmlformats.org/officeDocument/2006/relationships/image" Target="media/image14.tiff"/><Relationship Id="rId42" Type="http://schemas.openxmlformats.org/officeDocument/2006/relationships/image" Target="media/image32.tif"/><Relationship Id="rId47" Type="http://schemas.openxmlformats.org/officeDocument/2006/relationships/oleObject" Target="embeddings/oleObject5.bin"/><Relationship Id="rId63" Type="http://schemas.openxmlformats.org/officeDocument/2006/relationships/image" Target="media/image46.tif"/><Relationship Id="rId68" Type="http://schemas.openxmlformats.org/officeDocument/2006/relationships/oleObject" Target="embeddings/oleObject12.bin"/><Relationship Id="rId84" Type="http://schemas.openxmlformats.org/officeDocument/2006/relationships/image" Target="media/image60.tif"/><Relationship Id="rId89" Type="http://schemas.openxmlformats.org/officeDocument/2006/relationships/oleObject" Target="embeddings/oleObject19.bin"/><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tiff"/><Relationship Id="rId37" Type="http://schemas.openxmlformats.org/officeDocument/2006/relationships/image" Target="media/image29.emf"/><Relationship Id="rId53" Type="http://schemas.openxmlformats.org/officeDocument/2006/relationships/oleObject" Target="embeddings/oleObject7.bin"/><Relationship Id="rId58" Type="http://schemas.openxmlformats.org/officeDocument/2006/relationships/image" Target="media/image43.emf"/><Relationship Id="rId74" Type="http://schemas.openxmlformats.org/officeDocument/2006/relationships/oleObject" Target="embeddings/oleObject14.bin"/><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4.png"/><Relationship Id="rId22" Type="http://schemas.openxmlformats.org/officeDocument/2006/relationships/image" Target="media/image15.tiff"/><Relationship Id="rId27" Type="http://schemas.openxmlformats.org/officeDocument/2006/relationships/image" Target="media/image20.tiff"/><Relationship Id="rId43" Type="http://schemas.openxmlformats.org/officeDocument/2006/relationships/image" Target="media/image33.emf"/><Relationship Id="rId48" Type="http://schemas.openxmlformats.org/officeDocument/2006/relationships/image" Target="media/image36.tif"/><Relationship Id="rId64" Type="http://schemas.openxmlformats.org/officeDocument/2006/relationships/image" Target="media/image47.emf"/><Relationship Id="rId69" Type="http://schemas.openxmlformats.org/officeDocument/2006/relationships/image" Target="media/image50.tif"/><Relationship Id="rId8" Type="http://schemas.openxmlformats.org/officeDocument/2006/relationships/image" Target="media/image1.tiff"/><Relationship Id="rId51" Type="http://schemas.openxmlformats.org/officeDocument/2006/relationships/image" Target="media/image38.tif"/><Relationship Id="rId72" Type="http://schemas.openxmlformats.org/officeDocument/2006/relationships/image" Target="media/image52.tif"/><Relationship Id="rId80" Type="http://schemas.openxmlformats.org/officeDocument/2006/relationships/oleObject" Target="embeddings/oleObject16.bin"/><Relationship Id="rId85" Type="http://schemas.openxmlformats.org/officeDocument/2006/relationships/image" Target="media/image61.emf"/><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oleObject" Target="embeddings/oleObject2.bin"/><Relationship Id="rId46" Type="http://schemas.openxmlformats.org/officeDocument/2006/relationships/image" Target="media/image35.emf"/><Relationship Id="rId59" Type="http://schemas.openxmlformats.org/officeDocument/2006/relationships/oleObject" Target="embeddings/oleObject9.bin"/><Relationship Id="rId67" Type="http://schemas.openxmlformats.org/officeDocument/2006/relationships/image" Target="media/image49.emf"/><Relationship Id="rId20" Type="http://schemas.openxmlformats.org/officeDocument/2006/relationships/image" Target="media/image13.tiff"/><Relationship Id="rId41" Type="http://schemas.openxmlformats.org/officeDocument/2006/relationships/oleObject" Target="embeddings/oleObject3.bin"/><Relationship Id="rId54" Type="http://schemas.openxmlformats.org/officeDocument/2006/relationships/image" Target="media/image40.tif"/><Relationship Id="rId62" Type="http://schemas.openxmlformats.org/officeDocument/2006/relationships/oleObject" Target="embeddings/oleObject10.bin"/><Relationship Id="rId70" Type="http://schemas.openxmlformats.org/officeDocument/2006/relationships/image" Target="media/image51.emf"/><Relationship Id="rId75" Type="http://schemas.openxmlformats.org/officeDocument/2006/relationships/image" Target="media/image54.tif"/><Relationship Id="rId83" Type="http://schemas.openxmlformats.org/officeDocument/2006/relationships/oleObject" Target="embeddings/oleObject17.bin"/><Relationship Id="rId88" Type="http://schemas.openxmlformats.org/officeDocument/2006/relationships/image" Target="media/image63.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8.tif"/><Relationship Id="rId49" Type="http://schemas.openxmlformats.org/officeDocument/2006/relationships/image" Target="media/image37.emf"/><Relationship Id="rId57" Type="http://schemas.openxmlformats.org/officeDocument/2006/relationships/image" Target="media/image42.tif"/><Relationship Id="rId10" Type="http://schemas.openxmlformats.org/officeDocument/2006/relationships/image" Target="media/image3.tiff"/><Relationship Id="rId31" Type="http://schemas.openxmlformats.org/officeDocument/2006/relationships/image" Target="media/image24.tiff"/><Relationship Id="rId44" Type="http://schemas.openxmlformats.org/officeDocument/2006/relationships/oleObject" Target="embeddings/oleObject4.bin"/><Relationship Id="rId52" Type="http://schemas.openxmlformats.org/officeDocument/2006/relationships/image" Target="media/image39.emf"/><Relationship Id="rId60" Type="http://schemas.openxmlformats.org/officeDocument/2006/relationships/image" Target="media/image44.tif"/><Relationship Id="rId65" Type="http://schemas.openxmlformats.org/officeDocument/2006/relationships/oleObject" Target="embeddings/oleObject11.bin"/><Relationship Id="rId73" Type="http://schemas.openxmlformats.org/officeDocument/2006/relationships/image" Target="media/image53.emf"/><Relationship Id="rId78" Type="http://schemas.openxmlformats.org/officeDocument/2006/relationships/image" Target="media/image56.tif"/><Relationship Id="rId81" Type="http://schemas.openxmlformats.org/officeDocument/2006/relationships/image" Target="media/image58.tif"/><Relationship Id="rId86" Type="http://schemas.openxmlformats.org/officeDocument/2006/relationships/oleObject" Target="embeddings/oleObject18.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tif"/><Relationship Id="rId34" Type="http://schemas.openxmlformats.org/officeDocument/2006/relationships/image" Target="media/image27.emf"/><Relationship Id="rId50" Type="http://schemas.openxmlformats.org/officeDocument/2006/relationships/oleObject" Target="embeddings/oleObject6.bin"/><Relationship Id="rId55" Type="http://schemas.openxmlformats.org/officeDocument/2006/relationships/image" Target="media/image41.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tiff"/><Relationship Id="rId24" Type="http://schemas.openxmlformats.org/officeDocument/2006/relationships/image" Target="media/image17.png"/><Relationship Id="rId40" Type="http://schemas.openxmlformats.org/officeDocument/2006/relationships/image" Target="media/image31.emf"/><Relationship Id="rId45" Type="http://schemas.openxmlformats.org/officeDocument/2006/relationships/image" Target="media/image34.tif"/><Relationship Id="rId66" Type="http://schemas.openxmlformats.org/officeDocument/2006/relationships/image" Target="media/image48.tif"/><Relationship Id="rId87" Type="http://schemas.openxmlformats.org/officeDocument/2006/relationships/image" Target="media/image62.png"/><Relationship Id="rId61" Type="http://schemas.openxmlformats.org/officeDocument/2006/relationships/image" Target="media/image45.emf"/><Relationship Id="rId82" Type="http://schemas.openxmlformats.org/officeDocument/2006/relationships/image" Target="media/image59.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oleObject" Target="embeddings/oleObject1.bin"/><Relationship Id="rId56" Type="http://schemas.openxmlformats.org/officeDocument/2006/relationships/oleObject" Target="embeddings/oleObject8.bin"/><Relationship Id="rId77" Type="http://schemas.openxmlformats.org/officeDocument/2006/relationships/oleObject" Target="embeddings/oleObject15.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192EC8-5F9D-45B0-837F-240A3911C3E7}"/>
      </w:docPartPr>
      <w:docPartBody>
        <w:p w:rsidR="00822DAB" w:rsidRDefault="00143B24">
          <w:r w:rsidRPr="008D47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B24"/>
    <w:rsid w:val="00020AED"/>
    <w:rsid w:val="0005034D"/>
    <w:rsid w:val="001138CC"/>
    <w:rsid w:val="00143B24"/>
    <w:rsid w:val="001D5D31"/>
    <w:rsid w:val="004203A0"/>
    <w:rsid w:val="006A3920"/>
    <w:rsid w:val="007908CC"/>
    <w:rsid w:val="00805F0A"/>
    <w:rsid w:val="00822DAB"/>
    <w:rsid w:val="00827AD0"/>
    <w:rsid w:val="008420FE"/>
    <w:rsid w:val="00922ABF"/>
    <w:rsid w:val="00955D47"/>
    <w:rsid w:val="009756DE"/>
    <w:rsid w:val="00A00F2B"/>
    <w:rsid w:val="00A1235C"/>
    <w:rsid w:val="00B347D8"/>
    <w:rsid w:val="00B96F1F"/>
    <w:rsid w:val="00D043D8"/>
    <w:rsid w:val="00D0697D"/>
    <w:rsid w:val="00D12E5A"/>
    <w:rsid w:val="00E078C4"/>
    <w:rsid w:val="00E32D13"/>
    <w:rsid w:val="00F91758"/>
    <w:rsid w:val="00FB33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D1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A8B8A1-6021-49BE-A61C-DDE1E6C985F6}">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0069437985"/>
    <we:property name="MENDELEY_CITATIONS" value="[{&quot;citationID&quot;:&quot;MENDELEY_CITATION_b9c2b678-b4f1-40e5-b084-cce54c7b817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jljMmI2NzgtYjRmMS00MGU1LWIwODQtY2NlNTRjN2I4MTc4IiwicHJvcGVydGllcyI6eyJub3RlSW5kZXgiOjB9LCJpc0VkaXRlZCI6ZmFsc2UsIm1hbnVhbE92ZXJyaWRlIjp7ImlzTWFudWFsbHlPdmVycmlkZGVuIjpmYWxzZSwiY2l0ZXByb2NUZXh0IjoiPHN1cD4xPC9zdXA+IiwibWFudWFsT3ZlcnJpZGVUZXh0IjoiIn0sImNpdGF0aW9uSXRlbXMiOlt7ImlkIjoiYzVlZDIxN2QtMGJmZS0zMWM1LWE0ODItMWFmNTQyYzk3MWU4IiwiaXRlbURhdGEiOnsidHlwZSI6ImFydGljbGUtam91cm5hbCIsImlkIjoiYzVlZDIxN2QtMGJmZS0zMWM1LWE0ODItMWFmNTQyYzk3MWU4IiwidGl0bGUiOiJDaGVtb2x5dGljIGRlcG9seW1lcmlzYXRpb24gb2YgUEVUOiBhIHJldmlldyIsImF1dGhvciI6W3siZmFtaWx5IjoiQmFybmFyZCIsImdpdmVuIjoiRWxhaW5lIiwicGFyc2UtbmFtZXMiOmZhbHNlLCJkcm9wcGluZy1wYXJ0aWNsZSI6IiIsIm5vbi1kcm9wcGluZy1wYXJ0aWNsZSI6IiJ9LHsiZmFtaWx5IjoiUnViaW8gQXJpYXMiLCJnaXZlbiI6Ikpvc2UgSm9uYXRoYW4iLCJwYXJzZS1uYW1lcyI6ZmFsc2UsImRyb3BwaW5nLXBhcnRpY2xlIjoiIiwibm9uLWRyb3BwaW5nLXBhcnRpY2xlIjoiIn0seyJmYW1pbHkiOiJUaGllbGVtYW5zIiwiZ2l2ZW4iOiJXaW0iLCJwYXJzZS1uYW1lcyI6ZmFsc2UsImRyb3BwaW5nLXBhcnRpY2xlIjoiIiwibm9uLWRyb3BwaW5nLXBhcnRpY2xlIjoiIn1dLCJjb250YWluZXItdGl0bGUiOiJHcmVlbiBDaGVtaXN0cnkiLCJET0kiOiIxMC4xMDM5L0QxR0MwMDg4N0siLCJJU1NOIjoiMTQ2My05MjYyIiwiaXNzdWVkIjp7ImRhdGUtcGFydHMiOltbMjAyMV1dfSwicGFnZSI6IjM3NjUtMzc4OSIsImFic3RyYWN0IjoiPHA+V2UgcmV2aWV3ZWQgdGhlIGN1cnJlbnQgc3RhdGUgb2YgdGhlIGFydCBvZiBwb2x5KGV0aHlsZW5lIHRlcmVwaHRoYWxhdGUpIChQRVQpIGNoZW1vbHlzaXMgdXNlZCBpbiB0aGUgY2hlbWljYWwgcmVjeWNsaW5nIG9mIFBFVC48L3A+IiwiaXNzdWUiOiIxMSIsInZvbHVtZSI6IjIzIiwiY29udGFpbmVyLXRpdGxlLXNob3J0IjoiIn0sImlzVGVtcG9yYXJ5IjpmYWxzZX1dfQ==&quot;,&quot;citationItems&quot;:[{&quot;id&quot;:&quot;c5ed217d-0bfe-31c5-a482-1af542c971e8&quot;,&quot;itemData&quot;:{&quot;type&quot;:&quot;article-journal&quot;,&quot;id&quot;:&quot;c5ed217d-0bfe-31c5-a482-1af542c971e8&quot;,&quot;title&quot;:&quot;Chemolytic depolymerisation of PET: a review&quot;,&quot;author&quot;:[{&quot;family&quot;:&quot;Barnard&quot;,&quot;given&quot;:&quot;Elaine&quot;,&quot;parse-names&quot;:false,&quot;dropping-particle&quot;:&quot;&quot;,&quot;non-dropping-particle&quot;:&quot;&quot;},{&quot;family&quot;:&quot;Rubio Arias&quot;,&quot;given&quot;:&quot;Jose Jonathan&quot;,&quot;parse-names&quot;:false,&quot;dropping-particle&quot;:&quot;&quot;,&quot;non-dropping-particle&quot;:&quot;&quot;},{&quot;family&quot;:&quot;Thielemans&quot;,&quot;given&quot;:&quot;Wim&quot;,&quot;parse-names&quot;:false,&quot;dropping-particle&quot;:&quot;&quot;,&quot;non-dropping-particle&quot;:&quot;&quot;}],&quot;container-title&quot;:&quot;Green Chemistry&quot;,&quot;DOI&quot;:&quot;10.1039/D1GC00887K&quot;,&quot;ISSN&quot;:&quot;1463-9262&quot;,&quot;issued&quot;:{&quot;date-parts&quot;:[[2021]]},&quot;page&quot;:&quot;3765-3789&quot;,&quot;abstract&quot;:&quot;&lt;p&gt;We reviewed the current state of the art of poly(ethylene terephthalate) (PET) chemolysis used in the chemical recycling of PET.&lt;/p&gt;&quot;,&quot;issue&quot;:&quot;11&quot;,&quot;volume&quot;:&quot;23&quot;,&quot;container-title-short&quot;:&quot;&quot;},&quot;isTemporary&quot;:false}]},{&quot;citationID&quot;:&quot;MENDELEY_CITATION_c736875f-b7c7-413b-9c8c-80ac093f613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zNjg3NWYtYjdjNy00MTNiLTljOGMtODBhYzA5M2Y2MTM4IiwicHJvcGVydGllcyI6eyJub3RlSW5kZXgiOjB9LCJpc0VkaXRlZCI6ZmFsc2UsIm1hbnVhbE92ZXJyaWRlIjp7ImlzTWFudWFsbHlPdmVycmlkZGVuIjpmYWxzZSwiY2l0ZXByb2NUZXh0IjoiPHN1cD4xPC9zdXA+IiwibWFudWFsT3ZlcnJpZGVUZXh0IjoiIn0sImNpdGF0aW9uSXRlbXMiOlt7ImlkIjoiYzVlZDIxN2QtMGJmZS0zMWM1LWE0ODItMWFmNTQyYzk3MWU4IiwiaXRlbURhdGEiOnsidHlwZSI6ImFydGljbGUtam91cm5hbCIsImlkIjoiYzVlZDIxN2QtMGJmZS0zMWM1LWE0ODItMWFmNTQyYzk3MWU4IiwidGl0bGUiOiJDaGVtb2x5dGljIGRlcG9seW1lcmlzYXRpb24gb2YgUEVUOiBhIHJldmlldyIsImF1dGhvciI6W3siZmFtaWx5IjoiQmFybmFyZCIsImdpdmVuIjoiRWxhaW5lIiwicGFyc2UtbmFtZXMiOmZhbHNlLCJkcm9wcGluZy1wYXJ0aWNsZSI6IiIsIm5vbi1kcm9wcGluZy1wYXJ0aWNsZSI6IiJ9LHsiZmFtaWx5IjoiUnViaW8gQXJpYXMiLCJnaXZlbiI6Ikpvc2UgSm9uYXRoYW4iLCJwYXJzZS1uYW1lcyI6ZmFsc2UsImRyb3BwaW5nLXBhcnRpY2xlIjoiIiwibm9uLWRyb3BwaW5nLXBhcnRpY2xlIjoiIn0seyJmYW1pbHkiOiJUaGllbGVtYW5zIiwiZ2l2ZW4iOiJXaW0iLCJwYXJzZS1uYW1lcyI6ZmFsc2UsImRyb3BwaW5nLXBhcnRpY2xlIjoiIiwibm9uLWRyb3BwaW5nLXBhcnRpY2xlIjoiIn1dLCJjb250YWluZXItdGl0bGUiOiJHcmVlbiBDaGVtaXN0cnkiLCJET0kiOiIxMC4xMDM5L0QxR0MwMDg4N0siLCJJU1NOIjoiMTQ2My05MjYyIiwiaXNzdWVkIjp7ImRhdGUtcGFydHMiOltbMjAyMV1dfSwicGFnZSI6IjM3NjUtMzc4OSIsImFic3RyYWN0IjoiPHA+V2UgcmV2aWV3ZWQgdGhlIGN1cnJlbnQgc3RhdGUgb2YgdGhlIGFydCBvZiBwb2x5KGV0aHlsZW5lIHRlcmVwaHRoYWxhdGUpIChQRVQpIGNoZW1vbHlzaXMgdXNlZCBpbiB0aGUgY2hlbWljYWwgcmVjeWNsaW5nIG9mIFBFVC48L3A+IiwiaXNzdWUiOiIxMSIsInZvbHVtZSI6IjIzIiwiY29udGFpbmVyLXRpdGxlLXNob3J0IjoiIn0sImlzVGVtcG9yYXJ5IjpmYWxzZX1dfQ==&quot;,&quot;citationItems&quot;:[{&quot;id&quot;:&quot;c5ed217d-0bfe-31c5-a482-1af542c971e8&quot;,&quot;itemData&quot;:{&quot;type&quot;:&quot;article-journal&quot;,&quot;id&quot;:&quot;c5ed217d-0bfe-31c5-a482-1af542c971e8&quot;,&quot;title&quot;:&quot;Chemolytic depolymerisation of PET: a review&quot;,&quot;author&quot;:[{&quot;family&quot;:&quot;Barnard&quot;,&quot;given&quot;:&quot;Elaine&quot;,&quot;parse-names&quot;:false,&quot;dropping-particle&quot;:&quot;&quot;,&quot;non-dropping-particle&quot;:&quot;&quot;},{&quot;family&quot;:&quot;Rubio Arias&quot;,&quot;given&quot;:&quot;Jose Jonathan&quot;,&quot;parse-names&quot;:false,&quot;dropping-particle&quot;:&quot;&quot;,&quot;non-dropping-particle&quot;:&quot;&quot;},{&quot;family&quot;:&quot;Thielemans&quot;,&quot;given&quot;:&quot;Wim&quot;,&quot;parse-names&quot;:false,&quot;dropping-particle&quot;:&quot;&quot;,&quot;non-dropping-particle&quot;:&quot;&quot;}],&quot;container-title&quot;:&quot;Green Chemistry&quot;,&quot;DOI&quot;:&quot;10.1039/D1GC00887K&quot;,&quot;ISSN&quot;:&quot;1463-9262&quot;,&quot;issued&quot;:{&quot;date-parts&quot;:[[2021]]},&quot;page&quot;:&quot;3765-3789&quot;,&quot;abstract&quot;:&quot;&lt;p&gt;We reviewed the current state of the art of poly(ethylene terephthalate) (PET) chemolysis used in the chemical recycling of PET.&lt;/p&gt;&quot;,&quot;issue&quot;:&quot;11&quot;,&quot;volume&quot;:&quot;23&quot;,&quot;container-title-short&quot;:&quot;&quot;},&quot;isTemporary&quot;:false}]},{&quot;citationID&quot;:&quot;MENDELEY_CITATION_d2a40af8-2e36-4d36-a1d2-8d92e415288e&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JhNDBhZjgtMmUzNi00ZDM2LWExZDItOGQ5MmU0MTUyODhlIiwicHJvcGVydGllcyI6eyJub3RlSW5kZXgiOjB9LCJpc0VkaXRlZCI6ZmFsc2UsIm1hbnVhbE92ZXJyaWRlIjp7ImlzTWFudWFsbHlPdmVycmlkZGVuIjpmYWxzZSwiY2l0ZXByb2NUZXh0IjoiPHN1cD4yPC9zdXA+IiwibWFudWFsT3ZlcnJpZGVUZXh0IjoiIn0sImNpdGF0aW9uSXRlbXMiOlt7ImlkIjoiYTk4NmUwMDEtNjI2My0zYTBhLThkZmMtYTU2YzRjZmVkOTQ4IiwiaXRlbURhdGEiOnsidHlwZSI6ImFydGljbGUtam91cm5hbCIsImlkIjoiYTk4NmUwMDEtNjI2My0zYTBhLThkZmMtYTU2YzRjZmVkOTQ4IiwidGl0bGUiOiJNZXRyaWNzIG9mIEdyZWVuIENoZW1pc3RyeSBhbmQgU3VzdGFpbmFiaWxpdHk6IFBhc3QsIFByZXNlbnQsIGFuZCBGdXR1cmUiLCJhdXRob3IiOlt7ImZhbWlseSI6IlNoZWxkb24iLCJnaXZlbiI6IlJvZ2VyIEEuIiwicGFyc2UtbmFtZXMiOmZhbHNlLCJkcm9wcGluZy1wYXJ0aWNsZSI6IiIsIm5vbi1kcm9wcGluZy1wYXJ0aWNsZSI6IiJ9XSwiY29udGFpbmVyLXRpdGxlIjoiQUNTIFN1c3RhaW5hYmxlIENoZW1pc3RyeSAmIEVuZ2luZWVyaW5nIiwiY29udGFpbmVyLXRpdGxlLXNob3J0IjoiQUNTIFN1c3RhaW4gQ2hlbSBFbmciLCJET0kiOiIxMC4xMDIxL2Fjc3N1c2NoZW1lbmcuN2IwMzUwNSIsIklTU04iOiIyMTY4LTA0ODUiLCJpc3N1ZWQiOnsiZGF0ZS1wYXJ0cyI6W1syMDE4LDEsMl1dfSwicGFnZSI6IjMyLTQ4IiwiaXNzdWUiOiIxIiwidm9sdW1lIjoiNiJ9LCJpc1RlbXBvcmFyeSI6ZmFsc2V9XX0=&quot;,&quot;citationItems&quot;:[{&quot;id&quot;:&quot;a986e001-6263-3a0a-8dfc-a56c4cfed948&quot;,&quot;itemData&quot;:{&quot;type&quot;:&quot;article-journal&quot;,&quot;id&quot;:&quot;a986e001-6263-3a0a-8dfc-a56c4cfed948&quot;,&quot;title&quot;:&quot;Metrics of Green Chemistry and Sustainability: Past, Present, and Future&quot;,&quot;author&quot;:[{&quot;family&quot;:&quot;Sheldon&quot;,&quot;given&quot;:&quot;Roger A.&quot;,&quot;parse-names&quot;:false,&quot;dropping-particle&quot;:&quot;&quot;,&quot;non-dropping-particle&quot;:&quot;&quot;}],&quot;container-title&quot;:&quot;ACS Sustainable Chemistry &amp; Engineering&quot;,&quot;container-title-short&quot;:&quot;ACS Sustain Chem Eng&quot;,&quot;DOI&quot;:&quot;10.1021/acssuschemeng.7b03505&quot;,&quot;ISSN&quot;:&quot;2168-0485&quot;,&quot;issued&quot;:{&quot;date-parts&quot;:[[2018,1,2]]},&quot;page&quot;:&quot;32-48&quot;,&quot;issue&quot;:&quot;1&quot;,&quot;volume&quot;:&quot;6&quot;},&quot;isTemporary&quot;:false}]},{&quot;citationID&quot;:&quot;MENDELEY_CITATION_d544e2b2-7df5-4505-8079-9fb70cc460bf&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DU0NGUyYjItN2RmNS00NTA1LTgwNzktOWZiNzBjYzQ2MGJmIiwicHJvcGVydGllcyI6eyJub3RlSW5kZXgiOjB9LCJpc0VkaXRlZCI6ZmFsc2UsIm1hbnVhbE92ZXJyaWRlIjp7ImlzTWFudWFsbHlPdmVycmlkZGVuIjpmYWxzZSwiY2l0ZXByb2NUZXh0IjoiPHN1cD4yLDM8L3N1cD4iLCJtYW51YWxPdmVycmlkZVRleHQiOiIifSwiY2l0YXRpb25JdGVtcyI6W3siaWQiOiJhOTg2ZTAwMS02MjYzLTNhMGEtOGRmYy1hNTZjNGNmZWQ5NDgiLCJpdGVtRGF0YSI6eyJ0eXBlIjoiYXJ0aWNsZS1qb3VybmFsIiwiaWQiOiJhOTg2ZTAwMS02MjYzLTNhMGEtOGRmYy1hNTZjNGNmZWQ5NDgiLCJ0aXRsZSI6Ik1ldHJpY3Mgb2YgR3JlZW4gQ2hlbWlzdHJ5IGFuZCBTdXN0YWluYWJpbGl0eTogUGFzdCwgUHJlc2VudCwgYW5kIEZ1dHVyZSIsImF1dGhvciI6W3siZmFtaWx5IjoiU2hlbGRvbiIsImdpdmVuIjoiUm9nZXIgQS4iLCJwYXJzZS1uYW1lcyI6ZmFsc2UsImRyb3BwaW5nLXBhcnRpY2xlIjoiIiwibm9uLWRyb3BwaW5nLXBhcnRpY2xlIjoiIn1dLCJjb250YWluZXItdGl0bGUiOiJBQ1MgU3VzdGFpbmFibGUgQ2hlbWlzdHJ5ICYgRW5naW5lZXJpbmciLCJjb250YWluZXItdGl0bGUtc2hvcnQiOiJBQ1MgU3VzdGFpbiBDaGVtIEVuZyIsIkRPSSI6IjEwLjEwMjEvYWNzc3VzY2hlbWVuZy43YjAzNTA1IiwiSVNTTiI6IjIxNjgtMDQ4NSIsImlzc3VlZCI6eyJkYXRlLXBhcnRzIjpbWzIwMTgsMSwyXV19LCJwYWdlIjoiMzItNDgiLCJpc3N1ZSI6IjEiLCJ2b2x1bWUiOiI2In0sImlzVGVtcG9yYXJ5IjpmYWxzZX0seyJpZCI6IjljMGQ4MDUwLWE1ZDEtMzJkMi1hODlhLWRhYzllMjBmNTAwNCIsIml0ZW1EYXRhIjp7InR5cGUiOiJhcnRpY2xlLWpvdXJuYWwiLCJpZCI6IjljMGQ4MDUwLWE1ZDEtMzJkMi1hODlhLWRhYzllMjBmNTAwNCIsInRpdGxlIjoiTmFub2FyY2hpdGVjdG9uaWNzIG9mIFpuRmXigJBMYXllcmVkIERvdWJsZSBIeWRyb3hpZGUgQ2F0YWx5c3RzIGZvciBWYWxvcml6YXRpb24gb2YgV2FzdGUgUG9seWV0aHlsZW5lIFRlcmVwaHRoYWxhdGUgQm90dGxlcyBpbnRvIFZhbHVl4oCQQWRkZWQgUHJvZHVjdHMiLCJhdXRob3IiOlt7ImZhbWlseSI6Ikt1bWFyIiwiZ2l2ZW4iOiJWaW5pdCIsInBhcnNlLW5hbWVzIjpmYWxzZSwiZHJvcHBpbmctcGFydGljbGUiOiIiLCJub24tZHJvcHBpbmctcGFydGljbGUiOiIifSx7ImZhbWlseSI6Ikt1bWFyIiwiZ2l2ZW4iOiJTYWhpbCIsInBhcnNlLW5hbWVzIjpmYWxzZSwiZHJvcHBpbmctcGFydGljbGUiOiIiLCJub24tZHJvcHBpbmctcGFydGljbGUiOiIifSx7ImZhbWlseSI6IlNoYXJtYSIsImdpdmVuIjoiRGV2ZW5kcmEiLCJwYXJzZS1uYW1lcyI6ZmFsc2UsImRyb3BwaW5nLXBhcnRpY2xlIjoiIiwibm9uLWRyb3BwaW5nLXBhcnRpY2xlIjoiIn0seyJmYW1pbHkiOiJLcmlzaG5hbiIsImdpdmVuIjoiVmVua2F0YSIsInBhcnNlLW5hbWVzIjpmYWxzZSwiZHJvcHBpbmctcGFydGljbGUiOiIiLCJub24tZHJvcHBpbmctcGFydGljbGUiOiIifV0sImNvbnRhaW5lci10aXRsZSI6Ik1hY3JvbW9sZWN1bGFyIFJhcGlkIENvbW11bmljYXRpb25zIiwiY29udGFpbmVyLXRpdGxlLXNob3J0IjoiTWFjcm9tb2wgUmFwaWQgQ29tbXVuIiwiRE9JIjoiMTAuMTAwMi9tYXJjLjIwMjUwMDQ5NyIsIklTU04iOiIxMDIyLTEzMzYiLCJpc3N1ZWQiOnsiZGF0ZS1wYXJ0cyI6W1syMDI1LDcsMzBdXX0sImFic3RyYWN0IjoiPHA+SHVtYW4gcmVsaWFuY2Ugb24gcGxhc3RpYyBoYXMgaW5jcmVhc2VkIHBsYXN0aWMgd2FzdGUgZ2VuZXJhdGlvbi4gUG9seWV0aHlsZW5lIHRlcmVwaHRoYWxhdGUgKFBFVCkgaXMgb25lIG9mIHRoZSBtYWpvciBjb21tb2RpdHkgcGxhc3RpY3MgdXNlZCBhbmQgc2hvd3MgbG9uZyBwZXJzaXN0ZW5jZSBpbiBuYXR1cmUsIGNhdXNpbmcgZW52aXJvbm1lbnRhbCB0aHJlYXRzLiBUbyBtaXRpZ2F0ZSB0aGlzIHByb2JsZW0gb2YgcG9sbHV0aW9uLCBhIGhpZ2hseSBlZmZpY2llbnQgWm5GZeKAkGxheWVyZWQgZG91YmxlIGh5ZHJveGlkZSBoYXMgYmVlbiBzeW50aGVzaXplZCB2aWEgdGhlIGh5ZHJvdGhlcm1hbCBtZXRob2QgZm9yIHZhbG9yaXphdGlvbiBvZiB3YXN0ZSBQRVQgYm90dGxlcyB0byBiaXMoMuKAkGh5ZHJveHlldGh5bCkgdGVyZXBodGhhbGF0ZSAoQkhFVCkgYnkgZ2x5Y29seXNpcy4gQSBjb21wcmVoZW5zaXZlIHN0cnVjdHVyYWwsIGNvbXBvc2l0aW9uYWwsIG1vcnBob2xvZ2ljYWwsIGFuZCBzdXJmYWNlIGFuYWx5c2lzIGNoYXJhY3Rlcml6YXRpb25zIHdlcmUgcGVyZm9ybWVkIHRvIGdldCBkZWVwIGluc2lnaHRzIGludG8gaXRzIHByb3BlcnRpZXMuIFRoZSBkZXZlbG9wZWQgcmVhY3Rpb24gcHJvdG9jb2wgZm9yIHRoZSBnbHljb2x5c2lzIG9mIFBFVCBoYXMgYmVlbiBvcHRpbWl6ZWQgYnkgdmFyeWluZyB0aGUgcmVhY3Rpb24gcGFyYW1ldGVycywgaW5jbHVkaW5nIGNhdGFseXN0IGFtb3VudCwgdGltZSwgdGVtcGVyYXR1cmUsIGFuZCBhbW91bnQgb2YgZXRoeWxlbmUgZ2x5Y29sLiBEaWZmZXJlbnQgdHlwZXMgb2YgY29sb3JlZCB3YXN0ZSBwbGFzdGljIGJvdHRsZXMgd2VyZSB1c2VkIGZvciBnbHljb2x5c2lzIHRvIGV2YWx1YXRlIHRoZSBnZW5lcmFsaXR5IG9mIHRoZSBkZXZlbG9wZWQgcmVhY3Rpb24gcHJvdG9jb2wuIEFkZGl0aW9uYWxseSwgdmFyaW91cyBhbGNvaG9scyB3ZXJlIGVtcGxveWVkIGZvciBhbGNvaG9seXNpcywgcmVzdWx0aW5nIGluIHRoZSBmb3JtYXRpb24gb2YgdGhlaXIgbW9ub21lcmljIGNvbXBvdW5kcyB1c2luZyB0aGUgWm5GZeKAkGxheWVyZWQgZG91YmxlIGh5ZHJveGlkZSBjYXRhbHlzdCwgd2hpY2ggaW5kaWNhdGVzIGl0cyBicm9hZCBzY29wZS4gRnVydGhlcm1vcmUsIHZhcmlvdXMgY29udHJvbCByZWFjdGlvbnMgd2VyZSBwZXJmb3JtZWQgdG8gaW52ZXN0aWdhdGUgdGhlIHJvbGUgb2YgYWNpZGljIGFuZCBiYXNpYyBzaXRlcywgd2hpY2ggYXJlIGNydWNpYWwgZm9yIGNhdGFseXRpYyBhY3Rpdml0eS4gSW4gYWRkaXRpb24sIGdyZWVuIG1ldHJpYyBwYXJhbWV0ZXJzIHdlcmUgY2FsY3VsYXRlZCB0byBkZXRlcm1pbmUgdGhlIGdyZWVubmVzcyBvZiB0aGUgZGV2ZWxvcGVkIHByb3RvY29sLiBUaGlzIHdvcmsgcHJvdmlkZXMgYSBncmVlbiBhbmQgc3VzdGFpbmFibGUgc3RyYXRlZ3kgZm9yIHRoZSB2YWxvcml6YXRpb24gb2Ygd2FzdGUgUEVULjwvcD4ifSwiaXNUZW1wb3JhcnkiOmZhbHNlfV19&quot;,&quot;citationItems&quot;:[{&quot;id&quot;:&quot;a986e001-6263-3a0a-8dfc-a56c4cfed948&quot;,&quot;itemData&quot;:{&quot;type&quot;:&quot;article-journal&quot;,&quot;id&quot;:&quot;a986e001-6263-3a0a-8dfc-a56c4cfed948&quot;,&quot;title&quot;:&quot;Metrics of Green Chemistry and Sustainability: Past, Present, and Future&quot;,&quot;author&quot;:[{&quot;family&quot;:&quot;Sheldon&quot;,&quot;given&quot;:&quot;Roger A.&quot;,&quot;parse-names&quot;:false,&quot;dropping-particle&quot;:&quot;&quot;,&quot;non-dropping-particle&quot;:&quot;&quot;}],&quot;container-title&quot;:&quot;ACS Sustainable Chemistry &amp; Engineering&quot;,&quot;container-title-short&quot;:&quot;ACS Sustain Chem Eng&quot;,&quot;DOI&quot;:&quot;10.1021/acssuschemeng.7b03505&quot;,&quot;ISSN&quot;:&quot;2168-0485&quot;,&quot;issued&quot;:{&quot;date-parts&quot;:[[2018,1,2]]},&quot;page&quot;:&quot;32-48&quot;,&quot;issue&quot;:&quot;1&quot;,&quot;volume&quot;:&quot;6&quot;},&quot;isTemporary&quot;:false},{&quot;id&quot;:&quot;9c0d8050-a5d1-32d2-a89a-dac9e20f5004&quot;,&quot;itemData&quot;:{&quot;type&quot;:&quot;article-journal&quot;,&quot;id&quot;:&quot;9c0d8050-a5d1-32d2-a89a-dac9e20f5004&quot;,&quot;title&quot;:&quot;Nanoarchitectonics of ZnFe‐Layered Double Hydroxide Catalysts for Valorization of Waste Polyethylene Terephthalate Bottles into Value‐Added Products&quot;,&quot;author&quot;:[{&quot;family&quot;:&quot;Kumar&quot;,&quot;given&quot;:&quot;Vinit&quot;,&quot;parse-names&quot;:false,&quot;dropping-particle&quot;:&quot;&quot;,&quot;non-dropping-particle&quot;:&quot;&quot;},{&quot;family&quot;:&quot;Kumar&quot;,&quot;given&quot;:&quot;Sahil&quot;,&quot;parse-names&quot;:false,&quot;dropping-particle&quot;:&quot;&quot;,&quot;non-dropping-particle&quot;:&quot;&quot;},{&quot;family&quot;:&quot;Sharma&quot;,&quot;given&quot;:&quot;Devendra&quot;,&quot;parse-names&quot;:false,&quot;dropping-particle&quot;:&quot;&quot;,&quot;non-dropping-particle&quot;:&quot;&quot;},{&quot;family&quot;:&quot;Krishnan&quot;,&quot;given&quot;:&quot;Venkata&quot;,&quot;parse-names&quot;:false,&quot;dropping-particle&quot;:&quot;&quot;,&quot;non-dropping-particle&quot;:&quot;&quot;}],&quot;container-title&quot;:&quot;Macromolecular Rapid Communications&quot;,&quot;container-title-short&quot;:&quot;Macromol Rapid Commun&quot;,&quot;DOI&quot;:&quot;10.1002/marc.202500497&quot;,&quot;ISSN&quot;:&quot;1022-1336&quot;,&quot;issued&quot;:{&quot;date-parts&quot;:[[2025,7,30]]},&quot;abstract&quot;:&quot;&lt;p&gt;Human reliance on plastic has increased plastic waste generation. Polyethylene terephthalate (PET) is one of the major commodity plastics used and shows long persistence in nature, causing environmental threats. To mitigate this problem of pollution, a highly efficient ZnFe‐layered double hydroxide has been synthesized via the hydrothermal method for valorization of waste PET bottles to bis(2‐hydroxyethyl) terephthalate (BHET) by glycolysis. A comprehensive structural, compositional, morphological, and surface analysis characterizations were performed to get deep insights into its properties. The developed reaction protocol for the glycolysis of PET has been optimized by varying the reaction parameters, including catalyst amount, time, temperature, and amount of ethylene glycol. Different types of colored waste plastic bottles were used for glycolysis to evaluate the generality of the developed reaction protocol. Additionally, various alcohols were employed for alcoholysis, resulting in the formation of their monomeric compounds using the ZnFe‐layered double hydroxide catalyst, which indicates its broad scope. Furthermore, various control reactions were performed to investigate the role of acidic and basic sites, which are crucial for catalytic activity. In addition, green metric parameters were calculated to determine the greenness of the developed protocol. This work provides a green and sustainable strategy for the valorization of waste PET.&lt;/p&gt;&quot;},&quot;isTemporary&quot;:false}]},{&quot;citationID&quot;:&quot;MENDELEY_CITATION_f46730da-5ddf-4bd2-9054-8322dc0f74a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jQ2NzMwZGEtNWRkZi00YmQyLTkwNTQtODMyMmRjMGY3NGExIiwicHJvcGVydGllcyI6eyJub3RlSW5kZXgiOjB9LCJpc0VkaXRlZCI6ZmFsc2UsIm1hbnVhbE92ZXJyaWRlIjp7ImlzTWFudWFsbHlPdmVycmlkZGVuIjpmYWxzZSwiY2l0ZXByb2NUZXh0IjoiPHN1cD40PC9zdXA+IiwibWFudWFsT3ZlcnJpZGVUZXh0IjoiIn0sImNpdGF0aW9uSXRlbXMiOlt7ImlkIjoiNDA5NmIwYjMtMmM0ZS0zNTljLWFhOGMtMTVmOTZjNTVhZjdmIiwiaXRlbURhdGEiOnsidHlwZSI6ImFydGljbGUtam91cm5hbCIsImlkIjoiNDA5NmIwYjMtMmM0ZS0zNTljLWFhOGMtMTVmOTZjNTVhZjdmIiwidGl0bGUiOiJUb3dhcmRzIGEgaG9saXN0aWMgYXBwcm9hY2ggdG8gbWV0cmljcyBmb3IgdGhlIDIxc3QgY2VudHVyeSBwaGFybWFjZXV0aWNhbCBpbmR1c3RyeSIsImF1dGhvciI6W3siZmFtaWx5IjoiTWNFbHJveSIsImdpdmVuIjoiQy4gUm9iZXJ0IiwicGFyc2UtbmFtZXMiOmZhbHNlLCJkcm9wcGluZy1wYXJ0aWNsZSI6IiIsIm5vbi1kcm9wcGluZy1wYXJ0aWNsZSI6IiJ9LHsiZmFtaWx5IjoiQ29uc3RhbnRpbm91IiwiZ2l2ZW4iOiJBbmRyaSIsInBhcnNlLW5hbWVzIjpmYWxzZSwiZHJvcHBpbmctcGFydGljbGUiOiIiLCJub24tZHJvcHBpbmctcGFydGljbGUiOiIifSx7ImZhbWlseSI6IkpvbmVzIiwiZ2l2ZW4iOiJMZW9uaWUgQy4iLCJwYXJzZS1uYW1lcyI6ZmFsc2UsImRyb3BwaW5nLXBhcnRpY2xlIjoiIiwibm9uLWRyb3BwaW5nLXBhcnRpY2xlIjoiIn0seyJmYW1pbHkiOiJTdW1tZXJ0b24iLCJnaXZlbiI6IkxvdWlzZSIsInBhcnNlLW5hbWVzIjpmYWxzZSwiZHJvcHBpbmctcGFydGljbGUiOiIiLCJub24tZHJvcHBpbmctcGFydGljbGUiOiIifSx7ImZhbWlseSI6IkNsYXJrIiwiZ2l2ZW4iOiJKYW1lcyBILiIsInBhcnNlLW5hbWVzIjpmYWxzZSwiZHJvcHBpbmctcGFydGljbGUiOiIiLCJub24tZHJvcHBpbmctcGFydGljbGUiOiIifV0sImNvbnRhaW5lci10aXRsZSI6IkdyZWVuIENoZW1pc3RyeSIsIkRPSSI6IjEwLjEwMzkvQzVHQzAwMzQwRyIsIklTU04iOiIxNDYzLTkyNjIiLCJpc3N1ZWQiOnsiZGF0ZS1wYXJ0cyI6W1syMDE1XV19LCJwYWdlIjoiMzExMS0zMTIxIiwiYWJzdHJhY3QiOiI8cD5BIHVuaWZpZWQgbWV0cmljcyB0b29sa2l0IGhhcyBiZWVuIGRldmVsb3BlZCB0byBldmFsdWF0ZSBzdXN0YWluYWJpbGl0eSBvZiByZWFjdGlvbnMsIGVuY29tcGFzc2luZyBhIGNvbXByZWhlbnNpdmUgYW5kIGhvbGlzdGljIHJhbmdlIG9mIGNyaXRlcmlhIGZvciBtZWFzdXJpbmcgaG93IGdyZWVuIGEgcmVhY3Rpb24gaXMsIGNvdmVyaW5nIHF1YW50aXRhdGl2ZSBhbmQgcXVhbGl0YXRpdmUgY3JpdGVyaWEgYm90aCB1cHN0cmVhbSBhbmQgZG93bnN0cmVhbSBvZiB0aGUgcmVhY3Rpb24gaXRzZWxmLjwvcD4iLCJpc3N1ZSI6IjUiLCJ2b2x1bWUiOiIxNyIsImNvbnRhaW5lci10aXRsZS1zaG9ydCI6IiJ9LCJpc1RlbXBvcmFyeSI6ZmFsc2V9XX0=&quot;,&quot;citationItems&quot;:[{&quot;id&quot;:&quot;4096b0b3-2c4e-359c-aa8c-15f96c55af7f&quot;,&quot;itemData&quot;:{&quot;type&quot;:&quot;article-journal&quot;,&quot;id&quot;:&quot;4096b0b3-2c4e-359c-aa8c-15f96c55af7f&quot;,&quot;title&quot;:&quot;Towards a holistic approach to metrics for the 21st century pharmaceutical industry&quot;,&quot;author&quot;:[{&quot;family&quot;:&quot;McElroy&quot;,&quot;given&quot;:&quot;C. Robert&quot;,&quot;parse-names&quot;:false,&quot;dropping-particle&quot;:&quot;&quot;,&quot;non-dropping-particle&quot;:&quot;&quot;},{&quot;family&quot;:&quot;Constantinou&quot;,&quot;given&quot;:&quot;Andri&quot;,&quot;parse-names&quot;:false,&quot;dropping-particle&quot;:&quot;&quot;,&quot;non-dropping-particle&quot;:&quot;&quot;},{&quot;family&quot;:&quot;Jones&quot;,&quot;given&quot;:&quot;Leonie C.&quot;,&quot;parse-names&quot;:false,&quot;dropping-particle&quot;:&quot;&quot;,&quot;non-dropping-particle&quot;:&quot;&quot;},{&quot;family&quot;:&quot;Summerton&quot;,&quot;given&quot;:&quot;Louise&quot;,&quot;parse-names&quot;:false,&quot;dropping-particle&quot;:&quot;&quot;,&quot;non-dropping-particle&quot;:&quot;&quot;},{&quot;family&quot;:&quot;Clark&quot;,&quot;given&quot;:&quot;James H.&quot;,&quot;parse-names&quot;:false,&quot;dropping-particle&quot;:&quot;&quot;,&quot;non-dropping-particle&quot;:&quot;&quot;}],&quot;container-title&quot;:&quot;Green Chemistry&quot;,&quot;DOI&quot;:&quot;10.1039/C5GC00340G&quot;,&quot;ISSN&quot;:&quot;1463-9262&quot;,&quot;issued&quot;:{&quot;date-parts&quot;:[[2015]]},&quot;page&quot;:&quot;3111-3121&quot;,&quot;abstract&quot;:&quot;&lt;p&gt;A unified metrics toolkit has been developed to evaluate sustainability of reactions, encompassing a comprehensive and holistic range of criteria for measuring how green a reaction is, covering quantitative and qualitative criteria both upstream and downstream of the reaction itself.&lt;/p&gt;&quot;,&quot;issue&quot;:&quot;5&quot;,&quot;volume&quot;:&quot;17&quot;,&quot;container-title-short&quot;:&quot;&quot;},&quot;isTemporary&quot;:false}]},{&quot;citationID&quot;:&quot;MENDELEY_CITATION_9a603a5a-6903-4f8e-b5f9-c28c72a007d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WE2MDNhNWEtNjkwMy00ZjhlLWI1ZjktYzI4YzcyYTAwN2Q4IiwicHJvcGVydGllcyI6eyJub3RlSW5kZXgiOjB9LCJpc0VkaXRlZCI6ZmFsc2UsIm1hbnVhbE92ZXJyaWRlIjp7ImlzTWFudWFsbHlPdmVycmlkZGVuIjpmYWxzZSwiY2l0ZXByb2NUZXh0IjoiPHN1cD40LDU8L3N1cD4iLCJtYW51YWxPdmVycmlkZVRleHQiOiIifSwiY2l0YXRpb25JdGVtcyI6W3siaWQiOiI0MDk2YjBiMy0yYzRlLTM1OWMtYWE4Yy0xNWY5NmM1NWFmN2YiLCJpdGVtRGF0YSI6eyJ0eXBlIjoiYXJ0aWNsZS1qb3VybmFsIiwiaWQiOiI0MDk2YjBiMy0yYzRlLTM1OWMtYWE4Yy0xNWY5NmM1NWFmN2YiLCJ0aXRsZSI6IlRvd2FyZHMgYSBob2xpc3RpYyBhcHByb2FjaCB0byBtZXRyaWNzIGZvciB0aGUgMjFzdCBjZW50dXJ5IHBoYXJtYWNldXRpY2FsIGluZHVzdHJ5IiwiYXV0aG9yIjpbeyJmYW1pbHkiOiJNY0Vscm95IiwiZ2l2ZW4iOiJDLiBSb2JlcnQiLCJwYXJzZS1uYW1lcyI6ZmFsc2UsImRyb3BwaW5nLXBhcnRpY2xlIjoiIiwibm9uLWRyb3BwaW5nLXBhcnRpY2xlIjoiIn0seyJmYW1pbHkiOiJDb25zdGFudGlub3UiLCJnaXZlbiI6IkFuZHJpIiwicGFyc2UtbmFtZXMiOmZhbHNlLCJkcm9wcGluZy1wYXJ0aWNsZSI6IiIsIm5vbi1kcm9wcGluZy1wYXJ0aWNsZSI6IiJ9LHsiZmFtaWx5IjoiSm9uZXMiLCJnaXZlbiI6Ikxlb25pZSBDLiIsInBhcnNlLW5hbWVzIjpmYWxzZSwiZHJvcHBpbmctcGFydGljbGUiOiIiLCJub24tZHJvcHBpbmctcGFydGljbGUiOiIifSx7ImZhbWlseSI6IlN1bW1lcnRvbiIsImdpdmVuIjoiTG91aXNlIiwicGFyc2UtbmFtZXMiOmZhbHNlLCJkcm9wcGluZy1wYXJ0aWNsZSI6IiIsIm5vbi1kcm9wcGluZy1wYXJ0aWNsZSI6IiJ9LHsiZmFtaWx5IjoiQ2xhcmsiLCJnaXZlbiI6IkphbWVzIEguIiwicGFyc2UtbmFtZXMiOmZhbHNlLCJkcm9wcGluZy1wYXJ0aWNsZSI6IiIsIm5vbi1kcm9wcGluZy1wYXJ0aWNsZSI6IiJ9XSwiY29udGFpbmVyLXRpdGxlIjoiR3JlZW4gQ2hlbWlzdHJ5IiwiRE9JIjoiMTAuMTAzOS9DNUdDMDAzNDBHIiwiSVNTTiI6IjE0NjMtOTI2MiIsImlzc3VlZCI6eyJkYXRlLXBhcnRzIjpbWzIwMTVdXX0sInBhZ2UiOiIzMTExLTMxMjEiLCJhYnN0cmFjdCI6IjxwPkEgdW5pZmllZCBtZXRyaWNzIHRvb2xraXQgaGFzIGJlZW4gZGV2ZWxvcGVkIHRvIGV2YWx1YXRlIHN1c3RhaW5hYmlsaXR5IG9mIHJlYWN0aW9ucywgZW5jb21wYXNzaW5nIGEgY29tcHJlaGVuc2l2ZSBhbmQgaG9saXN0aWMgcmFuZ2Ugb2YgY3JpdGVyaWEgZm9yIG1lYXN1cmluZyBob3cgZ3JlZW4gYSByZWFjdGlvbiBpcywgY292ZXJpbmcgcXVhbnRpdGF0aXZlIGFuZCBxdWFsaXRhdGl2ZSBjcml0ZXJpYSBib3RoIHVwc3RyZWFtIGFuZCBkb3duc3RyZWFtIG9mIHRoZSByZWFjdGlvbiBpdHNlbGYuPC9wPiIsImlzc3VlIjoiNSIsInZvbHVtZSI6IjE3IiwiY29udGFpbmVyLXRpdGxlLXNob3J0IjoiIn0sImlzVGVtcG9yYXJ5IjpmYWxzZX0seyJpZCI6IjE4OTI3Nzg3LWFkZTEtMzQyMC05MDQwLWE1OWZlMGQzYzRjNCIsIml0ZW1EYXRhIjp7InR5cGUiOiJhcnRpY2xlLWpvdXJuYWwiLCJpZCI6IjE4OTI3Nzg3LWFkZTEtMzQyMC05MDQwLWE1OWZlMGQzYzRjNCIsInRpdGxlIjoiSW50ZWdyYXRlZCBDaGVtaWNhbCBVcGN5Y2xpbmcgb2YgUG9seShldGh5bGVuZSB0ZXJlcGh0aGFsYXRlKSBXYXN0ZSB0byBNdWx0aXBsZSBWYWx1ZS1BZGRlZCBQcm9kdWN0cyBDYXRhbHl6ZWQgYnkgTmkgPHN1Yj4yPC9zdWI+IFAgU3VwcG9ydGVkIG9uIFNpTyA8c3ViPjI8L3N1Yj4gOiBGcm9tIFRyYXNoLXRvLVRyZWFzdXJlIiwiYXV0aG9yIjpbeyJmYW1pbHkiOiJTaGFybWEiLCJnaXZlbiI6IkRldmVuZHJhIiwicGFyc2UtbmFtZXMiOmZhbHNlLCJkcm9wcGluZy1wYXJ0aWNsZSI6IiIsIm5vbi1kcm9wcGluZy1wYXJ0aWNsZSI6IiJ9LHsiZmFtaWx5IjoiQ2hvdWRoYXJ5IiwiZ2l2ZW4iOiJQcml5YW5rYSIsInBhcnNlLW5hbWVzIjpmYWxzZSwiZHJvcHBpbmctcGFydGljbGUiOiIiLCJub24tZHJvcHBpbmctcGFydGljbGUiOiIifSx7ImZhbWlseSI6Ikt1bWFyIiwiZ2l2ZW4iOiJTYWhpbCIsInBhcnNlLW5hbWVzIjpmYWxzZSwiZHJvcHBpbmctcGFydGljbGUiOiIiLCJub24tZHJvcHBpbmctcGFydGljbGUiOiIifSx7ImZhbWlseSI6IktyaXNobmFuIiwiZ2l2ZW4iOiJWZW5rYXRhIiwicGFyc2UtbmFtZXMiOmZhbHNlLCJkcm9wcGluZy1wYXJ0aWNsZSI6IiIsIm5vbi1kcm9wcGluZy1wYXJ0aWNsZSI6IiJ9XSwiY29udGFpbmVyLXRpdGxlIjoiQUNTIEVTJlQgRW5naW5lZXJpbmciLCJET0kiOiIxMC4xMDIxL2Fjc2VzdGVuZ2cuNWMwMDM1NyIsIklTU04iOiIyNjkwLTA2NDUiLCJpc3N1ZWQiOnsiZGF0ZS1wYXJ0cyI6W1syMDI1LDcsM11dfSwiY29udGFpbmVyLXRpdGxlLXNob3J0IjoiIn0sImlzVGVtcG9yYXJ5IjpmYWxzZX1dfQ==&quot;,&quot;citationItems&quot;:[{&quot;id&quot;:&quot;4096b0b3-2c4e-359c-aa8c-15f96c55af7f&quot;,&quot;itemData&quot;:{&quot;type&quot;:&quot;article-journal&quot;,&quot;id&quot;:&quot;4096b0b3-2c4e-359c-aa8c-15f96c55af7f&quot;,&quot;title&quot;:&quot;Towards a holistic approach to metrics for the 21st century pharmaceutical industry&quot;,&quot;author&quot;:[{&quot;family&quot;:&quot;McElroy&quot;,&quot;given&quot;:&quot;C. Robert&quot;,&quot;parse-names&quot;:false,&quot;dropping-particle&quot;:&quot;&quot;,&quot;non-dropping-particle&quot;:&quot;&quot;},{&quot;family&quot;:&quot;Constantinou&quot;,&quot;given&quot;:&quot;Andri&quot;,&quot;parse-names&quot;:false,&quot;dropping-particle&quot;:&quot;&quot;,&quot;non-dropping-particle&quot;:&quot;&quot;},{&quot;family&quot;:&quot;Jones&quot;,&quot;given&quot;:&quot;Leonie C.&quot;,&quot;parse-names&quot;:false,&quot;dropping-particle&quot;:&quot;&quot;,&quot;non-dropping-particle&quot;:&quot;&quot;},{&quot;family&quot;:&quot;Summerton&quot;,&quot;given&quot;:&quot;Louise&quot;,&quot;parse-names&quot;:false,&quot;dropping-particle&quot;:&quot;&quot;,&quot;non-dropping-particle&quot;:&quot;&quot;},{&quot;family&quot;:&quot;Clark&quot;,&quot;given&quot;:&quot;James H.&quot;,&quot;parse-names&quot;:false,&quot;dropping-particle&quot;:&quot;&quot;,&quot;non-dropping-particle&quot;:&quot;&quot;}],&quot;container-title&quot;:&quot;Green Chemistry&quot;,&quot;DOI&quot;:&quot;10.1039/C5GC00340G&quot;,&quot;ISSN&quot;:&quot;1463-9262&quot;,&quot;issued&quot;:{&quot;date-parts&quot;:[[2015]]},&quot;page&quot;:&quot;3111-3121&quot;,&quot;abstract&quot;:&quot;&lt;p&gt;A unified metrics toolkit has been developed to evaluate sustainability of reactions, encompassing a comprehensive and holistic range of criteria for measuring how green a reaction is, covering quantitative and qualitative criteria both upstream and downstream of the reaction itself.&lt;/p&gt;&quot;,&quot;issue&quot;:&quot;5&quot;,&quot;volume&quot;:&quot;17&quot;,&quot;container-title-short&quot;:&quot;&quot;},&quot;isTemporary&quot;:false},{&quot;id&quot;:&quot;18927787-ade1-3420-9040-a59fe0d3c4c4&quot;,&quot;itemData&quot;:{&quot;type&quot;:&quot;article-journal&quot;,&quot;id&quot;:&quot;18927787-ade1-3420-9040-a59fe0d3c4c4&quot;,&quot;title&quot;:&quot;Integrated Chemical Upcycling of Poly(ethylene terephthalate) Waste to Multiple Value-Added Products Catalyzed by Ni &lt;sub&gt;2&lt;/sub&gt; P Supported on SiO &lt;sub&gt;2&lt;/sub&gt; : From Trash-to-Treasure&quot;,&quot;author&quot;:[{&quot;family&quot;:&quot;Sharma&quot;,&quot;given&quot;:&quot;Devendra&quot;,&quot;parse-names&quot;:false,&quot;dropping-particle&quot;:&quot;&quot;,&quot;non-dropping-particle&quot;:&quot;&quot;},{&quot;family&quot;:&quot;Choudhary&quot;,&quot;given&quot;:&quot;Priyanka&quot;,&quot;parse-names&quot;:false,&quot;dropping-particle&quot;:&quot;&quot;,&quot;non-dropping-particle&quot;:&quot;&quot;},{&quot;family&quot;:&quot;Kumar&quot;,&quot;given&quot;:&quot;Sahil&quot;,&quot;parse-names&quot;:false,&quot;dropping-particle&quot;:&quot;&quot;,&quot;non-dropping-particle&quot;:&quot;&quot;},{&quot;family&quot;:&quot;Krishnan&quot;,&quot;given&quot;:&quot;Venkata&quot;,&quot;parse-names&quot;:false,&quot;dropping-particle&quot;:&quot;&quot;,&quot;non-dropping-particle&quot;:&quot;&quot;}],&quot;container-title&quot;:&quot;ACS ES&amp;T Engineering&quot;,&quot;DOI&quot;:&quot;10.1021/acsestengg.5c00357&quot;,&quot;ISSN&quot;:&quot;2690-0645&quot;,&quot;issued&quot;:{&quot;date-parts&quot;:[[2025,7,3]]},&quot;container-title-short&quot;:&quot;&quot;},&quot;isTemporary&quot;:false}]},{&quot;citationID&quot;:&quot;MENDELEY_CITATION_09a5e452-2e09-4814-9414-f32c67c4b85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lhNWU0NTItMmUwOS00ODE0LTk0MTQtZjMyYzY3YzRiODU0IiwicHJvcGVydGllcyI6eyJub3RlSW5kZXgiOjB9LCJpc0VkaXRlZCI6ZmFsc2UsIm1hbnVhbE92ZXJyaWRlIjp7ImlzTWFudWFsbHlPdmVycmlkZGVuIjpmYWxzZSwiY2l0ZXByb2NUZXh0IjoiPHN1cD42PC9zdXA+IiwibWFudWFsT3ZlcnJpZGVUZXh0IjoiIn0sImNpdGF0aW9uSXRlbXMiOlt7ImlkIjoiOWNiMDZmNDMtZGU0YS0zOTZhLWEzNTQtYmM0MWE0Y2NhNWViIiwiaXRlbURhdGEiOnsidHlwZSI6ImFydGljbGUtam91cm5hbCIsImlkIjoiOWNiMDZmNDMtZGU0YS0zOTZhLWEzNTQtYmM0MWE0Y2NhNWViIiwidGl0bGUiOiJJbnRlZ3JhdGVkIFBob3RvY2hyb21pY+KAkFBob3RvdGhlcm1hbCBQcm9jZXNzZXMgZm9yIENhdGFseXRpYyBQbGFzdGljIFVwY3ljbGluZyIsImF1dGhvciI6W3siZmFtaWx5IjoiTGl1IiwiZ2l2ZW4iOiJZdSIsInBhcnNlLW5hbWVzIjpmYWxzZSwiZHJvcHBpbmctcGFydGljbGUiOiIiLCJub24tZHJvcHBpbmctcGFydGljbGUiOiIifSx7ImZhbWlseSI6IlpoYW5nIiwiZ2l2ZW4iOiJDb25neWFuZyIsInBhcnNlLW5hbWVzIjpmYWxzZSwiZHJvcHBpbmctcGFydGljbGUiOiIiLCJub24tZHJvcHBpbmctcGFydGljbGUiOiIifSx7ImZhbWlseSI6IkZlbmciLCJnaXZlbiI6IkppIiwicGFyc2UtbmFtZXMiOmZhbHNlLCJkcm9wcGluZy1wYXJ0aWNsZSI6IiIsIm5vbi1kcm9wcGluZy1wYXJ0aWNsZSI6IiJ9LHsiZmFtaWx5IjoiV2FuZyIsImdpdmVuIjoiWHVjaHVuIiwicGFyc2UtbmFtZXMiOmZhbHNlLCJkcm9wcGluZy1wYXJ0aWNsZSI6IiIsIm5vbi1kcm9wcGluZy1wYXJ0aWNsZSI6IiJ9LHsiZmFtaWx5IjoiRGluZyIsImdpdmVuIjoiWmhpZmVuZyIsInBhcnNlLW5hbWVzIjpmYWxzZSwiZHJvcHBpbmctcGFydGljbGUiOiIiLCJub24tZHJvcHBpbmctcGFydGljbGUiOiIifSx7ImZhbWlseSI6IkhlIiwiZ2l2ZW4iOiJMZSIsInBhcnNlLW5hbWVzIjpmYWxzZSwiZHJvcHBpbmctcGFydGljbGUiOiIiLCJub24tZHJvcHBpbmctcGFydGljbGUiOiIifSx7ImZhbWlseSI6IlpoYW5nIiwiZ2l2ZW4iOiJRaWFvIiwicGFyc2UtbmFtZXMiOmZhbHNlLCJkcm9wcGluZy1wYXJ0aWNsZSI6IiIsIm5vbi1kcm9wcGluZy1wYXJ0aWNsZSI6IiJ9LHsiZmFtaWx5IjoiQ2hlbiIsImdpdmVuIjoiSmlueGluZyIsInBhcnNlLW5hbWVzIjpmYWxzZSwiZHJvcHBpbmctcGFydGljbGUiOiIiLCJub24tZHJvcHBpbmctcGFydGljbGUiOiIifSx7ImZhbWlseSI6IllpbiIsImdpdmVuIjoiWWFkb25nIiwicGFyc2UtbmFtZXMiOmZhbHNlLCJkcm9wcGluZy1wYXJ0aWNsZSI6IiIsIm5vbi1kcm9wcGluZy1wYXJ0aWNsZSI6IiJ9XSwiY29udGFpbmVyLXRpdGxlIjoiQW5nZXdhbmR0ZSBDaGVtaWUgSW50ZXJuYXRpb25hbCBFZGl0aW9uIiwiRE9JIjoiMTAuMTAwMi9hbmllLjIwMjMwODkzMCIsIklTU04iOiIxNDMzLTc4NTEiLCJpc3N1ZWQiOnsiZGF0ZS1wYXJ0cyI6W1syMDIzLDksMThdXX0sImFic3RyYWN0IjoiPHA+IEluY29ycG9yYXRpbmcgaGlnaOKAkGVuZXJneSB1bHRyYXZpb2xldCAoVVYpIHBob3RvbnMgaW50byBwaG90b3RoZXJtYWwgY2F0YWx5dGljIHByb2Nlc3NlcyBtYXkgZW5hYmxlIHBob3RvdGhlcm1hbOKAkHBob3RvY2hlbWljYWwgc3luZXJnaXN0aWMgY2F0YWx5c2lzLCB3aGljaCByZXByZXNlbnRzIGEgdHJhbnNmb3JtYXRpdmUgdGVjaG5vbG9neSBmb3Igd2FzdGUgcGxhc3RpYyByZWN5Y2xpbmcuIFRoZSBtYWpvciBjaGFsbGVuZ2UgaXMgYXZvaWRpbmcgc2lkZSByZWFjdGlvbnMgYW5kIGJ54oCQcHJvZHVjdHMgY2F1c2VkIGJ5IHRoZXNlIGVuZXJnZXRpYyBwaG90b25zLiBIZXJlLCB3ZSBicmVhayB0aHJvdWdoIHRoZSBsaW1pdGF0aW9uIG9mIHRoZSBleGlzdGluZyBwaG90b3RoZXJtYWwgY29udmVyc2lvbiBtZWNoYW5pc20gYW5kIHByb3Bvc2UgYSBwaG90b2Nocm9taWPigJBwaG90b3RoZXJtYWwgY2F0YWx5dGljIHN5c3RlbSBiYXNlZCBvbiBwb2x5b2zigJBsaWdhdGVkIFRpTyA8c3ViPjI8L3N1Yj4gbmFub2NyeXN0YWxzLiBVcG9uIFVWIG9yIHN1bmxpZ2h0IGlycmFkaWF0aW9uLCB0aGUgY2hlbWljYWxseSBib25kZWQgcG9seW9scyBjYW4gcmFwaWRseSBjYXB0dXJlIGhvbGVzIGdlbmVyYXRlZCBieSBUaU8gPHN1Yj4yPC9zdWI+ICwgZW5hYmxpbmcgcGhvdG9nZW5lcmF0ZWQgZWxlY3Ryb25zIHRvIHJlZHVjZSBUaSA8c3VwPjQrPC9zdXA+IHRvIFRpIDxzdXA+Mys8L3N1cD4gYW5kIHByb2R1Y2Ugb3h5Z2VuIHZhY2FuY2llcy4gVGhlIHJlc3VsdGluZyBhYnVuZGFudCBkZWZlY3QgZW5lcmd5IGxldmVscyBib29zdCBzdW5saWdodOKAkHRv4oCQaGVhdCBjb252ZXJzaW9uIGVmZmljaWVuY3ksIGFuZCBzaW11bHRhbmVvdXNseSB0aGUgb3h5Z2VuIHZhY2FuY2llcyBmYWNpbGl0YXRlIHBvbHllc3RlciBnbHljb2x5c2lzIGJ5IGFjdGl2YXRpbmcgdGhlIG51Y2xlb3BoaWxpYyBhZGRpdGlvbuKAkGVsaW1pbmF0aW9uIHByb2Nlc3MuIEFzIGEgcmVzdWx0LCBjb21wYXJlZCB0byBjb21tZXJjaWFsIFRpTyA8c3ViPjI8L3N1Yj4gKFAyNSksIHdlIGFjaGlldmUgNuKAkGZvbGQgYW5kIDEyLjLigJBmb2xkIHBlcmZvcm1hbmNlIGVuaGFuY2VtZW50cyB1bmRlciB0aGVybWFsIGFuZCBwaG90b3RoZXJtYWwgY29uZGl0aW9ucywgcmVzcGVjdGl2ZWx5LCB3aGlsZSBtYWludGFpbmluZyBoaWdoIHNlbGVjdGl2aXR5IHRvIGhpZ2jigJB2YWx1ZWQgbW9ub21lcnMuIFRoaXMgcGFyYWRpZ23igJBzaGlmdCBzdHJhdGVneSBkaXJlY3RzIGVuZXJnZXRpYyBVViBwaG90b25zIGZvciBhY3RpdmF0aW5nIGNhdGFseXN0cyBhbmQgYXZvaWRzIHRoZWlyIGludGVyYWN0aW9uIHdpdGggcmVhY3RhbnRzLCBvcGVuaW5nIHRoZSBwb3NzaWJpbGl0eSBvZiBzdWJzdGFudGlhbGx5IGVsZXZhdGluZyB0aGUgZWZmaWNpZW5jeSBvZiBtb3JlIHNvbGFy4oCQZHJpdmVuIGNhdGFseXNpcy4gPC9wPiIsImlzc3VlIjoiMzgiLCJ2b2x1bWUiOiI2MiIsImNvbnRhaW5lci10aXRsZS1zaG9ydCI6IiJ9LCJpc1RlbXBvcmFyeSI6ZmFsc2V9XX0=&quot;,&quot;citationItems&quot;:[{&quot;id&quot;:&quot;9cb06f43-de4a-396a-a354-bc41a4cca5eb&quot;,&quot;itemData&quot;:{&quot;type&quot;:&quot;article-journal&quot;,&quot;id&quot;:&quot;9cb06f43-de4a-396a-a354-bc41a4cca5eb&quot;,&quot;title&quot;:&quot;Integrated Photochromic‐Photothermal Processes for Catalytic Plastic Upcycling&quot;,&quot;author&quot;:[{&quot;family&quot;:&quot;Liu&quot;,&quot;given&quot;:&quot;Yu&quot;,&quot;parse-names&quot;:false,&quot;dropping-particle&quot;:&quot;&quot;,&quot;non-dropping-particle&quot;:&quot;&quot;},{&quot;family&quot;:&quot;Zhang&quot;,&quot;given&quot;:&quot;Congyang&quot;,&quot;parse-names&quot;:false,&quot;dropping-particle&quot;:&quot;&quot;,&quot;non-dropping-particle&quot;:&quot;&quot;},{&quot;family&quot;:&quot;Feng&quot;,&quot;given&quot;:&quot;Ji&quot;,&quot;parse-names&quot;:false,&quot;dropping-particle&quot;:&quot;&quot;,&quot;non-dropping-particle&quot;:&quot;&quot;},{&quot;family&quot;:&quot;Wang&quot;,&quot;given&quot;:&quot;Xuchun&quot;,&quot;parse-names&quot;:false,&quot;dropping-particle&quot;:&quot;&quot;,&quot;non-dropping-particle&quot;:&quot;&quot;},{&quot;family&quot;:&quot;Ding&quot;,&quot;given&quot;:&quot;Zhifeng&quot;,&quot;parse-names&quot;:false,&quot;dropping-particle&quot;:&quot;&quot;,&quot;non-dropping-particle&quot;:&quot;&quot;},{&quot;family&quot;:&quot;He&quot;,&quot;given&quot;:&quot;Le&quot;,&quot;parse-names&quot;:false,&quot;dropping-particle&quot;:&quot;&quot;,&quot;non-dropping-particle&quot;:&quot;&quot;},{&quot;family&quot;:&quot;Zhang&quot;,&quot;given&quot;:&quot;Qiao&quot;,&quot;parse-names&quot;:false,&quot;dropping-particle&quot;:&quot;&quot;,&quot;non-dropping-particle&quot;:&quot;&quot;},{&quot;family&quot;:&quot;Chen&quot;,&quot;given&quot;:&quot;Jinxing&quot;,&quot;parse-names&quot;:false,&quot;dropping-particle&quot;:&quot;&quot;,&quot;non-dropping-particle&quot;:&quot;&quot;},{&quot;family&quot;:&quot;Yin&quot;,&quot;given&quot;:&quot;Yadong&quot;,&quot;parse-names&quot;:false,&quot;dropping-particle&quot;:&quot;&quot;,&quot;non-dropping-particle&quot;:&quot;&quot;}],&quot;container-title&quot;:&quot;Angewandte Chemie International Edition&quot;,&quot;DOI&quot;:&quot;10.1002/anie.202308930&quot;,&quot;ISSN&quot;:&quot;1433-7851&quot;,&quot;issued&quot;:{&quot;date-parts&quot;:[[2023,9,18]]},&quot;abstract&quot;:&quot;&lt;p&gt; Incorporating high‐energy ultraviolet (UV) photons into photothermal catalytic processes may enable photothermal‐photochemical synergistic catalysis, which represents a transformative technology for waste plastic recycling. The major challenge is avoiding side reactions and by‐products caused by these energetic photons. Here, we break through the limitation of the existing photothermal conversion mechanism and propose a photochromic‐photothermal catalytic system based on polyol‐ligated TiO &lt;sub&gt;2&lt;/sub&gt; nanocrystals. Upon UV or sunlight irradiation, the chemically bonded polyols can rapidly capture holes generated by TiO &lt;sub&gt;2&lt;/sub&gt; , enabling photogenerated electrons to reduce Ti &lt;sup&gt;4+&lt;/sup&gt; to Ti &lt;sup&gt;3+&lt;/sup&gt; and produce oxygen vacancies. The resulting abundant defect energy levels boost sunlight‐to‐heat conversion efficiency, and simultaneously the oxygen vacancies facilitate polyester glycolysis by activating the nucleophilic addition‐elimination process. As a result, compared to commercial TiO &lt;sub&gt;2&lt;/sub&gt; (P25), we achieve 6‐fold and 12.2‐fold performance enhancements under thermal and photothermal conditions, respectively, while maintaining high selectivity to high‐valued monomers. This paradigm‐shift strategy directs energetic UV photons for activating catalysts and avoids their interaction with reactants, opening the possibility of substantially elevating the efficiency of more solar‐driven catalysis. &lt;/p&gt;&quot;,&quot;issue&quot;:&quot;38&quot;,&quot;volume&quot;:&quot;62&quot;,&quot;container-title-short&quot;:&quot;&quot;},&quot;isTemporary&quot;:false}]}]"/>
    <we:property name="MENDELEY_CITATIONS_LOCALE_CODE" value="&quot;en-US&quot;"/>
    <we:property name="MENDELEY_CITATIONS_STYLE" value="{&quot;id&quot;:&quot;https://www.zotero.org/styles/acs-sustainable-chemistry-and-engineering&quot;,&quot;title&quot;:&quot;ACS Sustainable Chemistry &amp; Engineer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8E6F-0950-4F7F-B569-A2E375F4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Pages>
  <Words>2070</Words>
  <Characters>12049</Characters>
  <Application>Microsoft Office Word</Application>
  <DocSecurity>0</DocSecurity>
  <Lines>194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dc:creator>
  <cp:keywords/>
  <dc:description/>
  <cp:lastModifiedBy>Arun Kumar</cp:lastModifiedBy>
  <cp:revision>16</cp:revision>
  <dcterms:created xsi:type="dcterms:W3CDTF">2025-10-15T05:54:00Z</dcterms:created>
  <dcterms:modified xsi:type="dcterms:W3CDTF">2025-10-25T06:33:00Z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c414c897-2922-40df-9c29-abb568ab4792</vt:lpwstr>
  </property>
</Properties>
</file>