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ABD6" w14:textId="77777777" w:rsidR="00CA4846" w:rsidRPr="00CA4846" w:rsidRDefault="00CA4846" w:rsidP="00CA4846">
      <w:pPr>
        <w:keepNext/>
        <w:keepLines/>
        <w:widowControl/>
        <w:spacing w:before="260" w:after="260" w:line="480" w:lineRule="auto"/>
        <w:jc w:val="center"/>
        <w:outlineLvl w:val="1"/>
        <w:rPr>
          <w:rFonts w:ascii="Times New Roman" w:eastAsia="Times New Roman" w:hAnsi="Times New Roman" w:cstheme="majorBidi"/>
          <w:sz w:val="24"/>
          <w:szCs w:val="20"/>
          <w:lang w:val="es-ES"/>
        </w:rPr>
      </w:pPr>
      <w:r w:rsidRPr="00CA4846">
        <w:rPr>
          <w:rFonts w:ascii="Times New Roman" w:eastAsia="Times New Roman" w:hAnsi="Times New Roman" w:cstheme="majorBidi"/>
          <w:b/>
          <w:sz w:val="24"/>
          <w:szCs w:val="24"/>
          <w:lang w:val="es-ES"/>
        </w:rPr>
        <w:t>Table of Appendices</w:t>
      </w:r>
    </w:p>
    <w:tbl>
      <w:tblPr>
        <w:tblStyle w:val="1"/>
        <w:tblW w:w="5000" w:type="pct"/>
        <w:tblLook w:val="04A0" w:firstRow="1" w:lastRow="0" w:firstColumn="1" w:lastColumn="0" w:noHBand="0" w:noVBand="1"/>
      </w:tblPr>
      <w:tblGrid>
        <w:gridCol w:w="6799"/>
        <w:gridCol w:w="2211"/>
      </w:tblGrid>
      <w:tr w:rsidR="0013425D" w:rsidRPr="00CA4846" w14:paraId="19AD2227" w14:textId="77777777" w:rsidTr="00660320">
        <w:tc>
          <w:tcPr>
            <w:tcW w:w="3773" w:type="pct"/>
          </w:tcPr>
          <w:p w14:paraId="4AF8F095" w14:textId="77777777" w:rsidR="0013425D" w:rsidRPr="00CA4846" w:rsidRDefault="0013425D" w:rsidP="00CA4846">
            <w:pPr>
              <w:widowControl/>
              <w:spacing w:line="480" w:lineRule="auto"/>
              <w:jc w:val="left"/>
              <w:rPr>
                <w:sz w:val="24"/>
                <w:szCs w:val="24"/>
              </w:rPr>
            </w:pPr>
            <w:r w:rsidRPr="00CA4846">
              <w:rPr>
                <w:sz w:val="24"/>
                <w:szCs w:val="24"/>
              </w:rPr>
              <w:t>Appendices</w:t>
            </w:r>
          </w:p>
        </w:tc>
        <w:tc>
          <w:tcPr>
            <w:tcW w:w="1227" w:type="pct"/>
          </w:tcPr>
          <w:p w14:paraId="4B3254AD" w14:textId="77777777" w:rsidR="0013425D" w:rsidRPr="00CA4846" w:rsidRDefault="0013425D" w:rsidP="00CA4846">
            <w:pPr>
              <w:widowControl/>
              <w:spacing w:line="480" w:lineRule="auto"/>
              <w:jc w:val="left"/>
              <w:rPr>
                <w:sz w:val="24"/>
                <w:szCs w:val="24"/>
              </w:rPr>
            </w:pPr>
            <w:r w:rsidRPr="00CA4846">
              <w:rPr>
                <w:sz w:val="24"/>
                <w:szCs w:val="24"/>
              </w:rPr>
              <w:t>Study</w:t>
            </w:r>
          </w:p>
        </w:tc>
      </w:tr>
      <w:tr w:rsidR="0013425D" w:rsidRPr="00CA4846" w14:paraId="43E2A250" w14:textId="77777777" w:rsidTr="00660320">
        <w:tc>
          <w:tcPr>
            <w:tcW w:w="3773" w:type="pct"/>
          </w:tcPr>
          <w:p w14:paraId="2203F84E" w14:textId="77777777" w:rsidR="0013425D" w:rsidRPr="00CA4846" w:rsidRDefault="0013425D" w:rsidP="00CA4846">
            <w:pPr>
              <w:widowControl/>
              <w:spacing w:line="480" w:lineRule="auto"/>
              <w:jc w:val="left"/>
              <w:rPr>
                <w:sz w:val="24"/>
                <w:szCs w:val="24"/>
              </w:rPr>
            </w:pPr>
            <w:r w:rsidRPr="00CA4846">
              <w:rPr>
                <w:sz w:val="24"/>
                <w:szCs w:val="24"/>
              </w:rPr>
              <w:t>Appendix A:</w:t>
            </w:r>
            <w:r w:rsidRPr="00CA4846">
              <w:rPr>
                <w:rFonts w:hint="eastAsia"/>
                <w:sz w:val="24"/>
                <w:szCs w:val="24"/>
              </w:rPr>
              <w:t xml:space="preserve"> </w:t>
            </w:r>
            <w:proofErr w:type="spellStart"/>
            <w:r w:rsidRPr="00CA4846">
              <w:rPr>
                <w:rFonts w:hint="eastAsia"/>
                <w:sz w:val="24"/>
                <w:szCs w:val="24"/>
              </w:rPr>
              <w:t>S</w:t>
            </w:r>
            <w:r w:rsidRPr="00CA4846">
              <w:rPr>
                <w:sz w:val="24"/>
                <w:szCs w:val="24"/>
              </w:rPr>
              <w:t>MM</w:t>
            </w:r>
            <w:proofErr w:type="spellEnd"/>
            <w:r w:rsidRPr="00CA4846">
              <w:rPr>
                <w:sz w:val="24"/>
                <w:szCs w:val="24"/>
              </w:rPr>
              <w:t xml:space="preserve"> Scale items </w:t>
            </w:r>
          </w:p>
        </w:tc>
        <w:tc>
          <w:tcPr>
            <w:tcW w:w="1227" w:type="pct"/>
          </w:tcPr>
          <w:p w14:paraId="0D597C6A" w14:textId="77777777" w:rsidR="0013425D" w:rsidRPr="00CA4846" w:rsidRDefault="0013425D" w:rsidP="00CA4846">
            <w:pPr>
              <w:widowControl/>
              <w:spacing w:line="480" w:lineRule="auto"/>
              <w:jc w:val="left"/>
              <w:rPr>
                <w:sz w:val="24"/>
                <w:szCs w:val="24"/>
              </w:rPr>
            </w:pPr>
            <w:r w:rsidRPr="00CA4846">
              <w:rPr>
                <w:sz w:val="24"/>
                <w:szCs w:val="24"/>
              </w:rPr>
              <w:t>Study 1</w:t>
            </w:r>
          </w:p>
        </w:tc>
      </w:tr>
      <w:tr w:rsidR="0013425D" w:rsidRPr="00CA4846" w14:paraId="19DF20CC" w14:textId="77777777" w:rsidTr="00660320">
        <w:tc>
          <w:tcPr>
            <w:tcW w:w="3773" w:type="pct"/>
          </w:tcPr>
          <w:p w14:paraId="6879A848" w14:textId="77777777" w:rsidR="0013425D" w:rsidRPr="00CA4846" w:rsidRDefault="0013425D" w:rsidP="00CA4846">
            <w:pPr>
              <w:widowControl/>
              <w:spacing w:line="480" w:lineRule="auto"/>
              <w:jc w:val="left"/>
              <w:rPr>
                <w:sz w:val="24"/>
                <w:szCs w:val="24"/>
              </w:rPr>
            </w:pPr>
            <w:r w:rsidRPr="00CA4846">
              <w:rPr>
                <w:sz w:val="24"/>
                <w:szCs w:val="24"/>
              </w:rPr>
              <w:t xml:space="preserve">Appendix B: Math Self-Regulated Learning Strategies Use Scale items </w:t>
            </w:r>
          </w:p>
        </w:tc>
        <w:tc>
          <w:tcPr>
            <w:tcW w:w="1227" w:type="pct"/>
          </w:tcPr>
          <w:p w14:paraId="1E39CE77" w14:textId="77777777" w:rsidR="0013425D" w:rsidRPr="00CA4846" w:rsidRDefault="0013425D" w:rsidP="00CA4846">
            <w:pPr>
              <w:widowControl/>
              <w:spacing w:line="480" w:lineRule="auto"/>
              <w:jc w:val="left"/>
              <w:rPr>
                <w:sz w:val="24"/>
                <w:szCs w:val="24"/>
              </w:rPr>
            </w:pPr>
            <w:r w:rsidRPr="00CA4846">
              <w:rPr>
                <w:sz w:val="24"/>
                <w:szCs w:val="24"/>
              </w:rPr>
              <w:t>Stud</w:t>
            </w:r>
            <w:r w:rsidRPr="00CA4846">
              <w:rPr>
                <w:rFonts w:hint="eastAsia"/>
                <w:sz w:val="24"/>
                <w:szCs w:val="24"/>
              </w:rPr>
              <w:t>y</w:t>
            </w:r>
            <w:r w:rsidRPr="00CA4846">
              <w:rPr>
                <w:sz w:val="24"/>
                <w:szCs w:val="24"/>
              </w:rPr>
              <w:t xml:space="preserve"> 1</w:t>
            </w:r>
          </w:p>
        </w:tc>
      </w:tr>
      <w:tr w:rsidR="0013425D" w:rsidRPr="00CA4846" w14:paraId="33F84B33" w14:textId="77777777" w:rsidTr="00660320">
        <w:tc>
          <w:tcPr>
            <w:tcW w:w="3773" w:type="pct"/>
          </w:tcPr>
          <w:p w14:paraId="1FF9ECDB" w14:textId="77777777" w:rsidR="0013425D" w:rsidRPr="00CA4846" w:rsidRDefault="0013425D" w:rsidP="00CA4846">
            <w:pPr>
              <w:widowControl/>
              <w:spacing w:line="480" w:lineRule="auto"/>
              <w:jc w:val="left"/>
              <w:rPr>
                <w:sz w:val="24"/>
                <w:szCs w:val="24"/>
              </w:rPr>
            </w:pPr>
            <w:r w:rsidRPr="00CA4846">
              <w:rPr>
                <w:sz w:val="24"/>
                <w:szCs w:val="24"/>
              </w:rPr>
              <w:t>Appendix C: A</w:t>
            </w:r>
            <w:r w:rsidRPr="00CA4846">
              <w:rPr>
                <w:rFonts w:hint="eastAsia"/>
                <w:sz w:val="24"/>
                <w:szCs w:val="24"/>
              </w:rPr>
              <w:t>cademic</w:t>
            </w:r>
            <w:r w:rsidRPr="00CA4846">
              <w:rPr>
                <w:sz w:val="24"/>
                <w:szCs w:val="24"/>
              </w:rPr>
              <w:t xml:space="preserve"> S</w:t>
            </w:r>
            <w:r w:rsidRPr="00CA4846">
              <w:rPr>
                <w:rFonts w:hint="eastAsia"/>
                <w:sz w:val="24"/>
                <w:szCs w:val="24"/>
              </w:rPr>
              <w:t>upport</w:t>
            </w:r>
            <w:r w:rsidRPr="00CA4846">
              <w:rPr>
                <w:sz w:val="24"/>
                <w:szCs w:val="24"/>
              </w:rPr>
              <w:t xml:space="preserve"> Scale </w:t>
            </w:r>
            <w:r w:rsidRPr="00CA4846">
              <w:rPr>
                <w:rFonts w:hint="eastAsia"/>
                <w:sz w:val="24"/>
                <w:szCs w:val="24"/>
              </w:rPr>
              <w:t>i</w:t>
            </w:r>
            <w:r w:rsidRPr="00CA4846">
              <w:rPr>
                <w:sz w:val="24"/>
                <w:szCs w:val="24"/>
              </w:rPr>
              <w:t>tems</w:t>
            </w:r>
          </w:p>
        </w:tc>
        <w:tc>
          <w:tcPr>
            <w:tcW w:w="1227" w:type="pct"/>
          </w:tcPr>
          <w:p w14:paraId="5200509E" w14:textId="77777777" w:rsidR="0013425D" w:rsidRPr="00CA4846" w:rsidRDefault="0013425D" w:rsidP="00CA4846">
            <w:pPr>
              <w:widowControl/>
              <w:spacing w:line="480" w:lineRule="auto"/>
              <w:jc w:val="left"/>
              <w:rPr>
                <w:sz w:val="24"/>
                <w:szCs w:val="24"/>
              </w:rPr>
            </w:pPr>
            <w:r w:rsidRPr="00CA4846">
              <w:rPr>
                <w:sz w:val="24"/>
                <w:szCs w:val="24"/>
              </w:rPr>
              <w:t>Stud</w:t>
            </w:r>
            <w:r w:rsidRPr="00CA4846">
              <w:rPr>
                <w:rFonts w:hint="eastAsia"/>
                <w:sz w:val="24"/>
                <w:szCs w:val="24"/>
              </w:rPr>
              <w:t>y</w:t>
            </w:r>
            <w:r w:rsidRPr="00CA4846">
              <w:rPr>
                <w:sz w:val="24"/>
                <w:szCs w:val="24"/>
              </w:rPr>
              <w:t xml:space="preserve"> 1 </w:t>
            </w:r>
            <w:r w:rsidRPr="00CA4846">
              <w:rPr>
                <w:rFonts w:hint="eastAsia"/>
                <w:sz w:val="24"/>
                <w:szCs w:val="24"/>
              </w:rPr>
              <w:t>and</w:t>
            </w:r>
            <w:r w:rsidRPr="00CA4846">
              <w:rPr>
                <w:sz w:val="24"/>
                <w:szCs w:val="24"/>
              </w:rPr>
              <w:t xml:space="preserve"> Stud</w:t>
            </w:r>
            <w:r w:rsidRPr="00CA4846">
              <w:rPr>
                <w:rFonts w:hint="eastAsia"/>
                <w:sz w:val="24"/>
                <w:szCs w:val="24"/>
              </w:rPr>
              <w:t>y</w:t>
            </w:r>
            <w:r w:rsidRPr="00CA4846">
              <w:rPr>
                <w:sz w:val="24"/>
                <w:szCs w:val="24"/>
              </w:rPr>
              <w:t xml:space="preserve"> 2</w:t>
            </w:r>
          </w:p>
        </w:tc>
      </w:tr>
      <w:tr w:rsidR="0013425D" w:rsidRPr="00CA4846" w14:paraId="5C862274" w14:textId="77777777" w:rsidTr="00660320">
        <w:tc>
          <w:tcPr>
            <w:tcW w:w="3773" w:type="pct"/>
          </w:tcPr>
          <w:p w14:paraId="5769B306" w14:textId="77777777" w:rsidR="0013425D" w:rsidRPr="00CA4846" w:rsidRDefault="0013425D" w:rsidP="00CA4846">
            <w:pPr>
              <w:widowControl/>
              <w:spacing w:line="480" w:lineRule="auto"/>
              <w:jc w:val="left"/>
              <w:rPr>
                <w:sz w:val="24"/>
                <w:szCs w:val="24"/>
              </w:rPr>
            </w:pPr>
            <w:r w:rsidRPr="00CA4846">
              <w:rPr>
                <w:sz w:val="24"/>
                <w:szCs w:val="24"/>
              </w:rPr>
              <w:t>Appendix D: Manipulation checks questions</w:t>
            </w:r>
          </w:p>
        </w:tc>
        <w:tc>
          <w:tcPr>
            <w:tcW w:w="1227" w:type="pct"/>
          </w:tcPr>
          <w:p w14:paraId="0D05E2AC" w14:textId="77777777" w:rsidR="0013425D" w:rsidRPr="00CA4846" w:rsidRDefault="0013425D" w:rsidP="00CA4846">
            <w:pPr>
              <w:widowControl/>
              <w:spacing w:line="480" w:lineRule="auto"/>
              <w:jc w:val="left"/>
              <w:rPr>
                <w:sz w:val="24"/>
                <w:szCs w:val="24"/>
              </w:rPr>
            </w:pPr>
            <w:r w:rsidRPr="00CA4846">
              <w:rPr>
                <w:sz w:val="24"/>
                <w:szCs w:val="24"/>
              </w:rPr>
              <w:t>Study 2</w:t>
            </w:r>
          </w:p>
        </w:tc>
      </w:tr>
      <w:tr w:rsidR="0013425D" w:rsidRPr="00CA4846" w14:paraId="6D9980CD" w14:textId="77777777" w:rsidTr="00660320">
        <w:tc>
          <w:tcPr>
            <w:tcW w:w="3773" w:type="pct"/>
          </w:tcPr>
          <w:p w14:paraId="20E4A185" w14:textId="77777777" w:rsidR="0013425D" w:rsidRPr="00CA4846" w:rsidRDefault="0013425D" w:rsidP="00CA4846">
            <w:pPr>
              <w:widowControl/>
              <w:spacing w:line="480" w:lineRule="auto"/>
              <w:jc w:val="left"/>
              <w:rPr>
                <w:sz w:val="24"/>
                <w:szCs w:val="24"/>
              </w:rPr>
            </w:pPr>
            <w:r w:rsidRPr="00CA4846">
              <w:rPr>
                <w:sz w:val="24"/>
                <w:szCs w:val="24"/>
              </w:rPr>
              <w:t>Appendix E: M</w:t>
            </w:r>
            <w:r w:rsidRPr="00CA4846">
              <w:rPr>
                <w:rFonts w:hint="eastAsia"/>
                <w:sz w:val="24"/>
                <w:szCs w:val="24"/>
              </w:rPr>
              <w:t>anipulation</w:t>
            </w:r>
            <w:r w:rsidRPr="00CA4846">
              <w:rPr>
                <w:sz w:val="24"/>
                <w:szCs w:val="24"/>
              </w:rPr>
              <w:t xml:space="preserve"> </w:t>
            </w:r>
            <w:r w:rsidRPr="00CA4846">
              <w:rPr>
                <w:rFonts w:hint="eastAsia"/>
                <w:sz w:val="24"/>
                <w:szCs w:val="24"/>
              </w:rPr>
              <w:t>materials</w:t>
            </w:r>
          </w:p>
        </w:tc>
        <w:tc>
          <w:tcPr>
            <w:tcW w:w="1227" w:type="pct"/>
          </w:tcPr>
          <w:p w14:paraId="7E153BF0" w14:textId="77777777" w:rsidR="0013425D" w:rsidRPr="00CA4846" w:rsidRDefault="0013425D" w:rsidP="00CA4846">
            <w:pPr>
              <w:widowControl/>
              <w:spacing w:line="480" w:lineRule="auto"/>
              <w:jc w:val="left"/>
              <w:rPr>
                <w:sz w:val="24"/>
                <w:szCs w:val="24"/>
              </w:rPr>
            </w:pPr>
            <w:r w:rsidRPr="00CA4846">
              <w:rPr>
                <w:sz w:val="24"/>
                <w:szCs w:val="24"/>
              </w:rPr>
              <w:t>S</w:t>
            </w:r>
            <w:r w:rsidRPr="00CA4846">
              <w:rPr>
                <w:rFonts w:hint="eastAsia"/>
                <w:sz w:val="24"/>
                <w:szCs w:val="24"/>
              </w:rPr>
              <w:t>tudy</w:t>
            </w:r>
            <w:r w:rsidRPr="00CA4846">
              <w:rPr>
                <w:sz w:val="24"/>
                <w:szCs w:val="24"/>
              </w:rPr>
              <w:t xml:space="preserve"> 2</w:t>
            </w:r>
          </w:p>
        </w:tc>
      </w:tr>
      <w:tr w:rsidR="0013425D" w:rsidRPr="00CA4846" w14:paraId="5214A14E" w14:textId="77777777" w:rsidTr="00660320">
        <w:tc>
          <w:tcPr>
            <w:tcW w:w="3773" w:type="pct"/>
          </w:tcPr>
          <w:p w14:paraId="34EF2C50" w14:textId="77777777" w:rsidR="0013425D" w:rsidRPr="00CA4846" w:rsidRDefault="0013425D" w:rsidP="00CA4846">
            <w:pPr>
              <w:widowControl/>
              <w:spacing w:line="480" w:lineRule="auto"/>
              <w:jc w:val="left"/>
              <w:rPr>
                <w:sz w:val="24"/>
                <w:szCs w:val="24"/>
              </w:rPr>
            </w:pPr>
            <w:r w:rsidRPr="00CA4846">
              <w:rPr>
                <w:sz w:val="24"/>
                <w:szCs w:val="24"/>
              </w:rPr>
              <w:t xml:space="preserve">Appendix F: </w:t>
            </w:r>
            <w:r w:rsidRPr="00CA4846">
              <w:rPr>
                <w:rFonts w:cs="Times New Roman"/>
                <w:sz w:val="24"/>
                <w:szCs w:val="24"/>
              </w:rPr>
              <w:t>Microanalytic processes measure</w:t>
            </w:r>
          </w:p>
        </w:tc>
        <w:tc>
          <w:tcPr>
            <w:tcW w:w="1227" w:type="pct"/>
          </w:tcPr>
          <w:p w14:paraId="5683CC02" w14:textId="77777777" w:rsidR="0013425D" w:rsidRPr="00CA4846" w:rsidRDefault="0013425D" w:rsidP="00CA4846">
            <w:pPr>
              <w:widowControl/>
              <w:spacing w:line="480" w:lineRule="auto"/>
              <w:jc w:val="left"/>
              <w:rPr>
                <w:sz w:val="24"/>
                <w:szCs w:val="24"/>
              </w:rPr>
            </w:pPr>
            <w:r w:rsidRPr="00CA4846">
              <w:rPr>
                <w:sz w:val="24"/>
                <w:szCs w:val="24"/>
              </w:rPr>
              <w:t>S</w:t>
            </w:r>
            <w:r w:rsidRPr="00CA4846">
              <w:rPr>
                <w:rFonts w:hint="eastAsia"/>
                <w:sz w:val="24"/>
                <w:szCs w:val="24"/>
              </w:rPr>
              <w:t>tudy</w:t>
            </w:r>
            <w:r w:rsidRPr="00CA4846">
              <w:rPr>
                <w:sz w:val="24"/>
                <w:szCs w:val="24"/>
              </w:rPr>
              <w:t xml:space="preserve"> 2</w:t>
            </w:r>
          </w:p>
        </w:tc>
      </w:tr>
      <w:tr w:rsidR="0013425D" w:rsidRPr="00CA4846" w14:paraId="07FA0853" w14:textId="77777777" w:rsidTr="00660320">
        <w:tc>
          <w:tcPr>
            <w:tcW w:w="3773" w:type="pct"/>
          </w:tcPr>
          <w:p w14:paraId="7C7CFF74" w14:textId="77777777" w:rsidR="0013425D" w:rsidRPr="00CA4846" w:rsidRDefault="0013425D" w:rsidP="00CA4846">
            <w:pPr>
              <w:widowControl/>
              <w:spacing w:line="480" w:lineRule="auto"/>
              <w:jc w:val="left"/>
              <w:rPr>
                <w:sz w:val="24"/>
                <w:szCs w:val="24"/>
              </w:rPr>
            </w:pPr>
            <w:r w:rsidRPr="00CA4846">
              <w:rPr>
                <w:sz w:val="24"/>
                <w:szCs w:val="24"/>
              </w:rPr>
              <w:t xml:space="preserve">Appendix G: </w:t>
            </w:r>
          </w:p>
          <w:p w14:paraId="62610857" w14:textId="77777777" w:rsidR="0013425D" w:rsidRPr="00CA4846" w:rsidRDefault="0013425D" w:rsidP="00CA4846">
            <w:pPr>
              <w:widowControl/>
              <w:spacing w:line="480" w:lineRule="auto"/>
              <w:jc w:val="left"/>
              <w:rPr>
                <w:sz w:val="24"/>
                <w:szCs w:val="24"/>
              </w:rPr>
            </w:pPr>
            <w:r w:rsidRPr="00CA4846">
              <w:rPr>
                <w:sz w:val="24"/>
                <w:szCs w:val="24"/>
              </w:rPr>
              <w:t>Validity analysis of SMM</w:t>
            </w:r>
          </w:p>
        </w:tc>
        <w:tc>
          <w:tcPr>
            <w:tcW w:w="1227" w:type="pct"/>
          </w:tcPr>
          <w:p w14:paraId="3F89CD8B" w14:textId="77777777" w:rsidR="0013425D" w:rsidRPr="00CA4846" w:rsidRDefault="0013425D" w:rsidP="00CA4846">
            <w:pPr>
              <w:widowControl/>
              <w:spacing w:line="480" w:lineRule="auto"/>
              <w:jc w:val="left"/>
              <w:rPr>
                <w:sz w:val="24"/>
                <w:szCs w:val="24"/>
              </w:rPr>
            </w:pPr>
            <w:r w:rsidRPr="00CA4846">
              <w:rPr>
                <w:sz w:val="24"/>
                <w:szCs w:val="24"/>
              </w:rPr>
              <w:t>Study 1</w:t>
            </w:r>
          </w:p>
        </w:tc>
      </w:tr>
    </w:tbl>
    <w:p w14:paraId="1E1E0A82" w14:textId="77777777" w:rsidR="00CA4846" w:rsidRPr="00CA4846" w:rsidRDefault="00CA4846" w:rsidP="00CA4846">
      <w:pPr>
        <w:widowControl/>
        <w:spacing w:line="480" w:lineRule="auto"/>
        <w:jc w:val="center"/>
        <w:rPr>
          <w:rFonts w:ascii="Times New Roman" w:eastAsia="宋体" w:hAnsi="Times New Roman" w:cs="宋体"/>
          <w:sz w:val="24"/>
          <w:szCs w:val="24"/>
        </w:rPr>
      </w:pPr>
    </w:p>
    <w:p w14:paraId="0185D31B"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060056EE"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A</w:t>
      </w:r>
    </w:p>
    <w:p w14:paraId="56138AB4" w14:textId="77777777" w:rsidR="00CA4846" w:rsidRPr="00CA4846" w:rsidRDefault="00CA4846" w:rsidP="00CA4846">
      <w:pPr>
        <w:widowControl/>
        <w:spacing w:line="480" w:lineRule="auto"/>
        <w:jc w:val="left"/>
        <w:rPr>
          <w:rFonts w:ascii="Times New Roman" w:eastAsia="宋体" w:hAnsi="Times New Roman" w:cs="宋体"/>
          <w:b/>
          <w:bCs/>
          <w:sz w:val="24"/>
          <w:szCs w:val="24"/>
        </w:rPr>
      </w:pPr>
      <w:r w:rsidRPr="00CA4846">
        <w:rPr>
          <w:rFonts w:ascii="Times New Roman" w:eastAsia="宋体" w:hAnsi="Times New Roman" w:cs="宋体"/>
          <w:b/>
          <w:bCs/>
          <w:sz w:val="24"/>
          <w:szCs w:val="24"/>
        </w:rPr>
        <w:t>T</w:t>
      </w:r>
      <w:r w:rsidRPr="00CA4846">
        <w:rPr>
          <w:rFonts w:ascii="Times New Roman" w:eastAsia="宋体" w:hAnsi="Times New Roman" w:cs="宋体" w:hint="eastAsia"/>
          <w:b/>
          <w:bCs/>
          <w:sz w:val="24"/>
          <w:szCs w:val="24"/>
        </w:rPr>
        <w:t>able</w:t>
      </w:r>
      <w:r w:rsidRPr="00CA4846">
        <w:rPr>
          <w:rFonts w:ascii="Times New Roman" w:eastAsia="宋体" w:hAnsi="Times New Roman" w:cs="宋体"/>
          <w:b/>
          <w:bCs/>
          <w:sz w:val="24"/>
          <w:szCs w:val="24"/>
        </w:rPr>
        <w:t xml:space="preserve"> S1</w:t>
      </w:r>
    </w:p>
    <w:p w14:paraId="46BD011A"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hint="eastAsia"/>
          <w:sz w:val="24"/>
          <w:szCs w:val="24"/>
        </w:rPr>
        <w:t>S</w:t>
      </w:r>
      <w:r w:rsidRPr="00CA4846">
        <w:rPr>
          <w:rFonts w:ascii="Times New Roman" w:eastAsia="宋体" w:hAnsi="Times New Roman" w:cs="宋体"/>
          <w:sz w:val="24"/>
          <w:szCs w:val="24"/>
        </w:rPr>
        <w:t>MM Scale items in Study 1</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625"/>
      </w:tblGrid>
      <w:tr w:rsidR="00CA4846" w:rsidRPr="00CA4846" w14:paraId="401601F8" w14:textId="77777777" w:rsidTr="008D10FD">
        <w:tc>
          <w:tcPr>
            <w:tcW w:w="5665" w:type="dxa"/>
            <w:tcBorders>
              <w:top w:val="single" w:sz="8" w:space="0" w:color="auto"/>
              <w:bottom w:val="single" w:sz="8" w:space="0" w:color="auto"/>
            </w:tcBorders>
          </w:tcPr>
          <w:p w14:paraId="5BE017A3" w14:textId="77777777" w:rsidR="00CA4846" w:rsidRPr="00CA4846" w:rsidRDefault="00CA4846" w:rsidP="00CA4846">
            <w:pPr>
              <w:widowControl/>
              <w:spacing w:line="480" w:lineRule="auto"/>
              <w:jc w:val="left"/>
              <w:rPr>
                <w:sz w:val="24"/>
                <w:szCs w:val="24"/>
              </w:rPr>
            </w:pPr>
            <w:r w:rsidRPr="00CA4846">
              <w:rPr>
                <w:sz w:val="24"/>
                <w:szCs w:val="24"/>
              </w:rPr>
              <w:t>Items</w:t>
            </w:r>
          </w:p>
        </w:tc>
        <w:tc>
          <w:tcPr>
            <w:tcW w:w="2625" w:type="dxa"/>
            <w:tcBorders>
              <w:top w:val="single" w:sz="8" w:space="0" w:color="auto"/>
              <w:bottom w:val="single" w:sz="8" w:space="0" w:color="auto"/>
            </w:tcBorders>
          </w:tcPr>
          <w:p w14:paraId="3EF7B636" w14:textId="77777777" w:rsidR="00CA4846" w:rsidRPr="00CA4846" w:rsidRDefault="00CA4846" w:rsidP="00CA4846">
            <w:pPr>
              <w:widowControl/>
              <w:spacing w:line="480" w:lineRule="auto"/>
              <w:jc w:val="left"/>
              <w:rPr>
                <w:sz w:val="24"/>
                <w:szCs w:val="24"/>
              </w:rPr>
            </w:pPr>
            <w:r w:rsidRPr="00CA4846">
              <w:rPr>
                <w:sz w:val="24"/>
                <w:szCs w:val="24"/>
              </w:rPr>
              <w:t>Responses</w:t>
            </w:r>
          </w:p>
        </w:tc>
      </w:tr>
      <w:tr w:rsidR="00CA4846" w:rsidRPr="00CA4846" w14:paraId="3A758C63" w14:textId="77777777" w:rsidTr="008D10FD">
        <w:tc>
          <w:tcPr>
            <w:tcW w:w="5665" w:type="dxa"/>
            <w:tcBorders>
              <w:top w:val="single" w:sz="8" w:space="0" w:color="auto"/>
            </w:tcBorders>
            <w:vAlign w:val="center"/>
          </w:tcPr>
          <w:p w14:paraId="27566475"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1. When you are stuck on math questions, how often do you ask yourself: "What are things I can do to help myself?"</w:t>
            </w:r>
          </w:p>
        </w:tc>
        <w:tc>
          <w:tcPr>
            <w:tcW w:w="2625" w:type="dxa"/>
            <w:tcBorders>
              <w:top w:val="single" w:sz="8" w:space="0" w:color="auto"/>
            </w:tcBorders>
          </w:tcPr>
          <w:p w14:paraId="38589C6B"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13BB7EDF" w14:textId="77777777" w:rsidTr="008D10FD">
        <w:tc>
          <w:tcPr>
            <w:tcW w:w="5665" w:type="dxa"/>
            <w:vAlign w:val="center"/>
          </w:tcPr>
          <w:p w14:paraId="4A9791CC"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2. Whenever you feel like you are not making progress in math, how often do you ask yourself: "Is there a better way of doing this?"</w:t>
            </w:r>
          </w:p>
        </w:tc>
        <w:tc>
          <w:tcPr>
            <w:tcW w:w="2625" w:type="dxa"/>
          </w:tcPr>
          <w:p w14:paraId="33C1252A"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2A4C933C" w14:textId="77777777" w:rsidTr="008D10FD">
        <w:tc>
          <w:tcPr>
            <w:tcW w:w="5665" w:type="dxa"/>
            <w:vAlign w:val="center"/>
          </w:tcPr>
          <w:p w14:paraId="1AFEF6D9"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3. Whenever you feel frustrated with math questions, how often do you ask yourself: "How can I do this better?"</w:t>
            </w:r>
          </w:p>
        </w:tc>
        <w:tc>
          <w:tcPr>
            <w:tcW w:w="2625" w:type="dxa"/>
          </w:tcPr>
          <w:p w14:paraId="4250A166"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5EF550CE" w14:textId="77777777" w:rsidTr="008D10FD">
        <w:tc>
          <w:tcPr>
            <w:tcW w:w="5665" w:type="dxa"/>
            <w:vAlign w:val="center"/>
          </w:tcPr>
          <w:p w14:paraId="56B91BB8"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4. In math when you feel challenged, how often do you ask yourself: "What are things I can do to make myself better at this?"</w:t>
            </w:r>
          </w:p>
        </w:tc>
        <w:tc>
          <w:tcPr>
            <w:tcW w:w="2625" w:type="dxa"/>
          </w:tcPr>
          <w:p w14:paraId="16694128"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5C7EDB81" w14:textId="77777777" w:rsidTr="008D10FD">
        <w:tc>
          <w:tcPr>
            <w:tcW w:w="5665" w:type="dxa"/>
            <w:vAlign w:val="center"/>
          </w:tcPr>
          <w:p w14:paraId="0429CE4C"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5. When you are struggling with math, how often do you ask yourself: "What can I do to help myself?"</w:t>
            </w:r>
          </w:p>
        </w:tc>
        <w:tc>
          <w:tcPr>
            <w:tcW w:w="2625" w:type="dxa"/>
          </w:tcPr>
          <w:p w14:paraId="52DBFCD2"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6FF56325" w14:textId="77777777" w:rsidTr="008D10FD">
        <w:tc>
          <w:tcPr>
            <w:tcW w:w="5665" w:type="dxa"/>
            <w:tcBorders>
              <w:bottom w:val="single" w:sz="4" w:space="0" w:color="auto"/>
            </w:tcBorders>
            <w:vAlign w:val="center"/>
          </w:tcPr>
          <w:p w14:paraId="09B7CE31" w14:textId="77777777" w:rsidR="00CA4846" w:rsidRPr="00CA4846" w:rsidRDefault="00CA4846" w:rsidP="00CA4846">
            <w:pPr>
              <w:widowControl/>
              <w:spacing w:line="480" w:lineRule="auto"/>
              <w:jc w:val="left"/>
              <w:rPr>
                <w:sz w:val="24"/>
                <w:szCs w:val="24"/>
              </w:rPr>
            </w:pPr>
            <w:r w:rsidRPr="00CA4846">
              <w:rPr>
                <w:rFonts w:eastAsia="等线" w:cs="Times New Roman"/>
                <w:sz w:val="24"/>
                <w:szCs w:val="24"/>
              </w:rPr>
              <w:t>6. Whenever math feels difficult, how often do you ask yourself: "What can I do to get better at this?"</w:t>
            </w:r>
          </w:p>
        </w:tc>
        <w:tc>
          <w:tcPr>
            <w:tcW w:w="2625" w:type="dxa"/>
            <w:tcBorders>
              <w:bottom w:val="single" w:sz="4" w:space="0" w:color="auto"/>
            </w:tcBorders>
          </w:tcPr>
          <w:p w14:paraId="6B6DD79C"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bl>
    <w:p w14:paraId="33E97CCD"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1F658FC7"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B</w:t>
      </w:r>
    </w:p>
    <w:p w14:paraId="16498DD4" w14:textId="77777777" w:rsidR="00CA4846" w:rsidRPr="00CA4846" w:rsidRDefault="00CA4846" w:rsidP="00CA4846">
      <w:pPr>
        <w:widowControl/>
        <w:spacing w:line="480" w:lineRule="auto"/>
        <w:jc w:val="left"/>
        <w:rPr>
          <w:rFonts w:ascii="Times New Roman" w:eastAsia="宋体" w:hAnsi="Times New Roman" w:cs="宋体"/>
          <w:b/>
          <w:bCs/>
          <w:sz w:val="24"/>
          <w:szCs w:val="24"/>
        </w:rPr>
      </w:pPr>
      <w:r w:rsidRPr="00CA4846">
        <w:rPr>
          <w:rFonts w:ascii="Times New Roman" w:eastAsia="宋体" w:hAnsi="Times New Roman" w:cs="宋体"/>
          <w:b/>
          <w:bCs/>
          <w:sz w:val="24"/>
          <w:szCs w:val="24"/>
        </w:rPr>
        <w:t>T</w:t>
      </w:r>
      <w:r w:rsidRPr="00CA4846">
        <w:rPr>
          <w:rFonts w:ascii="Times New Roman" w:eastAsia="宋体" w:hAnsi="Times New Roman" w:cs="宋体" w:hint="eastAsia"/>
          <w:b/>
          <w:bCs/>
          <w:sz w:val="24"/>
          <w:szCs w:val="24"/>
        </w:rPr>
        <w:t>able</w:t>
      </w:r>
      <w:r w:rsidRPr="00CA4846">
        <w:rPr>
          <w:rFonts w:ascii="Times New Roman" w:eastAsia="宋体" w:hAnsi="Times New Roman" w:cs="宋体"/>
          <w:b/>
          <w:bCs/>
          <w:sz w:val="24"/>
          <w:szCs w:val="24"/>
        </w:rPr>
        <w:t xml:space="preserve"> S2</w:t>
      </w:r>
    </w:p>
    <w:p w14:paraId="1ED2AAE6"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Math Self-Regulated Learning Strategies Use Scale items used in Stud</w:t>
      </w:r>
      <w:r w:rsidRPr="00CA4846">
        <w:rPr>
          <w:rFonts w:ascii="Times New Roman" w:eastAsia="宋体" w:hAnsi="Times New Roman" w:cs="宋体" w:hint="eastAsia"/>
          <w:sz w:val="24"/>
          <w:szCs w:val="24"/>
        </w:rPr>
        <w:t>y</w:t>
      </w:r>
      <w:r w:rsidRPr="00CA4846">
        <w:rPr>
          <w:rFonts w:ascii="Times New Roman" w:eastAsia="宋体" w:hAnsi="Times New Roman" w:cs="宋体"/>
          <w:sz w:val="24"/>
          <w:szCs w:val="24"/>
        </w:rPr>
        <w:t xml:space="preserve"> 1 </w:t>
      </w:r>
      <w:r w:rsidRPr="00CA4846">
        <w:rPr>
          <w:rFonts w:ascii="Times New Roman" w:eastAsia="宋体" w:hAnsi="Times New Roman" w:cs="宋体" w:hint="eastAsia"/>
          <w:sz w:val="24"/>
          <w:szCs w:val="24"/>
        </w:rPr>
        <w:t>(</w:t>
      </w:r>
      <w:r w:rsidRPr="00CA4846">
        <w:rPr>
          <w:rFonts w:ascii="Times New Roman" w:eastAsia="宋体" w:hAnsi="Times New Roman" w:cs="宋体"/>
          <w:sz w:val="24"/>
          <w:szCs w:val="24"/>
        </w:rPr>
        <w:t>1 = never, 2 = rarely, 3 = sometimes, 4 = often, 5 = always)</w:t>
      </w:r>
    </w:p>
    <w:tbl>
      <w:tblPr>
        <w:tblStyle w:val="1"/>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341"/>
      </w:tblGrid>
      <w:tr w:rsidR="00CA4846" w:rsidRPr="00CA4846" w14:paraId="1B939138" w14:textId="77777777" w:rsidTr="008D10FD">
        <w:tc>
          <w:tcPr>
            <w:tcW w:w="5949" w:type="dxa"/>
            <w:tcBorders>
              <w:bottom w:val="single" w:sz="8" w:space="0" w:color="auto"/>
            </w:tcBorders>
          </w:tcPr>
          <w:p w14:paraId="12F30BD4" w14:textId="77777777" w:rsidR="00CA4846" w:rsidRPr="00CA4846" w:rsidRDefault="00CA4846" w:rsidP="00CA4846">
            <w:pPr>
              <w:widowControl/>
              <w:spacing w:line="480" w:lineRule="auto"/>
              <w:jc w:val="left"/>
              <w:rPr>
                <w:sz w:val="24"/>
                <w:szCs w:val="24"/>
              </w:rPr>
            </w:pPr>
            <w:r w:rsidRPr="00CA4846">
              <w:rPr>
                <w:sz w:val="24"/>
                <w:szCs w:val="24"/>
              </w:rPr>
              <w:t>Items</w:t>
            </w:r>
          </w:p>
        </w:tc>
        <w:tc>
          <w:tcPr>
            <w:tcW w:w="2341" w:type="dxa"/>
            <w:tcBorders>
              <w:bottom w:val="single" w:sz="8" w:space="0" w:color="auto"/>
            </w:tcBorders>
          </w:tcPr>
          <w:p w14:paraId="1119886E" w14:textId="77777777" w:rsidR="00CA4846" w:rsidRPr="00CA4846" w:rsidRDefault="00CA4846" w:rsidP="00CA4846">
            <w:pPr>
              <w:widowControl/>
              <w:spacing w:line="480" w:lineRule="auto"/>
              <w:jc w:val="left"/>
              <w:rPr>
                <w:sz w:val="24"/>
                <w:szCs w:val="24"/>
              </w:rPr>
            </w:pPr>
            <w:r w:rsidRPr="00CA4846">
              <w:rPr>
                <w:sz w:val="24"/>
                <w:szCs w:val="24"/>
              </w:rPr>
              <w:t>Responses</w:t>
            </w:r>
          </w:p>
        </w:tc>
      </w:tr>
      <w:tr w:rsidR="00CA4846" w:rsidRPr="00CA4846" w14:paraId="2DF0AFF6" w14:textId="77777777" w:rsidTr="008D10FD">
        <w:tc>
          <w:tcPr>
            <w:tcW w:w="5949" w:type="dxa"/>
          </w:tcPr>
          <w:p w14:paraId="0736E019" w14:textId="77777777" w:rsidR="00CA4846" w:rsidRPr="00CA4846" w:rsidRDefault="00CA4846" w:rsidP="00CA4846">
            <w:pPr>
              <w:widowControl/>
              <w:spacing w:line="480" w:lineRule="auto"/>
              <w:jc w:val="left"/>
              <w:rPr>
                <w:sz w:val="24"/>
                <w:szCs w:val="24"/>
              </w:rPr>
            </w:pPr>
            <w:r w:rsidRPr="00CA4846">
              <w:rPr>
                <w:sz w:val="24"/>
                <w:szCs w:val="24"/>
              </w:rPr>
              <w:t>1. How often do you try to decide what you are supposed to learn, rather than just read the material when you are doing math work?</w:t>
            </w:r>
          </w:p>
        </w:tc>
        <w:tc>
          <w:tcPr>
            <w:tcW w:w="2341" w:type="dxa"/>
          </w:tcPr>
          <w:p w14:paraId="5F3FCEE2"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4DBD855D" w14:textId="77777777" w:rsidTr="008D10FD">
        <w:tc>
          <w:tcPr>
            <w:tcW w:w="5949" w:type="dxa"/>
          </w:tcPr>
          <w:p w14:paraId="059B2D83" w14:textId="77777777" w:rsidR="00CA4846" w:rsidRPr="00CA4846" w:rsidRDefault="00CA4846" w:rsidP="00CA4846">
            <w:pPr>
              <w:widowControl/>
              <w:spacing w:line="480" w:lineRule="auto"/>
              <w:jc w:val="left"/>
              <w:rPr>
                <w:sz w:val="24"/>
                <w:szCs w:val="24"/>
              </w:rPr>
            </w:pPr>
            <w:r w:rsidRPr="00CA4846">
              <w:rPr>
                <w:sz w:val="24"/>
                <w:szCs w:val="24"/>
              </w:rPr>
              <w:t>2. How often do you try to relate what you are studying to other math things you know about?</w:t>
            </w:r>
          </w:p>
        </w:tc>
        <w:tc>
          <w:tcPr>
            <w:tcW w:w="2341" w:type="dxa"/>
          </w:tcPr>
          <w:p w14:paraId="2D2DB676"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2CA67AE8" w14:textId="77777777" w:rsidTr="008D10FD">
        <w:tc>
          <w:tcPr>
            <w:tcW w:w="5949" w:type="dxa"/>
          </w:tcPr>
          <w:p w14:paraId="7AB218F9" w14:textId="77777777" w:rsidR="00CA4846" w:rsidRPr="00CA4846" w:rsidRDefault="00CA4846" w:rsidP="00CA4846">
            <w:pPr>
              <w:widowControl/>
              <w:spacing w:line="480" w:lineRule="auto"/>
              <w:jc w:val="left"/>
              <w:rPr>
                <w:sz w:val="24"/>
                <w:szCs w:val="24"/>
              </w:rPr>
            </w:pPr>
            <w:r w:rsidRPr="00CA4846">
              <w:rPr>
                <w:sz w:val="24"/>
                <w:szCs w:val="24"/>
              </w:rPr>
              <w:t>3. How often do you try to plan what you have to do for math assignments before you get started?</w:t>
            </w:r>
          </w:p>
        </w:tc>
        <w:tc>
          <w:tcPr>
            <w:tcW w:w="2341" w:type="dxa"/>
          </w:tcPr>
          <w:p w14:paraId="1D7500A5"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3FC25B30" w14:textId="77777777" w:rsidTr="008D10FD">
        <w:tc>
          <w:tcPr>
            <w:tcW w:w="5949" w:type="dxa"/>
          </w:tcPr>
          <w:p w14:paraId="09C5DC45" w14:textId="77777777" w:rsidR="00CA4846" w:rsidRPr="00CA4846" w:rsidRDefault="00CA4846" w:rsidP="00CA4846">
            <w:pPr>
              <w:widowControl/>
              <w:spacing w:line="480" w:lineRule="auto"/>
              <w:jc w:val="left"/>
              <w:rPr>
                <w:sz w:val="24"/>
                <w:szCs w:val="24"/>
              </w:rPr>
            </w:pPr>
            <w:r w:rsidRPr="00CA4846">
              <w:rPr>
                <w:sz w:val="24"/>
                <w:szCs w:val="24"/>
              </w:rPr>
              <w:t>4. How often do you check your math assignment to make sure it’s done correctly when you finish it?</w:t>
            </w:r>
          </w:p>
        </w:tc>
        <w:tc>
          <w:tcPr>
            <w:tcW w:w="2341" w:type="dxa"/>
          </w:tcPr>
          <w:p w14:paraId="069FE935"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bl>
    <w:p w14:paraId="1E311E7A"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5D6AE039"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6828C37F"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7EE0C257"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0F8C7054"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C</w:t>
      </w:r>
    </w:p>
    <w:p w14:paraId="19BE0F93"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b/>
          <w:bCs/>
          <w:sz w:val="24"/>
          <w:szCs w:val="24"/>
        </w:rPr>
        <w:t>T</w:t>
      </w:r>
      <w:r w:rsidRPr="00CA4846">
        <w:rPr>
          <w:rFonts w:ascii="Times New Roman" w:eastAsia="宋体" w:hAnsi="Times New Roman" w:cs="宋体" w:hint="eastAsia"/>
          <w:b/>
          <w:bCs/>
          <w:sz w:val="24"/>
          <w:szCs w:val="24"/>
        </w:rPr>
        <w:t>able</w:t>
      </w:r>
      <w:r w:rsidRPr="00CA4846">
        <w:rPr>
          <w:rFonts w:ascii="Times New Roman" w:eastAsia="宋体" w:hAnsi="Times New Roman" w:cs="宋体"/>
          <w:b/>
          <w:bCs/>
          <w:sz w:val="24"/>
          <w:szCs w:val="24"/>
        </w:rPr>
        <w:t xml:space="preserve"> S3</w:t>
      </w:r>
    </w:p>
    <w:p w14:paraId="2B6831B3"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A</w:t>
      </w:r>
      <w:r w:rsidRPr="00CA4846">
        <w:rPr>
          <w:rFonts w:ascii="Times New Roman" w:eastAsia="宋体" w:hAnsi="Times New Roman" w:cs="宋体" w:hint="eastAsia"/>
          <w:sz w:val="24"/>
          <w:szCs w:val="24"/>
        </w:rPr>
        <w:t>cademic</w:t>
      </w:r>
      <w:r w:rsidRPr="00CA4846">
        <w:rPr>
          <w:rFonts w:ascii="Times New Roman" w:eastAsia="宋体" w:hAnsi="Times New Roman" w:cs="宋体"/>
          <w:sz w:val="24"/>
          <w:szCs w:val="24"/>
        </w:rPr>
        <w:t xml:space="preserve"> S</w:t>
      </w:r>
      <w:r w:rsidRPr="00CA4846">
        <w:rPr>
          <w:rFonts w:ascii="Times New Roman" w:eastAsia="宋体" w:hAnsi="Times New Roman" w:cs="宋体" w:hint="eastAsia"/>
          <w:sz w:val="24"/>
          <w:szCs w:val="24"/>
        </w:rPr>
        <w:t>upport</w:t>
      </w:r>
      <w:r w:rsidRPr="00CA4846">
        <w:rPr>
          <w:rFonts w:ascii="Times New Roman" w:eastAsia="宋体" w:hAnsi="Times New Roman" w:cs="宋体"/>
          <w:sz w:val="24"/>
          <w:szCs w:val="24"/>
        </w:rPr>
        <w:t xml:space="preserve"> Scale </w:t>
      </w:r>
      <w:r w:rsidRPr="00CA4846">
        <w:rPr>
          <w:rFonts w:ascii="Times New Roman" w:eastAsia="宋体" w:hAnsi="Times New Roman" w:cs="宋体" w:hint="eastAsia"/>
          <w:sz w:val="24"/>
          <w:szCs w:val="24"/>
        </w:rPr>
        <w:t>i</w:t>
      </w:r>
      <w:r w:rsidRPr="00CA4846">
        <w:rPr>
          <w:rFonts w:ascii="Times New Roman" w:eastAsia="宋体" w:hAnsi="Times New Roman" w:cs="宋体"/>
          <w:sz w:val="24"/>
          <w:szCs w:val="24"/>
        </w:rPr>
        <w:t xml:space="preserve">tems </w:t>
      </w:r>
      <w:r w:rsidRPr="00CA4846">
        <w:rPr>
          <w:rFonts w:ascii="Times New Roman" w:eastAsia="宋体" w:hAnsi="Times New Roman" w:cs="宋体" w:hint="eastAsia"/>
          <w:sz w:val="24"/>
          <w:szCs w:val="24"/>
        </w:rPr>
        <w:t>us</w:t>
      </w:r>
      <w:r w:rsidRPr="00CA4846">
        <w:rPr>
          <w:rFonts w:ascii="Times New Roman" w:eastAsia="宋体" w:hAnsi="Times New Roman" w:cs="宋体"/>
          <w:sz w:val="24"/>
          <w:szCs w:val="24"/>
        </w:rPr>
        <w:t>ed in Stud</w:t>
      </w:r>
      <w:r w:rsidRPr="00CA4846">
        <w:rPr>
          <w:rFonts w:ascii="Times New Roman" w:eastAsia="宋体" w:hAnsi="Times New Roman" w:cs="宋体" w:hint="eastAsia"/>
          <w:sz w:val="24"/>
          <w:szCs w:val="24"/>
        </w:rPr>
        <w:t>y</w:t>
      </w:r>
      <w:r w:rsidRPr="00CA4846">
        <w:rPr>
          <w:rFonts w:ascii="Times New Roman" w:eastAsia="宋体" w:hAnsi="Times New Roman" w:cs="宋体"/>
          <w:sz w:val="24"/>
          <w:szCs w:val="24"/>
        </w:rPr>
        <w:t xml:space="preserve"> 1 (during the past semester…) </w:t>
      </w:r>
      <w:r w:rsidRPr="00CA4846">
        <w:rPr>
          <w:rFonts w:ascii="Times New Roman" w:eastAsia="宋体" w:hAnsi="Times New Roman" w:cs="宋体" w:hint="eastAsia"/>
          <w:sz w:val="24"/>
          <w:szCs w:val="24"/>
        </w:rPr>
        <w:t>and</w:t>
      </w:r>
      <w:r w:rsidRPr="00CA4846">
        <w:rPr>
          <w:rFonts w:ascii="Times New Roman" w:eastAsia="宋体" w:hAnsi="Times New Roman" w:cs="宋体"/>
          <w:sz w:val="24"/>
          <w:szCs w:val="24"/>
        </w:rPr>
        <w:t xml:space="preserve"> Stud</w:t>
      </w:r>
      <w:r w:rsidRPr="00CA4846">
        <w:rPr>
          <w:rFonts w:ascii="Times New Roman" w:eastAsia="宋体" w:hAnsi="Times New Roman" w:cs="宋体" w:hint="eastAsia"/>
          <w:sz w:val="24"/>
          <w:szCs w:val="24"/>
        </w:rPr>
        <w:t>y</w:t>
      </w:r>
      <w:r w:rsidRPr="00CA4846">
        <w:rPr>
          <w:rFonts w:ascii="Times New Roman" w:eastAsia="宋体" w:hAnsi="Times New Roman" w:cs="宋体"/>
          <w:sz w:val="24"/>
          <w:szCs w:val="24"/>
        </w:rPr>
        <w:t xml:space="preserve"> 2 (in the current class session.…)</w:t>
      </w:r>
    </w:p>
    <w:tbl>
      <w:tblPr>
        <w:tblStyle w:val="1"/>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341"/>
      </w:tblGrid>
      <w:tr w:rsidR="00CA4846" w:rsidRPr="00CA4846" w14:paraId="17B4E357" w14:textId="77777777" w:rsidTr="008D10FD">
        <w:tc>
          <w:tcPr>
            <w:tcW w:w="5949" w:type="dxa"/>
            <w:tcBorders>
              <w:bottom w:val="single" w:sz="8" w:space="0" w:color="auto"/>
            </w:tcBorders>
          </w:tcPr>
          <w:p w14:paraId="57477BD0" w14:textId="77777777" w:rsidR="00CA4846" w:rsidRPr="00CA4846" w:rsidRDefault="00CA4846" w:rsidP="00CA4846">
            <w:pPr>
              <w:widowControl/>
              <w:spacing w:line="480" w:lineRule="auto"/>
              <w:jc w:val="left"/>
              <w:rPr>
                <w:sz w:val="24"/>
                <w:szCs w:val="24"/>
              </w:rPr>
            </w:pPr>
            <w:r w:rsidRPr="00CA4846">
              <w:rPr>
                <w:sz w:val="24"/>
                <w:szCs w:val="24"/>
              </w:rPr>
              <w:t>Items</w:t>
            </w:r>
          </w:p>
        </w:tc>
        <w:tc>
          <w:tcPr>
            <w:tcW w:w="2341" w:type="dxa"/>
            <w:tcBorders>
              <w:bottom w:val="single" w:sz="8" w:space="0" w:color="auto"/>
            </w:tcBorders>
          </w:tcPr>
          <w:p w14:paraId="6C65C7F5" w14:textId="77777777" w:rsidR="00CA4846" w:rsidRPr="00CA4846" w:rsidRDefault="00CA4846" w:rsidP="00CA4846">
            <w:pPr>
              <w:widowControl/>
              <w:spacing w:line="480" w:lineRule="auto"/>
              <w:jc w:val="left"/>
              <w:rPr>
                <w:sz w:val="24"/>
                <w:szCs w:val="24"/>
              </w:rPr>
            </w:pPr>
            <w:r w:rsidRPr="00CA4846">
              <w:rPr>
                <w:sz w:val="24"/>
                <w:szCs w:val="24"/>
              </w:rPr>
              <w:t>Responses</w:t>
            </w:r>
          </w:p>
        </w:tc>
      </w:tr>
      <w:tr w:rsidR="00CA4846" w:rsidRPr="00CA4846" w14:paraId="239404FD" w14:textId="77777777" w:rsidTr="008D10FD">
        <w:tc>
          <w:tcPr>
            <w:tcW w:w="5949" w:type="dxa"/>
            <w:tcBorders>
              <w:top w:val="single" w:sz="8" w:space="0" w:color="auto"/>
              <w:bottom w:val="nil"/>
            </w:tcBorders>
          </w:tcPr>
          <w:p w14:paraId="11823249" w14:textId="77777777" w:rsidR="00CA4846" w:rsidRPr="00CA4846" w:rsidRDefault="00CA4846" w:rsidP="00CA4846">
            <w:pPr>
              <w:widowControl/>
              <w:spacing w:line="480" w:lineRule="auto"/>
              <w:jc w:val="left"/>
              <w:rPr>
                <w:i/>
                <w:iCs/>
                <w:sz w:val="24"/>
                <w:szCs w:val="24"/>
              </w:rPr>
            </w:pPr>
            <w:r w:rsidRPr="00CA4846">
              <w:rPr>
                <w:i/>
                <w:iCs/>
                <w:sz w:val="24"/>
                <w:szCs w:val="24"/>
              </w:rPr>
              <w:t>Teacher Academic Support</w:t>
            </w:r>
          </w:p>
        </w:tc>
        <w:tc>
          <w:tcPr>
            <w:tcW w:w="2341" w:type="dxa"/>
            <w:tcBorders>
              <w:top w:val="single" w:sz="8" w:space="0" w:color="auto"/>
              <w:bottom w:val="nil"/>
            </w:tcBorders>
          </w:tcPr>
          <w:p w14:paraId="4ACFDE67" w14:textId="77777777" w:rsidR="00CA4846" w:rsidRPr="00CA4846" w:rsidRDefault="00CA4846" w:rsidP="00CA4846">
            <w:pPr>
              <w:widowControl/>
              <w:spacing w:line="480" w:lineRule="auto"/>
              <w:jc w:val="left"/>
              <w:rPr>
                <w:sz w:val="24"/>
                <w:szCs w:val="24"/>
              </w:rPr>
            </w:pPr>
          </w:p>
        </w:tc>
      </w:tr>
      <w:tr w:rsidR="00CA4846" w:rsidRPr="00CA4846" w14:paraId="22D552B2" w14:textId="77777777" w:rsidTr="008D10FD">
        <w:tc>
          <w:tcPr>
            <w:tcW w:w="5949" w:type="dxa"/>
            <w:tcBorders>
              <w:top w:val="nil"/>
            </w:tcBorders>
          </w:tcPr>
          <w:p w14:paraId="00902326" w14:textId="77777777" w:rsidR="00CA4846" w:rsidRPr="00CA4846" w:rsidRDefault="00CA4846" w:rsidP="00CA4846">
            <w:pPr>
              <w:widowControl/>
              <w:spacing w:line="480" w:lineRule="auto"/>
              <w:jc w:val="left"/>
              <w:rPr>
                <w:sz w:val="24"/>
                <w:szCs w:val="24"/>
              </w:rPr>
            </w:pPr>
            <w:r w:rsidRPr="00CA4846">
              <w:rPr>
                <w:sz w:val="24"/>
                <w:szCs w:val="24"/>
              </w:rPr>
              <w:t>1</w:t>
            </w:r>
            <w:r w:rsidRPr="00CA4846">
              <w:rPr>
                <w:rFonts w:hint="eastAsia"/>
                <w:sz w:val="24"/>
                <w:szCs w:val="24"/>
              </w:rPr>
              <w:t>.</w:t>
            </w:r>
            <w:r w:rsidRPr="00CA4846">
              <w:rPr>
                <w:sz w:val="24"/>
                <w:szCs w:val="24"/>
              </w:rPr>
              <w:t xml:space="preserve"> My math teacher pays attention to my problem-solving process.</w:t>
            </w:r>
          </w:p>
        </w:tc>
        <w:tc>
          <w:tcPr>
            <w:tcW w:w="2341" w:type="dxa"/>
            <w:tcBorders>
              <w:top w:val="nil"/>
            </w:tcBorders>
          </w:tcPr>
          <w:p w14:paraId="34A115FD"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49AF30BD" w14:textId="77777777" w:rsidTr="008D10FD">
        <w:tc>
          <w:tcPr>
            <w:tcW w:w="5949" w:type="dxa"/>
          </w:tcPr>
          <w:p w14:paraId="6CD23617" w14:textId="77777777" w:rsidR="00CA4846" w:rsidRPr="00CA4846" w:rsidRDefault="00CA4846" w:rsidP="00CA4846">
            <w:pPr>
              <w:widowControl/>
              <w:spacing w:line="480" w:lineRule="auto"/>
              <w:jc w:val="left"/>
              <w:rPr>
                <w:sz w:val="24"/>
                <w:szCs w:val="24"/>
              </w:rPr>
            </w:pPr>
            <w:r w:rsidRPr="00CA4846">
              <w:rPr>
                <w:sz w:val="24"/>
                <w:szCs w:val="24"/>
              </w:rPr>
              <w:t>2. My math teacher cares about how much knowledge I have acquired.</w:t>
            </w:r>
          </w:p>
        </w:tc>
        <w:tc>
          <w:tcPr>
            <w:tcW w:w="2341" w:type="dxa"/>
          </w:tcPr>
          <w:p w14:paraId="5771F41F"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18B44004" w14:textId="77777777" w:rsidTr="008D10FD">
        <w:tc>
          <w:tcPr>
            <w:tcW w:w="5949" w:type="dxa"/>
          </w:tcPr>
          <w:p w14:paraId="60ED9694" w14:textId="77777777" w:rsidR="00CA4846" w:rsidRPr="00CA4846" w:rsidRDefault="00CA4846" w:rsidP="00CA4846">
            <w:pPr>
              <w:widowControl/>
              <w:spacing w:line="480" w:lineRule="auto"/>
              <w:jc w:val="left"/>
              <w:rPr>
                <w:sz w:val="24"/>
                <w:szCs w:val="24"/>
              </w:rPr>
            </w:pPr>
            <w:r w:rsidRPr="00CA4846">
              <w:rPr>
                <w:sz w:val="24"/>
                <w:szCs w:val="24"/>
              </w:rPr>
              <w:t>3. My math teacher hopes I can do my best in my studies.</w:t>
            </w:r>
          </w:p>
        </w:tc>
        <w:tc>
          <w:tcPr>
            <w:tcW w:w="2341" w:type="dxa"/>
          </w:tcPr>
          <w:p w14:paraId="15B69664"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1FB531E6" w14:textId="77777777" w:rsidTr="008D10FD">
        <w:tc>
          <w:tcPr>
            <w:tcW w:w="5949" w:type="dxa"/>
          </w:tcPr>
          <w:p w14:paraId="56088A15" w14:textId="77777777" w:rsidR="00CA4846" w:rsidRPr="00CA4846" w:rsidRDefault="00CA4846" w:rsidP="00CA4846">
            <w:pPr>
              <w:widowControl/>
              <w:spacing w:line="480" w:lineRule="auto"/>
              <w:jc w:val="left"/>
              <w:rPr>
                <w:sz w:val="24"/>
                <w:szCs w:val="24"/>
              </w:rPr>
            </w:pPr>
            <w:r w:rsidRPr="00CA4846">
              <w:rPr>
                <w:sz w:val="24"/>
                <w:szCs w:val="24"/>
              </w:rPr>
              <w:t>4. If I fall behind in my studies, my math teacher will help me catch up.</w:t>
            </w:r>
          </w:p>
        </w:tc>
        <w:tc>
          <w:tcPr>
            <w:tcW w:w="2341" w:type="dxa"/>
          </w:tcPr>
          <w:p w14:paraId="20A61D0D"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435B46E5" w14:textId="77777777" w:rsidTr="008D10FD">
        <w:tc>
          <w:tcPr>
            <w:tcW w:w="5949" w:type="dxa"/>
          </w:tcPr>
          <w:p w14:paraId="0548048C" w14:textId="77777777" w:rsidR="00CA4846" w:rsidRPr="00CA4846" w:rsidRDefault="00CA4846" w:rsidP="00CA4846">
            <w:pPr>
              <w:widowControl/>
              <w:spacing w:line="480" w:lineRule="auto"/>
              <w:jc w:val="left"/>
              <w:rPr>
                <w:i/>
                <w:iCs/>
                <w:sz w:val="24"/>
                <w:szCs w:val="24"/>
              </w:rPr>
            </w:pPr>
            <w:r w:rsidRPr="00CA4846">
              <w:rPr>
                <w:i/>
                <w:iCs/>
                <w:sz w:val="24"/>
                <w:szCs w:val="24"/>
              </w:rPr>
              <w:t>Student Academic Support</w:t>
            </w:r>
          </w:p>
        </w:tc>
        <w:tc>
          <w:tcPr>
            <w:tcW w:w="2341" w:type="dxa"/>
          </w:tcPr>
          <w:p w14:paraId="36E326FB" w14:textId="77777777" w:rsidR="00CA4846" w:rsidRPr="00CA4846" w:rsidRDefault="00CA4846" w:rsidP="00CA4846">
            <w:pPr>
              <w:widowControl/>
              <w:spacing w:line="480" w:lineRule="auto"/>
              <w:jc w:val="left"/>
              <w:rPr>
                <w:sz w:val="24"/>
                <w:szCs w:val="24"/>
              </w:rPr>
            </w:pPr>
          </w:p>
        </w:tc>
      </w:tr>
      <w:tr w:rsidR="00CA4846" w:rsidRPr="00CA4846" w14:paraId="734819C9" w14:textId="77777777" w:rsidTr="008D10FD">
        <w:tc>
          <w:tcPr>
            <w:tcW w:w="5949" w:type="dxa"/>
          </w:tcPr>
          <w:p w14:paraId="1FBBA59F" w14:textId="77777777" w:rsidR="00CA4846" w:rsidRPr="00CA4846" w:rsidRDefault="00CA4846" w:rsidP="00CA4846">
            <w:pPr>
              <w:widowControl/>
              <w:spacing w:line="480" w:lineRule="auto"/>
              <w:jc w:val="left"/>
              <w:rPr>
                <w:sz w:val="24"/>
                <w:szCs w:val="24"/>
              </w:rPr>
            </w:pPr>
            <w:r w:rsidRPr="00CA4846">
              <w:rPr>
                <w:sz w:val="24"/>
                <w:szCs w:val="24"/>
              </w:rPr>
              <w:t>5. In math class, other classmates hope I can excel in my learning.</w:t>
            </w:r>
          </w:p>
        </w:tc>
        <w:tc>
          <w:tcPr>
            <w:tcW w:w="2341" w:type="dxa"/>
          </w:tcPr>
          <w:p w14:paraId="7CCD83D9"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7F3FB373" w14:textId="77777777" w:rsidTr="008D10FD">
        <w:tc>
          <w:tcPr>
            <w:tcW w:w="5949" w:type="dxa"/>
          </w:tcPr>
          <w:p w14:paraId="30121AE6" w14:textId="77777777" w:rsidR="00CA4846" w:rsidRPr="00CA4846" w:rsidRDefault="00CA4846" w:rsidP="00CA4846">
            <w:pPr>
              <w:widowControl/>
              <w:spacing w:line="480" w:lineRule="auto"/>
              <w:jc w:val="left"/>
              <w:rPr>
                <w:sz w:val="24"/>
                <w:szCs w:val="24"/>
              </w:rPr>
            </w:pPr>
            <w:r w:rsidRPr="00CA4846">
              <w:rPr>
                <w:sz w:val="24"/>
                <w:szCs w:val="24"/>
              </w:rPr>
              <w:t>6. In math class, other classmates hope I can achieve success.</w:t>
            </w:r>
          </w:p>
        </w:tc>
        <w:tc>
          <w:tcPr>
            <w:tcW w:w="2341" w:type="dxa"/>
          </w:tcPr>
          <w:p w14:paraId="419EAC2B"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r w:rsidR="00CA4846" w:rsidRPr="00CA4846" w14:paraId="23ED8AA4" w14:textId="77777777" w:rsidTr="008D10FD">
        <w:tc>
          <w:tcPr>
            <w:tcW w:w="5949" w:type="dxa"/>
          </w:tcPr>
          <w:p w14:paraId="49D44E12" w14:textId="77777777" w:rsidR="00CA4846" w:rsidRPr="00CA4846" w:rsidRDefault="00CA4846" w:rsidP="00CA4846">
            <w:pPr>
              <w:widowControl/>
              <w:spacing w:line="480" w:lineRule="auto"/>
              <w:jc w:val="left"/>
              <w:rPr>
                <w:sz w:val="24"/>
                <w:szCs w:val="24"/>
              </w:rPr>
            </w:pPr>
            <w:r w:rsidRPr="00CA4846">
              <w:rPr>
                <w:sz w:val="24"/>
                <w:szCs w:val="24"/>
              </w:rPr>
              <w:t>7. In math class, other classmates are concerned about how much I have learned.</w:t>
            </w:r>
          </w:p>
        </w:tc>
        <w:tc>
          <w:tcPr>
            <w:tcW w:w="2341" w:type="dxa"/>
          </w:tcPr>
          <w:p w14:paraId="70C3D5CA" w14:textId="77777777" w:rsidR="00CA4846" w:rsidRPr="00CA4846" w:rsidRDefault="00CA4846" w:rsidP="00CA4846">
            <w:pPr>
              <w:widowControl/>
              <w:spacing w:line="480" w:lineRule="auto"/>
              <w:jc w:val="left"/>
              <w:rPr>
                <w:sz w:val="24"/>
                <w:szCs w:val="24"/>
              </w:rPr>
            </w:pPr>
            <w:r w:rsidRPr="00CA4846">
              <w:rPr>
                <w:rFonts w:cs="Times New Roman"/>
                <w:sz w:val="24"/>
                <w:szCs w:val="24"/>
              </w:rPr>
              <w:t>1 (never) - 5 (always)</w:t>
            </w:r>
          </w:p>
        </w:tc>
      </w:tr>
    </w:tbl>
    <w:p w14:paraId="6AEC6A8D"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0AC08D2D"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17F4A4D5"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D</w:t>
      </w:r>
    </w:p>
    <w:p w14:paraId="1F643CAC"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b/>
          <w:bCs/>
          <w:sz w:val="24"/>
          <w:szCs w:val="24"/>
        </w:rPr>
        <w:t>T</w:t>
      </w:r>
      <w:r w:rsidRPr="00CA4846">
        <w:rPr>
          <w:rFonts w:ascii="Times New Roman" w:eastAsia="宋体" w:hAnsi="Times New Roman" w:cs="宋体" w:hint="eastAsia"/>
          <w:b/>
          <w:bCs/>
          <w:sz w:val="24"/>
          <w:szCs w:val="24"/>
        </w:rPr>
        <w:t>able</w:t>
      </w:r>
      <w:r w:rsidRPr="00CA4846">
        <w:rPr>
          <w:rFonts w:ascii="Times New Roman" w:eastAsia="宋体" w:hAnsi="Times New Roman" w:cs="宋体"/>
          <w:b/>
          <w:bCs/>
          <w:sz w:val="24"/>
          <w:szCs w:val="24"/>
        </w:rPr>
        <w:t xml:space="preserve"> S4</w:t>
      </w:r>
    </w:p>
    <w:p w14:paraId="63785C49" w14:textId="77777777" w:rsidR="00CA4846" w:rsidRPr="00CA4846" w:rsidRDefault="00CA4846" w:rsidP="00CA4846">
      <w:pPr>
        <w:autoSpaceDE w:val="0"/>
        <w:autoSpaceDN w:val="0"/>
        <w:adjustRightInd w:val="0"/>
        <w:jc w:val="left"/>
        <w:rPr>
          <w:rFonts w:ascii="Times New Roman" w:eastAsia="宋体" w:hAnsi="Times New Roman" w:cs="Times New Roman"/>
          <w:kern w:val="0"/>
          <w:sz w:val="24"/>
          <w:szCs w:val="24"/>
        </w:rPr>
      </w:pPr>
      <w:r w:rsidRPr="00CA4846">
        <w:rPr>
          <w:rFonts w:ascii="Times New Roman" w:eastAsia="宋体" w:hAnsi="Times New Roman" w:cs="Times New Roman"/>
          <w:kern w:val="0"/>
          <w:sz w:val="24"/>
          <w:szCs w:val="24"/>
        </w:rPr>
        <w:t>Manipulation checks questions</w:t>
      </w:r>
    </w:p>
    <w:tbl>
      <w:tblPr>
        <w:tblStyle w:val="1"/>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341"/>
      </w:tblGrid>
      <w:tr w:rsidR="00CA4846" w:rsidRPr="00CA4846" w14:paraId="46C625D4" w14:textId="77777777" w:rsidTr="008D10FD">
        <w:tc>
          <w:tcPr>
            <w:tcW w:w="5949" w:type="dxa"/>
            <w:tcBorders>
              <w:bottom w:val="single" w:sz="8" w:space="0" w:color="auto"/>
            </w:tcBorders>
          </w:tcPr>
          <w:p w14:paraId="1B795981" w14:textId="77777777" w:rsidR="00CA4846" w:rsidRPr="00CA4846" w:rsidRDefault="00CA4846" w:rsidP="00CA4846">
            <w:pPr>
              <w:widowControl/>
              <w:spacing w:line="480" w:lineRule="auto"/>
              <w:jc w:val="left"/>
              <w:rPr>
                <w:sz w:val="24"/>
                <w:szCs w:val="24"/>
              </w:rPr>
            </w:pPr>
            <w:r w:rsidRPr="00CA4846">
              <w:rPr>
                <w:sz w:val="24"/>
                <w:szCs w:val="24"/>
              </w:rPr>
              <w:t>Items</w:t>
            </w:r>
          </w:p>
        </w:tc>
        <w:tc>
          <w:tcPr>
            <w:tcW w:w="2341" w:type="dxa"/>
            <w:tcBorders>
              <w:bottom w:val="single" w:sz="8" w:space="0" w:color="auto"/>
            </w:tcBorders>
          </w:tcPr>
          <w:p w14:paraId="196B5C71" w14:textId="77777777" w:rsidR="00CA4846" w:rsidRPr="00CA4846" w:rsidRDefault="00CA4846" w:rsidP="00CA4846">
            <w:pPr>
              <w:widowControl/>
              <w:spacing w:line="480" w:lineRule="auto"/>
              <w:jc w:val="left"/>
              <w:rPr>
                <w:sz w:val="24"/>
                <w:szCs w:val="24"/>
              </w:rPr>
            </w:pPr>
            <w:r w:rsidRPr="00CA4846">
              <w:rPr>
                <w:sz w:val="24"/>
                <w:szCs w:val="24"/>
              </w:rPr>
              <w:t>Responses</w:t>
            </w:r>
          </w:p>
        </w:tc>
      </w:tr>
      <w:tr w:rsidR="00CA4846" w:rsidRPr="00CA4846" w14:paraId="425F6B4C" w14:textId="77777777" w:rsidTr="008D10FD">
        <w:tc>
          <w:tcPr>
            <w:tcW w:w="5949" w:type="dxa"/>
            <w:tcBorders>
              <w:top w:val="single" w:sz="8" w:space="0" w:color="auto"/>
              <w:bottom w:val="nil"/>
            </w:tcBorders>
          </w:tcPr>
          <w:p w14:paraId="3AA61A7F" w14:textId="77777777" w:rsidR="00CA4846" w:rsidRPr="00CA4846" w:rsidRDefault="00CA4846" w:rsidP="00CA4846">
            <w:pPr>
              <w:widowControl/>
              <w:spacing w:line="480" w:lineRule="auto"/>
              <w:jc w:val="left"/>
              <w:rPr>
                <w:i/>
                <w:iCs/>
                <w:sz w:val="24"/>
                <w:szCs w:val="24"/>
              </w:rPr>
            </w:pPr>
            <w:r w:rsidRPr="00CA4846">
              <w:rPr>
                <w:rFonts w:cs="Times New Roman"/>
                <w:kern w:val="0"/>
                <w:sz w:val="24"/>
                <w:szCs w:val="24"/>
              </w:rPr>
              <w:t xml:space="preserve">1. Strategic </w:t>
            </w:r>
            <w:r w:rsidRPr="00CA4846">
              <w:rPr>
                <w:rFonts w:cs="Times New Roman" w:hint="eastAsia"/>
                <w:kern w:val="0"/>
                <w:sz w:val="24"/>
                <w:szCs w:val="24"/>
              </w:rPr>
              <w:t>mindset</w:t>
            </w:r>
            <w:r w:rsidRPr="00CA4846">
              <w:rPr>
                <w:rFonts w:cs="Times New Roman"/>
                <w:kern w:val="0"/>
                <w:sz w:val="24"/>
                <w:szCs w:val="24"/>
              </w:rPr>
              <w:t xml:space="preserve"> </w:t>
            </w:r>
            <w:r w:rsidRPr="00CA4846">
              <w:rPr>
                <w:rFonts w:cs="Times New Roman" w:hint="eastAsia"/>
                <w:kern w:val="0"/>
                <w:sz w:val="24"/>
                <w:szCs w:val="24"/>
              </w:rPr>
              <w:t>in</w:t>
            </w:r>
            <w:r w:rsidRPr="00CA4846">
              <w:rPr>
                <w:rFonts w:cs="Times New Roman"/>
                <w:kern w:val="0"/>
                <w:sz w:val="24"/>
                <w:szCs w:val="24"/>
              </w:rPr>
              <w:t xml:space="preserve"> </w:t>
            </w:r>
            <w:r w:rsidRPr="00CA4846">
              <w:rPr>
                <w:rFonts w:cs="Times New Roman" w:hint="eastAsia"/>
                <w:kern w:val="0"/>
                <w:sz w:val="24"/>
                <w:szCs w:val="24"/>
              </w:rPr>
              <w:t>math</w:t>
            </w:r>
            <w:r w:rsidRPr="00CA4846">
              <w:rPr>
                <w:rFonts w:cs="Times New Roman"/>
                <w:kern w:val="0"/>
                <w:sz w:val="24"/>
                <w:szCs w:val="24"/>
              </w:rPr>
              <w:t xml:space="preserve"> is the wisdom that people ask themselves: "Are there any other ways for me to learn mathematics well?"</w:t>
            </w:r>
          </w:p>
        </w:tc>
        <w:tc>
          <w:tcPr>
            <w:tcW w:w="2341" w:type="dxa"/>
            <w:tcBorders>
              <w:top w:val="single" w:sz="8" w:space="0" w:color="auto"/>
              <w:bottom w:val="nil"/>
            </w:tcBorders>
          </w:tcPr>
          <w:p w14:paraId="115343DF" w14:textId="77777777" w:rsidR="00CA4846" w:rsidRPr="00CA4846" w:rsidRDefault="00CA4846" w:rsidP="00CA4846">
            <w:pPr>
              <w:widowControl/>
              <w:spacing w:line="480" w:lineRule="auto"/>
              <w:jc w:val="left"/>
              <w:rPr>
                <w:sz w:val="24"/>
                <w:szCs w:val="24"/>
              </w:rPr>
            </w:pPr>
            <w:r w:rsidRPr="00CA4846">
              <w:rPr>
                <w:rFonts w:cs="Times New Roman"/>
                <w:sz w:val="24"/>
                <w:szCs w:val="24"/>
              </w:rPr>
              <w:t>1 (</w:t>
            </w:r>
            <w:r w:rsidRPr="00CA4846">
              <w:rPr>
                <w:rFonts w:cs="Times New Roman" w:hint="eastAsia"/>
                <w:sz w:val="24"/>
                <w:szCs w:val="24"/>
              </w:rPr>
              <w:t>disagree</w:t>
            </w:r>
            <w:r w:rsidRPr="00CA4846">
              <w:rPr>
                <w:rFonts w:cs="Times New Roman"/>
                <w:sz w:val="24"/>
                <w:szCs w:val="24"/>
              </w:rPr>
              <w:t xml:space="preserve"> strongly) - 5 (agree strongly)</w:t>
            </w:r>
          </w:p>
        </w:tc>
      </w:tr>
      <w:tr w:rsidR="00CA4846" w:rsidRPr="00CA4846" w14:paraId="27509378" w14:textId="77777777" w:rsidTr="008D10FD">
        <w:tc>
          <w:tcPr>
            <w:tcW w:w="5949" w:type="dxa"/>
            <w:tcBorders>
              <w:top w:val="nil"/>
            </w:tcBorders>
          </w:tcPr>
          <w:p w14:paraId="61A41FAB" w14:textId="77777777" w:rsidR="00CA4846" w:rsidRPr="00CA4846" w:rsidRDefault="00CA4846" w:rsidP="00CA4846">
            <w:pPr>
              <w:widowControl/>
              <w:spacing w:line="480" w:lineRule="auto"/>
              <w:jc w:val="left"/>
              <w:rPr>
                <w:sz w:val="24"/>
                <w:szCs w:val="24"/>
              </w:rPr>
            </w:pPr>
            <w:r w:rsidRPr="00CA4846">
              <w:rPr>
                <w:rFonts w:cs="Times New Roman"/>
                <w:kern w:val="0"/>
                <w:sz w:val="24"/>
                <w:szCs w:val="24"/>
              </w:rPr>
              <w:t>2. Stanley et al. found that a strategic mindset in math was an effective predictor of students' success in solving mathematical problems.</w:t>
            </w:r>
          </w:p>
        </w:tc>
        <w:tc>
          <w:tcPr>
            <w:tcW w:w="2341" w:type="dxa"/>
            <w:tcBorders>
              <w:top w:val="nil"/>
            </w:tcBorders>
          </w:tcPr>
          <w:p w14:paraId="705FD3E3" w14:textId="77777777" w:rsidR="00CA4846" w:rsidRPr="00CA4846" w:rsidRDefault="00CA4846" w:rsidP="00CA4846">
            <w:pPr>
              <w:widowControl/>
              <w:spacing w:line="480" w:lineRule="auto"/>
              <w:jc w:val="left"/>
              <w:rPr>
                <w:sz w:val="24"/>
                <w:szCs w:val="24"/>
              </w:rPr>
            </w:pPr>
            <w:r w:rsidRPr="00CA4846">
              <w:rPr>
                <w:rFonts w:cs="Times New Roman"/>
                <w:sz w:val="24"/>
                <w:szCs w:val="24"/>
              </w:rPr>
              <w:t>1 (</w:t>
            </w:r>
            <w:r w:rsidRPr="00CA4846">
              <w:rPr>
                <w:rFonts w:cs="Times New Roman" w:hint="eastAsia"/>
                <w:sz w:val="24"/>
                <w:szCs w:val="24"/>
              </w:rPr>
              <w:t>disagree</w:t>
            </w:r>
            <w:r w:rsidRPr="00CA4846">
              <w:rPr>
                <w:rFonts w:cs="Times New Roman"/>
                <w:sz w:val="24"/>
                <w:szCs w:val="24"/>
              </w:rPr>
              <w:t xml:space="preserve"> strongly) - 5 (agree strongly)</w:t>
            </w:r>
          </w:p>
        </w:tc>
      </w:tr>
      <w:tr w:rsidR="00CA4846" w:rsidRPr="00CA4846" w14:paraId="7985FC71" w14:textId="77777777" w:rsidTr="008D10FD">
        <w:tc>
          <w:tcPr>
            <w:tcW w:w="5949" w:type="dxa"/>
          </w:tcPr>
          <w:p w14:paraId="59361A90" w14:textId="77777777" w:rsidR="00CA4846" w:rsidRPr="00CA4846" w:rsidRDefault="00CA4846" w:rsidP="00CA4846">
            <w:pPr>
              <w:widowControl/>
              <w:spacing w:line="480" w:lineRule="auto"/>
              <w:jc w:val="left"/>
              <w:rPr>
                <w:sz w:val="24"/>
                <w:szCs w:val="24"/>
              </w:rPr>
            </w:pPr>
            <w:r w:rsidRPr="00CA4846">
              <w:rPr>
                <w:rFonts w:cs="Times New Roman"/>
                <w:kern w:val="0"/>
                <w:sz w:val="24"/>
                <w:szCs w:val="24"/>
              </w:rPr>
              <w:t>3. Students who think strategically in mathematics are better able to find new solutions to problems and people who can guide them.</w:t>
            </w:r>
          </w:p>
        </w:tc>
        <w:tc>
          <w:tcPr>
            <w:tcW w:w="2341" w:type="dxa"/>
          </w:tcPr>
          <w:p w14:paraId="0BA5FA74" w14:textId="77777777" w:rsidR="00CA4846" w:rsidRPr="00CA4846" w:rsidRDefault="00CA4846" w:rsidP="00CA4846">
            <w:pPr>
              <w:widowControl/>
              <w:spacing w:line="480" w:lineRule="auto"/>
              <w:jc w:val="left"/>
              <w:rPr>
                <w:sz w:val="24"/>
                <w:szCs w:val="24"/>
              </w:rPr>
            </w:pPr>
            <w:r w:rsidRPr="00CA4846">
              <w:rPr>
                <w:rFonts w:cs="Times New Roman"/>
                <w:sz w:val="24"/>
                <w:szCs w:val="24"/>
              </w:rPr>
              <w:t>1 (</w:t>
            </w:r>
            <w:r w:rsidRPr="00CA4846">
              <w:rPr>
                <w:rFonts w:cs="Times New Roman" w:hint="eastAsia"/>
                <w:sz w:val="24"/>
                <w:szCs w:val="24"/>
              </w:rPr>
              <w:t>disagree</w:t>
            </w:r>
            <w:r w:rsidRPr="00CA4846">
              <w:rPr>
                <w:rFonts w:cs="Times New Roman"/>
                <w:sz w:val="24"/>
                <w:szCs w:val="24"/>
              </w:rPr>
              <w:t xml:space="preserve"> strongly) - 5 (agree strongly)</w:t>
            </w:r>
          </w:p>
        </w:tc>
      </w:tr>
    </w:tbl>
    <w:p w14:paraId="2432861F"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41500B88"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36D74A0E"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E</w:t>
      </w:r>
    </w:p>
    <w:p w14:paraId="7C40D944"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M</w:t>
      </w:r>
      <w:r w:rsidRPr="00CA4846">
        <w:rPr>
          <w:rFonts w:ascii="Times New Roman" w:eastAsia="宋体" w:hAnsi="Times New Roman" w:cs="宋体" w:hint="eastAsia"/>
          <w:sz w:val="24"/>
          <w:szCs w:val="24"/>
        </w:rPr>
        <w:t>anipulation</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materials</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in</w:t>
      </w:r>
      <w:r w:rsidRPr="00CA4846">
        <w:rPr>
          <w:rFonts w:ascii="Times New Roman" w:eastAsia="宋体" w:hAnsi="Times New Roman" w:cs="宋体"/>
          <w:sz w:val="24"/>
          <w:szCs w:val="24"/>
        </w:rPr>
        <w:t xml:space="preserve"> S</w:t>
      </w:r>
      <w:r w:rsidRPr="00CA4846">
        <w:rPr>
          <w:rFonts w:ascii="Times New Roman" w:eastAsia="宋体" w:hAnsi="Times New Roman" w:cs="宋体" w:hint="eastAsia"/>
          <w:sz w:val="24"/>
          <w:szCs w:val="24"/>
        </w:rPr>
        <w:t>tudy</w:t>
      </w:r>
      <w:r w:rsidRPr="00CA4846">
        <w:rPr>
          <w:rFonts w:ascii="Times New Roman" w:eastAsia="宋体" w:hAnsi="Times New Roman" w:cs="宋体"/>
          <w:sz w:val="24"/>
          <w:szCs w:val="24"/>
        </w:rPr>
        <w:t xml:space="preserve"> 2</w:t>
      </w:r>
    </w:p>
    <w:p w14:paraId="5EDC1244"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S</w:t>
      </w:r>
      <w:r w:rsidRPr="00CA4846">
        <w:rPr>
          <w:rFonts w:ascii="Times New Roman" w:eastAsia="宋体" w:hAnsi="Times New Roman" w:cs="宋体" w:hint="eastAsia"/>
          <w:b/>
          <w:bCs/>
          <w:sz w:val="24"/>
          <w:szCs w:val="24"/>
        </w:rPr>
        <w:t>tudy</w:t>
      </w:r>
      <w:r w:rsidRPr="00CA4846">
        <w:rPr>
          <w:rFonts w:ascii="Times New Roman" w:eastAsia="宋体" w:hAnsi="Times New Roman" w:cs="宋体"/>
          <w:b/>
          <w:bCs/>
          <w:sz w:val="24"/>
          <w:szCs w:val="24"/>
        </w:rPr>
        <w:t xml:space="preserve"> 2 SMM Article</w:t>
      </w:r>
    </w:p>
    <w:p w14:paraId="3BB5B19D"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noProof/>
          <w:sz w:val="24"/>
          <w:szCs w:val="24"/>
        </w:rPr>
        <w:drawing>
          <wp:inline distT="0" distB="0" distL="0" distR="0" wp14:anchorId="74198A9E" wp14:editId="12E7BEF8">
            <wp:extent cx="5270500" cy="7137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713740"/>
                    </a:xfrm>
                    <a:prstGeom prst="rect">
                      <a:avLst/>
                    </a:prstGeom>
                  </pic:spPr>
                </pic:pic>
              </a:graphicData>
            </a:graphic>
          </wp:inline>
        </w:drawing>
      </w:r>
    </w:p>
    <w:p w14:paraId="446BB7FD"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The Secret to M</w:t>
      </w:r>
      <w:r w:rsidRPr="00CA4846">
        <w:rPr>
          <w:rFonts w:ascii="Times New Roman" w:eastAsia="宋体" w:hAnsi="Times New Roman" w:cs="宋体" w:hint="eastAsia"/>
          <w:b/>
          <w:bCs/>
          <w:sz w:val="24"/>
          <w:szCs w:val="24"/>
        </w:rPr>
        <w:t>athematical</w:t>
      </w:r>
      <w:r w:rsidRPr="00CA4846">
        <w:rPr>
          <w:rFonts w:ascii="Times New Roman" w:eastAsia="宋体" w:hAnsi="Times New Roman" w:cs="宋体"/>
          <w:b/>
          <w:bCs/>
          <w:sz w:val="24"/>
          <w:szCs w:val="24"/>
        </w:rPr>
        <w:t xml:space="preserve"> Success: Strategic M</w:t>
      </w:r>
      <w:r w:rsidRPr="00CA4846">
        <w:rPr>
          <w:rFonts w:ascii="Times New Roman" w:eastAsia="宋体" w:hAnsi="Times New Roman" w:cs="宋体" w:hint="eastAsia"/>
          <w:b/>
          <w:bCs/>
          <w:sz w:val="24"/>
          <w:szCs w:val="24"/>
        </w:rPr>
        <w:t>indset</w:t>
      </w:r>
      <w:r w:rsidRPr="00CA4846">
        <w:rPr>
          <w:rFonts w:ascii="Times New Roman" w:eastAsia="宋体" w:hAnsi="Times New Roman" w:cs="宋体"/>
          <w:b/>
          <w:bCs/>
          <w:sz w:val="24"/>
          <w:szCs w:val="24"/>
        </w:rPr>
        <w:t xml:space="preserve"> </w:t>
      </w:r>
      <w:r w:rsidRPr="00CA4846">
        <w:rPr>
          <w:rFonts w:ascii="Times New Roman" w:eastAsia="宋体" w:hAnsi="Times New Roman" w:cs="宋体" w:hint="eastAsia"/>
          <w:b/>
          <w:bCs/>
          <w:sz w:val="24"/>
          <w:szCs w:val="24"/>
        </w:rPr>
        <w:t>in</w:t>
      </w:r>
      <w:r w:rsidRPr="00CA4846">
        <w:rPr>
          <w:rFonts w:ascii="Times New Roman" w:eastAsia="宋体" w:hAnsi="Times New Roman" w:cs="宋体"/>
          <w:b/>
          <w:bCs/>
          <w:sz w:val="24"/>
          <w:szCs w:val="24"/>
        </w:rPr>
        <w:t xml:space="preserve"> M</w:t>
      </w:r>
      <w:r w:rsidRPr="00CA4846">
        <w:rPr>
          <w:rFonts w:ascii="Times New Roman" w:eastAsia="宋体" w:hAnsi="Times New Roman" w:cs="宋体" w:hint="eastAsia"/>
          <w:b/>
          <w:bCs/>
          <w:sz w:val="24"/>
          <w:szCs w:val="24"/>
        </w:rPr>
        <w:t>ath</w:t>
      </w:r>
      <w:r w:rsidRPr="00CA4846">
        <w:rPr>
          <w:rFonts w:ascii="Times New Roman" w:eastAsia="宋体" w:hAnsi="Times New Roman" w:cs="宋体"/>
          <w:b/>
          <w:bCs/>
          <w:sz w:val="24"/>
          <w:szCs w:val="24"/>
        </w:rPr>
        <w:t>.</w:t>
      </w:r>
    </w:p>
    <w:p w14:paraId="737E4A96"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4F0048FD" w14:textId="77777777" w:rsidR="00CA4846" w:rsidRPr="00CA4846" w:rsidRDefault="00CA4846" w:rsidP="00CA4846">
      <w:pPr>
        <w:widowControl/>
        <w:jc w:val="left"/>
        <w:rPr>
          <w:rFonts w:ascii="宋体" w:eastAsia="宋体" w:hAnsi="宋体" w:cs="宋体"/>
          <w:kern w:val="0"/>
          <w:sz w:val="24"/>
          <w:szCs w:val="24"/>
        </w:rPr>
      </w:pPr>
      <w:r w:rsidRPr="00CA4846">
        <w:rPr>
          <w:rFonts w:ascii="宋体" w:eastAsia="宋体" w:hAnsi="宋体" w:cs="宋体"/>
          <w:kern w:val="0"/>
          <w:sz w:val="24"/>
          <w:szCs w:val="24"/>
        </w:rPr>
        <w:fldChar w:fldCharType="begin"/>
      </w:r>
      <w:r w:rsidRPr="00CA4846">
        <w:rPr>
          <w:rFonts w:ascii="宋体" w:eastAsia="宋体" w:hAnsi="宋体" w:cs="宋体"/>
          <w:kern w:val="0"/>
          <w:sz w:val="24"/>
          <w:szCs w:val="24"/>
        </w:rPr>
        <w:instrText xml:space="preserve"> INCLUDEPICTURE "https://tse1-mm.cn.bing.net/th/id/R-C.59918dbcfc0517dd33049de7316b47d2?rik=HDeknYEFFhnyoQ&amp;riu=http%3a%2f%2fimg95.699pic.com%2fphoto%2f50127%2f5506.jpg_wh300.jpg&amp;ehk=xZgoZTRluKk3f1LBPi6oTH6QSfwP%2f74hqW249qYUDdM%3d&amp;risl=&amp;pid=ImgRaw&amp;r=0&amp;sres=1&amp;sresct=1" \* MERGEFORMATINET </w:instrText>
      </w:r>
      <w:r w:rsidRPr="00CA4846">
        <w:rPr>
          <w:rFonts w:ascii="宋体" w:eastAsia="宋体" w:hAnsi="宋体" w:cs="宋体"/>
          <w:kern w:val="0"/>
          <w:sz w:val="24"/>
          <w:szCs w:val="24"/>
        </w:rPr>
        <w:fldChar w:fldCharType="separate"/>
      </w:r>
      <w:r w:rsidRPr="00CA4846">
        <w:rPr>
          <w:rFonts w:ascii="宋体" w:eastAsia="宋体" w:hAnsi="宋体" w:cs="宋体"/>
          <w:noProof/>
          <w:kern w:val="0"/>
          <w:sz w:val="24"/>
          <w:szCs w:val="24"/>
        </w:rPr>
        <w:drawing>
          <wp:inline distT="0" distB="0" distL="0" distR="0" wp14:anchorId="5F95F567" wp14:editId="16F44AEF">
            <wp:extent cx="5270500" cy="3513455"/>
            <wp:effectExtent l="0" t="0" r="0" b="4445"/>
            <wp:docPr id="6" name="图片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513455"/>
                    </a:xfrm>
                    <a:prstGeom prst="rect">
                      <a:avLst/>
                    </a:prstGeom>
                    <a:noFill/>
                    <a:ln>
                      <a:noFill/>
                    </a:ln>
                  </pic:spPr>
                </pic:pic>
              </a:graphicData>
            </a:graphic>
          </wp:inline>
        </w:drawing>
      </w:r>
      <w:r w:rsidRPr="00CA4846">
        <w:rPr>
          <w:rFonts w:ascii="宋体" w:eastAsia="宋体" w:hAnsi="宋体" w:cs="宋体"/>
          <w:kern w:val="0"/>
          <w:sz w:val="24"/>
          <w:szCs w:val="24"/>
        </w:rPr>
        <w:fldChar w:fldCharType="end"/>
      </w:r>
    </w:p>
    <w:p w14:paraId="58FCEC59"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April 15, 2022 08:32 | Source: People's Daily</w:t>
      </w:r>
    </w:p>
    <w:p w14:paraId="7A03F562" w14:textId="77777777" w:rsidR="00CA4846" w:rsidRPr="00CA4846" w:rsidRDefault="00CA4846" w:rsidP="00CA4846">
      <w:pPr>
        <w:widowControl/>
        <w:spacing w:line="480" w:lineRule="auto"/>
        <w:rPr>
          <w:rFonts w:ascii="Times New Roman" w:eastAsia="宋体" w:hAnsi="Times New Roman" w:cs="宋体"/>
          <w:sz w:val="24"/>
          <w:szCs w:val="24"/>
        </w:rPr>
      </w:pPr>
      <w:r w:rsidRPr="00CA4846">
        <w:rPr>
          <w:rFonts w:ascii="Times New Roman" w:eastAsia="宋体" w:hAnsi="Times New Roman" w:cs="宋体"/>
          <w:sz w:val="24"/>
          <w:szCs w:val="24"/>
        </w:rPr>
        <w:t xml:space="preserve">Author: XXX, professor at </w:t>
      </w:r>
      <w:r w:rsidRPr="00CA4846">
        <w:rPr>
          <w:rFonts w:ascii="Times New Roman" w:eastAsia="宋体" w:hAnsi="Times New Roman" w:cs="宋体" w:hint="eastAsia"/>
          <w:sz w:val="24"/>
          <w:szCs w:val="24"/>
        </w:rPr>
        <w:t>Harvard</w:t>
      </w:r>
      <w:r w:rsidRPr="00CA4846">
        <w:rPr>
          <w:rFonts w:ascii="Times New Roman" w:eastAsia="宋体" w:hAnsi="Times New Roman" w:cs="宋体"/>
          <w:sz w:val="24"/>
          <w:szCs w:val="24"/>
        </w:rPr>
        <w:t xml:space="preserve"> University</w:t>
      </w:r>
    </w:p>
    <w:p w14:paraId="04E9B5C1"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 xml:space="preserve">They are the excellent students at the top of their </w:t>
      </w:r>
      <w:r w:rsidRPr="00CA4846">
        <w:rPr>
          <w:rFonts w:ascii="Times New Roman" w:eastAsia="宋体" w:hAnsi="Times New Roman" w:cs="宋体" w:hint="eastAsia"/>
          <w:sz w:val="24"/>
          <w:szCs w:val="24"/>
        </w:rPr>
        <w:t>mathematical</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c</w:t>
      </w:r>
      <w:r w:rsidRPr="00CA4846">
        <w:rPr>
          <w:rFonts w:ascii="Times New Roman" w:eastAsia="宋体" w:hAnsi="Times New Roman" w:cs="宋体"/>
          <w:sz w:val="24"/>
          <w:szCs w:val="24"/>
        </w:rPr>
        <w:t>lass</w:t>
      </w:r>
      <w:r w:rsidRPr="00CA4846">
        <w:rPr>
          <w:rFonts w:ascii="Times New Roman" w:eastAsia="宋体" w:hAnsi="Times New Roman" w:cs="宋体" w:hint="eastAsia"/>
          <w:sz w:val="24"/>
          <w:szCs w:val="24"/>
        </w:rPr>
        <w:t>room</w:t>
      </w:r>
      <w:r w:rsidRPr="00CA4846">
        <w:rPr>
          <w:rFonts w:ascii="Times New Roman" w:eastAsia="宋体" w:hAnsi="Times New Roman" w:cs="宋体"/>
          <w:sz w:val="24"/>
          <w:szCs w:val="24"/>
        </w:rPr>
        <w:t xml:space="preserve">, and the mathematicians who finish with the gold medal atop the podium. That’s right, I’m talking about the top </w:t>
      </w:r>
      <w:r w:rsidRPr="00CA4846">
        <w:rPr>
          <w:rFonts w:ascii="Times New Roman" w:eastAsia="宋体" w:hAnsi="Times New Roman" w:cs="宋体" w:hint="eastAsia"/>
          <w:sz w:val="24"/>
          <w:szCs w:val="24"/>
        </w:rPr>
        <w:t>math</w:t>
      </w:r>
      <w:r w:rsidRPr="00CA4846">
        <w:rPr>
          <w:rFonts w:ascii="Times New Roman" w:eastAsia="宋体" w:hAnsi="Times New Roman" w:cs="宋体"/>
          <w:sz w:val="24"/>
          <w:szCs w:val="24"/>
        </w:rPr>
        <w:t xml:space="preserve"> performers whose secrets to success often seem exactly that— Strategic Mindset in Math.</w:t>
      </w:r>
    </w:p>
    <w:p w14:paraId="14EE580D"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lastRenderedPageBreak/>
        <w:t>What we often cannot observe is the psychology behind their mathematical success. These are the mindsets and behaviors that spur them to achieve what others only admire. Now, recent breakthroughs in psychological science are illuminating the one crucial ingredient that many of these successful mathematicians share in common: Strategic Mindset in Math.</w:t>
      </w:r>
    </w:p>
    <w:p w14:paraId="16B4A146"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Strategic Mindset in Math is the process of evaluating the way you are thinking about</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math</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problems. This is the wisdom to take a step back from whatever you are doing and ask: "How else can I do this math problem?" As simple as it seems, people caught amid frustration and anxiety rarely practice this. Yet, when faced with a seemingly overwhelming mathematical challenge, this brief moment of self-awareness can make a solution of difference. It gives you a pause from unproductive ways of thinking about the mathematical problem, prompts you to scan the environment and mind for new resources, information, or people who can help you, and allows you to direct your efforts more productively.</w:t>
      </w:r>
    </w:p>
    <w:p w14:paraId="2A9BB6E6"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32C45F6F"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b/>
          <w:bCs/>
          <w:sz w:val="24"/>
          <w:szCs w:val="24"/>
        </w:rPr>
        <w:t xml:space="preserve">The wisdom to take a step back from what you are doing and ask: "How </w:t>
      </w:r>
      <w:r w:rsidRPr="00CA4846">
        <w:rPr>
          <w:rFonts w:ascii="Times New Roman" w:eastAsia="宋体" w:hAnsi="Times New Roman" w:cs="宋体"/>
          <w:b/>
          <w:bCs/>
          <w:i/>
          <w:iCs/>
          <w:sz w:val="24"/>
          <w:szCs w:val="24"/>
        </w:rPr>
        <w:t xml:space="preserve">else </w:t>
      </w:r>
      <w:r w:rsidRPr="00CA4846">
        <w:rPr>
          <w:rFonts w:ascii="Times New Roman" w:eastAsia="宋体" w:hAnsi="Times New Roman" w:cs="宋体"/>
          <w:b/>
          <w:bCs/>
          <w:sz w:val="24"/>
          <w:szCs w:val="24"/>
        </w:rPr>
        <w:t xml:space="preserve">can I do this </w:t>
      </w:r>
      <w:r w:rsidRPr="00CA4846">
        <w:rPr>
          <w:rFonts w:ascii="Times New Roman" w:eastAsia="宋体" w:hAnsi="Times New Roman" w:cs="宋体" w:hint="eastAsia"/>
          <w:b/>
          <w:bCs/>
          <w:sz w:val="24"/>
          <w:szCs w:val="24"/>
        </w:rPr>
        <w:t>mathematical</w:t>
      </w:r>
      <w:r w:rsidRPr="00CA4846">
        <w:rPr>
          <w:rFonts w:ascii="Times New Roman" w:eastAsia="宋体" w:hAnsi="Times New Roman" w:cs="宋体"/>
          <w:b/>
          <w:bCs/>
          <w:sz w:val="24"/>
          <w:szCs w:val="24"/>
        </w:rPr>
        <w:t xml:space="preserve"> </w:t>
      </w:r>
      <w:r w:rsidRPr="00CA4846">
        <w:rPr>
          <w:rFonts w:ascii="Times New Roman" w:eastAsia="宋体" w:hAnsi="Times New Roman" w:cs="宋体" w:hint="eastAsia"/>
          <w:b/>
          <w:bCs/>
          <w:sz w:val="24"/>
          <w:szCs w:val="24"/>
        </w:rPr>
        <w:t>problem</w:t>
      </w:r>
      <w:r w:rsidRPr="00CA4846">
        <w:rPr>
          <w:rFonts w:ascii="Times New Roman" w:eastAsia="宋体" w:hAnsi="Times New Roman" w:cs="宋体"/>
          <w:b/>
          <w:bCs/>
          <w:sz w:val="24"/>
          <w:szCs w:val="24"/>
        </w:rPr>
        <w:t xml:space="preserve">?" </w:t>
      </w:r>
    </w:p>
    <w:p w14:paraId="328E02E9"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0D127977"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In a recent breakthrough publication in Science magazine, a team of researchers led by Professor Stanley Krosnick followed 216 high school students throughout their lives to study the factors that distinguished those who became highly successful mathematical problem solvers from those who did not. Out of all the possible factors, the Strategic Mindset in Math stood out as a strong predictor of mathematical achievement. When these successful students were stuck on a mathematical problem, they often paused to ask themselves: “How</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 xml:space="preserve">else can I </w:t>
      </w:r>
      <w:r w:rsidRPr="00CA4846">
        <w:rPr>
          <w:rFonts w:ascii="Times New Roman" w:eastAsia="宋体" w:hAnsi="Times New Roman" w:cs="宋体"/>
          <w:sz w:val="24"/>
          <w:szCs w:val="24"/>
        </w:rPr>
        <w:lastRenderedPageBreak/>
        <w:t>do this mathematical problem? What other steps can I take to get better at mathematical problems? What else can I do?”</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This Strategic Mindset in Math enabled successful students to come up with ways to meet the mathematical challenge effectively.</w:t>
      </w:r>
    </w:p>
    <w:p w14:paraId="18CA9563"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This psychology behind mathematical success applies to successful college students majoring in mathematics as well. Harvard Graduate School of Education Professor, Dr. Star, identified the very same Strategic Mindset in Math that enables college students majoring in mathematics to succeed. He shared, “I’ve learned that mathematical achievement comes from being thoughtful and strategic about how you approach math. It's about questioning yourself about which strategies and resources you can use to effectively navigate mathematical problems.” When faced with a challenging mathematical problem in school, successful mathematics students know how to break out of their routines and practice this</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psychology (Strategic Mindset in Math). They ask themselves: “How else can I go about this mathematical problem? Are there strategies that I can do differently? Are there ways to do this mathematical problem even better?</w:t>
      </w:r>
    </w:p>
    <w:p w14:paraId="2ED1B18F"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3D959670"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Successful students know how to break out of their routines and</w:t>
      </w:r>
    </w:p>
    <w:p w14:paraId="2EB91836"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practice Strategic Mindset in Math by asking: "How else can I go about this mathematical problem?"</w:t>
      </w:r>
    </w:p>
    <w:p w14:paraId="0DE29B13"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4963D802"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Why is a Strategic Mindset in Math so key to mathematical success? While it may sound simple, the crux of this mindset is that it enables you to step back from the same way of thinking about a mathematical</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 xml:space="preserve">problem and view this problem in a new light. Rather than mindlessly </w:t>
      </w:r>
      <w:r w:rsidRPr="00CA4846">
        <w:rPr>
          <w:rFonts w:ascii="Times New Roman" w:eastAsia="宋体" w:hAnsi="Times New Roman" w:cs="宋体"/>
          <w:sz w:val="24"/>
          <w:szCs w:val="24"/>
        </w:rPr>
        <w:lastRenderedPageBreak/>
        <w:t>going forward, people who</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pause and ask, "How else can I do this mathematical problem?", are more likely to recognize resources that can help them, new methods of solving, people who could give them guidance, or different ways of thinking about their mathematical problem.</w:t>
      </w:r>
    </w:p>
    <w:p w14:paraId="16628FBC"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Math is full of challenges, ranging from complex algebra problems to geometry problems. As you are tackling your next mathematical challenge, one useful thing you can do when your efforts are not paying off is to practice Strategic Mindset in Math. Just take a step back from the mathematical problem and ask yourself, “How</w:t>
      </w:r>
      <w:r w:rsidRPr="00CA4846">
        <w:rPr>
          <w:rFonts w:ascii="Times New Roman" w:eastAsia="宋体" w:hAnsi="Times New Roman" w:cs="宋体"/>
          <w:i/>
          <w:iCs/>
          <w:sz w:val="24"/>
          <w:szCs w:val="24"/>
        </w:rPr>
        <w:t xml:space="preserve"> else</w:t>
      </w:r>
      <w:r w:rsidRPr="00CA4846">
        <w:rPr>
          <w:rFonts w:ascii="Times New Roman" w:eastAsia="宋体" w:hAnsi="Times New Roman" w:cs="宋体"/>
          <w:sz w:val="24"/>
          <w:szCs w:val="24"/>
        </w:rPr>
        <w:t xml:space="preserve"> can I do this mathematical problem?”</w:t>
      </w:r>
    </w:p>
    <w:p w14:paraId="5E30CBF4"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_________________________________________________________________________________</w:t>
      </w:r>
    </w:p>
    <w:p w14:paraId="110D3360" w14:textId="77777777" w:rsidR="00CA4846" w:rsidRPr="00CA4846" w:rsidRDefault="00CA4846" w:rsidP="00CA4846">
      <w:pPr>
        <w:widowControl/>
        <w:spacing w:line="480" w:lineRule="auto"/>
        <w:jc w:val="right"/>
        <w:rPr>
          <w:rFonts w:ascii="Times New Roman" w:eastAsia="宋体" w:hAnsi="Times New Roman" w:cs="宋体"/>
          <w:sz w:val="24"/>
          <w:szCs w:val="24"/>
        </w:rPr>
      </w:pPr>
      <w:r w:rsidRPr="00CA4846">
        <w:rPr>
          <w:rFonts w:ascii="Times New Roman" w:eastAsia="宋体" w:hAnsi="Times New Roman" w:cs="宋体"/>
          <w:sz w:val="24"/>
          <w:szCs w:val="24"/>
        </w:rPr>
        <w:t>L</w:t>
      </w:r>
      <w:r w:rsidRPr="00CA4846">
        <w:rPr>
          <w:rFonts w:ascii="Times New Roman" w:eastAsia="宋体" w:hAnsi="Times New Roman" w:cs="宋体" w:hint="eastAsia"/>
          <w:sz w:val="24"/>
          <w:szCs w:val="24"/>
        </w:rPr>
        <w:t>ove</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this</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article?</w:t>
      </w:r>
      <w:r w:rsidRPr="00CA4846">
        <w:rPr>
          <w:rFonts w:ascii="Times New Roman" w:eastAsia="宋体" w:hAnsi="Times New Roman" w:cs="宋体"/>
          <w:sz w:val="24"/>
          <w:szCs w:val="24"/>
        </w:rPr>
        <w:t xml:space="preserve"> Share it with your friends on WeChat </w:t>
      </w:r>
      <w:r w:rsidRPr="00CA4846">
        <w:rPr>
          <w:rFonts w:ascii="Apple Color Emoji" w:eastAsia="宋体" w:hAnsi="Apple Color Emoji" w:cs="Apple Color Emoji"/>
          <w:kern w:val="0"/>
          <w:sz w:val="24"/>
          <w:szCs w:val="24"/>
        </w:rPr>
        <w:t>↗</w:t>
      </w:r>
      <w:r w:rsidRPr="00CA4846">
        <w:rPr>
          <w:rFonts w:ascii="Helvetica" w:eastAsia="宋体" w:hAnsi="Helvetica" w:cs="Helvetica"/>
          <w:kern w:val="0"/>
          <w:sz w:val="24"/>
          <w:szCs w:val="24"/>
        </w:rPr>
        <w:t>️</w:t>
      </w:r>
    </w:p>
    <w:p w14:paraId="42789449"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26DD8704"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1B917DC5"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3792B5D3"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lastRenderedPageBreak/>
        <w:t>S</w:t>
      </w:r>
      <w:r w:rsidRPr="00CA4846">
        <w:rPr>
          <w:rFonts w:ascii="Times New Roman" w:eastAsia="宋体" w:hAnsi="Times New Roman" w:cs="宋体" w:hint="eastAsia"/>
          <w:b/>
          <w:bCs/>
          <w:sz w:val="24"/>
          <w:szCs w:val="24"/>
        </w:rPr>
        <w:t>tudy</w:t>
      </w:r>
      <w:r w:rsidRPr="00CA4846">
        <w:rPr>
          <w:rFonts w:ascii="Times New Roman" w:eastAsia="宋体" w:hAnsi="Times New Roman" w:cs="宋体"/>
          <w:b/>
          <w:bCs/>
          <w:sz w:val="24"/>
          <w:szCs w:val="24"/>
        </w:rPr>
        <w:t xml:space="preserve"> 2 Control Article</w:t>
      </w:r>
    </w:p>
    <w:p w14:paraId="12562F87"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noProof/>
          <w:sz w:val="24"/>
          <w:szCs w:val="24"/>
        </w:rPr>
        <w:drawing>
          <wp:inline distT="0" distB="0" distL="0" distR="0" wp14:anchorId="34EB767C" wp14:editId="482D4DB6">
            <wp:extent cx="5270500" cy="7137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0500" cy="713740"/>
                    </a:xfrm>
                    <a:prstGeom prst="rect">
                      <a:avLst/>
                    </a:prstGeom>
                  </pic:spPr>
                </pic:pic>
              </a:graphicData>
            </a:graphic>
          </wp:inline>
        </w:drawing>
      </w:r>
    </w:p>
    <w:p w14:paraId="0F6A19A6"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The Secret to Mental Health: Take Cold Showers.</w:t>
      </w:r>
    </w:p>
    <w:p w14:paraId="7466B358" w14:textId="77777777" w:rsidR="00CA4846" w:rsidRPr="00CA4846" w:rsidRDefault="00CA4846" w:rsidP="00CA4846">
      <w:pPr>
        <w:widowControl/>
        <w:jc w:val="left"/>
        <w:rPr>
          <w:rFonts w:ascii="宋体" w:eastAsia="宋体" w:hAnsi="宋体" w:cs="宋体"/>
          <w:kern w:val="0"/>
          <w:sz w:val="24"/>
          <w:szCs w:val="24"/>
        </w:rPr>
      </w:pPr>
    </w:p>
    <w:p w14:paraId="22FB2018" w14:textId="77777777" w:rsidR="00CA4846" w:rsidRPr="00CA4846" w:rsidRDefault="00CA4846" w:rsidP="00CA4846">
      <w:pPr>
        <w:widowControl/>
        <w:jc w:val="left"/>
        <w:rPr>
          <w:rFonts w:ascii="宋体" w:eastAsia="宋体" w:hAnsi="宋体" w:cs="宋体"/>
          <w:kern w:val="0"/>
          <w:sz w:val="24"/>
          <w:szCs w:val="24"/>
        </w:rPr>
      </w:pPr>
      <w:r w:rsidRPr="00CA4846">
        <w:rPr>
          <w:rFonts w:ascii="宋体" w:eastAsia="宋体" w:hAnsi="宋体" w:cs="宋体"/>
          <w:noProof/>
          <w:kern w:val="0"/>
          <w:sz w:val="24"/>
          <w:szCs w:val="24"/>
        </w:rPr>
        <w:drawing>
          <wp:inline distT="0" distB="0" distL="0" distR="0" wp14:anchorId="0D0B10B8" wp14:editId="7C8D0EE6">
            <wp:extent cx="5270500" cy="40373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0500" cy="4037330"/>
                    </a:xfrm>
                    <a:prstGeom prst="rect">
                      <a:avLst/>
                    </a:prstGeom>
                  </pic:spPr>
                </pic:pic>
              </a:graphicData>
            </a:graphic>
          </wp:inline>
        </w:drawing>
      </w:r>
    </w:p>
    <w:p w14:paraId="170B0C91"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April 15, 2022 08:32 | Source: People's Daily</w:t>
      </w:r>
    </w:p>
    <w:p w14:paraId="1DEDD3F8" w14:textId="77777777" w:rsidR="00CA4846" w:rsidRPr="00CA4846" w:rsidRDefault="00CA4846" w:rsidP="00CA4846">
      <w:pPr>
        <w:widowControl/>
        <w:spacing w:line="480" w:lineRule="auto"/>
        <w:rPr>
          <w:rFonts w:ascii="Times New Roman" w:eastAsia="宋体" w:hAnsi="Times New Roman" w:cs="宋体"/>
          <w:sz w:val="24"/>
          <w:szCs w:val="24"/>
        </w:rPr>
      </w:pPr>
      <w:r w:rsidRPr="00CA4846">
        <w:rPr>
          <w:rFonts w:ascii="Times New Roman" w:eastAsia="宋体" w:hAnsi="Times New Roman" w:cs="宋体"/>
          <w:sz w:val="24"/>
          <w:szCs w:val="24"/>
        </w:rPr>
        <w:t>Author: XXX, professor at Harvard University</w:t>
      </w:r>
    </w:p>
    <w:p w14:paraId="47E99AE6"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In today’s dog-eat-dog world, frustrations at school are inevitable. Not only are 5% of Americans clinically depressed, but many more people experience bouts of intense sadness</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and aggravation with the challenges of everyday life. Is there anything we can do to make ourselves happier in our daily lives?</w:t>
      </w:r>
    </w:p>
    <w:p w14:paraId="67E8402B"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lastRenderedPageBreak/>
        <w:t>What might surprise you is the very simple answer that research has found: Cold showers. While this may seem rather counterintuitive (most of us don’t even enjoy taking cold showers), recent findings in health science show that several ways taking cold showers regularly can benefit our mental health.</w:t>
      </w:r>
    </w:p>
    <w:p w14:paraId="53F2B0EC"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In a recent breakthrough publication in Science magazine, a team of researchers led by</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Professor Stanley Krosnick studied 216 doctors and nurses to learn how they kept alert and productive under high levels of stress and often little sleep. They found that, up on the list of ways to keep mentally alert on the job, cold morning showers were right up there next to coffee.</w:t>
      </w:r>
    </w:p>
    <w:p w14:paraId="207A3EE1"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w:t>
      </w:r>
    </w:p>
    <w:p w14:paraId="0CCAFBDB"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Up on the list of ways to keep mentally alert on the job, cold morning showers were right up there</w:t>
      </w:r>
      <w:r w:rsidRPr="00CA4846">
        <w:rPr>
          <w:rFonts w:ascii="Times New Roman" w:eastAsia="宋体" w:hAnsi="Times New Roman" w:cs="宋体"/>
          <w:sz w:val="24"/>
          <w:szCs w:val="24"/>
        </w:rPr>
        <w:t xml:space="preserve"> </w:t>
      </w:r>
      <w:r w:rsidRPr="00CA4846">
        <w:rPr>
          <w:rFonts w:ascii="Times New Roman" w:eastAsia="宋体" w:hAnsi="Times New Roman" w:cs="宋体"/>
          <w:b/>
          <w:bCs/>
          <w:sz w:val="24"/>
          <w:szCs w:val="24"/>
        </w:rPr>
        <w:t>next to coffee.</w:t>
      </w:r>
    </w:p>
    <w:p w14:paraId="622CCA49"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w:t>
      </w:r>
    </w:p>
    <w:p w14:paraId="6B594887"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Harvard School of Medicine Professor, Dr. Lara King, has been studying natural forms of therapy for stress and anxiety for decades. Over two years, she tracked a group of people who took cold showers to deal with stress and compared them to a comparable group of people who did not take cold showers. “We found that people who take cold showers when stressed show decreased levels of the stress hormone cortisol," King shared. "What surprised us was that the people who sustained this habit regularly reported feeling more energetic, less stressed, and more satisfied with their lives, compared to those who did not take cold showers over the two years."</w:t>
      </w:r>
    </w:p>
    <w:p w14:paraId="5B406677"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lastRenderedPageBreak/>
        <w:t>Speaking on behalf of the scientific community whose research is converging on the beneficial effects of cold showers, King said, "Taking a cold shower is such a simple yet overlooked solution to coping with stress. I wish more people knew about this."</w:t>
      </w:r>
    </w:p>
    <w:p w14:paraId="50A7D426"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While this idea is new to some of us, many highly acclaimed surgeons who are called to emergencies know this trick: Taking a chilling shower before work or splashing your face with cold water in the middle of the workday is an immediate, healthy way to energize yourself, and it isn’t just people who constantly experience high levels of stress who benefit from cold showers. Cold showers also build physical resilience to discomfort. In a well-cited medical paper published in 2010, Columbia Professor Harvey Robinson found that athletes who took cold showers right after training developed faster muscle recovery rates and greater mental hardiness to physical pain. Compared to their peers who were relaxing in hot showers after their workout, these athletes were training their bodies’ resilience while enjoying an invigorating mental lift!</w:t>
      </w:r>
    </w:p>
    <w:p w14:paraId="51828561"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1743B055" w14:textId="77777777" w:rsidR="00CA4846" w:rsidRPr="00CA4846" w:rsidRDefault="00CA4846" w:rsidP="00CA4846">
      <w:pPr>
        <w:widowControl/>
        <w:spacing w:line="480" w:lineRule="auto"/>
        <w:jc w:val="center"/>
        <w:rPr>
          <w:rFonts w:ascii="Times New Roman" w:eastAsia="宋体" w:hAnsi="Times New Roman" w:cs="宋体"/>
          <w:b/>
          <w:bCs/>
          <w:sz w:val="24"/>
          <w:szCs w:val="24"/>
        </w:rPr>
      </w:pPr>
      <w:r w:rsidRPr="00CA4846">
        <w:rPr>
          <w:rFonts w:ascii="Times New Roman" w:eastAsia="宋体" w:hAnsi="Times New Roman" w:cs="宋体"/>
          <w:b/>
          <w:bCs/>
          <w:sz w:val="24"/>
          <w:szCs w:val="24"/>
        </w:rPr>
        <w:t>Taking a cold shower or splashing your face with cold water is an immediate, healthy way to energize yourself, lower stress,</w:t>
      </w:r>
      <w:r w:rsidRPr="00CA4846">
        <w:rPr>
          <w:rFonts w:ascii="Times New Roman" w:eastAsia="宋体" w:hAnsi="Times New Roman" w:cs="宋体" w:hint="eastAsia"/>
          <w:b/>
          <w:bCs/>
          <w:sz w:val="24"/>
          <w:szCs w:val="24"/>
        </w:rPr>
        <w:t xml:space="preserve"> </w:t>
      </w:r>
      <w:r w:rsidRPr="00CA4846">
        <w:rPr>
          <w:rFonts w:ascii="Times New Roman" w:eastAsia="宋体" w:hAnsi="Times New Roman" w:cs="宋体"/>
          <w:b/>
          <w:bCs/>
          <w:sz w:val="24"/>
          <w:szCs w:val="24"/>
        </w:rPr>
        <w:t>and refocus.</w:t>
      </w:r>
    </w:p>
    <w:p w14:paraId="1AD07B68"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w:t>
      </w:r>
    </w:p>
    <w:p w14:paraId="4B1B060B"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Why would cold showers promote better mental health? Medical researchers and clinical psychologists say it could be that the cold-water shock triggers our body’s natural healing</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process.</w:t>
      </w:r>
    </w:p>
    <w:p w14:paraId="66C3B5DA"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 xml:space="preserve">When exposed to sudden changes in temperature, the brain immediately releases stress-relieving hormones, noradrenaline and endorphins. These hormones flood the body, trying to </w:t>
      </w:r>
      <w:r w:rsidRPr="00CA4846">
        <w:rPr>
          <w:rFonts w:ascii="Times New Roman" w:eastAsia="宋体" w:hAnsi="Times New Roman" w:cs="宋体"/>
          <w:sz w:val="24"/>
          <w:szCs w:val="24"/>
        </w:rPr>
        <w:lastRenderedPageBreak/>
        <w:t>help it cope with the radical change. This seems to be a naturally evolved way to protect our psychological health when we are exposed to changes in the physical environment.</w:t>
      </w:r>
    </w:p>
    <w:p w14:paraId="7D244E93"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Another explanation offered is that running cold water over one’s face stimulates mental</w:t>
      </w:r>
      <w:r w:rsidRPr="00CA4846">
        <w:rPr>
          <w:rFonts w:ascii="Times New Roman" w:eastAsia="宋体" w:hAnsi="Times New Roman" w:cs="宋体" w:hint="eastAsia"/>
          <w:sz w:val="24"/>
          <w:szCs w:val="24"/>
        </w:rPr>
        <w:t xml:space="preserve"> </w:t>
      </w:r>
      <w:r w:rsidRPr="00CA4846">
        <w:rPr>
          <w:rFonts w:ascii="Times New Roman" w:eastAsia="宋体" w:hAnsi="Times New Roman" w:cs="宋体"/>
          <w:sz w:val="24"/>
          <w:szCs w:val="24"/>
        </w:rPr>
        <w:t>alertness and emotional calm. Many of us are used to running cold water over our faces just after we have cried to relieve puffiness around the eyes, and administering cool, moisturizing liquid to the face is often part of “de-stress” facial treatments. That’s why rinsing your face can make you feel refreshed and happier in a second!</w:t>
      </w:r>
    </w:p>
    <w:p w14:paraId="74E74A32" w14:textId="77777777" w:rsidR="00CA4846" w:rsidRPr="00CA4846" w:rsidRDefault="00CA4846" w:rsidP="00CA4846">
      <w:pPr>
        <w:widowControl/>
        <w:spacing w:line="480" w:lineRule="auto"/>
        <w:ind w:firstLine="420"/>
        <w:rPr>
          <w:rFonts w:ascii="Times New Roman" w:eastAsia="宋体" w:hAnsi="Times New Roman" w:cs="宋体"/>
          <w:sz w:val="24"/>
          <w:szCs w:val="24"/>
        </w:rPr>
      </w:pPr>
      <w:r w:rsidRPr="00CA4846">
        <w:rPr>
          <w:rFonts w:ascii="Times New Roman" w:eastAsia="宋体" w:hAnsi="Times New Roman" w:cs="宋体"/>
          <w:sz w:val="24"/>
          <w:szCs w:val="24"/>
        </w:rPr>
        <w:t>The next time you feel a little stressed, tired, or down, try this one easy thing that you can do for yourself: Take a refreshingly cold shower.</w:t>
      </w:r>
    </w:p>
    <w:p w14:paraId="68165679"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t>_________________________________________________________________________________</w:t>
      </w:r>
    </w:p>
    <w:p w14:paraId="3C0058F7" w14:textId="77777777" w:rsidR="00CA4846" w:rsidRPr="00CA4846" w:rsidRDefault="00CA4846" w:rsidP="00CA4846">
      <w:pPr>
        <w:widowControl/>
        <w:spacing w:line="480" w:lineRule="auto"/>
        <w:jc w:val="right"/>
        <w:rPr>
          <w:rFonts w:ascii="Times New Roman" w:eastAsia="宋体" w:hAnsi="Times New Roman" w:cs="宋体"/>
          <w:sz w:val="24"/>
          <w:szCs w:val="24"/>
        </w:rPr>
      </w:pPr>
      <w:r w:rsidRPr="00CA4846">
        <w:rPr>
          <w:rFonts w:ascii="Times New Roman" w:eastAsia="宋体" w:hAnsi="Times New Roman" w:cs="宋体"/>
          <w:sz w:val="24"/>
          <w:szCs w:val="24"/>
        </w:rPr>
        <w:t>L</w:t>
      </w:r>
      <w:r w:rsidRPr="00CA4846">
        <w:rPr>
          <w:rFonts w:ascii="Times New Roman" w:eastAsia="宋体" w:hAnsi="Times New Roman" w:cs="宋体" w:hint="eastAsia"/>
          <w:sz w:val="24"/>
          <w:szCs w:val="24"/>
        </w:rPr>
        <w:t>ove</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this</w:t>
      </w:r>
      <w:r w:rsidRPr="00CA4846">
        <w:rPr>
          <w:rFonts w:ascii="Times New Roman" w:eastAsia="宋体" w:hAnsi="Times New Roman" w:cs="宋体"/>
          <w:sz w:val="24"/>
          <w:szCs w:val="24"/>
        </w:rPr>
        <w:t xml:space="preserve"> </w:t>
      </w:r>
      <w:r w:rsidRPr="00CA4846">
        <w:rPr>
          <w:rFonts w:ascii="Times New Roman" w:eastAsia="宋体" w:hAnsi="Times New Roman" w:cs="宋体" w:hint="eastAsia"/>
          <w:sz w:val="24"/>
          <w:szCs w:val="24"/>
        </w:rPr>
        <w:t>article?</w:t>
      </w:r>
      <w:r w:rsidRPr="00CA4846">
        <w:rPr>
          <w:rFonts w:ascii="Times New Roman" w:eastAsia="宋体" w:hAnsi="Times New Roman" w:cs="宋体"/>
          <w:sz w:val="24"/>
          <w:szCs w:val="24"/>
        </w:rPr>
        <w:t xml:space="preserve"> Share it with your friends on WeChat </w:t>
      </w:r>
      <w:r w:rsidRPr="00CA4846">
        <w:rPr>
          <w:rFonts w:ascii="Apple Color Emoji" w:eastAsia="宋体" w:hAnsi="Apple Color Emoji" w:cs="Apple Color Emoji"/>
          <w:kern w:val="0"/>
          <w:sz w:val="24"/>
          <w:szCs w:val="24"/>
        </w:rPr>
        <w:t>↗</w:t>
      </w:r>
      <w:r w:rsidRPr="00CA4846">
        <w:rPr>
          <w:rFonts w:ascii="Helvetica" w:eastAsia="宋体" w:hAnsi="Helvetica" w:cs="Helvetica"/>
          <w:kern w:val="0"/>
          <w:sz w:val="24"/>
          <w:szCs w:val="24"/>
        </w:rPr>
        <w:t>️</w:t>
      </w:r>
    </w:p>
    <w:p w14:paraId="7461E2FB"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6A4D9C8F"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3E7C1103"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38A56B9E"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F</w:t>
      </w:r>
    </w:p>
    <w:p w14:paraId="3D1E69D6"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Times New Roman"/>
          <w:sz w:val="24"/>
          <w:szCs w:val="24"/>
        </w:rPr>
        <w:t>Microanalytic processes measure</w:t>
      </w:r>
    </w:p>
    <w:p w14:paraId="52CEFDA0"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b/>
          <w:bCs/>
          <w:sz w:val="24"/>
          <w:szCs w:val="24"/>
        </w:rPr>
        <w:t>Table S5</w:t>
      </w:r>
      <w:r w:rsidRPr="00CA4846">
        <w:rPr>
          <w:rFonts w:ascii="Times New Roman" w:eastAsia="宋体" w:hAnsi="Times New Roman" w:cs="宋体"/>
          <w:sz w:val="24"/>
          <w:szCs w:val="24"/>
        </w:rPr>
        <w:t xml:space="preserve"> </w:t>
      </w:r>
    </w:p>
    <w:p w14:paraId="69E4B685"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E</w:t>
      </w:r>
      <w:r w:rsidRPr="00CA4846">
        <w:rPr>
          <w:rFonts w:ascii="Times New Roman" w:eastAsia="宋体" w:hAnsi="Times New Roman" w:cs="宋体" w:hint="eastAsia"/>
          <w:sz w:val="24"/>
          <w:szCs w:val="24"/>
        </w:rPr>
        <w:t>xamples</w:t>
      </w:r>
      <w:r w:rsidRPr="00CA4846">
        <w:rPr>
          <w:rFonts w:ascii="Times New Roman" w:eastAsia="宋体" w:hAnsi="Times New Roman" w:cs="宋体"/>
          <w:sz w:val="24"/>
          <w:szCs w:val="24"/>
        </w:rPr>
        <w:t xml:space="preserve"> of microanalytic processes measure </w:t>
      </w:r>
      <w:r w:rsidRPr="00CA4846">
        <w:rPr>
          <w:rFonts w:ascii="Times New Roman" w:eastAsia="宋体" w:hAnsi="Times New Roman" w:cs="宋体"/>
          <w:sz w:val="24"/>
          <w:szCs w:val="24"/>
        </w:rPr>
        <w:fldChar w:fldCharType="begin"/>
      </w:r>
      <w:r w:rsidRPr="00CA4846">
        <w:rPr>
          <w:rFonts w:ascii="Times New Roman" w:eastAsia="宋体" w:hAnsi="Times New Roman" w:cs="宋体"/>
          <w:sz w:val="24"/>
          <w:szCs w:val="24"/>
        </w:rPr>
        <w:instrText xml:space="preserve"> ADDIN ZOTERO_ITEM CSL_CITATION {"citationID":"agG8uvpk","properties":{"formattedCitation":"(DiBenedetto &amp; Zimmerman, 2013)","plainCitation":"(DiBenedetto &amp; Zimmerman, 2013)","noteIndex":0},"citationItems":[{"id":6678,"uris":["http://zotero.org/users/7050954/items/EZ8Y8P2V"],"itemData":{"id":6678,"type":"article-journal","abstract":"We sought to determine the construct and predictive validity of a microanalytic approach to capture the subprocesses within the three phases of self-regulated learning (SRL). Subprocesses included students' use of strategic planning, metacognition, task strategies, and self-evaluative standards. Fifty-one high school juniors were assessed as they read, studied, and were tested on a science passage. The results of the microanalytic measures were compared with the previously validated RSSRL Scale. Hierarchical regression revealed that microanalytic measures shared signi</w:instrText>
      </w:r>
      <w:r w:rsidRPr="00CA4846">
        <w:rPr>
          <w:rFonts w:ascii="Times New Roman" w:eastAsia="宋体" w:hAnsi="Times New Roman" w:cs="Times New Roman"/>
          <w:sz w:val="24"/>
          <w:szCs w:val="24"/>
        </w:rPr>
        <w:instrText>ﬁ</w:instrText>
      </w:r>
      <w:r w:rsidRPr="00CA4846">
        <w:rPr>
          <w:rFonts w:ascii="Times New Roman" w:eastAsia="宋体" w:hAnsi="Times New Roman" w:cs="宋体"/>
          <w:sz w:val="24"/>
          <w:szCs w:val="24"/>
        </w:rPr>
        <w:instrText xml:space="preserve">cant variance with the RSSRL. In addition to this construct validity, the former measures displayed greater predictive validity of science learning. Regression revealed a linear increase in SRL among students from different achievement levels. Case studies of a student at each level demonstrated how the microanalysis can provide </w:instrText>
      </w:r>
      <w:r w:rsidRPr="00CA4846">
        <w:rPr>
          <w:rFonts w:ascii="Times New Roman" w:eastAsia="宋体" w:hAnsi="Times New Roman" w:cs="Times New Roman"/>
          <w:sz w:val="24"/>
          <w:szCs w:val="24"/>
        </w:rPr>
        <w:instrText>ﬁ</w:instrText>
      </w:r>
      <w:r w:rsidRPr="00CA4846">
        <w:rPr>
          <w:rFonts w:ascii="Times New Roman" w:eastAsia="宋体" w:hAnsi="Times New Roman" w:cs="宋体"/>
          <w:sz w:val="24"/>
          <w:szCs w:val="24"/>
        </w:rPr>
        <w:instrText xml:space="preserve">nely detailed information about SRL. The results suggest that phase-linked microanalytic measures of SRL have potential diagnostic value for guiding instructional interventions in science.","container-title":"Learning and Individual Differences","DOI":"10.1016/j.lindif.2013.04.004","ISSN":"10416080","journalAbbreviation":"Learning and Individual Differences","language":"en","page":"30-41","source":"DOI.org (Crossref)","title":"Construct and predictive validity of microanalytic measures of students' self-regulation of science learning","volume":"26","author":[{"family":"DiBenedetto","given":"Maria K."},{"family":"Zimmerman","given":"Barry J."}],"issued":{"date-parts":[["2013",8]]}}}],"schema":"https://github.com/citation-style-language/schema/raw/master/csl-citation.json"} </w:instrText>
      </w:r>
      <w:r w:rsidRPr="00CA4846">
        <w:rPr>
          <w:rFonts w:ascii="Times New Roman" w:eastAsia="宋体" w:hAnsi="Times New Roman" w:cs="宋体"/>
          <w:sz w:val="24"/>
          <w:szCs w:val="24"/>
        </w:rPr>
        <w:fldChar w:fldCharType="separate"/>
      </w:r>
      <w:r w:rsidRPr="00CA4846">
        <w:rPr>
          <w:rFonts w:ascii="Times New Roman" w:eastAsia="宋体" w:hAnsi="Times New Roman" w:cs="宋体"/>
          <w:noProof/>
          <w:sz w:val="24"/>
          <w:szCs w:val="24"/>
        </w:rPr>
        <w:t>(DiBenedetto &amp; Zimmerman, 2013)</w:t>
      </w:r>
      <w:r w:rsidRPr="00CA4846">
        <w:rPr>
          <w:rFonts w:ascii="Times New Roman" w:eastAsia="宋体" w:hAnsi="Times New Roman" w:cs="宋体"/>
          <w:sz w:val="24"/>
          <w:szCs w:val="24"/>
        </w:rPr>
        <w:fldChar w:fldCharType="end"/>
      </w:r>
    </w:p>
    <w:tbl>
      <w:tblPr>
        <w:tblStyle w:val="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63"/>
        <w:gridCol w:w="1432"/>
        <w:gridCol w:w="2727"/>
        <w:gridCol w:w="1241"/>
        <w:gridCol w:w="1469"/>
      </w:tblGrid>
      <w:tr w:rsidR="00CA4846" w:rsidRPr="00CA4846" w14:paraId="040C9F16" w14:textId="77777777" w:rsidTr="008D10FD">
        <w:tc>
          <w:tcPr>
            <w:tcW w:w="988" w:type="dxa"/>
            <w:tcBorders>
              <w:top w:val="single" w:sz="4" w:space="0" w:color="auto"/>
              <w:bottom w:val="single" w:sz="4" w:space="0" w:color="auto"/>
            </w:tcBorders>
          </w:tcPr>
          <w:p w14:paraId="063AEC87" w14:textId="77777777" w:rsidR="00CA4846" w:rsidRPr="00CA4846" w:rsidRDefault="00CA4846" w:rsidP="00CA4846">
            <w:pPr>
              <w:widowControl/>
              <w:spacing w:line="360" w:lineRule="auto"/>
              <w:jc w:val="left"/>
              <w:rPr>
                <w:b/>
                <w:bCs/>
                <w:sz w:val="24"/>
                <w:szCs w:val="24"/>
              </w:rPr>
            </w:pPr>
            <w:r w:rsidRPr="00CA4846">
              <w:rPr>
                <w:b/>
                <w:bCs/>
                <w:sz w:val="24"/>
                <w:szCs w:val="24"/>
              </w:rPr>
              <w:t>Phases</w:t>
            </w:r>
          </w:p>
        </w:tc>
        <w:tc>
          <w:tcPr>
            <w:tcW w:w="1008" w:type="dxa"/>
            <w:tcBorders>
              <w:top w:val="single" w:sz="4" w:space="0" w:color="auto"/>
              <w:bottom w:val="single" w:sz="4" w:space="0" w:color="auto"/>
            </w:tcBorders>
          </w:tcPr>
          <w:p w14:paraId="1D90B336" w14:textId="77777777" w:rsidR="00CA4846" w:rsidRPr="00CA4846" w:rsidRDefault="00CA4846" w:rsidP="00CA4846">
            <w:pPr>
              <w:widowControl/>
              <w:spacing w:line="360" w:lineRule="auto"/>
              <w:jc w:val="left"/>
              <w:rPr>
                <w:b/>
                <w:bCs/>
                <w:sz w:val="24"/>
                <w:szCs w:val="24"/>
              </w:rPr>
            </w:pPr>
            <w:r w:rsidRPr="00CA4846">
              <w:rPr>
                <w:b/>
                <w:bCs/>
                <w:sz w:val="24"/>
                <w:szCs w:val="24"/>
              </w:rPr>
              <w:t>Learning stages</w:t>
            </w:r>
          </w:p>
        </w:tc>
        <w:tc>
          <w:tcPr>
            <w:tcW w:w="0" w:type="auto"/>
            <w:gridSpan w:val="2"/>
            <w:tcBorders>
              <w:top w:val="single" w:sz="4" w:space="0" w:color="auto"/>
              <w:bottom w:val="single" w:sz="4" w:space="0" w:color="auto"/>
            </w:tcBorders>
          </w:tcPr>
          <w:p w14:paraId="5337F2FC" w14:textId="77777777" w:rsidR="00CA4846" w:rsidRPr="00CA4846" w:rsidRDefault="00CA4846" w:rsidP="00CA4846">
            <w:pPr>
              <w:widowControl/>
              <w:spacing w:line="360" w:lineRule="auto"/>
              <w:jc w:val="left"/>
              <w:rPr>
                <w:b/>
                <w:bCs/>
                <w:sz w:val="24"/>
                <w:szCs w:val="24"/>
              </w:rPr>
            </w:pPr>
            <w:r w:rsidRPr="00CA4846">
              <w:rPr>
                <w:b/>
                <w:bCs/>
                <w:sz w:val="24"/>
                <w:szCs w:val="24"/>
              </w:rPr>
              <w:t>Dimensions</w:t>
            </w:r>
          </w:p>
        </w:tc>
        <w:tc>
          <w:tcPr>
            <w:tcW w:w="0" w:type="auto"/>
            <w:tcBorders>
              <w:top w:val="single" w:sz="4" w:space="0" w:color="auto"/>
              <w:bottom w:val="single" w:sz="4" w:space="0" w:color="auto"/>
            </w:tcBorders>
          </w:tcPr>
          <w:p w14:paraId="24719B9E" w14:textId="77777777" w:rsidR="00CA4846" w:rsidRPr="00CA4846" w:rsidRDefault="00CA4846" w:rsidP="00CA4846">
            <w:pPr>
              <w:widowControl/>
              <w:spacing w:line="360" w:lineRule="auto"/>
              <w:jc w:val="left"/>
              <w:rPr>
                <w:b/>
                <w:bCs/>
                <w:sz w:val="24"/>
                <w:szCs w:val="24"/>
              </w:rPr>
            </w:pPr>
            <w:r w:rsidRPr="00CA4846">
              <w:rPr>
                <w:b/>
                <w:bCs/>
                <w:sz w:val="24"/>
                <w:szCs w:val="24"/>
              </w:rPr>
              <w:t>Question form</w:t>
            </w:r>
          </w:p>
        </w:tc>
        <w:tc>
          <w:tcPr>
            <w:tcW w:w="0" w:type="auto"/>
            <w:tcBorders>
              <w:top w:val="single" w:sz="4" w:space="0" w:color="auto"/>
              <w:bottom w:val="single" w:sz="4" w:space="0" w:color="auto"/>
            </w:tcBorders>
          </w:tcPr>
          <w:p w14:paraId="356BCFB8" w14:textId="77777777" w:rsidR="00CA4846" w:rsidRPr="00CA4846" w:rsidRDefault="00CA4846" w:rsidP="00CA4846">
            <w:pPr>
              <w:widowControl/>
              <w:spacing w:line="360" w:lineRule="auto"/>
              <w:jc w:val="left"/>
              <w:rPr>
                <w:b/>
                <w:bCs/>
                <w:sz w:val="24"/>
                <w:szCs w:val="24"/>
              </w:rPr>
            </w:pPr>
            <w:r w:rsidRPr="00CA4846">
              <w:rPr>
                <w:b/>
                <w:bCs/>
                <w:sz w:val="24"/>
                <w:szCs w:val="24"/>
              </w:rPr>
              <w:t>Scoring</w:t>
            </w:r>
          </w:p>
        </w:tc>
      </w:tr>
      <w:tr w:rsidR="00CA4846" w:rsidRPr="00CA4846" w14:paraId="127688D6" w14:textId="77777777" w:rsidTr="008D10FD">
        <w:tc>
          <w:tcPr>
            <w:tcW w:w="988" w:type="dxa"/>
            <w:tcBorders>
              <w:top w:val="single" w:sz="4" w:space="0" w:color="auto"/>
            </w:tcBorders>
          </w:tcPr>
          <w:p w14:paraId="733FCF47" w14:textId="77777777" w:rsidR="00CA4846" w:rsidRPr="00CA4846" w:rsidRDefault="00CA4846" w:rsidP="00CA4846">
            <w:pPr>
              <w:widowControl/>
              <w:spacing w:line="360" w:lineRule="auto"/>
              <w:jc w:val="left"/>
              <w:rPr>
                <w:sz w:val="24"/>
                <w:szCs w:val="24"/>
              </w:rPr>
            </w:pPr>
            <w:r w:rsidRPr="00CA4846">
              <w:rPr>
                <w:sz w:val="24"/>
                <w:szCs w:val="24"/>
              </w:rPr>
              <w:t>Phase 1</w:t>
            </w:r>
          </w:p>
        </w:tc>
        <w:tc>
          <w:tcPr>
            <w:tcW w:w="1008" w:type="dxa"/>
            <w:tcBorders>
              <w:top w:val="single" w:sz="4" w:space="0" w:color="auto"/>
            </w:tcBorders>
          </w:tcPr>
          <w:p w14:paraId="71FFD126" w14:textId="77777777" w:rsidR="00CA4846" w:rsidRPr="00CA4846" w:rsidRDefault="00CA4846" w:rsidP="00CA4846">
            <w:pPr>
              <w:widowControl/>
              <w:spacing w:line="360" w:lineRule="auto"/>
              <w:jc w:val="left"/>
              <w:rPr>
                <w:sz w:val="24"/>
                <w:szCs w:val="24"/>
              </w:rPr>
            </w:pPr>
            <w:r w:rsidRPr="00CA4846">
              <w:rPr>
                <w:sz w:val="24"/>
                <w:szCs w:val="24"/>
              </w:rPr>
              <w:t>Before learning</w:t>
            </w:r>
          </w:p>
        </w:tc>
        <w:tc>
          <w:tcPr>
            <w:tcW w:w="0" w:type="auto"/>
            <w:tcBorders>
              <w:top w:val="single" w:sz="4" w:space="0" w:color="auto"/>
            </w:tcBorders>
          </w:tcPr>
          <w:p w14:paraId="7E079078" w14:textId="77777777" w:rsidR="00CA4846" w:rsidRPr="00CA4846" w:rsidRDefault="00CA4846" w:rsidP="00CA4846">
            <w:pPr>
              <w:widowControl/>
              <w:spacing w:line="360" w:lineRule="auto"/>
              <w:jc w:val="left"/>
              <w:rPr>
                <w:sz w:val="24"/>
                <w:szCs w:val="24"/>
              </w:rPr>
            </w:pPr>
            <w:r w:rsidRPr="00CA4846">
              <w:rPr>
                <w:sz w:val="24"/>
                <w:szCs w:val="24"/>
              </w:rPr>
              <w:t>Strategic planning</w:t>
            </w:r>
          </w:p>
        </w:tc>
        <w:tc>
          <w:tcPr>
            <w:tcW w:w="0" w:type="auto"/>
            <w:tcBorders>
              <w:top w:val="single" w:sz="4" w:space="0" w:color="auto"/>
            </w:tcBorders>
          </w:tcPr>
          <w:p w14:paraId="033E3A91" w14:textId="77777777" w:rsidR="00CA4846" w:rsidRPr="00CA4846" w:rsidRDefault="00CA4846" w:rsidP="00CA4846">
            <w:pPr>
              <w:widowControl/>
              <w:spacing w:line="360" w:lineRule="auto"/>
              <w:jc w:val="left"/>
              <w:rPr>
                <w:sz w:val="24"/>
                <w:szCs w:val="24"/>
              </w:rPr>
            </w:pPr>
            <w:r w:rsidRPr="00CA4846">
              <w:rPr>
                <w:sz w:val="24"/>
                <w:szCs w:val="24"/>
              </w:rPr>
              <w:t>What strategies do you plan to use to better grasp the material you are about to learn?</w:t>
            </w:r>
          </w:p>
        </w:tc>
        <w:tc>
          <w:tcPr>
            <w:tcW w:w="0" w:type="auto"/>
            <w:tcBorders>
              <w:top w:val="single" w:sz="4" w:space="0" w:color="auto"/>
            </w:tcBorders>
          </w:tcPr>
          <w:p w14:paraId="0559809B" w14:textId="77777777" w:rsidR="00CA4846" w:rsidRPr="00CA4846" w:rsidRDefault="00CA4846" w:rsidP="00CA4846">
            <w:pPr>
              <w:widowControl/>
              <w:spacing w:line="360" w:lineRule="auto"/>
              <w:jc w:val="left"/>
              <w:rPr>
                <w:sz w:val="24"/>
                <w:szCs w:val="24"/>
              </w:rPr>
            </w:pPr>
            <w:r w:rsidRPr="00CA4846">
              <w:rPr>
                <w:sz w:val="24"/>
                <w:szCs w:val="24"/>
              </w:rPr>
              <w:t>Open question</w:t>
            </w:r>
          </w:p>
        </w:tc>
        <w:tc>
          <w:tcPr>
            <w:tcW w:w="0" w:type="auto"/>
            <w:tcBorders>
              <w:top w:val="single" w:sz="4" w:space="0" w:color="auto"/>
            </w:tcBorders>
          </w:tcPr>
          <w:p w14:paraId="55A76911" w14:textId="77777777" w:rsidR="00CA4846" w:rsidRPr="00CA4846" w:rsidRDefault="00CA4846" w:rsidP="00CA4846">
            <w:pPr>
              <w:widowControl/>
              <w:spacing w:line="360" w:lineRule="auto"/>
              <w:jc w:val="left"/>
              <w:rPr>
                <w:sz w:val="24"/>
                <w:szCs w:val="24"/>
              </w:rPr>
            </w:pPr>
            <w:r w:rsidRPr="00CA4846">
              <w:rPr>
                <w:sz w:val="24"/>
                <w:szCs w:val="24"/>
              </w:rPr>
              <w:t>Count the number of strategies</w:t>
            </w:r>
          </w:p>
        </w:tc>
      </w:tr>
      <w:tr w:rsidR="00CA4846" w:rsidRPr="00CA4846" w14:paraId="303F7C4B" w14:textId="77777777" w:rsidTr="008D10FD">
        <w:tc>
          <w:tcPr>
            <w:tcW w:w="988" w:type="dxa"/>
          </w:tcPr>
          <w:p w14:paraId="686C31DD" w14:textId="77777777" w:rsidR="00CA4846" w:rsidRPr="00CA4846" w:rsidRDefault="00CA4846" w:rsidP="00CA4846">
            <w:pPr>
              <w:widowControl/>
              <w:spacing w:line="360" w:lineRule="auto"/>
              <w:jc w:val="left"/>
              <w:rPr>
                <w:sz w:val="24"/>
                <w:szCs w:val="24"/>
              </w:rPr>
            </w:pPr>
            <w:r w:rsidRPr="00CA4846">
              <w:rPr>
                <w:sz w:val="24"/>
                <w:szCs w:val="24"/>
              </w:rPr>
              <w:t>Phase 2</w:t>
            </w:r>
          </w:p>
        </w:tc>
        <w:tc>
          <w:tcPr>
            <w:tcW w:w="1008" w:type="dxa"/>
          </w:tcPr>
          <w:p w14:paraId="19C1C700" w14:textId="77777777" w:rsidR="00CA4846" w:rsidRPr="00CA4846" w:rsidRDefault="00CA4846" w:rsidP="00CA4846">
            <w:pPr>
              <w:widowControl/>
              <w:spacing w:line="360" w:lineRule="auto"/>
              <w:jc w:val="left"/>
              <w:rPr>
                <w:sz w:val="24"/>
                <w:szCs w:val="24"/>
              </w:rPr>
            </w:pPr>
            <w:r w:rsidRPr="00CA4846">
              <w:rPr>
                <w:sz w:val="24"/>
                <w:szCs w:val="24"/>
              </w:rPr>
              <w:t>During learning -1</w:t>
            </w:r>
          </w:p>
        </w:tc>
        <w:tc>
          <w:tcPr>
            <w:tcW w:w="0" w:type="auto"/>
          </w:tcPr>
          <w:p w14:paraId="39FC0B10" w14:textId="77777777" w:rsidR="00CA4846" w:rsidRPr="00CA4846" w:rsidRDefault="00CA4846" w:rsidP="00CA4846">
            <w:pPr>
              <w:widowControl/>
              <w:spacing w:line="360" w:lineRule="auto"/>
              <w:jc w:val="left"/>
              <w:rPr>
                <w:sz w:val="24"/>
                <w:szCs w:val="24"/>
              </w:rPr>
            </w:pPr>
            <w:r w:rsidRPr="00CA4846">
              <w:rPr>
                <w:sz w:val="24"/>
                <w:szCs w:val="24"/>
              </w:rPr>
              <w:t>Strategy use</w:t>
            </w:r>
          </w:p>
        </w:tc>
        <w:tc>
          <w:tcPr>
            <w:tcW w:w="0" w:type="auto"/>
          </w:tcPr>
          <w:p w14:paraId="15414A45" w14:textId="77777777" w:rsidR="00CA4846" w:rsidRPr="00CA4846" w:rsidRDefault="00CA4846" w:rsidP="00CA4846">
            <w:pPr>
              <w:widowControl/>
              <w:spacing w:line="360" w:lineRule="auto"/>
              <w:jc w:val="left"/>
              <w:rPr>
                <w:sz w:val="24"/>
                <w:szCs w:val="24"/>
              </w:rPr>
            </w:pPr>
            <w:r w:rsidRPr="00CA4846">
              <w:rPr>
                <w:sz w:val="24"/>
                <w:szCs w:val="24"/>
              </w:rPr>
              <w:t>Please answer what specific strategies you use to help you learn in this class.</w:t>
            </w:r>
          </w:p>
        </w:tc>
        <w:tc>
          <w:tcPr>
            <w:tcW w:w="0" w:type="auto"/>
          </w:tcPr>
          <w:p w14:paraId="04CAEA4C" w14:textId="77777777" w:rsidR="00CA4846" w:rsidRPr="00CA4846" w:rsidRDefault="00CA4846" w:rsidP="00CA4846">
            <w:pPr>
              <w:widowControl/>
              <w:spacing w:line="360" w:lineRule="auto"/>
              <w:jc w:val="left"/>
              <w:rPr>
                <w:sz w:val="24"/>
                <w:szCs w:val="24"/>
              </w:rPr>
            </w:pPr>
            <w:r w:rsidRPr="00CA4846">
              <w:rPr>
                <w:sz w:val="24"/>
                <w:szCs w:val="24"/>
              </w:rPr>
              <w:t>Open question</w:t>
            </w:r>
          </w:p>
        </w:tc>
        <w:tc>
          <w:tcPr>
            <w:tcW w:w="0" w:type="auto"/>
          </w:tcPr>
          <w:p w14:paraId="778B260B" w14:textId="77777777" w:rsidR="00CA4846" w:rsidRPr="00CA4846" w:rsidRDefault="00CA4846" w:rsidP="00CA4846">
            <w:pPr>
              <w:widowControl/>
              <w:spacing w:line="360" w:lineRule="auto"/>
              <w:jc w:val="left"/>
              <w:rPr>
                <w:sz w:val="24"/>
                <w:szCs w:val="24"/>
              </w:rPr>
            </w:pPr>
            <w:r w:rsidRPr="00CA4846">
              <w:rPr>
                <w:sz w:val="24"/>
                <w:szCs w:val="24"/>
              </w:rPr>
              <w:t>Count the number of strategies</w:t>
            </w:r>
          </w:p>
        </w:tc>
      </w:tr>
      <w:tr w:rsidR="00CA4846" w:rsidRPr="00CA4846" w14:paraId="4E322670" w14:textId="77777777" w:rsidTr="008D10FD">
        <w:tc>
          <w:tcPr>
            <w:tcW w:w="988" w:type="dxa"/>
          </w:tcPr>
          <w:p w14:paraId="0E900C4F" w14:textId="77777777" w:rsidR="00CA4846" w:rsidRPr="00CA4846" w:rsidRDefault="00CA4846" w:rsidP="00CA4846">
            <w:pPr>
              <w:widowControl/>
              <w:spacing w:line="360" w:lineRule="auto"/>
              <w:jc w:val="left"/>
              <w:rPr>
                <w:sz w:val="24"/>
                <w:szCs w:val="24"/>
              </w:rPr>
            </w:pPr>
          </w:p>
        </w:tc>
        <w:tc>
          <w:tcPr>
            <w:tcW w:w="1008" w:type="dxa"/>
          </w:tcPr>
          <w:p w14:paraId="4734FBFB" w14:textId="77777777" w:rsidR="00CA4846" w:rsidRPr="00CA4846" w:rsidRDefault="00CA4846" w:rsidP="00CA4846">
            <w:pPr>
              <w:widowControl/>
              <w:spacing w:line="360" w:lineRule="auto"/>
              <w:jc w:val="left"/>
              <w:rPr>
                <w:sz w:val="24"/>
                <w:szCs w:val="24"/>
              </w:rPr>
            </w:pPr>
            <w:r w:rsidRPr="00CA4846">
              <w:rPr>
                <w:sz w:val="24"/>
                <w:szCs w:val="24"/>
              </w:rPr>
              <w:t>During learning - 2</w:t>
            </w:r>
          </w:p>
        </w:tc>
        <w:tc>
          <w:tcPr>
            <w:tcW w:w="0" w:type="auto"/>
          </w:tcPr>
          <w:p w14:paraId="56B39862" w14:textId="77777777" w:rsidR="00CA4846" w:rsidRPr="00CA4846" w:rsidRDefault="00CA4846" w:rsidP="00CA4846">
            <w:pPr>
              <w:widowControl/>
              <w:spacing w:line="360" w:lineRule="auto"/>
              <w:jc w:val="left"/>
              <w:rPr>
                <w:sz w:val="24"/>
                <w:szCs w:val="24"/>
              </w:rPr>
            </w:pPr>
            <w:r w:rsidRPr="00CA4846">
              <w:rPr>
                <w:sz w:val="24"/>
                <w:szCs w:val="24"/>
              </w:rPr>
              <w:t>Confidence</w:t>
            </w:r>
          </w:p>
        </w:tc>
        <w:tc>
          <w:tcPr>
            <w:tcW w:w="0" w:type="auto"/>
          </w:tcPr>
          <w:p w14:paraId="42E9DD64" w14:textId="77777777" w:rsidR="00CA4846" w:rsidRPr="00CA4846" w:rsidRDefault="00CA4846" w:rsidP="00CA4846">
            <w:pPr>
              <w:widowControl/>
              <w:spacing w:line="360" w:lineRule="auto"/>
              <w:jc w:val="left"/>
              <w:rPr>
                <w:sz w:val="24"/>
                <w:szCs w:val="24"/>
              </w:rPr>
            </w:pPr>
            <w:r w:rsidRPr="00CA4846">
              <w:rPr>
                <w:sz w:val="24"/>
                <w:szCs w:val="24"/>
              </w:rPr>
              <w:t>How do you think your performance in this class can be scored?</w:t>
            </w:r>
          </w:p>
        </w:tc>
        <w:tc>
          <w:tcPr>
            <w:tcW w:w="0" w:type="auto"/>
          </w:tcPr>
          <w:p w14:paraId="20DF0D7C" w14:textId="77777777" w:rsidR="00CA4846" w:rsidRPr="00CA4846" w:rsidRDefault="00CA4846" w:rsidP="00CA4846">
            <w:pPr>
              <w:widowControl/>
              <w:spacing w:line="360" w:lineRule="auto"/>
              <w:jc w:val="left"/>
              <w:rPr>
                <w:sz w:val="24"/>
                <w:szCs w:val="24"/>
              </w:rPr>
            </w:pPr>
            <w:r w:rsidRPr="00CA4846">
              <w:rPr>
                <w:sz w:val="24"/>
                <w:szCs w:val="24"/>
              </w:rPr>
              <w:t>Closed question</w:t>
            </w:r>
          </w:p>
        </w:tc>
        <w:tc>
          <w:tcPr>
            <w:tcW w:w="0" w:type="auto"/>
          </w:tcPr>
          <w:p w14:paraId="281524D1" w14:textId="77777777" w:rsidR="00CA4846" w:rsidRPr="00CA4846" w:rsidRDefault="00CA4846" w:rsidP="00CA4846">
            <w:pPr>
              <w:widowControl/>
              <w:spacing w:line="360" w:lineRule="auto"/>
              <w:jc w:val="left"/>
              <w:rPr>
                <w:sz w:val="24"/>
                <w:szCs w:val="24"/>
              </w:rPr>
            </w:pPr>
            <w:r w:rsidRPr="00CA4846">
              <w:rPr>
                <w:sz w:val="24"/>
                <w:szCs w:val="24"/>
              </w:rPr>
              <w:t>10-point Likert scale</w:t>
            </w:r>
          </w:p>
        </w:tc>
      </w:tr>
      <w:tr w:rsidR="00CA4846" w:rsidRPr="00CA4846" w14:paraId="7B1DE423" w14:textId="77777777" w:rsidTr="008D10FD">
        <w:tc>
          <w:tcPr>
            <w:tcW w:w="988" w:type="dxa"/>
          </w:tcPr>
          <w:p w14:paraId="74F97F96" w14:textId="77777777" w:rsidR="00CA4846" w:rsidRPr="00CA4846" w:rsidRDefault="00CA4846" w:rsidP="00CA4846">
            <w:pPr>
              <w:widowControl/>
              <w:spacing w:line="360" w:lineRule="auto"/>
              <w:jc w:val="left"/>
              <w:rPr>
                <w:sz w:val="24"/>
                <w:szCs w:val="24"/>
              </w:rPr>
            </w:pPr>
            <w:r w:rsidRPr="00CA4846">
              <w:rPr>
                <w:sz w:val="24"/>
                <w:szCs w:val="24"/>
              </w:rPr>
              <w:t>Phase 3</w:t>
            </w:r>
          </w:p>
        </w:tc>
        <w:tc>
          <w:tcPr>
            <w:tcW w:w="1008" w:type="dxa"/>
          </w:tcPr>
          <w:p w14:paraId="22A082B9" w14:textId="77777777" w:rsidR="00CA4846" w:rsidRPr="00CA4846" w:rsidRDefault="00CA4846" w:rsidP="00CA4846">
            <w:pPr>
              <w:widowControl/>
              <w:spacing w:line="360" w:lineRule="auto"/>
              <w:jc w:val="left"/>
              <w:rPr>
                <w:sz w:val="24"/>
                <w:szCs w:val="24"/>
              </w:rPr>
            </w:pPr>
            <w:r w:rsidRPr="00CA4846">
              <w:rPr>
                <w:sz w:val="24"/>
                <w:szCs w:val="24"/>
              </w:rPr>
              <w:t>After learning</w:t>
            </w:r>
          </w:p>
        </w:tc>
        <w:tc>
          <w:tcPr>
            <w:tcW w:w="0" w:type="auto"/>
          </w:tcPr>
          <w:p w14:paraId="02C3B5F9" w14:textId="77777777" w:rsidR="00CA4846" w:rsidRPr="00CA4846" w:rsidRDefault="00CA4846" w:rsidP="00CA4846">
            <w:pPr>
              <w:widowControl/>
              <w:spacing w:line="360" w:lineRule="auto"/>
              <w:jc w:val="left"/>
              <w:rPr>
                <w:sz w:val="24"/>
                <w:szCs w:val="24"/>
              </w:rPr>
            </w:pPr>
            <w:r w:rsidRPr="00CA4846">
              <w:rPr>
                <w:sz w:val="24"/>
                <w:szCs w:val="24"/>
              </w:rPr>
              <w:t>self-reflection</w:t>
            </w:r>
          </w:p>
        </w:tc>
        <w:tc>
          <w:tcPr>
            <w:tcW w:w="0" w:type="auto"/>
          </w:tcPr>
          <w:p w14:paraId="2928BEDE" w14:textId="77777777" w:rsidR="00CA4846" w:rsidRPr="00CA4846" w:rsidRDefault="00CA4846" w:rsidP="00CA4846">
            <w:pPr>
              <w:widowControl/>
              <w:spacing w:line="360" w:lineRule="auto"/>
              <w:jc w:val="left"/>
              <w:rPr>
                <w:sz w:val="24"/>
                <w:szCs w:val="24"/>
              </w:rPr>
            </w:pPr>
            <w:r w:rsidRPr="00CA4846">
              <w:rPr>
                <w:sz w:val="24"/>
                <w:szCs w:val="24"/>
              </w:rPr>
              <w:t>What do you think you can score for your understanding of this lesson?</w:t>
            </w:r>
          </w:p>
        </w:tc>
        <w:tc>
          <w:tcPr>
            <w:tcW w:w="0" w:type="auto"/>
          </w:tcPr>
          <w:p w14:paraId="1B2F00FA" w14:textId="77777777" w:rsidR="00CA4846" w:rsidRPr="00CA4846" w:rsidRDefault="00CA4846" w:rsidP="00CA4846">
            <w:pPr>
              <w:widowControl/>
              <w:spacing w:line="360" w:lineRule="auto"/>
              <w:jc w:val="left"/>
              <w:rPr>
                <w:sz w:val="24"/>
                <w:szCs w:val="24"/>
              </w:rPr>
            </w:pPr>
            <w:r w:rsidRPr="00CA4846">
              <w:rPr>
                <w:sz w:val="24"/>
                <w:szCs w:val="24"/>
              </w:rPr>
              <w:t>Closed question</w:t>
            </w:r>
          </w:p>
        </w:tc>
        <w:tc>
          <w:tcPr>
            <w:tcW w:w="0" w:type="auto"/>
          </w:tcPr>
          <w:p w14:paraId="75453562" w14:textId="77777777" w:rsidR="00CA4846" w:rsidRPr="00CA4846" w:rsidRDefault="00CA4846" w:rsidP="00CA4846">
            <w:pPr>
              <w:widowControl/>
              <w:spacing w:line="360" w:lineRule="auto"/>
              <w:jc w:val="left"/>
              <w:rPr>
                <w:sz w:val="24"/>
                <w:szCs w:val="24"/>
              </w:rPr>
            </w:pPr>
            <w:r w:rsidRPr="00CA4846">
              <w:rPr>
                <w:sz w:val="24"/>
                <w:szCs w:val="24"/>
              </w:rPr>
              <w:t>10-point Likert scale</w:t>
            </w:r>
          </w:p>
        </w:tc>
      </w:tr>
    </w:tbl>
    <w:p w14:paraId="44C61684" w14:textId="77777777" w:rsidR="00CA4846" w:rsidRPr="00CA4846" w:rsidRDefault="00CA4846" w:rsidP="00CA4846">
      <w:pPr>
        <w:widowControl/>
        <w:spacing w:line="480" w:lineRule="auto"/>
        <w:jc w:val="left"/>
        <w:rPr>
          <w:rFonts w:ascii="Times New Roman" w:eastAsia="宋体" w:hAnsi="Times New Roman" w:cs="宋体"/>
          <w:sz w:val="24"/>
          <w:szCs w:val="24"/>
        </w:rPr>
      </w:pPr>
    </w:p>
    <w:p w14:paraId="7E5A8CE8" w14:textId="77777777" w:rsidR="00CA4846" w:rsidRPr="00CA4846" w:rsidRDefault="00CA4846" w:rsidP="00CA4846">
      <w:pPr>
        <w:widowControl/>
        <w:spacing w:line="480" w:lineRule="auto"/>
        <w:jc w:val="center"/>
        <w:rPr>
          <w:rFonts w:ascii="Times New Roman" w:eastAsia="宋体" w:hAnsi="Times New Roman" w:cs="宋体"/>
          <w:sz w:val="24"/>
          <w:szCs w:val="24"/>
        </w:rPr>
      </w:pPr>
    </w:p>
    <w:p w14:paraId="72DCA101"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br w:type="page"/>
      </w:r>
    </w:p>
    <w:p w14:paraId="1519A5F7" w14:textId="77777777" w:rsidR="00CA4846" w:rsidRPr="00CA4846" w:rsidRDefault="00CA4846" w:rsidP="00CA4846">
      <w:pPr>
        <w:widowControl/>
        <w:spacing w:line="480" w:lineRule="auto"/>
        <w:jc w:val="center"/>
        <w:rPr>
          <w:rFonts w:ascii="Times New Roman" w:eastAsia="宋体" w:hAnsi="Times New Roman" w:cs="宋体"/>
          <w:sz w:val="24"/>
          <w:szCs w:val="24"/>
        </w:rPr>
        <w:sectPr w:rsidR="00CA4846" w:rsidRPr="00CA4846" w:rsidSect="007474A1">
          <w:headerReference w:type="even" r:id="rId10"/>
          <w:headerReference w:type="default" r:id="rId11"/>
          <w:footerReference w:type="even" r:id="rId12"/>
          <w:footerReference w:type="default" r:id="rId13"/>
          <w:pgSz w:w="11900" w:h="16840"/>
          <w:pgMar w:top="1440" w:right="1440" w:bottom="1440" w:left="1440" w:header="851" w:footer="992" w:gutter="0"/>
          <w:cols w:space="425"/>
          <w:docGrid w:type="linesAndChars" w:linePitch="312"/>
        </w:sectPr>
      </w:pPr>
    </w:p>
    <w:p w14:paraId="1400BF4A" w14:textId="77777777" w:rsidR="00CA4846" w:rsidRPr="00CA4846" w:rsidRDefault="00CA4846" w:rsidP="00CA4846">
      <w:pPr>
        <w:widowControl/>
        <w:spacing w:line="480" w:lineRule="auto"/>
        <w:jc w:val="center"/>
        <w:rPr>
          <w:rFonts w:ascii="Times New Roman" w:eastAsia="宋体" w:hAnsi="Times New Roman" w:cs="宋体"/>
          <w:sz w:val="24"/>
          <w:szCs w:val="24"/>
        </w:rPr>
      </w:pPr>
      <w:r w:rsidRPr="00CA4846">
        <w:rPr>
          <w:rFonts w:ascii="Times New Roman" w:eastAsia="宋体" w:hAnsi="Times New Roman" w:cs="宋体"/>
          <w:sz w:val="24"/>
          <w:szCs w:val="24"/>
        </w:rPr>
        <w:lastRenderedPageBreak/>
        <w:t>Appendix G</w:t>
      </w:r>
    </w:p>
    <w:p w14:paraId="7BB72317" w14:textId="6ADBB8BA"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b/>
          <w:bCs/>
          <w:sz w:val="24"/>
          <w:szCs w:val="24"/>
        </w:rPr>
        <w:t>Table S6</w:t>
      </w:r>
    </w:p>
    <w:p w14:paraId="3BCA25D0" w14:textId="77777777" w:rsidR="00CA4846" w:rsidRPr="00CA4846" w:rsidRDefault="00CA4846" w:rsidP="00CA4846">
      <w:pPr>
        <w:widowControl/>
        <w:spacing w:line="480" w:lineRule="auto"/>
        <w:jc w:val="left"/>
        <w:rPr>
          <w:rFonts w:ascii="Times New Roman" w:eastAsia="宋体" w:hAnsi="Times New Roman" w:cs="宋体"/>
          <w:sz w:val="24"/>
          <w:szCs w:val="24"/>
        </w:rPr>
      </w:pPr>
      <w:r w:rsidRPr="00CA4846">
        <w:rPr>
          <w:rFonts w:ascii="Times New Roman" w:eastAsia="宋体" w:hAnsi="Times New Roman" w:cs="宋体"/>
          <w:sz w:val="24"/>
          <w:szCs w:val="24"/>
        </w:rPr>
        <w:t>Validity analysis of SMM</w:t>
      </w:r>
    </w:p>
    <w:tbl>
      <w:tblPr>
        <w:tblStyle w:val="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gridCol w:w="709"/>
        <w:gridCol w:w="708"/>
        <w:gridCol w:w="993"/>
        <w:gridCol w:w="959"/>
      </w:tblGrid>
      <w:tr w:rsidR="00CA4846" w:rsidRPr="00CA4846" w14:paraId="0DF90266" w14:textId="77777777" w:rsidTr="008D10FD">
        <w:tc>
          <w:tcPr>
            <w:tcW w:w="9351" w:type="dxa"/>
            <w:tcBorders>
              <w:top w:val="single" w:sz="4" w:space="0" w:color="auto"/>
              <w:bottom w:val="single" w:sz="4" w:space="0" w:color="auto"/>
            </w:tcBorders>
          </w:tcPr>
          <w:p w14:paraId="55196B29" w14:textId="77777777" w:rsidR="00CA4846" w:rsidRPr="00CA4846" w:rsidRDefault="00CA4846" w:rsidP="00CA4846">
            <w:pPr>
              <w:widowControl/>
              <w:spacing w:line="480" w:lineRule="auto"/>
              <w:jc w:val="left"/>
              <w:rPr>
                <w:szCs w:val="21"/>
              </w:rPr>
            </w:pPr>
            <w:r w:rsidRPr="00CA4846">
              <w:rPr>
                <w:szCs w:val="21"/>
              </w:rPr>
              <w:t>Items</w:t>
            </w:r>
          </w:p>
        </w:tc>
        <w:tc>
          <w:tcPr>
            <w:tcW w:w="709" w:type="dxa"/>
            <w:tcBorders>
              <w:top w:val="single" w:sz="4" w:space="0" w:color="auto"/>
              <w:bottom w:val="single" w:sz="4" w:space="0" w:color="auto"/>
            </w:tcBorders>
          </w:tcPr>
          <w:p w14:paraId="4B30F27D" w14:textId="77777777" w:rsidR="00CA4846" w:rsidRPr="00CA4846" w:rsidRDefault="00CA4846" w:rsidP="00CA4846">
            <w:pPr>
              <w:widowControl/>
              <w:spacing w:line="480" w:lineRule="auto"/>
              <w:jc w:val="left"/>
              <w:rPr>
                <w:szCs w:val="21"/>
              </w:rPr>
            </w:pPr>
            <w:r w:rsidRPr="00CA4846">
              <w:rPr>
                <w:rFonts w:cs="Times New Roman (正文 CS 字体)"/>
                <w:szCs w:val="21"/>
              </w:rPr>
              <w:t xml:space="preserve">Mean </w:t>
            </w:r>
          </w:p>
        </w:tc>
        <w:tc>
          <w:tcPr>
            <w:tcW w:w="708" w:type="dxa"/>
            <w:tcBorders>
              <w:top w:val="single" w:sz="4" w:space="0" w:color="auto"/>
              <w:bottom w:val="single" w:sz="4" w:space="0" w:color="auto"/>
            </w:tcBorders>
          </w:tcPr>
          <w:p w14:paraId="2FD38326" w14:textId="77777777" w:rsidR="00CA4846" w:rsidRPr="00CA4846" w:rsidRDefault="00CA4846" w:rsidP="00CA4846">
            <w:pPr>
              <w:widowControl/>
              <w:spacing w:line="480" w:lineRule="auto"/>
              <w:jc w:val="left"/>
              <w:rPr>
                <w:i/>
                <w:iCs/>
                <w:szCs w:val="21"/>
              </w:rPr>
            </w:pPr>
            <w:r w:rsidRPr="00CA4846">
              <w:rPr>
                <w:rFonts w:cs="Times New Roman (正文 CS 字体)"/>
                <w:i/>
                <w:iCs/>
                <w:szCs w:val="21"/>
              </w:rPr>
              <w:t>SD</w:t>
            </w:r>
          </w:p>
        </w:tc>
        <w:tc>
          <w:tcPr>
            <w:tcW w:w="993" w:type="dxa"/>
            <w:tcBorders>
              <w:top w:val="single" w:sz="4" w:space="0" w:color="auto"/>
              <w:bottom w:val="single" w:sz="4" w:space="0" w:color="auto"/>
            </w:tcBorders>
          </w:tcPr>
          <w:p w14:paraId="605B0532" w14:textId="77777777" w:rsidR="00CA4846" w:rsidRPr="00CA4846" w:rsidRDefault="00CA4846" w:rsidP="00CA4846">
            <w:pPr>
              <w:widowControl/>
              <w:spacing w:line="480" w:lineRule="auto"/>
              <w:jc w:val="left"/>
              <w:rPr>
                <w:szCs w:val="21"/>
              </w:rPr>
            </w:pPr>
            <w:r w:rsidRPr="00CA4846">
              <w:rPr>
                <w:rFonts w:cs="Times New Roman (正文 CS 字体)"/>
                <w:szCs w:val="21"/>
              </w:rPr>
              <w:t>Loading</w:t>
            </w:r>
          </w:p>
        </w:tc>
        <w:tc>
          <w:tcPr>
            <w:tcW w:w="959" w:type="dxa"/>
            <w:tcBorders>
              <w:top w:val="single" w:sz="4" w:space="0" w:color="auto"/>
              <w:bottom w:val="single" w:sz="4" w:space="0" w:color="auto"/>
            </w:tcBorders>
          </w:tcPr>
          <w:p w14:paraId="1EE33871" w14:textId="77777777" w:rsidR="00CA4846" w:rsidRPr="00CA4846" w:rsidRDefault="00CA4846" w:rsidP="00CA4846">
            <w:pPr>
              <w:widowControl/>
              <w:spacing w:line="480" w:lineRule="auto"/>
              <w:jc w:val="left"/>
              <w:rPr>
                <w:szCs w:val="21"/>
              </w:rPr>
            </w:pPr>
            <w:r w:rsidRPr="00CA4846">
              <w:rPr>
                <w:rFonts w:cs="Times New Roman (正文 CS 字体)"/>
                <w:i/>
                <w:iCs/>
                <w:szCs w:val="21"/>
              </w:rPr>
              <w:t>t</w:t>
            </w:r>
            <w:r w:rsidRPr="00CA4846">
              <w:rPr>
                <w:rFonts w:cs="Times New Roman (正文 CS 字体)"/>
                <w:szCs w:val="21"/>
              </w:rPr>
              <w:t>-value</w:t>
            </w:r>
          </w:p>
        </w:tc>
      </w:tr>
      <w:tr w:rsidR="00CA4846" w:rsidRPr="00CA4846" w14:paraId="0C56FFA7" w14:textId="77777777" w:rsidTr="008D10FD">
        <w:tc>
          <w:tcPr>
            <w:tcW w:w="9351" w:type="dxa"/>
            <w:tcBorders>
              <w:top w:val="single" w:sz="4" w:space="0" w:color="auto"/>
            </w:tcBorders>
            <w:vAlign w:val="center"/>
          </w:tcPr>
          <w:p w14:paraId="24DDB123" w14:textId="77777777" w:rsidR="00CA4846" w:rsidRPr="00CA4846" w:rsidRDefault="00CA4846" w:rsidP="00CA4846">
            <w:pPr>
              <w:widowControl/>
              <w:spacing w:line="480" w:lineRule="auto"/>
              <w:jc w:val="left"/>
              <w:rPr>
                <w:szCs w:val="21"/>
              </w:rPr>
            </w:pPr>
            <w:r w:rsidRPr="00CA4846">
              <w:rPr>
                <w:rFonts w:eastAsia="等线" w:cs="Times New Roman"/>
                <w:szCs w:val="21"/>
              </w:rPr>
              <w:t>1. When you are stuck on math questions, how often do you ask yourself: "What are things I can do to help myself?"</w:t>
            </w:r>
          </w:p>
        </w:tc>
        <w:tc>
          <w:tcPr>
            <w:tcW w:w="709" w:type="dxa"/>
            <w:tcBorders>
              <w:top w:val="single" w:sz="4" w:space="0" w:color="auto"/>
            </w:tcBorders>
          </w:tcPr>
          <w:p w14:paraId="67E15A63" w14:textId="77777777" w:rsidR="00CA4846" w:rsidRPr="00CA4846" w:rsidRDefault="00CA4846" w:rsidP="00CA4846">
            <w:pPr>
              <w:widowControl/>
              <w:spacing w:line="480" w:lineRule="auto"/>
              <w:jc w:val="left"/>
              <w:rPr>
                <w:szCs w:val="21"/>
              </w:rPr>
            </w:pPr>
            <w:r w:rsidRPr="00CA4846">
              <w:rPr>
                <w:rFonts w:cs="Times New Roman (正文 CS 字体)"/>
                <w:szCs w:val="24"/>
              </w:rPr>
              <w:t>3.640</w:t>
            </w:r>
          </w:p>
        </w:tc>
        <w:tc>
          <w:tcPr>
            <w:tcW w:w="708" w:type="dxa"/>
            <w:tcBorders>
              <w:top w:val="single" w:sz="4" w:space="0" w:color="auto"/>
            </w:tcBorders>
          </w:tcPr>
          <w:p w14:paraId="4B557D87" w14:textId="77777777" w:rsidR="00CA4846" w:rsidRPr="00CA4846" w:rsidRDefault="00CA4846" w:rsidP="00CA4846">
            <w:pPr>
              <w:widowControl/>
              <w:spacing w:line="480" w:lineRule="auto"/>
              <w:jc w:val="left"/>
              <w:rPr>
                <w:szCs w:val="21"/>
              </w:rPr>
            </w:pPr>
            <w:r w:rsidRPr="00CA4846">
              <w:rPr>
                <w:rFonts w:cs="Times New Roman (正文 CS 字体)"/>
                <w:szCs w:val="24"/>
              </w:rPr>
              <w:t>1.044</w:t>
            </w:r>
          </w:p>
        </w:tc>
        <w:tc>
          <w:tcPr>
            <w:tcW w:w="993" w:type="dxa"/>
            <w:tcBorders>
              <w:top w:val="single" w:sz="4" w:space="0" w:color="auto"/>
            </w:tcBorders>
          </w:tcPr>
          <w:p w14:paraId="29BD7DA9" w14:textId="77777777" w:rsidR="00CA4846" w:rsidRPr="00CA4846" w:rsidRDefault="00CA4846" w:rsidP="00CA4846">
            <w:pPr>
              <w:widowControl/>
              <w:spacing w:line="480" w:lineRule="auto"/>
              <w:jc w:val="left"/>
              <w:rPr>
                <w:szCs w:val="21"/>
              </w:rPr>
            </w:pPr>
            <w:r w:rsidRPr="00CA4846">
              <w:rPr>
                <w:szCs w:val="21"/>
              </w:rPr>
              <w:t>0.836</w:t>
            </w:r>
          </w:p>
        </w:tc>
        <w:tc>
          <w:tcPr>
            <w:tcW w:w="959" w:type="dxa"/>
            <w:tcBorders>
              <w:top w:val="single" w:sz="4" w:space="0" w:color="auto"/>
            </w:tcBorders>
          </w:tcPr>
          <w:p w14:paraId="658A7929" w14:textId="77777777" w:rsidR="00CA4846" w:rsidRPr="00CA4846" w:rsidRDefault="00CA4846" w:rsidP="00CA4846">
            <w:pPr>
              <w:widowControl/>
              <w:spacing w:line="480" w:lineRule="auto"/>
              <w:jc w:val="left"/>
              <w:rPr>
                <w:szCs w:val="21"/>
              </w:rPr>
            </w:pPr>
            <w:r w:rsidRPr="00CA4846">
              <w:rPr>
                <w:szCs w:val="21"/>
              </w:rPr>
              <w:t>-40.384</w:t>
            </w:r>
          </w:p>
        </w:tc>
      </w:tr>
      <w:tr w:rsidR="00CA4846" w:rsidRPr="00CA4846" w14:paraId="50FE376F" w14:textId="77777777" w:rsidTr="008D10FD">
        <w:tc>
          <w:tcPr>
            <w:tcW w:w="9351" w:type="dxa"/>
            <w:vAlign w:val="center"/>
          </w:tcPr>
          <w:p w14:paraId="009A5069" w14:textId="77777777" w:rsidR="00CA4846" w:rsidRPr="00CA4846" w:rsidRDefault="00CA4846" w:rsidP="00CA4846">
            <w:pPr>
              <w:widowControl/>
              <w:spacing w:line="480" w:lineRule="auto"/>
              <w:jc w:val="left"/>
              <w:rPr>
                <w:szCs w:val="21"/>
              </w:rPr>
            </w:pPr>
            <w:r w:rsidRPr="00CA4846">
              <w:rPr>
                <w:rFonts w:eastAsia="等线" w:cs="Times New Roman"/>
                <w:szCs w:val="21"/>
              </w:rPr>
              <w:t>2. Whenever you feel like you are not making progress in math, how often do you ask yourself: "Is there a better way of doing this?"</w:t>
            </w:r>
          </w:p>
        </w:tc>
        <w:tc>
          <w:tcPr>
            <w:tcW w:w="709" w:type="dxa"/>
          </w:tcPr>
          <w:p w14:paraId="3B0B7C19" w14:textId="77777777" w:rsidR="00CA4846" w:rsidRPr="00CA4846" w:rsidRDefault="00CA4846" w:rsidP="00CA4846">
            <w:pPr>
              <w:widowControl/>
              <w:spacing w:line="480" w:lineRule="auto"/>
              <w:jc w:val="left"/>
              <w:rPr>
                <w:szCs w:val="21"/>
              </w:rPr>
            </w:pPr>
            <w:r w:rsidRPr="00CA4846">
              <w:rPr>
                <w:rFonts w:cs="Times New Roman (正文 CS 字体)"/>
                <w:szCs w:val="24"/>
              </w:rPr>
              <w:t>3.812</w:t>
            </w:r>
          </w:p>
        </w:tc>
        <w:tc>
          <w:tcPr>
            <w:tcW w:w="708" w:type="dxa"/>
          </w:tcPr>
          <w:p w14:paraId="42A4AE83" w14:textId="77777777" w:rsidR="00CA4846" w:rsidRPr="00CA4846" w:rsidRDefault="00CA4846" w:rsidP="00CA4846">
            <w:pPr>
              <w:widowControl/>
              <w:spacing w:line="480" w:lineRule="auto"/>
              <w:jc w:val="left"/>
              <w:rPr>
                <w:szCs w:val="21"/>
              </w:rPr>
            </w:pPr>
            <w:r w:rsidRPr="00CA4846">
              <w:rPr>
                <w:rFonts w:cs="Times New Roman (正文 CS 字体)"/>
                <w:szCs w:val="24"/>
              </w:rPr>
              <w:t>0.965</w:t>
            </w:r>
          </w:p>
        </w:tc>
        <w:tc>
          <w:tcPr>
            <w:tcW w:w="993" w:type="dxa"/>
          </w:tcPr>
          <w:p w14:paraId="42C7BE51" w14:textId="77777777" w:rsidR="00CA4846" w:rsidRPr="00CA4846" w:rsidRDefault="00CA4846" w:rsidP="00CA4846">
            <w:pPr>
              <w:widowControl/>
              <w:spacing w:line="480" w:lineRule="auto"/>
              <w:jc w:val="left"/>
              <w:rPr>
                <w:szCs w:val="21"/>
              </w:rPr>
            </w:pPr>
            <w:r w:rsidRPr="00CA4846">
              <w:rPr>
                <w:szCs w:val="21"/>
              </w:rPr>
              <w:t>0.870</w:t>
            </w:r>
          </w:p>
        </w:tc>
        <w:tc>
          <w:tcPr>
            <w:tcW w:w="959" w:type="dxa"/>
          </w:tcPr>
          <w:p w14:paraId="03DD0465" w14:textId="77777777" w:rsidR="00CA4846" w:rsidRPr="00CA4846" w:rsidRDefault="00CA4846" w:rsidP="00CA4846">
            <w:pPr>
              <w:widowControl/>
              <w:spacing w:line="480" w:lineRule="auto"/>
              <w:jc w:val="left"/>
              <w:rPr>
                <w:szCs w:val="21"/>
              </w:rPr>
            </w:pPr>
            <w:r w:rsidRPr="00CA4846">
              <w:rPr>
                <w:szCs w:val="21"/>
              </w:rPr>
              <w:t>-17.548</w:t>
            </w:r>
          </w:p>
        </w:tc>
      </w:tr>
      <w:tr w:rsidR="00CA4846" w:rsidRPr="00CA4846" w14:paraId="4AFEA6E8" w14:textId="77777777" w:rsidTr="008D10FD">
        <w:tc>
          <w:tcPr>
            <w:tcW w:w="9351" w:type="dxa"/>
            <w:vAlign w:val="center"/>
          </w:tcPr>
          <w:p w14:paraId="43A185A0" w14:textId="77777777" w:rsidR="00CA4846" w:rsidRPr="00CA4846" w:rsidRDefault="00CA4846" w:rsidP="00CA4846">
            <w:pPr>
              <w:widowControl/>
              <w:spacing w:line="480" w:lineRule="auto"/>
              <w:jc w:val="left"/>
              <w:rPr>
                <w:szCs w:val="21"/>
              </w:rPr>
            </w:pPr>
            <w:r w:rsidRPr="00CA4846">
              <w:rPr>
                <w:rFonts w:eastAsia="等线" w:cs="Times New Roman"/>
                <w:szCs w:val="21"/>
              </w:rPr>
              <w:t>3. Whenever you feel frustrated with math questions, how often do you ask yourself: "How can I do this better?"</w:t>
            </w:r>
          </w:p>
        </w:tc>
        <w:tc>
          <w:tcPr>
            <w:tcW w:w="709" w:type="dxa"/>
          </w:tcPr>
          <w:p w14:paraId="26901EF9" w14:textId="77777777" w:rsidR="00CA4846" w:rsidRPr="00CA4846" w:rsidRDefault="00CA4846" w:rsidP="00CA4846">
            <w:pPr>
              <w:widowControl/>
              <w:spacing w:line="480" w:lineRule="auto"/>
              <w:jc w:val="left"/>
              <w:rPr>
                <w:szCs w:val="21"/>
              </w:rPr>
            </w:pPr>
            <w:r w:rsidRPr="00CA4846">
              <w:rPr>
                <w:rFonts w:cs="Times New Roman (正文 CS 字体)"/>
                <w:szCs w:val="24"/>
              </w:rPr>
              <w:t>3.847</w:t>
            </w:r>
          </w:p>
        </w:tc>
        <w:tc>
          <w:tcPr>
            <w:tcW w:w="708" w:type="dxa"/>
          </w:tcPr>
          <w:p w14:paraId="0200F3C1" w14:textId="77777777" w:rsidR="00CA4846" w:rsidRPr="00CA4846" w:rsidRDefault="00CA4846" w:rsidP="00CA4846">
            <w:pPr>
              <w:widowControl/>
              <w:spacing w:line="480" w:lineRule="auto"/>
              <w:jc w:val="left"/>
              <w:rPr>
                <w:szCs w:val="21"/>
              </w:rPr>
            </w:pPr>
            <w:r w:rsidRPr="00CA4846">
              <w:rPr>
                <w:rFonts w:cs="Times New Roman (正文 CS 字体)"/>
                <w:szCs w:val="24"/>
              </w:rPr>
              <w:t>1.006</w:t>
            </w:r>
          </w:p>
        </w:tc>
        <w:tc>
          <w:tcPr>
            <w:tcW w:w="993" w:type="dxa"/>
          </w:tcPr>
          <w:p w14:paraId="7993D68D" w14:textId="77777777" w:rsidR="00CA4846" w:rsidRPr="00CA4846" w:rsidRDefault="00CA4846" w:rsidP="00CA4846">
            <w:pPr>
              <w:widowControl/>
              <w:spacing w:line="480" w:lineRule="auto"/>
              <w:jc w:val="left"/>
              <w:rPr>
                <w:szCs w:val="21"/>
              </w:rPr>
            </w:pPr>
            <w:r w:rsidRPr="00CA4846">
              <w:rPr>
                <w:szCs w:val="21"/>
              </w:rPr>
              <w:t>0.888</w:t>
            </w:r>
          </w:p>
        </w:tc>
        <w:tc>
          <w:tcPr>
            <w:tcW w:w="959" w:type="dxa"/>
          </w:tcPr>
          <w:p w14:paraId="379ADC35" w14:textId="77777777" w:rsidR="00CA4846" w:rsidRPr="00CA4846" w:rsidRDefault="00CA4846" w:rsidP="00CA4846">
            <w:pPr>
              <w:widowControl/>
              <w:spacing w:line="480" w:lineRule="auto"/>
              <w:jc w:val="left"/>
              <w:rPr>
                <w:szCs w:val="21"/>
              </w:rPr>
            </w:pPr>
            <w:r w:rsidRPr="00CA4846">
              <w:rPr>
                <w:szCs w:val="21"/>
              </w:rPr>
              <w:t>-15.838</w:t>
            </w:r>
          </w:p>
        </w:tc>
      </w:tr>
      <w:tr w:rsidR="00CA4846" w:rsidRPr="00CA4846" w14:paraId="596C4860" w14:textId="77777777" w:rsidTr="008D10FD">
        <w:tc>
          <w:tcPr>
            <w:tcW w:w="9351" w:type="dxa"/>
            <w:vAlign w:val="center"/>
          </w:tcPr>
          <w:p w14:paraId="26560154" w14:textId="77777777" w:rsidR="00CA4846" w:rsidRPr="00CA4846" w:rsidRDefault="00CA4846" w:rsidP="00CA4846">
            <w:pPr>
              <w:widowControl/>
              <w:spacing w:line="480" w:lineRule="auto"/>
              <w:jc w:val="left"/>
              <w:rPr>
                <w:szCs w:val="21"/>
              </w:rPr>
            </w:pPr>
            <w:r w:rsidRPr="00CA4846">
              <w:rPr>
                <w:rFonts w:eastAsia="等线" w:cs="Times New Roman"/>
                <w:szCs w:val="21"/>
              </w:rPr>
              <w:t>4. In math when you feel challenged, how often do you ask yourself: "What are things I can do to make myself better at this?"</w:t>
            </w:r>
          </w:p>
        </w:tc>
        <w:tc>
          <w:tcPr>
            <w:tcW w:w="709" w:type="dxa"/>
          </w:tcPr>
          <w:p w14:paraId="4C7DAE55" w14:textId="77777777" w:rsidR="00CA4846" w:rsidRPr="00CA4846" w:rsidRDefault="00CA4846" w:rsidP="00CA4846">
            <w:pPr>
              <w:widowControl/>
              <w:spacing w:line="480" w:lineRule="auto"/>
              <w:jc w:val="left"/>
              <w:rPr>
                <w:szCs w:val="21"/>
              </w:rPr>
            </w:pPr>
            <w:r w:rsidRPr="00CA4846">
              <w:rPr>
                <w:rFonts w:cs="Times New Roman (正文 CS 字体)"/>
                <w:szCs w:val="24"/>
              </w:rPr>
              <w:t>3.888</w:t>
            </w:r>
          </w:p>
        </w:tc>
        <w:tc>
          <w:tcPr>
            <w:tcW w:w="708" w:type="dxa"/>
          </w:tcPr>
          <w:p w14:paraId="0C95E346" w14:textId="77777777" w:rsidR="00CA4846" w:rsidRPr="00CA4846" w:rsidRDefault="00CA4846" w:rsidP="00CA4846">
            <w:pPr>
              <w:widowControl/>
              <w:spacing w:line="480" w:lineRule="auto"/>
              <w:jc w:val="left"/>
              <w:rPr>
                <w:szCs w:val="21"/>
              </w:rPr>
            </w:pPr>
            <w:r w:rsidRPr="00CA4846">
              <w:rPr>
                <w:rFonts w:cs="Times New Roman (正文 CS 字体)"/>
                <w:szCs w:val="24"/>
              </w:rPr>
              <w:t>0.959</w:t>
            </w:r>
          </w:p>
        </w:tc>
        <w:tc>
          <w:tcPr>
            <w:tcW w:w="993" w:type="dxa"/>
          </w:tcPr>
          <w:p w14:paraId="6D3CB996" w14:textId="77777777" w:rsidR="00CA4846" w:rsidRPr="00CA4846" w:rsidRDefault="00CA4846" w:rsidP="00CA4846">
            <w:pPr>
              <w:widowControl/>
              <w:spacing w:line="480" w:lineRule="auto"/>
              <w:jc w:val="left"/>
              <w:rPr>
                <w:szCs w:val="21"/>
              </w:rPr>
            </w:pPr>
            <w:r w:rsidRPr="00CA4846">
              <w:rPr>
                <w:szCs w:val="21"/>
              </w:rPr>
              <w:t>0.911</w:t>
            </w:r>
          </w:p>
        </w:tc>
        <w:tc>
          <w:tcPr>
            <w:tcW w:w="959" w:type="dxa"/>
          </w:tcPr>
          <w:p w14:paraId="4DA8A26F" w14:textId="77777777" w:rsidR="00CA4846" w:rsidRPr="00CA4846" w:rsidRDefault="00CA4846" w:rsidP="00CA4846">
            <w:pPr>
              <w:widowControl/>
              <w:spacing w:line="480" w:lineRule="auto"/>
              <w:jc w:val="left"/>
              <w:rPr>
                <w:szCs w:val="21"/>
              </w:rPr>
            </w:pPr>
            <w:r w:rsidRPr="00CA4846">
              <w:rPr>
                <w:szCs w:val="21"/>
              </w:rPr>
              <w:t>-15.230</w:t>
            </w:r>
          </w:p>
        </w:tc>
      </w:tr>
      <w:tr w:rsidR="00CA4846" w:rsidRPr="00CA4846" w14:paraId="325175EE" w14:textId="77777777" w:rsidTr="008D10FD">
        <w:tc>
          <w:tcPr>
            <w:tcW w:w="9351" w:type="dxa"/>
            <w:vAlign w:val="center"/>
          </w:tcPr>
          <w:p w14:paraId="2A2172BA" w14:textId="77777777" w:rsidR="00CA4846" w:rsidRPr="00CA4846" w:rsidRDefault="00CA4846" w:rsidP="00CA4846">
            <w:pPr>
              <w:widowControl/>
              <w:spacing w:line="480" w:lineRule="auto"/>
              <w:jc w:val="left"/>
              <w:rPr>
                <w:szCs w:val="21"/>
              </w:rPr>
            </w:pPr>
            <w:r w:rsidRPr="00CA4846">
              <w:rPr>
                <w:rFonts w:eastAsia="等线" w:cs="Times New Roman"/>
                <w:szCs w:val="21"/>
              </w:rPr>
              <w:t>5. When you are struggling with math, how often do you ask yourself: "What can I do to help myself?"</w:t>
            </w:r>
          </w:p>
        </w:tc>
        <w:tc>
          <w:tcPr>
            <w:tcW w:w="709" w:type="dxa"/>
          </w:tcPr>
          <w:p w14:paraId="603B19F7" w14:textId="77777777" w:rsidR="00CA4846" w:rsidRPr="00CA4846" w:rsidRDefault="00CA4846" w:rsidP="00CA4846">
            <w:pPr>
              <w:widowControl/>
              <w:spacing w:line="480" w:lineRule="auto"/>
              <w:jc w:val="left"/>
              <w:rPr>
                <w:szCs w:val="21"/>
              </w:rPr>
            </w:pPr>
            <w:r w:rsidRPr="00CA4846">
              <w:rPr>
                <w:rFonts w:cs="Times New Roman (正文 CS 字体)"/>
                <w:szCs w:val="24"/>
              </w:rPr>
              <w:t>3.836</w:t>
            </w:r>
          </w:p>
        </w:tc>
        <w:tc>
          <w:tcPr>
            <w:tcW w:w="708" w:type="dxa"/>
          </w:tcPr>
          <w:p w14:paraId="5660151C" w14:textId="77777777" w:rsidR="00CA4846" w:rsidRPr="00CA4846" w:rsidRDefault="00CA4846" w:rsidP="00CA4846">
            <w:pPr>
              <w:widowControl/>
              <w:spacing w:line="480" w:lineRule="auto"/>
              <w:jc w:val="left"/>
              <w:rPr>
                <w:szCs w:val="21"/>
              </w:rPr>
            </w:pPr>
            <w:r w:rsidRPr="00CA4846">
              <w:rPr>
                <w:rFonts w:cs="Times New Roman (正文 CS 字体)"/>
                <w:szCs w:val="24"/>
              </w:rPr>
              <w:t>1.002</w:t>
            </w:r>
          </w:p>
        </w:tc>
        <w:tc>
          <w:tcPr>
            <w:tcW w:w="993" w:type="dxa"/>
          </w:tcPr>
          <w:p w14:paraId="3F16C118" w14:textId="77777777" w:rsidR="00CA4846" w:rsidRPr="00CA4846" w:rsidRDefault="00CA4846" w:rsidP="00CA4846">
            <w:pPr>
              <w:widowControl/>
              <w:spacing w:line="480" w:lineRule="auto"/>
              <w:jc w:val="left"/>
              <w:rPr>
                <w:szCs w:val="21"/>
              </w:rPr>
            </w:pPr>
            <w:r w:rsidRPr="00CA4846">
              <w:rPr>
                <w:szCs w:val="21"/>
              </w:rPr>
              <w:t>0.912</w:t>
            </w:r>
          </w:p>
        </w:tc>
        <w:tc>
          <w:tcPr>
            <w:tcW w:w="959" w:type="dxa"/>
          </w:tcPr>
          <w:p w14:paraId="66FA7B1A" w14:textId="77777777" w:rsidR="00CA4846" w:rsidRPr="00CA4846" w:rsidRDefault="00CA4846" w:rsidP="00CA4846">
            <w:pPr>
              <w:widowControl/>
              <w:spacing w:line="480" w:lineRule="auto"/>
              <w:jc w:val="left"/>
              <w:rPr>
                <w:szCs w:val="21"/>
              </w:rPr>
            </w:pPr>
            <w:r w:rsidRPr="00CA4846">
              <w:rPr>
                <w:szCs w:val="21"/>
              </w:rPr>
              <w:t>-17.129</w:t>
            </w:r>
          </w:p>
        </w:tc>
      </w:tr>
      <w:tr w:rsidR="00CA4846" w:rsidRPr="00CA4846" w14:paraId="44DFFD55" w14:textId="77777777" w:rsidTr="008D10FD">
        <w:tc>
          <w:tcPr>
            <w:tcW w:w="9351" w:type="dxa"/>
            <w:vAlign w:val="center"/>
          </w:tcPr>
          <w:p w14:paraId="7A25EAFF" w14:textId="77777777" w:rsidR="00CA4846" w:rsidRPr="00CA4846" w:rsidRDefault="00CA4846" w:rsidP="00CA4846">
            <w:pPr>
              <w:widowControl/>
              <w:spacing w:line="480" w:lineRule="auto"/>
              <w:jc w:val="left"/>
              <w:rPr>
                <w:szCs w:val="21"/>
              </w:rPr>
            </w:pPr>
            <w:r w:rsidRPr="00CA4846">
              <w:rPr>
                <w:rFonts w:eastAsia="等线" w:cs="Times New Roman"/>
                <w:szCs w:val="21"/>
              </w:rPr>
              <w:t>6. Whenever math feels difficult, how often do you ask yourself: "What can I do to get better at this?"</w:t>
            </w:r>
          </w:p>
        </w:tc>
        <w:tc>
          <w:tcPr>
            <w:tcW w:w="709" w:type="dxa"/>
          </w:tcPr>
          <w:p w14:paraId="1BB53A0A" w14:textId="77777777" w:rsidR="00CA4846" w:rsidRPr="00CA4846" w:rsidRDefault="00CA4846" w:rsidP="00CA4846">
            <w:pPr>
              <w:widowControl/>
              <w:spacing w:line="480" w:lineRule="auto"/>
              <w:jc w:val="left"/>
              <w:rPr>
                <w:szCs w:val="21"/>
              </w:rPr>
            </w:pPr>
            <w:r w:rsidRPr="00CA4846">
              <w:rPr>
                <w:rFonts w:cs="Times New Roman (正文 CS 字体)"/>
                <w:szCs w:val="24"/>
              </w:rPr>
              <w:t>3.859</w:t>
            </w:r>
          </w:p>
        </w:tc>
        <w:tc>
          <w:tcPr>
            <w:tcW w:w="708" w:type="dxa"/>
          </w:tcPr>
          <w:p w14:paraId="12805FC9" w14:textId="77777777" w:rsidR="00CA4846" w:rsidRPr="00CA4846" w:rsidRDefault="00CA4846" w:rsidP="00CA4846">
            <w:pPr>
              <w:widowControl/>
              <w:spacing w:line="480" w:lineRule="auto"/>
              <w:jc w:val="left"/>
              <w:rPr>
                <w:szCs w:val="21"/>
              </w:rPr>
            </w:pPr>
            <w:r w:rsidRPr="00CA4846">
              <w:rPr>
                <w:rFonts w:cs="Times New Roman (正文 CS 字体)"/>
                <w:szCs w:val="24"/>
              </w:rPr>
              <w:t>0.971</w:t>
            </w:r>
          </w:p>
        </w:tc>
        <w:tc>
          <w:tcPr>
            <w:tcW w:w="993" w:type="dxa"/>
          </w:tcPr>
          <w:p w14:paraId="61E766CD" w14:textId="77777777" w:rsidR="00CA4846" w:rsidRPr="00CA4846" w:rsidRDefault="00CA4846" w:rsidP="00CA4846">
            <w:pPr>
              <w:widowControl/>
              <w:spacing w:line="480" w:lineRule="auto"/>
              <w:jc w:val="left"/>
              <w:rPr>
                <w:szCs w:val="21"/>
              </w:rPr>
            </w:pPr>
            <w:r w:rsidRPr="00CA4846">
              <w:rPr>
                <w:szCs w:val="21"/>
              </w:rPr>
              <w:t>0.923</w:t>
            </w:r>
          </w:p>
        </w:tc>
        <w:tc>
          <w:tcPr>
            <w:tcW w:w="959" w:type="dxa"/>
          </w:tcPr>
          <w:p w14:paraId="055FBCF0" w14:textId="77777777" w:rsidR="00CA4846" w:rsidRPr="00CA4846" w:rsidRDefault="00CA4846" w:rsidP="00CA4846">
            <w:pPr>
              <w:widowControl/>
              <w:spacing w:line="480" w:lineRule="auto"/>
              <w:jc w:val="left"/>
              <w:rPr>
                <w:szCs w:val="21"/>
              </w:rPr>
            </w:pPr>
            <w:r w:rsidRPr="00CA4846">
              <w:rPr>
                <w:szCs w:val="21"/>
              </w:rPr>
              <w:t>-17.137</w:t>
            </w:r>
          </w:p>
        </w:tc>
      </w:tr>
    </w:tbl>
    <w:p w14:paraId="60067DEB" w14:textId="77777777" w:rsidR="00CA4846" w:rsidRPr="00CA4846" w:rsidRDefault="00CA4846" w:rsidP="00CA4846">
      <w:pPr>
        <w:widowControl/>
        <w:spacing w:line="480" w:lineRule="auto"/>
        <w:jc w:val="left"/>
        <w:rPr>
          <w:rFonts w:ascii="Times New Roman" w:eastAsia="宋体" w:hAnsi="Times New Roman" w:cs="宋体" w:hint="eastAsia"/>
          <w:sz w:val="24"/>
          <w:szCs w:val="24"/>
        </w:rPr>
        <w:sectPr w:rsidR="00CA4846" w:rsidRPr="00CA4846" w:rsidSect="007474A1">
          <w:pgSz w:w="16840" w:h="11900" w:orient="landscape"/>
          <w:pgMar w:top="1440" w:right="1440" w:bottom="1440" w:left="1440" w:header="851" w:footer="992" w:gutter="0"/>
          <w:cols w:space="425"/>
          <w:docGrid w:type="linesAndChars" w:linePitch="312"/>
        </w:sectPr>
      </w:pPr>
    </w:p>
    <w:p w14:paraId="728B4F48" w14:textId="77777777" w:rsidR="009746D3" w:rsidRPr="00B74F8D" w:rsidRDefault="009746D3" w:rsidP="00833F10">
      <w:pPr>
        <w:spacing w:line="480" w:lineRule="auto"/>
        <w:jc w:val="left"/>
        <w:rPr>
          <w:rFonts w:ascii="Times New Roman" w:hAnsi="Times New Roman" w:cs="Times New Roman" w:hint="eastAsia"/>
          <w:sz w:val="20"/>
          <w:szCs w:val="20"/>
        </w:rPr>
      </w:pPr>
    </w:p>
    <w:sectPr w:rsidR="009746D3" w:rsidRPr="00B74F8D" w:rsidSect="00747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DA1C" w14:textId="77777777" w:rsidR="007474A1" w:rsidRDefault="007474A1" w:rsidP="002C2FD0">
      <w:r>
        <w:separator/>
      </w:r>
    </w:p>
  </w:endnote>
  <w:endnote w:type="continuationSeparator" w:id="0">
    <w:p w14:paraId="06C6E7BC" w14:textId="77777777" w:rsidR="007474A1" w:rsidRDefault="007474A1" w:rsidP="002C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pple Color Emoji">
    <w:altName w:val="Calibri"/>
    <w:charset w:val="00"/>
    <w:family w:val="auto"/>
    <w:pitch w:val="variable"/>
    <w:sig w:usb0="00000003" w:usb1="18000000" w:usb2="14000000" w:usb3="00000000" w:csb0="00000001" w:csb1="00000000"/>
  </w:font>
  <w:font w:name="Helvetica">
    <w:panose1 w:val="020B0604020202020204"/>
    <w:charset w:val="00"/>
    <w:family w:val="auto"/>
    <w:pitch w:val="variable"/>
    <w:sig w:usb0="E00002FF" w:usb1="5000785B" w:usb2="00000000" w:usb3="00000000" w:csb0="0000019F" w:csb1="00000000"/>
  </w:font>
  <w:font w:name="Times New Roman (正文 CS 字体)">
    <w:altName w:val="宋体"/>
    <w:charset w:val="86"/>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356728111"/>
      <w:docPartObj>
        <w:docPartGallery w:val="Page Numbers (Bottom of Page)"/>
        <w:docPartUnique/>
      </w:docPartObj>
    </w:sdtPr>
    <w:sdtContent>
      <w:p w14:paraId="55F43E33" w14:textId="77777777" w:rsidR="00CA4846" w:rsidRDefault="00CA4846" w:rsidP="00412B81">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6031D8C" w14:textId="77777777" w:rsidR="00CA4846" w:rsidRDefault="00CA48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39681225"/>
      <w:docPartObj>
        <w:docPartGallery w:val="Page Numbers (Bottom of Page)"/>
        <w:docPartUnique/>
      </w:docPartObj>
    </w:sdtPr>
    <w:sdtEndPr>
      <w:rPr>
        <w:sz w:val="24"/>
        <w:szCs w:val="24"/>
      </w:rPr>
    </w:sdtEndPr>
    <w:sdtContent>
      <w:p w14:paraId="2CF95BF1" w14:textId="77777777" w:rsidR="00CA4846" w:rsidRPr="00F47C63" w:rsidRDefault="00CA4846">
        <w:pPr>
          <w:pStyle w:val="a5"/>
          <w:jc w:val="center"/>
          <w:rPr>
            <w:rFonts w:ascii="Times New Roman" w:hAnsi="Times New Roman" w:cs="Times New Roman"/>
            <w:sz w:val="24"/>
            <w:szCs w:val="24"/>
          </w:rPr>
        </w:pPr>
        <w:r w:rsidRPr="00F47C63">
          <w:rPr>
            <w:rFonts w:ascii="Times New Roman" w:hAnsi="Times New Roman" w:cs="Times New Roman"/>
            <w:sz w:val="24"/>
            <w:szCs w:val="24"/>
          </w:rPr>
          <w:fldChar w:fldCharType="begin"/>
        </w:r>
        <w:r w:rsidRPr="00F47C63">
          <w:rPr>
            <w:rFonts w:ascii="Times New Roman" w:hAnsi="Times New Roman" w:cs="Times New Roman"/>
            <w:sz w:val="24"/>
            <w:szCs w:val="24"/>
          </w:rPr>
          <w:instrText>PAGE   \* MERGEFORMAT</w:instrText>
        </w:r>
        <w:r w:rsidRPr="00F47C63">
          <w:rPr>
            <w:rFonts w:ascii="Times New Roman" w:hAnsi="Times New Roman" w:cs="Times New Roman"/>
            <w:sz w:val="24"/>
            <w:szCs w:val="24"/>
          </w:rPr>
          <w:fldChar w:fldCharType="separate"/>
        </w:r>
        <w:r w:rsidRPr="00F47C63">
          <w:rPr>
            <w:rFonts w:ascii="Times New Roman" w:hAnsi="Times New Roman" w:cs="Times New Roman"/>
            <w:sz w:val="24"/>
            <w:szCs w:val="24"/>
            <w:lang w:val="zh-CN"/>
          </w:rPr>
          <w:t>2</w:t>
        </w:r>
        <w:r w:rsidRPr="00F47C63">
          <w:rPr>
            <w:rFonts w:ascii="Times New Roman" w:hAnsi="Times New Roman" w:cs="Times New Roman"/>
            <w:sz w:val="24"/>
            <w:szCs w:val="24"/>
          </w:rPr>
          <w:fldChar w:fldCharType="end"/>
        </w:r>
      </w:p>
    </w:sdtContent>
  </w:sdt>
  <w:p w14:paraId="75490590" w14:textId="77777777" w:rsidR="00CA4846" w:rsidRPr="00F47C63" w:rsidRDefault="00CA4846">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276A" w14:textId="77777777" w:rsidR="007474A1" w:rsidRDefault="007474A1" w:rsidP="002C2FD0">
      <w:r>
        <w:separator/>
      </w:r>
    </w:p>
  </w:footnote>
  <w:footnote w:type="continuationSeparator" w:id="0">
    <w:p w14:paraId="1F5DB07E" w14:textId="77777777" w:rsidR="007474A1" w:rsidRDefault="007474A1" w:rsidP="002C2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203100523"/>
      <w:docPartObj>
        <w:docPartGallery w:val="Page Numbers (Top of Page)"/>
        <w:docPartUnique/>
      </w:docPartObj>
    </w:sdtPr>
    <w:sdtContent>
      <w:p w14:paraId="4A818644" w14:textId="77777777" w:rsidR="00CA4846" w:rsidRDefault="00CA4846" w:rsidP="00412B81">
        <w:pPr>
          <w:pStyle w:val="a3"/>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28</w:t>
        </w:r>
        <w:r>
          <w:rPr>
            <w:rStyle w:val="a9"/>
          </w:rPr>
          <w:fldChar w:fldCharType="end"/>
        </w:r>
      </w:p>
    </w:sdtContent>
  </w:sdt>
  <w:p w14:paraId="6608AA27" w14:textId="77777777" w:rsidR="00CA4846" w:rsidRDefault="00CA4846" w:rsidP="006F5B7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A602" w14:textId="77777777" w:rsidR="00CA4846" w:rsidRDefault="00CA4846" w:rsidP="00FD28E7">
    <w:pPr>
      <w:pStyle w:val="a3"/>
      <w:pBdr>
        <w:bottom w:val="none" w:sz="0" w:space="0" w:color="auto"/>
      </w:pBd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D7878"/>
    <w:multiLevelType w:val="hybridMultilevel"/>
    <w:tmpl w:val="C3202AAE"/>
    <w:lvl w:ilvl="0" w:tplc="E3061EC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53C43A2"/>
    <w:multiLevelType w:val="hybridMultilevel"/>
    <w:tmpl w:val="FD5075EA"/>
    <w:lvl w:ilvl="0" w:tplc="665A1236">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91912870">
    <w:abstractNumId w:val="1"/>
  </w:num>
  <w:num w:numId="2" w16cid:durableId="6306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29"/>
    <w:rsid w:val="00090A3E"/>
    <w:rsid w:val="0012168A"/>
    <w:rsid w:val="0013425D"/>
    <w:rsid w:val="001534CE"/>
    <w:rsid w:val="00160333"/>
    <w:rsid w:val="00186023"/>
    <w:rsid w:val="001A48A5"/>
    <w:rsid w:val="002C2FD0"/>
    <w:rsid w:val="002E42BC"/>
    <w:rsid w:val="00321C5B"/>
    <w:rsid w:val="00341BCE"/>
    <w:rsid w:val="00536ADE"/>
    <w:rsid w:val="005549B2"/>
    <w:rsid w:val="00607E76"/>
    <w:rsid w:val="0062125E"/>
    <w:rsid w:val="00645927"/>
    <w:rsid w:val="00646909"/>
    <w:rsid w:val="00660320"/>
    <w:rsid w:val="007474A1"/>
    <w:rsid w:val="007652B9"/>
    <w:rsid w:val="007749A7"/>
    <w:rsid w:val="007A0BB6"/>
    <w:rsid w:val="007A5FE3"/>
    <w:rsid w:val="007D0C92"/>
    <w:rsid w:val="00833F10"/>
    <w:rsid w:val="009746D3"/>
    <w:rsid w:val="00A35C38"/>
    <w:rsid w:val="00A77ABE"/>
    <w:rsid w:val="00AC3B3E"/>
    <w:rsid w:val="00B0440F"/>
    <w:rsid w:val="00B40F9B"/>
    <w:rsid w:val="00B55BF6"/>
    <w:rsid w:val="00B66C75"/>
    <w:rsid w:val="00B74F8D"/>
    <w:rsid w:val="00BA0B85"/>
    <w:rsid w:val="00BF25E6"/>
    <w:rsid w:val="00CA4846"/>
    <w:rsid w:val="00CA4EC2"/>
    <w:rsid w:val="00D12340"/>
    <w:rsid w:val="00D216B8"/>
    <w:rsid w:val="00D72DB0"/>
    <w:rsid w:val="00E115FB"/>
    <w:rsid w:val="00E44829"/>
    <w:rsid w:val="00E702F3"/>
    <w:rsid w:val="00F47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2CC9B"/>
  <w15:chartTrackingRefBased/>
  <w15:docId w15:val="{4D54F258-E8EA-4BBD-AF75-12EC34A5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F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2FD0"/>
    <w:rPr>
      <w:sz w:val="18"/>
      <w:szCs w:val="18"/>
    </w:rPr>
  </w:style>
  <w:style w:type="paragraph" w:styleId="a5">
    <w:name w:val="footer"/>
    <w:basedOn w:val="a"/>
    <w:link w:val="a6"/>
    <w:uiPriority w:val="99"/>
    <w:unhideWhenUsed/>
    <w:rsid w:val="002C2FD0"/>
    <w:pPr>
      <w:tabs>
        <w:tab w:val="center" w:pos="4153"/>
        <w:tab w:val="right" w:pos="8306"/>
      </w:tabs>
      <w:snapToGrid w:val="0"/>
      <w:jc w:val="left"/>
    </w:pPr>
    <w:rPr>
      <w:sz w:val="18"/>
      <w:szCs w:val="18"/>
    </w:rPr>
  </w:style>
  <w:style w:type="character" w:customStyle="1" w:styleId="a6">
    <w:name w:val="页脚 字符"/>
    <w:basedOn w:val="a0"/>
    <w:link w:val="a5"/>
    <w:uiPriority w:val="99"/>
    <w:rsid w:val="002C2FD0"/>
    <w:rPr>
      <w:sz w:val="18"/>
      <w:szCs w:val="18"/>
    </w:rPr>
  </w:style>
  <w:style w:type="table" w:styleId="a7">
    <w:name w:val="Table Grid"/>
    <w:basedOn w:val="a1"/>
    <w:uiPriority w:val="39"/>
    <w:rsid w:val="007A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0B85"/>
    <w:pPr>
      <w:ind w:firstLineChars="200" w:firstLine="420"/>
    </w:pPr>
  </w:style>
  <w:style w:type="character" w:styleId="a9">
    <w:name w:val="page number"/>
    <w:basedOn w:val="a0"/>
    <w:uiPriority w:val="99"/>
    <w:semiHidden/>
    <w:unhideWhenUsed/>
    <w:rsid w:val="00CA4846"/>
  </w:style>
  <w:style w:type="table" w:customStyle="1" w:styleId="1">
    <w:name w:val="网格型1"/>
    <w:basedOn w:val="a1"/>
    <w:next w:val="a7"/>
    <w:uiPriority w:val="39"/>
    <w:rsid w:val="00CA4846"/>
    <w:rPr>
      <w:rFonts w:ascii="Times New Roman" w:eastAsia="宋体" w:hAnsi="Times New Roman" w:cs="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16</Pages>
  <Words>2753</Words>
  <Characters>14207</Characters>
  <Application>Microsoft Office Word</Application>
  <DocSecurity>0</DocSecurity>
  <Lines>458</Lines>
  <Paragraphs>269</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璐</dc:creator>
  <cp:keywords/>
  <dc:description/>
  <cp:lastModifiedBy>YXT</cp:lastModifiedBy>
  <cp:revision>37</cp:revision>
  <dcterms:created xsi:type="dcterms:W3CDTF">2023-02-11T16:01:00Z</dcterms:created>
  <dcterms:modified xsi:type="dcterms:W3CDTF">2024-04-20T06:02:00Z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fe2f02ef5dae3de0243c4e2aaae515565ed71f5801628550f094715ceb660003</vt:lpwstr>
  </property>
</Properties>
</file>