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C8EF4" w14:textId="17B95364" w:rsidR="00B30827" w:rsidRPr="002B7361" w:rsidRDefault="00B30827" w:rsidP="00B30827">
      <w:pPr>
        <w:jc w:val="center"/>
        <w:rPr>
          <w:rFonts w:ascii="Arial" w:hAnsi="Arial" w:cs="Arial"/>
          <w:b/>
          <w:bCs/>
          <w:sz w:val="28"/>
          <w:szCs w:val="28"/>
        </w:rPr>
      </w:pPr>
      <w:r w:rsidRPr="00B271C3">
        <w:rPr>
          <w:rFonts w:ascii="Arial" w:hAnsi="Arial" w:cs="Arial"/>
          <w:b/>
          <w:bCs/>
          <w:sz w:val="28"/>
          <w:szCs w:val="28"/>
        </w:rPr>
        <w:t>SUPPL</w:t>
      </w:r>
      <w:bookmarkStart w:id="0" w:name="_GoBack"/>
      <w:bookmarkEnd w:id="0"/>
      <w:r w:rsidRPr="00B271C3">
        <w:rPr>
          <w:rFonts w:ascii="Arial" w:hAnsi="Arial" w:cs="Arial"/>
          <w:b/>
          <w:bCs/>
          <w:sz w:val="28"/>
          <w:szCs w:val="28"/>
        </w:rPr>
        <w:t>EMENTARY</w:t>
      </w:r>
      <w:r w:rsidRPr="002B7361">
        <w:rPr>
          <w:rFonts w:ascii="Arial" w:hAnsi="Arial" w:cs="Arial"/>
          <w:b/>
          <w:bCs/>
          <w:sz w:val="28"/>
          <w:szCs w:val="28"/>
        </w:rPr>
        <w:t xml:space="preserve"> </w:t>
      </w:r>
      <w:r w:rsidR="00AF3DD7" w:rsidRPr="002B7361">
        <w:rPr>
          <w:rFonts w:ascii="Arial" w:hAnsi="Arial" w:cs="Arial"/>
          <w:b/>
          <w:bCs/>
          <w:sz w:val="28"/>
          <w:szCs w:val="28"/>
        </w:rPr>
        <w:t>DATA</w:t>
      </w:r>
    </w:p>
    <w:p w14:paraId="3BC0DFB9" w14:textId="77777777" w:rsidR="00D818D6" w:rsidRPr="004A6E98" w:rsidRDefault="00D818D6" w:rsidP="00B30827">
      <w:pPr>
        <w:jc w:val="center"/>
        <w:rPr>
          <w:rFonts w:ascii="Arial" w:hAnsi="Arial" w:cs="Arial"/>
          <w:b/>
          <w:bCs/>
          <w:sz w:val="24"/>
        </w:rPr>
      </w:pPr>
    </w:p>
    <w:p w14:paraId="47CA1F59" w14:textId="77777777" w:rsidR="00B271C3" w:rsidRDefault="00B271C3" w:rsidP="00B271C3">
      <w:pPr>
        <w:spacing w:after="0" w:line="360" w:lineRule="auto"/>
        <w:jc w:val="center"/>
        <w:rPr>
          <w:rFonts w:ascii="Arial" w:hAnsi="Arial" w:cs="Arial"/>
          <w:b/>
          <w:sz w:val="28"/>
          <w:lang w:eastAsia="ko-KR"/>
        </w:rPr>
      </w:pPr>
      <w:bookmarkStart w:id="1" w:name="_Hlk211771732"/>
      <w:proofErr w:type="spellStart"/>
      <w:r>
        <w:rPr>
          <w:rFonts w:ascii="Arial" w:hAnsi="Arial" w:cs="Arial"/>
          <w:b/>
          <w:sz w:val="28"/>
          <w:lang w:eastAsia="ko-KR"/>
        </w:rPr>
        <w:t>C</w:t>
      </w:r>
      <w:r w:rsidRPr="007A7A9D">
        <w:rPr>
          <w:rFonts w:ascii="Arial" w:hAnsi="Arial" w:cs="Arial"/>
          <w:b/>
          <w:sz w:val="28"/>
          <w:lang w:eastAsia="ko-KR"/>
        </w:rPr>
        <w:t>angrelor</w:t>
      </w:r>
      <w:proofErr w:type="spellEnd"/>
      <w:r w:rsidRPr="007A7A9D">
        <w:rPr>
          <w:rFonts w:ascii="Arial" w:hAnsi="Arial" w:cs="Arial"/>
          <w:b/>
          <w:sz w:val="28"/>
          <w:lang w:eastAsia="ko-KR"/>
        </w:rPr>
        <w:t xml:space="preserve"> in critically ill patients with cardiogenic shock or po</w:t>
      </w:r>
      <w:r>
        <w:rPr>
          <w:rFonts w:ascii="Arial" w:hAnsi="Arial" w:cs="Arial"/>
          <w:b/>
          <w:sz w:val="28"/>
          <w:lang w:eastAsia="ko-KR"/>
        </w:rPr>
        <w:t>st-cardiac arrest</w:t>
      </w:r>
      <w:r w:rsidRPr="007A7A9D">
        <w:rPr>
          <w:rFonts w:ascii="Arial" w:hAnsi="Arial" w:cs="Arial"/>
          <w:b/>
          <w:sz w:val="28"/>
          <w:lang w:eastAsia="ko-KR"/>
        </w:rPr>
        <w:t>: a systematic review and meta-analysis</w:t>
      </w:r>
    </w:p>
    <w:p w14:paraId="30217FD6" w14:textId="77777777" w:rsidR="00B271C3" w:rsidRPr="005702AF" w:rsidRDefault="00B271C3" w:rsidP="00B271C3">
      <w:pPr>
        <w:spacing w:after="0" w:line="360" w:lineRule="auto"/>
        <w:jc w:val="both"/>
        <w:rPr>
          <w:rFonts w:ascii="Arial" w:hAnsi="Arial" w:cs="Arial"/>
        </w:rPr>
      </w:pPr>
    </w:p>
    <w:p w14:paraId="1031FACE" w14:textId="77777777" w:rsidR="00B271C3" w:rsidRPr="00E458C1" w:rsidRDefault="00B271C3" w:rsidP="00B271C3">
      <w:pPr>
        <w:spacing w:after="0" w:line="360" w:lineRule="auto"/>
        <w:ind w:firstLineChars="550" w:firstLine="1320"/>
        <w:rPr>
          <w:rFonts w:ascii="Arial" w:hAnsi="Arial" w:cs="Arial"/>
          <w:b/>
          <w:sz w:val="24"/>
        </w:rPr>
      </w:pPr>
      <w:r w:rsidRPr="00E458C1">
        <w:rPr>
          <w:rFonts w:ascii="Arial" w:hAnsi="Arial" w:cs="Arial"/>
          <w:b/>
          <w:sz w:val="24"/>
        </w:rPr>
        <w:t xml:space="preserve">Running Title: </w:t>
      </w:r>
      <w:proofErr w:type="spellStart"/>
      <w:r>
        <w:rPr>
          <w:rFonts w:ascii="Arial" w:hAnsi="Arial" w:cs="Arial"/>
          <w:sz w:val="24"/>
        </w:rPr>
        <w:t>C</w:t>
      </w:r>
      <w:r w:rsidRPr="00E458C1">
        <w:rPr>
          <w:rFonts w:ascii="Arial" w:hAnsi="Arial" w:cs="Arial"/>
          <w:sz w:val="24"/>
        </w:rPr>
        <w:t>angrelor</w:t>
      </w:r>
      <w:proofErr w:type="spellEnd"/>
      <w:r w:rsidRPr="00E458C1">
        <w:rPr>
          <w:rFonts w:ascii="Arial" w:hAnsi="Arial" w:cs="Arial"/>
          <w:sz w:val="24"/>
        </w:rPr>
        <w:t xml:space="preserve"> in cardiogenic shock or arrest</w:t>
      </w:r>
    </w:p>
    <w:p w14:paraId="686F5DF1" w14:textId="77777777" w:rsidR="00B271C3" w:rsidRPr="005702AF" w:rsidRDefault="00B271C3" w:rsidP="00B271C3">
      <w:pPr>
        <w:spacing w:after="0" w:line="360" w:lineRule="auto"/>
        <w:jc w:val="both"/>
        <w:rPr>
          <w:rFonts w:ascii="Arial" w:hAnsi="Arial" w:cs="Arial"/>
        </w:rPr>
      </w:pPr>
    </w:p>
    <w:p w14:paraId="1373CDBB" w14:textId="77777777" w:rsidR="00B271C3" w:rsidRPr="004668F1" w:rsidRDefault="00B271C3" w:rsidP="00B271C3">
      <w:pPr>
        <w:spacing w:after="0" w:line="480" w:lineRule="auto"/>
        <w:jc w:val="both"/>
        <w:rPr>
          <w:rFonts w:ascii="Arial" w:hAnsi="Arial" w:cs="Arial"/>
          <w:sz w:val="20"/>
        </w:rPr>
      </w:pPr>
      <w:proofErr w:type="spellStart"/>
      <w:r w:rsidRPr="00DB5978">
        <w:rPr>
          <w:rFonts w:ascii="Arial" w:hAnsi="Arial" w:cs="Arial"/>
        </w:rPr>
        <w:t>Hendrianus</w:t>
      </w:r>
      <w:proofErr w:type="spellEnd"/>
      <w:r>
        <w:rPr>
          <w:rFonts w:ascii="Arial" w:hAnsi="Arial" w:cs="Arial"/>
        </w:rPr>
        <w:t xml:space="preserve"> Hendrianus</w:t>
      </w:r>
      <w:r w:rsidRPr="00DB5978">
        <w:rPr>
          <w:rFonts w:ascii="Arial" w:hAnsi="Arial" w:cs="Arial"/>
          <w:vertAlign w:val="superscript"/>
        </w:rPr>
        <w:t>1,2,3</w:t>
      </w:r>
      <w:r w:rsidRPr="00DB5978">
        <w:rPr>
          <w:rFonts w:ascii="Arial" w:hAnsi="Arial" w:cs="Arial"/>
        </w:rPr>
        <w:t>, Young-</w:t>
      </w:r>
      <w:proofErr w:type="spellStart"/>
      <w:r w:rsidRPr="00DB5978">
        <w:rPr>
          <w:rFonts w:ascii="Arial" w:hAnsi="Arial" w:cs="Arial"/>
        </w:rPr>
        <w:t>Hoon</w:t>
      </w:r>
      <w:proofErr w:type="spellEnd"/>
      <w:r w:rsidRPr="00DB5978">
        <w:rPr>
          <w:rFonts w:ascii="Arial" w:hAnsi="Arial" w:cs="Arial"/>
        </w:rPr>
        <w:t xml:space="preserve"> Jeong</w:t>
      </w:r>
      <w:r w:rsidRPr="00DB5978">
        <w:rPr>
          <w:rFonts w:ascii="Arial" w:hAnsi="Arial" w:cs="Arial"/>
          <w:vertAlign w:val="superscript"/>
        </w:rPr>
        <w:t>2,3,4</w:t>
      </w:r>
      <w:r w:rsidRPr="00DB5978">
        <w:rPr>
          <w:rFonts w:ascii="Arial" w:hAnsi="Arial" w:cs="Arial"/>
        </w:rPr>
        <w:t xml:space="preserve">*, Sang </w:t>
      </w:r>
      <w:proofErr w:type="spellStart"/>
      <w:r w:rsidRPr="00DB5978">
        <w:rPr>
          <w:rFonts w:ascii="Arial" w:hAnsi="Arial" w:cs="Arial"/>
        </w:rPr>
        <w:t>Yeub</w:t>
      </w:r>
      <w:proofErr w:type="spellEnd"/>
      <w:r w:rsidRPr="00DB5978">
        <w:rPr>
          <w:rFonts w:ascii="Arial" w:hAnsi="Arial" w:cs="Arial"/>
        </w:rPr>
        <w:t xml:space="preserve"> Lee</w:t>
      </w:r>
      <w:r w:rsidRPr="00DB5978">
        <w:rPr>
          <w:rFonts w:ascii="Arial" w:hAnsi="Arial" w:cs="Arial"/>
          <w:vertAlign w:val="superscript"/>
        </w:rPr>
        <w:t>2,3</w:t>
      </w:r>
      <w:r>
        <w:rPr>
          <w:rFonts w:ascii="Arial" w:hAnsi="Arial" w:cs="Arial"/>
        </w:rPr>
        <w:t>,</w:t>
      </w:r>
      <w:r w:rsidRPr="00DB5978">
        <w:rPr>
          <w:rFonts w:ascii="Arial" w:hAnsi="Arial" w:cs="Arial"/>
        </w:rPr>
        <w:t xml:space="preserve"> Jun Hwan Cho</w:t>
      </w:r>
      <w:r w:rsidRPr="00DB5978">
        <w:rPr>
          <w:rFonts w:ascii="Arial" w:hAnsi="Arial" w:cs="Arial"/>
          <w:vertAlign w:val="superscript"/>
        </w:rPr>
        <w:t>2,3</w:t>
      </w:r>
      <w:r>
        <w:rPr>
          <w:rFonts w:ascii="Arial" w:hAnsi="Arial" w:cs="Arial"/>
        </w:rPr>
        <w:t>,</w:t>
      </w:r>
      <w:r w:rsidRPr="00DB5978">
        <w:rPr>
          <w:rFonts w:ascii="Arial" w:hAnsi="Arial" w:cs="Arial"/>
        </w:rPr>
        <w:t xml:space="preserve"> </w:t>
      </w:r>
      <w:proofErr w:type="spellStart"/>
      <w:r w:rsidRPr="00DB5978">
        <w:rPr>
          <w:rFonts w:ascii="Arial" w:hAnsi="Arial" w:cs="Arial"/>
        </w:rPr>
        <w:t>Jinhwan</w:t>
      </w:r>
      <w:proofErr w:type="spellEnd"/>
      <w:r w:rsidRPr="00DB5978">
        <w:rPr>
          <w:rFonts w:ascii="Arial" w:hAnsi="Arial" w:cs="Arial"/>
        </w:rPr>
        <w:t xml:space="preserve"> Jo</w:t>
      </w:r>
      <w:r w:rsidRPr="00DB5978">
        <w:rPr>
          <w:rFonts w:ascii="Arial" w:hAnsi="Arial" w:cs="Arial"/>
          <w:vertAlign w:val="superscript"/>
        </w:rPr>
        <w:t>2,3</w:t>
      </w:r>
      <w:r w:rsidRPr="00DB5978">
        <w:rPr>
          <w:rFonts w:ascii="Arial" w:hAnsi="Arial" w:cs="Arial"/>
        </w:rPr>
        <w:t xml:space="preserve">, </w:t>
      </w:r>
      <w:r w:rsidRPr="00DB5978">
        <w:rPr>
          <w:rFonts w:ascii="Arial" w:hAnsi="Arial" w:cs="Arial"/>
          <w:lang w:val="en-US"/>
        </w:rPr>
        <w:t>Diana A. Gorog</w:t>
      </w:r>
      <w:r w:rsidRPr="00DB5978">
        <w:rPr>
          <w:rFonts w:ascii="Arial" w:hAnsi="Arial" w:cs="Arial"/>
          <w:vertAlign w:val="superscript"/>
          <w:lang w:val="en-US"/>
        </w:rPr>
        <w:t>5,6</w:t>
      </w:r>
      <w:r>
        <w:rPr>
          <w:rFonts w:ascii="Arial" w:hAnsi="Arial" w:cs="Arial"/>
          <w:lang w:val="en-US"/>
        </w:rPr>
        <w:t xml:space="preserve">, </w:t>
      </w:r>
      <w:r w:rsidRPr="00DB5978">
        <w:rPr>
          <w:rFonts w:ascii="Arial" w:hAnsi="Arial" w:cs="Arial"/>
          <w:lang w:val="en-US"/>
        </w:rPr>
        <w:t>Jacek Kubica</w:t>
      </w:r>
      <w:r w:rsidRPr="00DB5978">
        <w:rPr>
          <w:rFonts w:ascii="Arial" w:hAnsi="Arial" w:cs="Arial"/>
          <w:vertAlign w:val="superscript"/>
          <w:lang w:val="en-US"/>
        </w:rPr>
        <w:t>7</w:t>
      </w:r>
      <w:r>
        <w:rPr>
          <w:rFonts w:ascii="Arial" w:hAnsi="Arial" w:cs="Arial"/>
          <w:lang w:val="en-US"/>
        </w:rPr>
        <w:t xml:space="preserve">, </w:t>
      </w:r>
      <w:proofErr w:type="spellStart"/>
      <w:r w:rsidRPr="00DB5978">
        <w:rPr>
          <w:rFonts w:ascii="Arial" w:hAnsi="Arial" w:cs="Arial"/>
          <w:lang w:val="en-US"/>
        </w:rPr>
        <w:t>Udaya</w:t>
      </w:r>
      <w:proofErr w:type="spellEnd"/>
      <w:r w:rsidRPr="00DB5978">
        <w:rPr>
          <w:rFonts w:ascii="Arial" w:hAnsi="Arial" w:cs="Arial"/>
          <w:lang w:val="en-US"/>
        </w:rPr>
        <w:t xml:space="preserve"> S</w:t>
      </w:r>
      <w:r>
        <w:rPr>
          <w:rFonts w:ascii="Arial" w:hAnsi="Arial" w:cs="Arial"/>
          <w:lang w:val="en-US"/>
        </w:rPr>
        <w:t>.</w:t>
      </w:r>
      <w:r w:rsidRPr="00DB5978">
        <w:rPr>
          <w:rFonts w:ascii="Arial" w:hAnsi="Arial" w:cs="Arial"/>
          <w:lang w:val="en-US"/>
        </w:rPr>
        <w:t xml:space="preserve"> Tantry</w:t>
      </w:r>
      <w:r w:rsidRPr="00DB5978">
        <w:rPr>
          <w:rFonts w:ascii="Arial" w:hAnsi="Arial" w:cs="Arial"/>
          <w:vertAlign w:val="superscript"/>
          <w:lang w:val="en-US"/>
        </w:rPr>
        <w:t>8</w:t>
      </w:r>
      <w:r>
        <w:rPr>
          <w:rFonts w:ascii="Arial" w:hAnsi="Arial" w:cs="Arial"/>
          <w:lang w:val="en-US"/>
        </w:rPr>
        <w:t>,</w:t>
      </w:r>
      <w:r w:rsidRPr="00DB5978">
        <w:rPr>
          <w:rFonts w:ascii="Arial" w:hAnsi="Arial" w:cs="Arial"/>
          <w:lang w:val="en-US"/>
        </w:rPr>
        <w:t xml:space="preserve"> Paul A. Gurbel</w:t>
      </w:r>
      <w:r w:rsidRPr="00DB5978">
        <w:rPr>
          <w:rFonts w:ascii="Arial" w:hAnsi="Arial" w:cs="Arial"/>
          <w:vertAlign w:val="superscript"/>
          <w:lang w:val="en-US"/>
        </w:rPr>
        <w:t>8</w:t>
      </w:r>
      <w:r>
        <w:rPr>
          <w:rFonts w:ascii="Arial" w:hAnsi="Arial" w:cs="Arial"/>
          <w:lang w:val="en-US"/>
        </w:rPr>
        <w:t>,</w:t>
      </w:r>
      <w:r w:rsidRPr="00DB5978">
        <w:rPr>
          <w:rFonts w:ascii="Arial" w:hAnsi="Arial" w:cs="Arial"/>
          <w:lang w:val="en-US"/>
        </w:rPr>
        <w:t xml:space="preserve"> </w:t>
      </w:r>
      <w:r w:rsidRPr="00DB5978">
        <w:rPr>
          <w:rFonts w:ascii="Arial" w:hAnsi="Arial" w:cs="Arial"/>
        </w:rPr>
        <w:t>Sang-</w:t>
      </w:r>
      <w:proofErr w:type="spellStart"/>
      <w:r w:rsidRPr="00DB5978">
        <w:rPr>
          <w:rFonts w:ascii="Arial" w:hAnsi="Arial" w:cs="Arial"/>
        </w:rPr>
        <w:t>Wook</w:t>
      </w:r>
      <w:proofErr w:type="spellEnd"/>
      <w:r w:rsidRPr="00DB5978">
        <w:rPr>
          <w:rFonts w:ascii="Arial" w:hAnsi="Arial" w:cs="Arial"/>
        </w:rPr>
        <w:t xml:space="preserve"> Kim</w:t>
      </w:r>
      <w:r w:rsidRPr="00DB5978">
        <w:rPr>
          <w:rFonts w:ascii="Arial" w:hAnsi="Arial" w:cs="Arial"/>
          <w:vertAlign w:val="superscript"/>
        </w:rPr>
        <w:t>2,3</w:t>
      </w:r>
    </w:p>
    <w:p w14:paraId="5CA836FB" w14:textId="77777777" w:rsidR="00B271C3" w:rsidRPr="005702AF" w:rsidRDefault="00B271C3" w:rsidP="00B271C3">
      <w:pPr>
        <w:spacing w:after="0" w:line="360" w:lineRule="auto"/>
        <w:jc w:val="both"/>
        <w:rPr>
          <w:rFonts w:ascii="Arial" w:hAnsi="Arial" w:cs="Arial"/>
        </w:rPr>
      </w:pPr>
    </w:p>
    <w:p w14:paraId="3C520FEE" w14:textId="77777777" w:rsidR="00B271C3" w:rsidRPr="004668F1" w:rsidRDefault="00B271C3" w:rsidP="00B271C3">
      <w:pPr>
        <w:spacing w:after="0" w:line="360" w:lineRule="auto"/>
        <w:rPr>
          <w:rFonts w:ascii="Arial" w:hAnsi="Arial" w:cs="Arial"/>
        </w:rPr>
      </w:pPr>
      <w:r w:rsidRPr="00905635">
        <w:rPr>
          <w:rFonts w:ascii="Arial" w:hAnsi="Arial" w:cs="Arial"/>
          <w:vertAlign w:val="superscript"/>
        </w:rPr>
        <w:t>1</w:t>
      </w:r>
      <w:r w:rsidRPr="004668F1">
        <w:rPr>
          <w:rFonts w:ascii="Arial" w:hAnsi="Arial" w:cs="Arial"/>
        </w:rPr>
        <w:t xml:space="preserve">Division of Cardiology, </w:t>
      </w:r>
      <w:proofErr w:type="spellStart"/>
      <w:r w:rsidRPr="004668F1">
        <w:rPr>
          <w:rFonts w:ascii="Arial" w:hAnsi="Arial" w:cs="Arial"/>
        </w:rPr>
        <w:t>Natuna</w:t>
      </w:r>
      <w:proofErr w:type="spellEnd"/>
      <w:r w:rsidRPr="004668F1">
        <w:rPr>
          <w:rFonts w:ascii="Arial" w:hAnsi="Arial" w:cs="Arial"/>
        </w:rPr>
        <w:t xml:space="preserve"> General Hospital, </w:t>
      </w:r>
      <w:proofErr w:type="spellStart"/>
      <w:r w:rsidRPr="004668F1">
        <w:rPr>
          <w:rFonts w:ascii="Arial" w:hAnsi="Arial" w:cs="Arial"/>
        </w:rPr>
        <w:t>Natuna</w:t>
      </w:r>
      <w:proofErr w:type="spellEnd"/>
      <w:r w:rsidRPr="004668F1">
        <w:rPr>
          <w:rFonts w:ascii="Arial" w:hAnsi="Arial" w:cs="Arial"/>
        </w:rPr>
        <w:t>, Indonesia</w:t>
      </w:r>
    </w:p>
    <w:p w14:paraId="3339E1A6" w14:textId="77777777" w:rsidR="00B271C3" w:rsidRPr="004668F1" w:rsidRDefault="00B271C3" w:rsidP="00B271C3">
      <w:pPr>
        <w:spacing w:after="0" w:line="360" w:lineRule="auto"/>
        <w:rPr>
          <w:rFonts w:ascii="Arial" w:hAnsi="Arial" w:cs="Arial"/>
        </w:rPr>
      </w:pPr>
      <w:r w:rsidRPr="00905635">
        <w:rPr>
          <w:rFonts w:ascii="Arial" w:hAnsi="Arial" w:cs="Arial"/>
          <w:vertAlign w:val="superscript"/>
        </w:rPr>
        <w:t>2</w:t>
      </w:r>
      <w:r w:rsidRPr="004668F1">
        <w:rPr>
          <w:rFonts w:ascii="Arial" w:hAnsi="Arial" w:cs="Arial"/>
        </w:rPr>
        <w:t>Heart and Brain Hospital, Chung-</w:t>
      </w:r>
      <w:proofErr w:type="spellStart"/>
      <w:r w:rsidRPr="004668F1">
        <w:rPr>
          <w:rFonts w:ascii="Arial" w:hAnsi="Arial" w:cs="Arial"/>
        </w:rPr>
        <w:t>Ang</w:t>
      </w:r>
      <w:proofErr w:type="spellEnd"/>
      <w:r w:rsidRPr="004668F1">
        <w:rPr>
          <w:rFonts w:ascii="Arial" w:hAnsi="Arial" w:cs="Arial"/>
        </w:rPr>
        <w:t xml:space="preserve"> University </w:t>
      </w:r>
      <w:proofErr w:type="spellStart"/>
      <w:r w:rsidRPr="004668F1">
        <w:rPr>
          <w:rFonts w:ascii="Arial" w:hAnsi="Arial" w:cs="Arial"/>
        </w:rPr>
        <w:t>Gwangmyeong</w:t>
      </w:r>
      <w:proofErr w:type="spellEnd"/>
      <w:r w:rsidRPr="004668F1">
        <w:rPr>
          <w:rFonts w:ascii="Arial" w:hAnsi="Arial" w:cs="Arial"/>
        </w:rPr>
        <w:t xml:space="preserve"> Hospital</w:t>
      </w:r>
      <w:r>
        <w:rPr>
          <w:rFonts w:ascii="Arial" w:hAnsi="Arial" w:cs="Arial"/>
        </w:rPr>
        <w:t xml:space="preserve">, </w:t>
      </w:r>
      <w:proofErr w:type="spellStart"/>
      <w:r>
        <w:rPr>
          <w:rFonts w:ascii="Arial" w:hAnsi="Arial" w:cs="Arial"/>
        </w:rPr>
        <w:t>Gwangmyeong</w:t>
      </w:r>
      <w:proofErr w:type="spellEnd"/>
      <w:r>
        <w:rPr>
          <w:rFonts w:ascii="Arial" w:hAnsi="Arial" w:cs="Arial"/>
        </w:rPr>
        <w:t>, South Korea</w:t>
      </w:r>
    </w:p>
    <w:p w14:paraId="4E925C05" w14:textId="77777777" w:rsidR="00B271C3" w:rsidRPr="004668F1" w:rsidRDefault="00B271C3" w:rsidP="00B271C3">
      <w:pPr>
        <w:spacing w:after="0" w:line="360" w:lineRule="auto"/>
        <w:rPr>
          <w:rFonts w:ascii="Arial" w:hAnsi="Arial" w:cs="Arial"/>
        </w:rPr>
      </w:pPr>
      <w:r w:rsidRPr="00905635">
        <w:rPr>
          <w:rFonts w:ascii="Arial" w:hAnsi="Arial" w:cs="Arial"/>
          <w:vertAlign w:val="superscript"/>
        </w:rPr>
        <w:t>3</w:t>
      </w:r>
      <w:r w:rsidRPr="004668F1">
        <w:rPr>
          <w:rFonts w:ascii="Arial" w:hAnsi="Arial" w:cs="Arial"/>
        </w:rPr>
        <w:t>Department of Internal Medicine, Chung-</w:t>
      </w:r>
      <w:proofErr w:type="spellStart"/>
      <w:r w:rsidRPr="004668F1">
        <w:rPr>
          <w:rFonts w:ascii="Arial" w:hAnsi="Arial" w:cs="Arial"/>
        </w:rPr>
        <w:t>Ang</w:t>
      </w:r>
      <w:proofErr w:type="spellEnd"/>
      <w:r w:rsidRPr="004668F1">
        <w:rPr>
          <w:rFonts w:ascii="Arial" w:hAnsi="Arial" w:cs="Arial"/>
        </w:rPr>
        <w:t xml:space="preserve"> University College of Medicine, Seoul, South Korea</w:t>
      </w:r>
    </w:p>
    <w:p w14:paraId="5FE106ED" w14:textId="77777777" w:rsidR="00B271C3" w:rsidRPr="004668F1" w:rsidRDefault="00B271C3" w:rsidP="00B271C3">
      <w:pPr>
        <w:spacing w:after="0" w:line="360" w:lineRule="auto"/>
        <w:rPr>
          <w:rFonts w:ascii="Arial" w:hAnsi="Arial" w:cs="Arial"/>
        </w:rPr>
      </w:pPr>
      <w:r w:rsidRPr="00905635">
        <w:rPr>
          <w:rFonts w:ascii="Arial" w:hAnsi="Arial" w:cs="Arial"/>
          <w:vertAlign w:val="superscript"/>
        </w:rPr>
        <w:t>4</w:t>
      </w:r>
      <w:r w:rsidRPr="004668F1">
        <w:rPr>
          <w:rFonts w:ascii="Arial" w:hAnsi="Arial" w:cs="Arial"/>
        </w:rPr>
        <w:t xml:space="preserve">CAU Thrombosis and Biomarker </w:t>
      </w:r>
      <w:proofErr w:type="spellStart"/>
      <w:r w:rsidRPr="004668F1">
        <w:rPr>
          <w:rFonts w:ascii="Arial" w:hAnsi="Arial" w:cs="Arial"/>
        </w:rPr>
        <w:t>Center</w:t>
      </w:r>
      <w:proofErr w:type="spellEnd"/>
      <w:r w:rsidRPr="004668F1">
        <w:rPr>
          <w:rFonts w:ascii="Arial" w:hAnsi="Arial" w:cs="Arial"/>
        </w:rPr>
        <w:t>, Chung-</w:t>
      </w:r>
      <w:proofErr w:type="spellStart"/>
      <w:r w:rsidRPr="004668F1">
        <w:rPr>
          <w:rFonts w:ascii="Arial" w:hAnsi="Arial" w:cs="Arial"/>
        </w:rPr>
        <w:t>Ang</w:t>
      </w:r>
      <w:proofErr w:type="spellEnd"/>
      <w:r w:rsidRPr="004668F1">
        <w:rPr>
          <w:rFonts w:ascii="Arial" w:hAnsi="Arial" w:cs="Arial"/>
        </w:rPr>
        <w:t xml:space="preserve"> University </w:t>
      </w:r>
      <w:proofErr w:type="spellStart"/>
      <w:r w:rsidRPr="004668F1">
        <w:rPr>
          <w:rFonts w:ascii="Arial" w:hAnsi="Arial" w:cs="Arial"/>
        </w:rPr>
        <w:t>Gwangmyeong</w:t>
      </w:r>
      <w:proofErr w:type="spellEnd"/>
      <w:r w:rsidRPr="004668F1">
        <w:rPr>
          <w:rFonts w:ascii="Arial" w:hAnsi="Arial" w:cs="Arial"/>
        </w:rPr>
        <w:t xml:space="preserve"> Hospital, </w:t>
      </w:r>
      <w:proofErr w:type="spellStart"/>
      <w:r w:rsidRPr="004668F1">
        <w:rPr>
          <w:rFonts w:ascii="Arial" w:hAnsi="Arial" w:cs="Arial"/>
        </w:rPr>
        <w:t>Gwangmyeong</w:t>
      </w:r>
      <w:proofErr w:type="spellEnd"/>
      <w:r w:rsidRPr="004668F1">
        <w:rPr>
          <w:rFonts w:ascii="Arial" w:hAnsi="Arial" w:cs="Arial"/>
        </w:rPr>
        <w:t>, South Korea</w:t>
      </w:r>
    </w:p>
    <w:p w14:paraId="56D3AD81" w14:textId="77777777" w:rsidR="00B271C3" w:rsidRPr="004668F1" w:rsidRDefault="00B271C3" w:rsidP="00B271C3">
      <w:pPr>
        <w:spacing w:after="0" w:line="360" w:lineRule="auto"/>
        <w:rPr>
          <w:rFonts w:ascii="Arial" w:eastAsia="맑은 고딕" w:hAnsi="Arial" w:cs="Arial"/>
          <w:kern w:val="2"/>
          <w:szCs w:val="24"/>
          <w:lang w:val="en-US" w:eastAsia="ko-KR"/>
        </w:rPr>
      </w:pPr>
      <w:r w:rsidRPr="00905635">
        <w:rPr>
          <w:rFonts w:ascii="Arial" w:eastAsia="맑은 고딕" w:hAnsi="Arial" w:cs="Arial"/>
          <w:kern w:val="2"/>
          <w:szCs w:val="24"/>
          <w:vertAlign w:val="superscript"/>
          <w:lang w:val="en-US" w:eastAsia="ko-KR"/>
        </w:rPr>
        <w:t>5</w:t>
      </w:r>
      <w:r w:rsidRPr="004668F1">
        <w:rPr>
          <w:rFonts w:ascii="Arial" w:eastAsia="맑은 고딕" w:hAnsi="Arial" w:cs="Arial"/>
          <w:kern w:val="2"/>
          <w:szCs w:val="24"/>
          <w:lang w:val="en-US" w:eastAsia="ko-KR"/>
        </w:rPr>
        <w:t xml:space="preserve">Cardiovascular Division, Faculty of Medicine, National Heart and Lung Institute, Imperial College </w:t>
      </w:r>
      <w:r>
        <w:rPr>
          <w:rFonts w:ascii="Arial" w:eastAsia="맑은 고딕" w:hAnsi="Arial" w:cs="Arial"/>
          <w:kern w:val="2"/>
          <w:szCs w:val="24"/>
          <w:lang w:val="en-US" w:eastAsia="ko-KR"/>
        </w:rPr>
        <w:t>London, London, United Kingdom</w:t>
      </w:r>
    </w:p>
    <w:p w14:paraId="11B40DED" w14:textId="77777777" w:rsidR="00B271C3" w:rsidRPr="004668F1" w:rsidRDefault="00B271C3" w:rsidP="00B271C3">
      <w:pPr>
        <w:spacing w:after="0" w:line="360" w:lineRule="auto"/>
        <w:jc w:val="both"/>
        <w:rPr>
          <w:rFonts w:ascii="Arial" w:eastAsia="맑은 고딕" w:hAnsi="Arial" w:cs="Arial"/>
          <w:kern w:val="2"/>
          <w:szCs w:val="24"/>
          <w:lang w:val="en-US" w:eastAsia="ko-KR"/>
        </w:rPr>
      </w:pPr>
      <w:r w:rsidRPr="00905635">
        <w:rPr>
          <w:rFonts w:ascii="Arial" w:eastAsia="맑은 고딕" w:hAnsi="Arial" w:cs="Arial"/>
          <w:kern w:val="2"/>
          <w:szCs w:val="24"/>
          <w:vertAlign w:val="superscript"/>
          <w:lang w:val="en-US" w:eastAsia="ko-KR"/>
        </w:rPr>
        <w:t>6</w:t>
      </w:r>
      <w:r w:rsidRPr="004668F1">
        <w:rPr>
          <w:rFonts w:ascii="Arial" w:eastAsia="맑은 고딕" w:hAnsi="Arial" w:cs="Arial"/>
          <w:kern w:val="2"/>
          <w:szCs w:val="24"/>
          <w:lang w:val="en-US" w:eastAsia="ko-KR"/>
        </w:rPr>
        <w:t>Centre for Health Services and Clinical Research, Postgraduate Medical School, University of Hertfordshire</w:t>
      </w:r>
      <w:r>
        <w:rPr>
          <w:rFonts w:ascii="Arial" w:eastAsia="맑은 고딕" w:hAnsi="Arial" w:cs="Arial"/>
          <w:kern w:val="2"/>
          <w:szCs w:val="24"/>
          <w:lang w:val="en-US" w:eastAsia="ko-KR"/>
        </w:rPr>
        <w:t>, Hertfordshire, United Kingdom</w:t>
      </w:r>
    </w:p>
    <w:p w14:paraId="4386EB54" w14:textId="77777777" w:rsidR="00B271C3" w:rsidRPr="004668F1" w:rsidRDefault="00B271C3" w:rsidP="00B271C3">
      <w:pPr>
        <w:spacing w:after="0" w:line="360" w:lineRule="auto"/>
        <w:jc w:val="both"/>
        <w:rPr>
          <w:rFonts w:ascii="Arial" w:eastAsia="맑은 고딕" w:hAnsi="Arial" w:cs="Arial"/>
          <w:szCs w:val="24"/>
          <w:lang w:val="en-US" w:eastAsia="ko-KR"/>
        </w:rPr>
      </w:pPr>
      <w:r w:rsidRPr="00905635">
        <w:rPr>
          <w:rFonts w:ascii="Arial" w:eastAsia="맑은 고딕" w:hAnsi="Arial" w:cs="Arial"/>
          <w:szCs w:val="24"/>
          <w:vertAlign w:val="superscript"/>
          <w:lang w:val="en-US" w:eastAsia="ko-KR"/>
        </w:rPr>
        <w:t>7</w:t>
      </w:r>
      <w:r w:rsidRPr="004668F1">
        <w:rPr>
          <w:rFonts w:ascii="Arial" w:eastAsia="맑은 고딕" w:hAnsi="Arial" w:cs="Arial"/>
          <w:szCs w:val="24"/>
          <w:lang w:val="en-US" w:eastAsia="ko-KR"/>
        </w:rPr>
        <w:t xml:space="preserve">Department of Cardiology and Internal Medicine, Collegium </w:t>
      </w:r>
      <w:proofErr w:type="spellStart"/>
      <w:r w:rsidRPr="004668F1">
        <w:rPr>
          <w:rFonts w:ascii="Arial" w:eastAsia="맑은 고딕" w:hAnsi="Arial" w:cs="Arial"/>
          <w:szCs w:val="24"/>
          <w:lang w:val="en-US" w:eastAsia="ko-KR"/>
        </w:rPr>
        <w:t>Medicum</w:t>
      </w:r>
      <w:proofErr w:type="spellEnd"/>
      <w:r w:rsidRPr="004668F1">
        <w:rPr>
          <w:rFonts w:ascii="Arial" w:eastAsia="맑은 고딕" w:hAnsi="Arial" w:cs="Arial"/>
          <w:szCs w:val="24"/>
          <w:lang w:val="en-US" w:eastAsia="ko-KR"/>
        </w:rPr>
        <w:t>, Nicolaus Copernicu</w:t>
      </w:r>
      <w:r>
        <w:rPr>
          <w:rFonts w:ascii="Arial" w:eastAsia="맑은 고딕" w:hAnsi="Arial" w:cs="Arial"/>
          <w:szCs w:val="24"/>
          <w:lang w:val="en-US" w:eastAsia="ko-KR"/>
        </w:rPr>
        <w:t>s University, Bydgoszcz, Poland</w:t>
      </w:r>
    </w:p>
    <w:p w14:paraId="29FED221" w14:textId="77777777" w:rsidR="00B271C3" w:rsidRPr="004668F1" w:rsidRDefault="00B271C3" w:rsidP="00B271C3">
      <w:pPr>
        <w:spacing w:after="0" w:line="360" w:lineRule="auto"/>
        <w:jc w:val="both"/>
        <w:rPr>
          <w:rFonts w:ascii="Arial" w:eastAsia="맑은 고딕" w:hAnsi="Arial" w:cs="Arial"/>
          <w:szCs w:val="24"/>
          <w:lang w:val="en-US" w:eastAsia="ko-KR"/>
        </w:rPr>
      </w:pPr>
      <w:r w:rsidRPr="00905635">
        <w:rPr>
          <w:rFonts w:ascii="Arial" w:eastAsia="맑은 고딕" w:hAnsi="Arial" w:cs="Arial"/>
          <w:szCs w:val="24"/>
          <w:vertAlign w:val="superscript"/>
          <w:lang w:val="en-US" w:eastAsia="ko-KR"/>
        </w:rPr>
        <w:t>8</w:t>
      </w:r>
      <w:r w:rsidRPr="004668F1">
        <w:rPr>
          <w:rFonts w:ascii="Arial" w:eastAsia="맑은 고딕" w:hAnsi="Arial" w:cs="Arial"/>
          <w:szCs w:val="24"/>
          <w:lang w:val="en-US" w:eastAsia="ko-KR"/>
        </w:rPr>
        <w:t>Sinai Center for Thrombosis Research and Drug Development, Sinai Hospital, Baltimore, Maryland, USA</w:t>
      </w:r>
    </w:p>
    <w:bookmarkEnd w:id="1"/>
    <w:p w14:paraId="775702C1" w14:textId="2374DA41" w:rsidR="00B30827" w:rsidRPr="00B271C3" w:rsidRDefault="00B30827" w:rsidP="00B271C3">
      <w:pPr>
        <w:spacing w:after="0" w:line="360" w:lineRule="auto"/>
        <w:jc w:val="center"/>
        <w:rPr>
          <w:rFonts w:ascii="Arial" w:hAnsi="Arial" w:cs="Arial"/>
          <w:b/>
          <w:bCs/>
          <w:sz w:val="24"/>
          <w:lang w:val="en-US"/>
        </w:rPr>
      </w:pPr>
    </w:p>
    <w:p w14:paraId="22094350" w14:textId="77777777" w:rsidR="00B271C3" w:rsidRDefault="00B271C3">
      <w:pPr>
        <w:rPr>
          <w:rFonts w:ascii="Arial" w:hAnsi="Arial" w:cs="Arial"/>
          <w:b/>
          <w:bCs/>
          <w:sz w:val="24"/>
        </w:rPr>
      </w:pPr>
      <w:r>
        <w:rPr>
          <w:rFonts w:ascii="Arial" w:hAnsi="Arial" w:cs="Arial"/>
          <w:b/>
          <w:bCs/>
          <w:sz w:val="24"/>
        </w:rPr>
        <w:br w:type="page"/>
      </w:r>
    </w:p>
    <w:p w14:paraId="1BF9A0C5" w14:textId="17513920" w:rsidR="00B30827" w:rsidRPr="004A6E98" w:rsidRDefault="00B30827" w:rsidP="00B30827">
      <w:pPr>
        <w:jc w:val="center"/>
        <w:rPr>
          <w:rFonts w:ascii="Arial" w:hAnsi="Arial" w:cs="Arial"/>
          <w:b/>
          <w:bCs/>
          <w:sz w:val="24"/>
        </w:rPr>
      </w:pPr>
      <w:r w:rsidRPr="004A6E98">
        <w:rPr>
          <w:rFonts w:ascii="Arial" w:hAnsi="Arial" w:cs="Arial"/>
          <w:b/>
          <w:bCs/>
          <w:sz w:val="24"/>
        </w:rPr>
        <w:lastRenderedPageBreak/>
        <w:t>TABLE OF CONTENTS</w:t>
      </w:r>
    </w:p>
    <w:p w14:paraId="632A27F0" w14:textId="02EF5C18" w:rsidR="00B30827" w:rsidRPr="004A6E98" w:rsidRDefault="00B30827" w:rsidP="00B30827">
      <w:pPr>
        <w:rPr>
          <w:rFonts w:ascii="Arial" w:hAnsi="Arial" w:cs="Arial"/>
          <w:b/>
          <w:bCs/>
          <w:sz w:val="24"/>
        </w:rPr>
      </w:pPr>
    </w:p>
    <w:p w14:paraId="5CBB759D" w14:textId="77777777" w:rsidR="00AF3DD7" w:rsidRPr="00C5001E" w:rsidRDefault="00AF3DD7" w:rsidP="00AF3DD7">
      <w:pPr>
        <w:pStyle w:val="a8"/>
        <w:numPr>
          <w:ilvl w:val="0"/>
          <w:numId w:val="2"/>
        </w:numPr>
        <w:spacing w:line="360" w:lineRule="auto"/>
        <w:ind w:left="426" w:hanging="426"/>
        <w:rPr>
          <w:rFonts w:ascii="Arial" w:hAnsi="Arial" w:cs="Arial"/>
          <w:b/>
          <w:bCs/>
          <w:color w:val="000000" w:themeColor="text1"/>
          <w:lang w:val="en-US"/>
        </w:rPr>
      </w:pPr>
      <w:r w:rsidRPr="00C5001E">
        <w:rPr>
          <w:rFonts w:ascii="Arial" w:hAnsi="Arial" w:cs="Arial"/>
          <w:b/>
          <w:bCs/>
          <w:color w:val="000000" w:themeColor="text1"/>
          <w:lang w:val="en-US"/>
        </w:rPr>
        <w:t xml:space="preserve">Supplementary Table 1. </w:t>
      </w:r>
      <w:r w:rsidRPr="00C5001E">
        <w:rPr>
          <w:rFonts w:ascii="Arial" w:hAnsi="Arial" w:cs="Arial"/>
          <w:color w:val="000000" w:themeColor="text1"/>
          <w:lang w:val="en-US"/>
        </w:rPr>
        <w:t>PRISMA checklist.</w:t>
      </w:r>
    </w:p>
    <w:p w14:paraId="1E9BF7C1" w14:textId="77777777" w:rsidR="00AF3DD7" w:rsidRPr="00C5001E" w:rsidRDefault="00AF3DD7" w:rsidP="00AF3DD7">
      <w:pPr>
        <w:pStyle w:val="a8"/>
        <w:numPr>
          <w:ilvl w:val="0"/>
          <w:numId w:val="2"/>
        </w:numPr>
        <w:spacing w:line="360" w:lineRule="auto"/>
        <w:ind w:left="426" w:hanging="426"/>
        <w:rPr>
          <w:rFonts w:ascii="Arial" w:hAnsi="Arial" w:cs="Arial"/>
          <w:b/>
          <w:bCs/>
          <w:color w:val="000000" w:themeColor="text1"/>
          <w:lang w:val="en-US"/>
        </w:rPr>
      </w:pPr>
      <w:r w:rsidRPr="00C5001E">
        <w:rPr>
          <w:rFonts w:ascii="Arial" w:hAnsi="Arial" w:cs="Arial"/>
          <w:b/>
          <w:bCs/>
          <w:color w:val="000000" w:themeColor="text1"/>
          <w:lang w:val="en-US"/>
        </w:rPr>
        <w:t xml:space="preserve">Supplementary Table 2. </w:t>
      </w:r>
      <w:r w:rsidRPr="00C5001E">
        <w:rPr>
          <w:rFonts w:ascii="Arial" w:hAnsi="Arial" w:cs="Arial"/>
          <w:color w:val="000000" w:themeColor="text1"/>
          <w:lang w:val="en-US"/>
        </w:rPr>
        <w:t>Search strategy.</w:t>
      </w:r>
    </w:p>
    <w:p w14:paraId="607C7A48" w14:textId="77777777" w:rsidR="00AF3DD7" w:rsidRPr="00C5001E" w:rsidRDefault="00AF3DD7" w:rsidP="00AF3DD7">
      <w:pPr>
        <w:pStyle w:val="a8"/>
        <w:numPr>
          <w:ilvl w:val="0"/>
          <w:numId w:val="2"/>
        </w:numPr>
        <w:spacing w:line="360" w:lineRule="auto"/>
        <w:ind w:left="426" w:hanging="426"/>
        <w:rPr>
          <w:rFonts w:ascii="Arial" w:hAnsi="Arial" w:cs="Arial"/>
          <w:b/>
          <w:bCs/>
          <w:color w:val="000000" w:themeColor="text1"/>
          <w:lang w:val="en-US"/>
        </w:rPr>
      </w:pPr>
      <w:r w:rsidRPr="00C5001E">
        <w:rPr>
          <w:rFonts w:ascii="Arial" w:hAnsi="Arial" w:cs="Arial"/>
          <w:b/>
          <w:bCs/>
          <w:color w:val="000000" w:themeColor="text1"/>
          <w:lang w:val="en-US"/>
        </w:rPr>
        <w:t xml:space="preserve">Supplementary Table 3. </w:t>
      </w:r>
      <w:r w:rsidRPr="00C5001E">
        <w:rPr>
          <w:rFonts w:ascii="Arial" w:hAnsi="Arial" w:cs="Arial"/>
          <w:color w:val="000000" w:themeColor="text1"/>
          <w:lang w:val="en-US"/>
        </w:rPr>
        <w:t>Reported endpoints across included studies.</w:t>
      </w:r>
    </w:p>
    <w:p w14:paraId="226C0DD3" w14:textId="57A4B12D" w:rsidR="00AF3DD7" w:rsidRPr="00C5001E" w:rsidRDefault="00AF3DD7" w:rsidP="00AF3DD7">
      <w:pPr>
        <w:pStyle w:val="a8"/>
        <w:numPr>
          <w:ilvl w:val="0"/>
          <w:numId w:val="2"/>
        </w:numPr>
        <w:spacing w:line="360" w:lineRule="auto"/>
        <w:ind w:left="426" w:hanging="426"/>
        <w:rPr>
          <w:rFonts w:ascii="Arial" w:hAnsi="Arial" w:cs="Arial"/>
          <w:b/>
          <w:bCs/>
          <w:color w:val="000000" w:themeColor="text1"/>
          <w:lang w:val="en-US"/>
        </w:rPr>
      </w:pPr>
      <w:r w:rsidRPr="00C5001E">
        <w:rPr>
          <w:rFonts w:ascii="Arial" w:hAnsi="Arial" w:cs="Arial"/>
          <w:b/>
          <w:bCs/>
          <w:color w:val="000000" w:themeColor="text1"/>
          <w:lang w:val="en-US"/>
        </w:rPr>
        <w:t xml:space="preserve">Supplementary Table 4. </w:t>
      </w:r>
      <w:r w:rsidRPr="00C5001E">
        <w:rPr>
          <w:rFonts w:ascii="Arial" w:hAnsi="Arial" w:cs="Arial"/>
          <w:color w:val="000000" w:themeColor="text1"/>
          <w:lang w:val="en-US"/>
        </w:rPr>
        <w:t>Major bleeding endpoint definition across included studies.</w:t>
      </w:r>
    </w:p>
    <w:p w14:paraId="265B202F" w14:textId="77777777" w:rsidR="00AF3DD7" w:rsidRPr="00C5001E" w:rsidRDefault="00AF3DD7" w:rsidP="00AF3DD7">
      <w:pPr>
        <w:pStyle w:val="a8"/>
        <w:numPr>
          <w:ilvl w:val="0"/>
          <w:numId w:val="2"/>
        </w:numPr>
        <w:spacing w:line="360" w:lineRule="auto"/>
        <w:ind w:left="426" w:hanging="426"/>
        <w:rPr>
          <w:rFonts w:ascii="Arial" w:hAnsi="Arial" w:cs="Arial"/>
          <w:b/>
          <w:bCs/>
          <w:color w:val="000000" w:themeColor="text1"/>
          <w:lang w:val="en-US"/>
        </w:rPr>
      </w:pPr>
      <w:r w:rsidRPr="00C5001E">
        <w:rPr>
          <w:rFonts w:ascii="Arial" w:hAnsi="Arial" w:cs="Arial"/>
          <w:b/>
          <w:bCs/>
          <w:color w:val="000000" w:themeColor="text1"/>
          <w:lang w:val="en-US"/>
        </w:rPr>
        <w:t xml:space="preserve">Supplementary Table 5. </w:t>
      </w:r>
      <w:r w:rsidRPr="00C5001E">
        <w:rPr>
          <w:rFonts w:ascii="Arial" w:hAnsi="Arial" w:cs="Arial"/>
          <w:color w:val="000000" w:themeColor="text1"/>
          <w:lang w:val="en-US"/>
        </w:rPr>
        <w:t xml:space="preserve">Risk of bias assessment for the randomized controlled trial using the Cochrane </w:t>
      </w:r>
      <w:proofErr w:type="spellStart"/>
      <w:r w:rsidRPr="00C5001E">
        <w:rPr>
          <w:rFonts w:ascii="Arial" w:hAnsi="Arial" w:cs="Arial"/>
          <w:color w:val="000000" w:themeColor="text1"/>
          <w:lang w:val="en-US"/>
        </w:rPr>
        <w:t>RoB</w:t>
      </w:r>
      <w:proofErr w:type="spellEnd"/>
      <w:r w:rsidRPr="00C5001E">
        <w:rPr>
          <w:rFonts w:ascii="Arial" w:hAnsi="Arial" w:cs="Arial"/>
          <w:color w:val="000000" w:themeColor="text1"/>
          <w:lang w:val="en-US"/>
        </w:rPr>
        <w:t xml:space="preserve"> 2.0 tool.</w:t>
      </w:r>
    </w:p>
    <w:p w14:paraId="10EE7E53" w14:textId="518E5DD0" w:rsidR="00AF3DD7" w:rsidRPr="00C5001E" w:rsidRDefault="00AF3DD7" w:rsidP="00AF3DD7">
      <w:pPr>
        <w:pStyle w:val="a8"/>
        <w:numPr>
          <w:ilvl w:val="0"/>
          <w:numId w:val="2"/>
        </w:numPr>
        <w:spacing w:line="360" w:lineRule="auto"/>
        <w:ind w:left="426" w:hanging="426"/>
        <w:rPr>
          <w:rFonts w:ascii="Arial" w:hAnsi="Arial" w:cs="Arial"/>
          <w:b/>
          <w:bCs/>
          <w:color w:val="000000" w:themeColor="text1"/>
          <w:lang w:val="en-US"/>
        </w:rPr>
      </w:pPr>
      <w:r w:rsidRPr="00C5001E">
        <w:rPr>
          <w:rFonts w:ascii="Arial" w:hAnsi="Arial" w:cs="Arial"/>
          <w:b/>
          <w:bCs/>
          <w:color w:val="000000" w:themeColor="text1"/>
          <w:lang w:val="en-US"/>
        </w:rPr>
        <w:t xml:space="preserve">Supplementary Table 6. </w:t>
      </w:r>
      <w:r w:rsidRPr="00C5001E">
        <w:rPr>
          <w:rFonts w:ascii="Arial" w:hAnsi="Arial" w:cs="Arial"/>
          <w:color w:val="000000" w:themeColor="text1"/>
          <w:lang w:val="en-US"/>
        </w:rPr>
        <w:t>Quality assessment of observational studies using the Newcastle-Ottawa Scale.</w:t>
      </w:r>
    </w:p>
    <w:p w14:paraId="5DB1CB1A" w14:textId="77777777" w:rsidR="00C5001E" w:rsidRPr="00C5001E" w:rsidRDefault="00C5001E" w:rsidP="00C5001E">
      <w:pPr>
        <w:pStyle w:val="a8"/>
        <w:spacing w:line="360" w:lineRule="auto"/>
        <w:ind w:left="426"/>
        <w:rPr>
          <w:rFonts w:ascii="Arial" w:hAnsi="Arial" w:cs="Arial"/>
          <w:b/>
          <w:bCs/>
          <w:color w:val="000000" w:themeColor="text1"/>
          <w:lang w:val="en-US"/>
        </w:rPr>
      </w:pPr>
    </w:p>
    <w:p w14:paraId="2870E210" w14:textId="13877D07" w:rsidR="00AF3DD7" w:rsidRPr="00C5001E" w:rsidRDefault="00B271C3" w:rsidP="00AF3DD7">
      <w:pPr>
        <w:pStyle w:val="a8"/>
        <w:numPr>
          <w:ilvl w:val="0"/>
          <w:numId w:val="2"/>
        </w:numPr>
        <w:spacing w:line="360" w:lineRule="auto"/>
        <w:ind w:left="426" w:hanging="426"/>
        <w:rPr>
          <w:rFonts w:ascii="Arial" w:hAnsi="Arial" w:cs="Arial"/>
          <w:b/>
          <w:bCs/>
          <w:color w:val="000000" w:themeColor="text1"/>
          <w:lang w:val="en-US"/>
        </w:rPr>
      </w:pPr>
      <w:r>
        <w:rPr>
          <w:rFonts w:ascii="Arial" w:hAnsi="Arial" w:cs="Arial"/>
          <w:b/>
          <w:bCs/>
          <w:color w:val="000000" w:themeColor="text1"/>
          <w:lang w:val="en-US"/>
        </w:rPr>
        <w:t>Supplementary Fig.</w:t>
      </w:r>
      <w:r w:rsidR="00AF3DD7" w:rsidRPr="00C5001E">
        <w:rPr>
          <w:rFonts w:ascii="Arial" w:hAnsi="Arial" w:cs="Arial"/>
          <w:b/>
          <w:bCs/>
          <w:color w:val="000000" w:themeColor="text1"/>
          <w:lang w:val="en-US"/>
        </w:rPr>
        <w:t xml:space="preserve"> 1. </w:t>
      </w:r>
      <w:r w:rsidR="00AF3DD7" w:rsidRPr="00C5001E">
        <w:rPr>
          <w:rFonts w:ascii="Arial" w:hAnsi="Arial" w:cs="Arial"/>
          <w:color w:val="000000" w:themeColor="text1"/>
          <w:lang w:val="en-US"/>
        </w:rPr>
        <w:t>Funnel plots for all-cause mortality and major bleeding.</w:t>
      </w:r>
    </w:p>
    <w:p w14:paraId="0D9D443A" w14:textId="08DE0E54" w:rsidR="00AF3DD7" w:rsidRPr="00C5001E" w:rsidRDefault="00B271C3" w:rsidP="00AF3DD7">
      <w:pPr>
        <w:pStyle w:val="a8"/>
        <w:numPr>
          <w:ilvl w:val="0"/>
          <w:numId w:val="2"/>
        </w:numPr>
        <w:spacing w:line="360" w:lineRule="auto"/>
        <w:ind w:left="426" w:hanging="426"/>
        <w:rPr>
          <w:rFonts w:ascii="Arial" w:hAnsi="Arial" w:cs="Arial"/>
          <w:b/>
          <w:bCs/>
          <w:color w:val="000000" w:themeColor="text1"/>
          <w:lang w:val="en-US"/>
        </w:rPr>
      </w:pPr>
      <w:r>
        <w:rPr>
          <w:rFonts w:ascii="Arial" w:hAnsi="Arial" w:cs="Arial"/>
          <w:b/>
          <w:bCs/>
          <w:color w:val="000000" w:themeColor="text1"/>
          <w:lang w:val="en-US"/>
        </w:rPr>
        <w:t>Supplementary Fig.</w:t>
      </w:r>
      <w:r w:rsidR="00AF3DD7" w:rsidRPr="00C5001E">
        <w:rPr>
          <w:rFonts w:ascii="Arial" w:hAnsi="Arial" w:cs="Arial"/>
          <w:b/>
          <w:bCs/>
          <w:color w:val="000000" w:themeColor="text1"/>
          <w:lang w:val="en-US"/>
        </w:rPr>
        <w:t xml:space="preserve"> 2. </w:t>
      </w:r>
      <w:r w:rsidR="00AF3DD7" w:rsidRPr="00C5001E">
        <w:rPr>
          <w:rFonts w:ascii="Arial" w:hAnsi="Arial" w:cs="Arial"/>
          <w:color w:val="000000" w:themeColor="text1"/>
          <w:lang w:val="en-US"/>
        </w:rPr>
        <w:t>Forest plot of post-PCI TIMI grade 3 flow achievement.</w:t>
      </w:r>
    </w:p>
    <w:p w14:paraId="654F1253" w14:textId="25BFDB55" w:rsidR="00AF3DD7" w:rsidRPr="00C5001E" w:rsidRDefault="00B271C3" w:rsidP="00AF3DD7">
      <w:pPr>
        <w:pStyle w:val="a8"/>
        <w:numPr>
          <w:ilvl w:val="0"/>
          <w:numId w:val="2"/>
        </w:numPr>
        <w:spacing w:line="360" w:lineRule="auto"/>
        <w:ind w:left="426" w:hanging="426"/>
        <w:rPr>
          <w:rFonts w:ascii="Arial" w:hAnsi="Arial" w:cs="Arial"/>
          <w:b/>
          <w:bCs/>
          <w:color w:val="000000" w:themeColor="text1"/>
          <w:lang w:val="en-US"/>
        </w:rPr>
      </w:pPr>
      <w:r>
        <w:rPr>
          <w:rFonts w:ascii="Arial" w:hAnsi="Arial" w:cs="Arial"/>
          <w:b/>
          <w:bCs/>
          <w:color w:val="000000" w:themeColor="text1"/>
          <w:lang w:val="en-US"/>
        </w:rPr>
        <w:t>Supplementary Fig.</w:t>
      </w:r>
      <w:r w:rsidR="00AF3DD7" w:rsidRPr="00C5001E">
        <w:rPr>
          <w:rFonts w:ascii="Arial" w:hAnsi="Arial" w:cs="Arial"/>
          <w:b/>
          <w:bCs/>
          <w:color w:val="000000" w:themeColor="text1"/>
          <w:lang w:val="en-US"/>
        </w:rPr>
        <w:t xml:space="preserve"> 3. </w:t>
      </w:r>
      <w:r w:rsidR="00AF3DD7" w:rsidRPr="00C5001E">
        <w:rPr>
          <w:rFonts w:ascii="Arial" w:hAnsi="Arial" w:cs="Arial"/>
          <w:color w:val="000000" w:themeColor="text1"/>
          <w:lang w:val="en-US"/>
        </w:rPr>
        <w:t>Forest plot of minor bleeding.</w:t>
      </w:r>
    </w:p>
    <w:p w14:paraId="257EEF44" w14:textId="694CD392" w:rsidR="00AF3DD7" w:rsidRPr="00C5001E" w:rsidRDefault="00B271C3" w:rsidP="00AF3DD7">
      <w:pPr>
        <w:pStyle w:val="a8"/>
        <w:numPr>
          <w:ilvl w:val="0"/>
          <w:numId w:val="2"/>
        </w:numPr>
        <w:spacing w:line="360" w:lineRule="auto"/>
        <w:ind w:left="426" w:hanging="426"/>
        <w:rPr>
          <w:rFonts w:ascii="Arial" w:hAnsi="Arial" w:cs="Arial"/>
          <w:b/>
          <w:bCs/>
          <w:color w:val="000000" w:themeColor="text1"/>
          <w:lang w:val="en-US"/>
        </w:rPr>
      </w:pPr>
      <w:r>
        <w:rPr>
          <w:rFonts w:ascii="Arial" w:hAnsi="Arial" w:cs="Arial"/>
          <w:b/>
          <w:bCs/>
          <w:color w:val="000000" w:themeColor="text1"/>
          <w:lang w:val="en-US"/>
        </w:rPr>
        <w:t>Supplementary Fig.</w:t>
      </w:r>
      <w:r w:rsidR="00AF3DD7" w:rsidRPr="00C5001E">
        <w:rPr>
          <w:rFonts w:ascii="Arial" w:hAnsi="Arial" w:cs="Arial"/>
          <w:b/>
          <w:bCs/>
          <w:color w:val="000000" w:themeColor="text1"/>
          <w:lang w:val="en-US"/>
        </w:rPr>
        <w:t xml:space="preserve"> 4. </w:t>
      </w:r>
      <w:r w:rsidR="00AF3DD7" w:rsidRPr="00C5001E">
        <w:rPr>
          <w:rFonts w:ascii="Arial" w:hAnsi="Arial" w:cs="Arial"/>
          <w:color w:val="000000" w:themeColor="text1"/>
          <w:lang w:val="en-US"/>
        </w:rPr>
        <w:t>Forest plots of outcomes in cardiogenic shock patients with mechanical circulatory support.</w:t>
      </w:r>
    </w:p>
    <w:p w14:paraId="11ADD9E0" w14:textId="39C5BCF1" w:rsidR="00AF3DD7" w:rsidRPr="00C5001E" w:rsidRDefault="00B271C3" w:rsidP="00AF3DD7">
      <w:pPr>
        <w:pStyle w:val="a8"/>
        <w:numPr>
          <w:ilvl w:val="0"/>
          <w:numId w:val="2"/>
        </w:numPr>
        <w:spacing w:line="360" w:lineRule="auto"/>
        <w:ind w:left="426" w:hanging="426"/>
        <w:rPr>
          <w:rFonts w:ascii="Arial" w:hAnsi="Arial" w:cs="Arial"/>
          <w:b/>
          <w:bCs/>
          <w:color w:val="000000" w:themeColor="text1"/>
          <w:lang w:val="en-US"/>
        </w:rPr>
      </w:pPr>
      <w:r>
        <w:rPr>
          <w:rFonts w:ascii="Arial" w:hAnsi="Arial" w:cs="Arial"/>
          <w:b/>
          <w:bCs/>
          <w:color w:val="000000" w:themeColor="text1"/>
          <w:lang w:val="en-US"/>
        </w:rPr>
        <w:t>Supplementary Fig.</w:t>
      </w:r>
      <w:r w:rsidR="00AF3DD7" w:rsidRPr="00C5001E">
        <w:rPr>
          <w:rFonts w:ascii="Arial" w:hAnsi="Arial" w:cs="Arial"/>
          <w:b/>
          <w:bCs/>
          <w:color w:val="000000" w:themeColor="text1"/>
          <w:lang w:val="en-US"/>
        </w:rPr>
        <w:t xml:space="preserve"> 5. </w:t>
      </w:r>
      <w:r w:rsidR="00AF3DD7" w:rsidRPr="00C5001E">
        <w:rPr>
          <w:rFonts w:ascii="Arial" w:hAnsi="Arial" w:cs="Arial"/>
          <w:color w:val="000000" w:themeColor="text1"/>
          <w:lang w:val="en-US"/>
        </w:rPr>
        <w:t>Forest plots of outcomes in out-of-hospital cardiac arrest.</w:t>
      </w:r>
    </w:p>
    <w:p w14:paraId="558C1581" w14:textId="2C6EB268" w:rsidR="00AF3DD7" w:rsidRPr="00C5001E" w:rsidRDefault="00B271C3" w:rsidP="00AF3DD7">
      <w:pPr>
        <w:pStyle w:val="a8"/>
        <w:numPr>
          <w:ilvl w:val="0"/>
          <w:numId w:val="2"/>
        </w:numPr>
        <w:spacing w:line="360" w:lineRule="auto"/>
        <w:ind w:left="426" w:hanging="426"/>
        <w:rPr>
          <w:rFonts w:ascii="Arial" w:hAnsi="Arial" w:cs="Arial"/>
          <w:b/>
          <w:bCs/>
          <w:color w:val="000000" w:themeColor="text1"/>
          <w:lang w:val="en-US"/>
        </w:rPr>
      </w:pPr>
      <w:r>
        <w:rPr>
          <w:rFonts w:ascii="Arial" w:hAnsi="Arial" w:cs="Arial"/>
          <w:b/>
          <w:bCs/>
          <w:color w:val="000000" w:themeColor="text1"/>
          <w:lang w:val="en-US"/>
        </w:rPr>
        <w:t>Supplementary Fig.</w:t>
      </w:r>
      <w:r w:rsidR="00AF3DD7" w:rsidRPr="00C5001E">
        <w:rPr>
          <w:rFonts w:ascii="Arial" w:hAnsi="Arial" w:cs="Arial"/>
          <w:b/>
          <w:bCs/>
          <w:color w:val="000000" w:themeColor="text1"/>
          <w:lang w:val="en-US"/>
        </w:rPr>
        <w:t xml:space="preserve"> 6. </w:t>
      </w:r>
      <w:r w:rsidR="00AF3DD7" w:rsidRPr="00C5001E">
        <w:rPr>
          <w:rFonts w:ascii="Arial" w:hAnsi="Arial" w:cs="Arial"/>
          <w:color w:val="000000" w:themeColor="text1"/>
          <w:lang w:val="en-US"/>
        </w:rPr>
        <w:t>Forest plots of outcomes in cardiac arrest with targeted temperature management.</w:t>
      </w:r>
    </w:p>
    <w:p w14:paraId="7A21D95D" w14:textId="4B1E773A" w:rsidR="00AF3DD7" w:rsidRPr="00C5001E" w:rsidRDefault="00AF3DD7" w:rsidP="00AF3DD7">
      <w:pPr>
        <w:pStyle w:val="a8"/>
        <w:numPr>
          <w:ilvl w:val="0"/>
          <w:numId w:val="2"/>
        </w:numPr>
        <w:spacing w:line="360" w:lineRule="auto"/>
        <w:ind w:left="426" w:hanging="426"/>
        <w:rPr>
          <w:rFonts w:ascii="Arial" w:hAnsi="Arial" w:cs="Arial"/>
          <w:b/>
          <w:bCs/>
          <w:color w:val="000000" w:themeColor="text1"/>
          <w:lang w:val="en-US"/>
        </w:rPr>
      </w:pPr>
      <w:r w:rsidRPr="00C5001E">
        <w:rPr>
          <w:rFonts w:ascii="Arial" w:hAnsi="Arial" w:cs="Arial"/>
          <w:b/>
          <w:bCs/>
          <w:color w:val="000000" w:themeColor="text1"/>
          <w:lang w:val="en-US"/>
        </w:rPr>
        <w:t>Supplementary Fig</w:t>
      </w:r>
      <w:r w:rsidR="00B271C3">
        <w:rPr>
          <w:rFonts w:ascii="Arial" w:hAnsi="Arial" w:cs="Arial"/>
          <w:b/>
          <w:bCs/>
          <w:color w:val="000000" w:themeColor="text1"/>
          <w:lang w:val="en-US"/>
        </w:rPr>
        <w:t>.</w:t>
      </w:r>
      <w:r w:rsidRPr="00C5001E">
        <w:rPr>
          <w:rFonts w:ascii="Arial" w:hAnsi="Arial" w:cs="Arial"/>
          <w:b/>
          <w:bCs/>
          <w:color w:val="000000" w:themeColor="text1"/>
          <w:lang w:val="en-US"/>
        </w:rPr>
        <w:t xml:space="preserve"> 7. </w:t>
      </w:r>
      <w:r w:rsidRPr="00C5001E">
        <w:rPr>
          <w:rFonts w:ascii="Arial" w:hAnsi="Arial" w:cs="Arial"/>
          <w:color w:val="000000" w:themeColor="text1"/>
          <w:lang w:val="en-US"/>
        </w:rPr>
        <w:t>Sensitivity analysis of all-cause mortality stratified by study design.</w:t>
      </w:r>
    </w:p>
    <w:p w14:paraId="7F9CCD60" w14:textId="00C98D78" w:rsidR="00AF3DD7" w:rsidRPr="00C5001E" w:rsidRDefault="00B271C3" w:rsidP="00AF3DD7">
      <w:pPr>
        <w:pStyle w:val="a8"/>
        <w:numPr>
          <w:ilvl w:val="0"/>
          <w:numId w:val="2"/>
        </w:numPr>
        <w:spacing w:line="360" w:lineRule="auto"/>
        <w:ind w:left="426" w:hanging="426"/>
        <w:rPr>
          <w:rFonts w:ascii="Arial" w:hAnsi="Arial" w:cs="Arial"/>
          <w:b/>
          <w:bCs/>
          <w:color w:val="000000" w:themeColor="text1"/>
          <w:lang w:val="en-US"/>
        </w:rPr>
      </w:pPr>
      <w:r>
        <w:rPr>
          <w:rFonts w:ascii="Arial" w:hAnsi="Arial" w:cs="Arial"/>
          <w:b/>
          <w:bCs/>
          <w:color w:val="000000" w:themeColor="text1"/>
          <w:lang w:val="en-US"/>
        </w:rPr>
        <w:t>Supplementary Fig.</w:t>
      </w:r>
      <w:r w:rsidR="00AF3DD7" w:rsidRPr="00C5001E">
        <w:rPr>
          <w:rFonts w:ascii="Arial" w:hAnsi="Arial" w:cs="Arial"/>
          <w:b/>
          <w:bCs/>
          <w:color w:val="000000" w:themeColor="text1"/>
          <w:lang w:val="en-US"/>
        </w:rPr>
        <w:t xml:space="preserve"> 8. </w:t>
      </w:r>
      <w:r w:rsidR="00AF3DD7" w:rsidRPr="00C5001E">
        <w:rPr>
          <w:rFonts w:ascii="Arial" w:hAnsi="Arial" w:cs="Arial"/>
          <w:color w:val="000000" w:themeColor="text1"/>
          <w:lang w:val="en-US"/>
        </w:rPr>
        <w:t>Sensitivity analysis of major bleeding stratified by study design.</w:t>
      </w:r>
    </w:p>
    <w:p w14:paraId="3D7FE12C" w14:textId="70FF5730" w:rsidR="00AF3DD7" w:rsidRPr="00C5001E" w:rsidRDefault="00B271C3" w:rsidP="00AF3DD7">
      <w:pPr>
        <w:pStyle w:val="a8"/>
        <w:numPr>
          <w:ilvl w:val="0"/>
          <w:numId w:val="2"/>
        </w:numPr>
        <w:spacing w:line="360" w:lineRule="auto"/>
        <w:ind w:left="426" w:hanging="426"/>
        <w:rPr>
          <w:rFonts w:ascii="Arial" w:hAnsi="Arial" w:cs="Arial"/>
          <w:b/>
          <w:bCs/>
          <w:color w:val="000000" w:themeColor="text1"/>
          <w:lang w:val="en-US"/>
        </w:rPr>
      </w:pPr>
      <w:r>
        <w:rPr>
          <w:rFonts w:ascii="Arial" w:hAnsi="Arial" w:cs="Arial"/>
          <w:b/>
          <w:bCs/>
          <w:color w:val="000000" w:themeColor="text1"/>
          <w:lang w:val="en-US"/>
        </w:rPr>
        <w:t>Supplementary Fig.</w:t>
      </w:r>
      <w:r w:rsidR="00AF3DD7" w:rsidRPr="00C5001E">
        <w:rPr>
          <w:rFonts w:ascii="Arial" w:hAnsi="Arial" w:cs="Arial"/>
          <w:b/>
          <w:bCs/>
          <w:color w:val="000000" w:themeColor="text1"/>
          <w:lang w:val="en-US"/>
        </w:rPr>
        <w:t xml:space="preserve"> 9. </w:t>
      </w:r>
      <w:r w:rsidR="00AF3DD7" w:rsidRPr="00C5001E">
        <w:rPr>
          <w:rFonts w:ascii="Arial" w:hAnsi="Arial" w:cs="Arial"/>
          <w:color w:val="000000" w:themeColor="text1"/>
          <w:lang w:val="en-US"/>
        </w:rPr>
        <w:t>Leave-one-out sensitivity analysis.</w:t>
      </w:r>
    </w:p>
    <w:p w14:paraId="6DEE3437" w14:textId="2486D9A8" w:rsidR="00AF3DD7" w:rsidRPr="00C5001E" w:rsidRDefault="00B271C3" w:rsidP="00AF3DD7">
      <w:pPr>
        <w:pStyle w:val="a8"/>
        <w:numPr>
          <w:ilvl w:val="0"/>
          <w:numId w:val="2"/>
        </w:numPr>
        <w:spacing w:line="360" w:lineRule="auto"/>
        <w:ind w:left="426" w:hanging="426"/>
        <w:rPr>
          <w:rFonts w:ascii="Arial" w:hAnsi="Arial" w:cs="Arial"/>
          <w:b/>
          <w:bCs/>
          <w:color w:val="000000" w:themeColor="text1"/>
          <w:lang w:val="en-US"/>
        </w:rPr>
      </w:pPr>
      <w:r>
        <w:rPr>
          <w:rFonts w:ascii="Arial" w:hAnsi="Arial" w:cs="Arial"/>
          <w:b/>
          <w:bCs/>
          <w:color w:val="000000" w:themeColor="text1"/>
          <w:lang w:val="en-US"/>
        </w:rPr>
        <w:t>Supplementary Fig.</w:t>
      </w:r>
      <w:r w:rsidR="00AF3DD7" w:rsidRPr="00C5001E">
        <w:rPr>
          <w:rFonts w:ascii="Arial" w:hAnsi="Arial" w:cs="Arial"/>
          <w:b/>
          <w:bCs/>
          <w:color w:val="000000" w:themeColor="text1"/>
          <w:lang w:val="en-US"/>
        </w:rPr>
        <w:t xml:space="preserve"> 10. </w:t>
      </w:r>
      <w:r w:rsidR="00AF3DD7" w:rsidRPr="00C5001E">
        <w:rPr>
          <w:rFonts w:ascii="Arial" w:hAnsi="Arial" w:cs="Arial"/>
          <w:color w:val="000000" w:themeColor="text1"/>
          <w:lang w:val="en-US"/>
        </w:rPr>
        <w:t>Meta-regression of all-cause mortality by age, STEMI proportion, and MCS utilization.</w:t>
      </w:r>
    </w:p>
    <w:p w14:paraId="19792020" w14:textId="6CF38C18" w:rsidR="00AF3DD7" w:rsidRDefault="00B271C3" w:rsidP="00AF3DD7">
      <w:pPr>
        <w:pStyle w:val="a8"/>
        <w:numPr>
          <w:ilvl w:val="0"/>
          <w:numId w:val="2"/>
        </w:numPr>
        <w:spacing w:line="360" w:lineRule="auto"/>
        <w:ind w:left="426" w:hanging="426"/>
        <w:rPr>
          <w:rFonts w:ascii="Arial" w:hAnsi="Arial" w:cs="Arial"/>
          <w:b/>
          <w:bCs/>
          <w:color w:val="000000" w:themeColor="text1"/>
          <w:sz w:val="24"/>
          <w:szCs w:val="24"/>
          <w:lang w:val="en-US"/>
        </w:rPr>
      </w:pPr>
      <w:r>
        <w:rPr>
          <w:rFonts w:ascii="Arial" w:hAnsi="Arial" w:cs="Arial"/>
          <w:b/>
          <w:bCs/>
          <w:color w:val="000000" w:themeColor="text1"/>
          <w:lang w:val="en-US"/>
        </w:rPr>
        <w:t>Supplementary Fig.</w:t>
      </w:r>
      <w:r w:rsidR="00AF3DD7" w:rsidRPr="00C5001E">
        <w:rPr>
          <w:rFonts w:ascii="Arial" w:hAnsi="Arial" w:cs="Arial"/>
          <w:b/>
          <w:bCs/>
          <w:color w:val="000000" w:themeColor="text1"/>
          <w:lang w:val="en-US"/>
        </w:rPr>
        <w:t xml:space="preserve"> 11. </w:t>
      </w:r>
      <w:r w:rsidR="00AF3DD7" w:rsidRPr="00C5001E">
        <w:rPr>
          <w:rFonts w:ascii="Arial" w:hAnsi="Arial" w:cs="Arial"/>
          <w:color w:val="000000" w:themeColor="text1"/>
          <w:lang w:val="en-US"/>
        </w:rPr>
        <w:t>Meta-regression of major bleeding by age, STEMI proportion, and MCS utilization.</w:t>
      </w:r>
      <w:r w:rsidR="00AF3DD7">
        <w:rPr>
          <w:rFonts w:ascii="Arial" w:hAnsi="Arial" w:cs="Arial"/>
          <w:b/>
          <w:bCs/>
          <w:color w:val="000000" w:themeColor="text1"/>
          <w:sz w:val="24"/>
          <w:szCs w:val="24"/>
          <w:lang w:val="en-US"/>
        </w:rPr>
        <w:br w:type="page"/>
      </w:r>
    </w:p>
    <w:p w14:paraId="5788F77C" w14:textId="16496A21" w:rsidR="00B30827" w:rsidRPr="009C3270" w:rsidRDefault="00B30827" w:rsidP="00B30827">
      <w:pPr>
        <w:spacing w:after="120"/>
        <w:jc w:val="center"/>
        <w:rPr>
          <w:rFonts w:ascii="Arial" w:hAnsi="Arial" w:cs="Arial"/>
          <w:b/>
          <w:bCs/>
          <w:color w:val="000000" w:themeColor="text1"/>
          <w:sz w:val="24"/>
          <w:szCs w:val="24"/>
          <w:lang w:val="en-US"/>
        </w:rPr>
      </w:pPr>
      <w:r w:rsidRPr="009C3270">
        <w:rPr>
          <w:rFonts w:ascii="Arial" w:hAnsi="Arial" w:cs="Arial"/>
          <w:b/>
          <w:bCs/>
          <w:color w:val="000000" w:themeColor="text1"/>
          <w:sz w:val="24"/>
          <w:szCs w:val="24"/>
          <w:lang w:val="en-US"/>
        </w:rPr>
        <w:lastRenderedPageBreak/>
        <w:t>SUPPLEMENTARY TABLES</w:t>
      </w:r>
    </w:p>
    <w:p w14:paraId="3C8B3799" w14:textId="77777777" w:rsidR="00B30827" w:rsidRPr="009C3270" w:rsidRDefault="00B30827" w:rsidP="00B30827">
      <w:pPr>
        <w:spacing w:after="120"/>
        <w:rPr>
          <w:rFonts w:ascii="Arial" w:eastAsiaTheme="minorHAnsi" w:hAnsi="Arial" w:cs="Arial"/>
          <w:color w:val="000000" w:themeColor="text1"/>
          <w:sz w:val="24"/>
          <w:szCs w:val="24"/>
          <w:lang w:val="en-US"/>
        </w:rPr>
      </w:pPr>
    </w:p>
    <w:p w14:paraId="43E0C378" w14:textId="4E71D577" w:rsidR="00B30827" w:rsidRPr="009C3270" w:rsidRDefault="00D818D6" w:rsidP="00B30827">
      <w:pPr>
        <w:pStyle w:val="2"/>
        <w:spacing w:before="0" w:after="120" w:line="240" w:lineRule="auto"/>
        <w:rPr>
          <w:rFonts w:ascii="Arial" w:hAnsi="Arial" w:cs="Arial"/>
          <w:b/>
          <w:color w:val="000000" w:themeColor="text1"/>
          <w:sz w:val="24"/>
          <w:szCs w:val="24"/>
        </w:rPr>
      </w:pPr>
      <w:bookmarkStart w:id="2" w:name="_Toc145926920"/>
      <w:bookmarkStart w:id="3" w:name="_Hlk145603300"/>
      <w:r w:rsidRPr="00AF3DD7">
        <w:rPr>
          <w:rFonts w:ascii="Arial" w:hAnsi="Arial" w:cs="Arial"/>
          <w:b/>
          <w:bCs/>
          <w:color w:val="000000" w:themeColor="text1"/>
          <w:sz w:val="24"/>
          <w:szCs w:val="24"/>
        </w:rPr>
        <w:t xml:space="preserve">Supplementary </w:t>
      </w:r>
      <w:r w:rsidR="00B30827" w:rsidRPr="009C3270">
        <w:rPr>
          <w:rFonts w:ascii="Arial" w:hAnsi="Arial" w:cs="Arial"/>
          <w:b/>
          <w:color w:val="000000" w:themeColor="text1"/>
          <w:sz w:val="24"/>
          <w:szCs w:val="24"/>
        </w:rPr>
        <w:t xml:space="preserve">Table 1. </w:t>
      </w:r>
      <w:r w:rsidR="00B30827" w:rsidRPr="00B271C3">
        <w:rPr>
          <w:rFonts w:ascii="Arial" w:hAnsi="Arial" w:cs="Arial"/>
          <w:color w:val="000000" w:themeColor="text1"/>
          <w:sz w:val="24"/>
          <w:szCs w:val="24"/>
        </w:rPr>
        <w:t>PRISMA checklist</w:t>
      </w:r>
      <w:bookmarkEnd w:id="2"/>
    </w:p>
    <w:tbl>
      <w:tblPr>
        <w:tblW w:w="0" w:type="auto"/>
        <w:tblLook w:val="04A0" w:firstRow="1" w:lastRow="0" w:firstColumn="1" w:lastColumn="0" w:noHBand="0" w:noVBand="1"/>
      </w:tblPr>
      <w:tblGrid>
        <w:gridCol w:w="1760"/>
        <w:gridCol w:w="612"/>
        <w:gridCol w:w="5350"/>
        <w:gridCol w:w="1292"/>
      </w:tblGrid>
      <w:tr w:rsidR="00B30827" w:rsidRPr="004A6E98" w14:paraId="4A36EBAE" w14:textId="77777777" w:rsidTr="00B30827">
        <w:trPr>
          <w:trHeight w:val="65"/>
          <w:tblHeader/>
        </w:trPr>
        <w:tc>
          <w:tcPr>
            <w:tcW w:w="0" w:type="auto"/>
            <w:tcBorders>
              <w:top w:val="double" w:sz="6" w:space="0" w:color="000000"/>
              <w:left w:val="single" w:sz="6" w:space="0" w:color="000000"/>
              <w:bottom w:val="double" w:sz="2" w:space="0" w:color="FFFFCC"/>
              <w:right w:val="single" w:sz="6" w:space="0" w:color="000000"/>
            </w:tcBorders>
            <w:shd w:val="clear" w:color="auto" w:fill="63639A"/>
            <w:vAlign w:val="center"/>
            <w:hideMark/>
          </w:tcPr>
          <w:bookmarkEnd w:id="3"/>
          <w:p w14:paraId="20B7B919" w14:textId="77777777" w:rsidR="00B30827" w:rsidRPr="004A6E98" w:rsidRDefault="00B30827">
            <w:pPr>
              <w:pStyle w:val="Default"/>
              <w:rPr>
                <w:rFonts w:ascii="Arial" w:hAnsi="Arial" w:cs="Arial"/>
                <w:color w:val="FFFFFF"/>
                <w:kern w:val="2"/>
                <w:sz w:val="18"/>
                <w:szCs w:val="18"/>
                <w14:ligatures w14:val="standardContextual"/>
              </w:rPr>
            </w:pPr>
            <w:r w:rsidRPr="004A6E98">
              <w:rPr>
                <w:rFonts w:ascii="Arial" w:hAnsi="Arial" w:cs="Arial"/>
                <w:b/>
                <w:bCs/>
                <w:color w:val="FFFFFF"/>
                <w:kern w:val="2"/>
                <w:sz w:val="18"/>
                <w:szCs w:val="18"/>
                <w14:ligatures w14:val="standardContextual"/>
              </w:rPr>
              <w:t xml:space="preserve">Section and Topic </w:t>
            </w:r>
          </w:p>
        </w:tc>
        <w:tc>
          <w:tcPr>
            <w:tcW w:w="0" w:type="auto"/>
            <w:tcBorders>
              <w:top w:val="double" w:sz="6" w:space="0" w:color="000000"/>
              <w:left w:val="single" w:sz="6" w:space="0" w:color="000000"/>
              <w:bottom w:val="double" w:sz="2" w:space="0" w:color="FFFFCC"/>
              <w:right w:val="single" w:sz="6" w:space="0" w:color="000000"/>
            </w:tcBorders>
            <w:shd w:val="clear" w:color="auto" w:fill="63639A"/>
            <w:vAlign w:val="center"/>
            <w:hideMark/>
          </w:tcPr>
          <w:p w14:paraId="4344BA24" w14:textId="77777777" w:rsidR="00B30827" w:rsidRPr="004A6E98" w:rsidRDefault="00B30827">
            <w:pPr>
              <w:pStyle w:val="Default"/>
              <w:rPr>
                <w:rFonts w:ascii="Arial" w:hAnsi="Arial" w:cs="Arial"/>
                <w:b/>
                <w:bCs/>
                <w:color w:val="FFFFFF"/>
                <w:kern w:val="2"/>
                <w:sz w:val="18"/>
                <w:szCs w:val="18"/>
                <w14:ligatures w14:val="standardContextual"/>
              </w:rPr>
            </w:pPr>
            <w:r w:rsidRPr="004A6E98">
              <w:rPr>
                <w:rFonts w:ascii="Arial" w:hAnsi="Arial" w:cs="Arial"/>
                <w:b/>
                <w:bCs/>
                <w:color w:val="FFFFFF"/>
                <w:kern w:val="2"/>
                <w:sz w:val="18"/>
                <w:szCs w:val="18"/>
                <w14:ligatures w14:val="standardContextual"/>
              </w:rPr>
              <w:t>Item #</w:t>
            </w:r>
          </w:p>
        </w:tc>
        <w:tc>
          <w:tcPr>
            <w:tcW w:w="0" w:type="auto"/>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3EA5CA8C" w14:textId="77777777" w:rsidR="00B30827" w:rsidRPr="004A6E98" w:rsidRDefault="00B30827">
            <w:pPr>
              <w:pStyle w:val="Default"/>
              <w:rPr>
                <w:rFonts w:ascii="Arial" w:hAnsi="Arial" w:cs="Arial"/>
                <w:color w:val="FFFFFF"/>
                <w:kern w:val="2"/>
                <w:sz w:val="18"/>
                <w:szCs w:val="18"/>
                <w14:ligatures w14:val="standardContextual"/>
              </w:rPr>
            </w:pPr>
            <w:r w:rsidRPr="004A6E98">
              <w:rPr>
                <w:rFonts w:ascii="Arial" w:hAnsi="Arial" w:cs="Arial"/>
                <w:b/>
                <w:bCs/>
                <w:color w:val="FFFFFF"/>
                <w:kern w:val="2"/>
                <w:sz w:val="18"/>
                <w:szCs w:val="18"/>
                <w14:ligatures w14:val="standardContextual"/>
              </w:rPr>
              <w:t xml:space="preserve">Checklist item </w:t>
            </w:r>
          </w:p>
        </w:tc>
        <w:tc>
          <w:tcPr>
            <w:tcW w:w="0" w:type="auto"/>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79584408" w14:textId="77777777" w:rsidR="00B30827" w:rsidRPr="004A6E98" w:rsidRDefault="00B30827">
            <w:pPr>
              <w:pStyle w:val="Default"/>
              <w:rPr>
                <w:rFonts w:ascii="Arial" w:hAnsi="Arial" w:cs="Arial"/>
                <w:color w:val="FFFFFF"/>
                <w:kern w:val="2"/>
                <w:sz w:val="18"/>
                <w:szCs w:val="18"/>
                <w14:ligatures w14:val="standardContextual"/>
              </w:rPr>
            </w:pPr>
            <w:r w:rsidRPr="004A6E98">
              <w:rPr>
                <w:rFonts w:ascii="Arial" w:hAnsi="Arial" w:cs="Arial"/>
                <w:b/>
                <w:bCs/>
                <w:color w:val="FFFFFF"/>
                <w:kern w:val="2"/>
                <w:sz w:val="18"/>
                <w:szCs w:val="18"/>
                <w14:ligatures w14:val="standardContextual"/>
              </w:rPr>
              <w:t xml:space="preserve">Location where item is reported </w:t>
            </w:r>
          </w:p>
        </w:tc>
      </w:tr>
      <w:tr w:rsidR="00B30827" w:rsidRPr="004A6E98" w14:paraId="4310BB84" w14:textId="77777777" w:rsidTr="00B30827">
        <w:trPr>
          <w:trHeight w:val="24"/>
        </w:trPr>
        <w:tc>
          <w:tcPr>
            <w:tcW w:w="0" w:type="auto"/>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37FC46F5" w14:textId="77777777" w:rsidR="00B30827" w:rsidRPr="004A6E98" w:rsidRDefault="00B30827">
            <w:pPr>
              <w:pStyle w:val="Default"/>
              <w:rPr>
                <w:rFonts w:ascii="Arial" w:hAnsi="Arial" w:cs="Arial"/>
                <w:kern w:val="2"/>
                <w:sz w:val="18"/>
                <w:szCs w:val="18"/>
                <w14:ligatures w14:val="standardContextual"/>
              </w:rPr>
            </w:pPr>
            <w:r w:rsidRPr="004A6E98">
              <w:rPr>
                <w:rFonts w:ascii="Arial" w:hAnsi="Arial" w:cs="Arial"/>
                <w:b/>
                <w:bCs/>
                <w:kern w:val="2"/>
                <w:sz w:val="18"/>
                <w:szCs w:val="18"/>
                <w14:ligatures w14:val="standardContextual"/>
              </w:rPr>
              <w:t xml:space="preserve">TITLE </w:t>
            </w:r>
          </w:p>
        </w:tc>
        <w:tc>
          <w:tcPr>
            <w:tcW w:w="0" w:type="auto"/>
            <w:tcBorders>
              <w:top w:val="double" w:sz="6" w:space="0" w:color="000000"/>
              <w:left w:val="single" w:sz="6" w:space="0" w:color="000000"/>
              <w:bottom w:val="single" w:sz="6" w:space="0" w:color="000000"/>
              <w:right w:val="single" w:sz="6" w:space="0" w:color="000000"/>
            </w:tcBorders>
            <w:shd w:val="clear" w:color="auto" w:fill="FFFFCC"/>
          </w:tcPr>
          <w:p w14:paraId="643AE930" w14:textId="77777777" w:rsidR="00B30827" w:rsidRPr="004A6E98" w:rsidRDefault="00B30827">
            <w:pPr>
              <w:pStyle w:val="Default"/>
              <w:jc w:val="right"/>
              <w:rPr>
                <w:rFonts w:ascii="Arial" w:hAnsi="Arial" w:cs="Arial"/>
                <w:color w:val="auto"/>
                <w:kern w:val="2"/>
                <w:sz w:val="18"/>
                <w:szCs w:val="18"/>
                <w14:ligatures w14:val="standardContextual"/>
              </w:rPr>
            </w:pPr>
          </w:p>
        </w:tc>
      </w:tr>
      <w:tr w:rsidR="00B30827" w:rsidRPr="004A6E98" w14:paraId="66B6E897" w14:textId="77777777" w:rsidTr="00B30827">
        <w:trPr>
          <w:trHeight w:val="48"/>
        </w:trPr>
        <w:tc>
          <w:tcPr>
            <w:tcW w:w="0" w:type="auto"/>
            <w:tcBorders>
              <w:top w:val="single" w:sz="6" w:space="0" w:color="000000"/>
              <w:left w:val="single" w:sz="6" w:space="0" w:color="000000"/>
              <w:bottom w:val="double" w:sz="2" w:space="0" w:color="FFFFCC"/>
              <w:right w:val="single" w:sz="6" w:space="0" w:color="000000"/>
            </w:tcBorders>
            <w:hideMark/>
          </w:tcPr>
          <w:p w14:paraId="73F69210"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Title </w:t>
            </w:r>
          </w:p>
        </w:tc>
        <w:tc>
          <w:tcPr>
            <w:tcW w:w="0" w:type="auto"/>
            <w:tcBorders>
              <w:top w:val="single" w:sz="6" w:space="0" w:color="000000"/>
              <w:left w:val="single" w:sz="6" w:space="0" w:color="000000"/>
              <w:bottom w:val="double" w:sz="2" w:space="0" w:color="FFFFCC"/>
              <w:right w:val="single" w:sz="6" w:space="0" w:color="000000"/>
            </w:tcBorders>
            <w:hideMark/>
          </w:tcPr>
          <w:p w14:paraId="554E6B38"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w:t>
            </w:r>
          </w:p>
        </w:tc>
        <w:tc>
          <w:tcPr>
            <w:tcW w:w="0" w:type="auto"/>
            <w:tcBorders>
              <w:top w:val="single" w:sz="6" w:space="0" w:color="000000"/>
              <w:left w:val="single" w:sz="6" w:space="0" w:color="000000"/>
              <w:bottom w:val="double" w:sz="6" w:space="0" w:color="000000"/>
              <w:right w:val="single" w:sz="6" w:space="0" w:color="000000"/>
            </w:tcBorders>
            <w:hideMark/>
          </w:tcPr>
          <w:p w14:paraId="3C74237A"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Identify the report as a systematic review.</w:t>
            </w:r>
          </w:p>
        </w:tc>
        <w:tc>
          <w:tcPr>
            <w:tcW w:w="0" w:type="auto"/>
            <w:tcBorders>
              <w:top w:val="single" w:sz="6" w:space="0" w:color="000000"/>
              <w:left w:val="single" w:sz="6" w:space="0" w:color="000000"/>
              <w:bottom w:val="double" w:sz="6" w:space="0" w:color="000000"/>
              <w:right w:val="single" w:sz="6" w:space="0" w:color="000000"/>
            </w:tcBorders>
            <w:hideMark/>
          </w:tcPr>
          <w:p w14:paraId="4E81DAE2"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1</w:t>
            </w:r>
          </w:p>
        </w:tc>
      </w:tr>
      <w:tr w:rsidR="00B30827" w:rsidRPr="004A6E98" w14:paraId="20C971A9" w14:textId="77777777" w:rsidTr="00B30827">
        <w:trPr>
          <w:trHeight w:val="24"/>
        </w:trPr>
        <w:tc>
          <w:tcPr>
            <w:tcW w:w="0" w:type="auto"/>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1205D68E" w14:textId="77777777" w:rsidR="00B30827" w:rsidRPr="004A6E98" w:rsidRDefault="00B30827">
            <w:pPr>
              <w:pStyle w:val="Default"/>
              <w:rPr>
                <w:rFonts w:ascii="Arial" w:hAnsi="Arial" w:cs="Arial"/>
                <w:kern w:val="2"/>
                <w:sz w:val="18"/>
                <w:szCs w:val="18"/>
                <w14:ligatures w14:val="standardContextual"/>
              </w:rPr>
            </w:pPr>
            <w:r w:rsidRPr="004A6E98">
              <w:rPr>
                <w:rFonts w:ascii="Arial" w:hAnsi="Arial" w:cs="Arial"/>
                <w:b/>
                <w:bCs/>
                <w:kern w:val="2"/>
                <w:sz w:val="18"/>
                <w:szCs w:val="18"/>
                <w14:ligatures w14:val="standardContextual"/>
              </w:rPr>
              <w:t xml:space="preserve">ABSTRACT </w:t>
            </w:r>
          </w:p>
        </w:tc>
        <w:tc>
          <w:tcPr>
            <w:tcW w:w="0" w:type="auto"/>
            <w:tcBorders>
              <w:top w:val="double" w:sz="6" w:space="0" w:color="000000"/>
              <w:left w:val="single" w:sz="6" w:space="0" w:color="000000"/>
              <w:bottom w:val="single" w:sz="6" w:space="0" w:color="000000"/>
              <w:right w:val="single" w:sz="6" w:space="0" w:color="000000"/>
            </w:tcBorders>
            <w:shd w:val="clear" w:color="auto" w:fill="FFFFCC"/>
          </w:tcPr>
          <w:p w14:paraId="0504B612" w14:textId="77777777" w:rsidR="00B30827" w:rsidRPr="004A6E98" w:rsidRDefault="00B30827">
            <w:pPr>
              <w:pStyle w:val="Default"/>
              <w:jc w:val="right"/>
              <w:rPr>
                <w:rFonts w:ascii="Arial" w:hAnsi="Arial" w:cs="Arial"/>
                <w:color w:val="auto"/>
                <w:kern w:val="2"/>
                <w:sz w:val="18"/>
                <w:szCs w:val="18"/>
                <w14:ligatures w14:val="standardContextual"/>
              </w:rPr>
            </w:pPr>
          </w:p>
        </w:tc>
      </w:tr>
      <w:tr w:rsidR="00B30827" w:rsidRPr="004A6E98" w14:paraId="29B814A2" w14:textId="77777777" w:rsidTr="00B30827">
        <w:trPr>
          <w:trHeight w:val="48"/>
        </w:trPr>
        <w:tc>
          <w:tcPr>
            <w:tcW w:w="0" w:type="auto"/>
            <w:tcBorders>
              <w:top w:val="single" w:sz="6" w:space="0" w:color="000000"/>
              <w:left w:val="single" w:sz="6" w:space="0" w:color="000000"/>
              <w:bottom w:val="double" w:sz="2" w:space="0" w:color="FFFFCC"/>
              <w:right w:val="single" w:sz="6" w:space="0" w:color="000000"/>
            </w:tcBorders>
            <w:hideMark/>
          </w:tcPr>
          <w:p w14:paraId="6B1A1ECF"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Abstract </w:t>
            </w:r>
          </w:p>
        </w:tc>
        <w:tc>
          <w:tcPr>
            <w:tcW w:w="0" w:type="auto"/>
            <w:tcBorders>
              <w:top w:val="single" w:sz="6" w:space="0" w:color="000000"/>
              <w:left w:val="single" w:sz="6" w:space="0" w:color="000000"/>
              <w:bottom w:val="double" w:sz="2" w:space="0" w:color="FFFFCC"/>
              <w:right w:val="single" w:sz="6" w:space="0" w:color="000000"/>
            </w:tcBorders>
            <w:hideMark/>
          </w:tcPr>
          <w:p w14:paraId="641CD0CD"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w:t>
            </w:r>
          </w:p>
        </w:tc>
        <w:tc>
          <w:tcPr>
            <w:tcW w:w="0" w:type="auto"/>
            <w:tcBorders>
              <w:top w:val="single" w:sz="6" w:space="0" w:color="000000"/>
              <w:left w:val="single" w:sz="6" w:space="0" w:color="000000"/>
              <w:bottom w:val="double" w:sz="6" w:space="0" w:color="000000"/>
              <w:right w:val="single" w:sz="6" w:space="0" w:color="000000"/>
            </w:tcBorders>
            <w:hideMark/>
          </w:tcPr>
          <w:p w14:paraId="40832E00"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See the PRISMA 2020 for Abstracts checklist.</w:t>
            </w:r>
          </w:p>
        </w:tc>
        <w:tc>
          <w:tcPr>
            <w:tcW w:w="0" w:type="auto"/>
            <w:tcBorders>
              <w:top w:val="single" w:sz="6" w:space="0" w:color="000000"/>
              <w:left w:val="single" w:sz="6" w:space="0" w:color="000000"/>
              <w:bottom w:val="double" w:sz="6" w:space="0" w:color="000000"/>
              <w:right w:val="single" w:sz="6" w:space="0" w:color="000000"/>
            </w:tcBorders>
            <w:hideMark/>
          </w:tcPr>
          <w:p w14:paraId="03889490"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2</w:t>
            </w:r>
          </w:p>
        </w:tc>
      </w:tr>
      <w:tr w:rsidR="00B30827" w:rsidRPr="004A6E98" w14:paraId="24A63E79" w14:textId="77777777" w:rsidTr="00B30827">
        <w:trPr>
          <w:trHeight w:val="24"/>
        </w:trPr>
        <w:tc>
          <w:tcPr>
            <w:tcW w:w="0" w:type="auto"/>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15FC46CC" w14:textId="77777777" w:rsidR="00B30827" w:rsidRPr="004A6E98" w:rsidRDefault="00B30827">
            <w:pPr>
              <w:pStyle w:val="Default"/>
              <w:rPr>
                <w:rFonts w:ascii="Arial" w:hAnsi="Arial" w:cs="Arial"/>
                <w:kern w:val="2"/>
                <w:sz w:val="18"/>
                <w:szCs w:val="18"/>
                <w14:ligatures w14:val="standardContextual"/>
              </w:rPr>
            </w:pPr>
            <w:r w:rsidRPr="004A6E98">
              <w:rPr>
                <w:rFonts w:ascii="Arial" w:hAnsi="Arial" w:cs="Arial"/>
                <w:b/>
                <w:bCs/>
                <w:kern w:val="2"/>
                <w:sz w:val="18"/>
                <w:szCs w:val="18"/>
                <w14:ligatures w14:val="standardContextual"/>
              </w:rPr>
              <w:t xml:space="preserve">INTRODUCTION </w:t>
            </w:r>
          </w:p>
        </w:tc>
        <w:tc>
          <w:tcPr>
            <w:tcW w:w="0" w:type="auto"/>
            <w:tcBorders>
              <w:top w:val="double" w:sz="6" w:space="0" w:color="000000"/>
              <w:left w:val="single" w:sz="6" w:space="0" w:color="000000"/>
              <w:bottom w:val="single" w:sz="6" w:space="0" w:color="000000"/>
              <w:right w:val="single" w:sz="6" w:space="0" w:color="000000"/>
            </w:tcBorders>
            <w:shd w:val="clear" w:color="auto" w:fill="FFFFCC"/>
          </w:tcPr>
          <w:p w14:paraId="0A34BF94" w14:textId="77777777" w:rsidR="00B30827" w:rsidRPr="004A6E98" w:rsidRDefault="00B30827">
            <w:pPr>
              <w:pStyle w:val="Default"/>
              <w:jc w:val="right"/>
              <w:rPr>
                <w:rFonts w:ascii="Arial" w:hAnsi="Arial" w:cs="Arial"/>
                <w:color w:val="auto"/>
                <w:kern w:val="2"/>
                <w:sz w:val="18"/>
                <w:szCs w:val="18"/>
                <w14:ligatures w14:val="standardContextual"/>
              </w:rPr>
            </w:pPr>
          </w:p>
        </w:tc>
      </w:tr>
      <w:tr w:rsidR="00B30827" w:rsidRPr="004A6E98" w14:paraId="3EC88A9C"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18B77A28"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Rationale </w:t>
            </w:r>
          </w:p>
        </w:tc>
        <w:tc>
          <w:tcPr>
            <w:tcW w:w="0" w:type="auto"/>
            <w:tcBorders>
              <w:top w:val="single" w:sz="6" w:space="0" w:color="000000"/>
              <w:left w:val="single" w:sz="6" w:space="0" w:color="000000"/>
              <w:bottom w:val="single" w:sz="6" w:space="0" w:color="000000"/>
              <w:right w:val="single" w:sz="6" w:space="0" w:color="000000"/>
            </w:tcBorders>
            <w:hideMark/>
          </w:tcPr>
          <w:p w14:paraId="51D60DF9"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3</w:t>
            </w:r>
          </w:p>
        </w:tc>
        <w:tc>
          <w:tcPr>
            <w:tcW w:w="0" w:type="auto"/>
            <w:tcBorders>
              <w:top w:val="single" w:sz="6" w:space="0" w:color="000000"/>
              <w:left w:val="single" w:sz="6" w:space="0" w:color="000000"/>
              <w:bottom w:val="single" w:sz="6" w:space="0" w:color="000000"/>
              <w:right w:val="single" w:sz="6" w:space="0" w:color="000000"/>
            </w:tcBorders>
            <w:hideMark/>
          </w:tcPr>
          <w:p w14:paraId="1BE2E133"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Describe the rationale for the review in the context of existing knowledge.</w:t>
            </w:r>
          </w:p>
        </w:tc>
        <w:tc>
          <w:tcPr>
            <w:tcW w:w="0" w:type="auto"/>
            <w:tcBorders>
              <w:top w:val="single" w:sz="6" w:space="0" w:color="000000"/>
              <w:left w:val="single" w:sz="6" w:space="0" w:color="000000"/>
              <w:bottom w:val="single" w:sz="6" w:space="0" w:color="000000"/>
              <w:right w:val="single" w:sz="6" w:space="0" w:color="000000"/>
            </w:tcBorders>
            <w:hideMark/>
          </w:tcPr>
          <w:p w14:paraId="69E62FE6"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3</w:t>
            </w:r>
          </w:p>
        </w:tc>
      </w:tr>
      <w:tr w:rsidR="00B30827" w:rsidRPr="004A6E98" w14:paraId="43FA5CCB" w14:textId="77777777" w:rsidTr="00B30827">
        <w:trPr>
          <w:trHeight w:val="48"/>
        </w:trPr>
        <w:tc>
          <w:tcPr>
            <w:tcW w:w="0" w:type="auto"/>
            <w:tcBorders>
              <w:top w:val="single" w:sz="6" w:space="0" w:color="000000"/>
              <w:left w:val="single" w:sz="6" w:space="0" w:color="000000"/>
              <w:bottom w:val="double" w:sz="2" w:space="0" w:color="FFFFCC"/>
              <w:right w:val="single" w:sz="6" w:space="0" w:color="000000"/>
            </w:tcBorders>
            <w:hideMark/>
          </w:tcPr>
          <w:p w14:paraId="2E7A4669"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Objectives </w:t>
            </w:r>
          </w:p>
        </w:tc>
        <w:tc>
          <w:tcPr>
            <w:tcW w:w="0" w:type="auto"/>
            <w:tcBorders>
              <w:top w:val="single" w:sz="6" w:space="0" w:color="000000"/>
              <w:left w:val="single" w:sz="6" w:space="0" w:color="000000"/>
              <w:bottom w:val="double" w:sz="2" w:space="0" w:color="FFFFCC"/>
              <w:right w:val="single" w:sz="6" w:space="0" w:color="000000"/>
            </w:tcBorders>
            <w:hideMark/>
          </w:tcPr>
          <w:p w14:paraId="23EBE56A"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4</w:t>
            </w:r>
          </w:p>
        </w:tc>
        <w:tc>
          <w:tcPr>
            <w:tcW w:w="0" w:type="auto"/>
            <w:tcBorders>
              <w:top w:val="single" w:sz="6" w:space="0" w:color="000000"/>
              <w:left w:val="single" w:sz="6" w:space="0" w:color="000000"/>
              <w:bottom w:val="double" w:sz="6" w:space="0" w:color="000000"/>
              <w:right w:val="single" w:sz="6" w:space="0" w:color="000000"/>
            </w:tcBorders>
            <w:hideMark/>
          </w:tcPr>
          <w:p w14:paraId="2BCCE0FC"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Provide an explicit statement of the objective(s) or question(s) the review addresses.</w:t>
            </w:r>
          </w:p>
        </w:tc>
        <w:tc>
          <w:tcPr>
            <w:tcW w:w="0" w:type="auto"/>
            <w:tcBorders>
              <w:top w:val="single" w:sz="6" w:space="0" w:color="000000"/>
              <w:left w:val="single" w:sz="6" w:space="0" w:color="000000"/>
              <w:bottom w:val="double" w:sz="6" w:space="0" w:color="000000"/>
              <w:right w:val="single" w:sz="6" w:space="0" w:color="000000"/>
            </w:tcBorders>
            <w:hideMark/>
          </w:tcPr>
          <w:p w14:paraId="6DDFF657"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3</w:t>
            </w:r>
          </w:p>
        </w:tc>
      </w:tr>
      <w:tr w:rsidR="00B30827" w:rsidRPr="004A6E98" w14:paraId="29F5ECFD" w14:textId="77777777" w:rsidTr="00B30827">
        <w:trPr>
          <w:trHeight w:val="24"/>
        </w:trPr>
        <w:tc>
          <w:tcPr>
            <w:tcW w:w="0" w:type="auto"/>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76C6B4E1" w14:textId="77777777" w:rsidR="00B30827" w:rsidRPr="004A6E98" w:rsidRDefault="00B30827">
            <w:pPr>
              <w:pStyle w:val="Default"/>
              <w:rPr>
                <w:rFonts w:ascii="Arial" w:hAnsi="Arial" w:cs="Arial"/>
                <w:kern w:val="2"/>
                <w:sz w:val="18"/>
                <w:szCs w:val="18"/>
                <w14:ligatures w14:val="standardContextual"/>
              </w:rPr>
            </w:pPr>
            <w:r w:rsidRPr="004A6E98">
              <w:rPr>
                <w:rFonts w:ascii="Arial" w:hAnsi="Arial" w:cs="Arial"/>
                <w:b/>
                <w:bCs/>
                <w:kern w:val="2"/>
                <w:sz w:val="18"/>
                <w:szCs w:val="18"/>
                <w14:ligatures w14:val="standardContextual"/>
              </w:rPr>
              <w:t xml:space="preserve">METHODS </w:t>
            </w:r>
          </w:p>
        </w:tc>
        <w:tc>
          <w:tcPr>
            <w:tcW w:w="0" w:type="auto"/>
            <w:tcBorders>
              <w:top w:val="double" w:sz="6" w:space="0" w:color="000000"/>
              <w:left w:val="single" w:sz="6" w:space="0" w:color="000000"/>
              <w:bottom w:val="single" w:sz="6" w:space="0" w:color="000000"/>
              <w:right w:val="single" w:sz="6" w:space="0" w:color="000000"/>
            </w:tcBorders>
            <w:shd w:val="clear" w:color="auto" w:fill="FFFFCC"/>
          </w:tcPr>
          <w:p w14:paraId="40161379" w14:textId="77777777" w:rsidR="00B30827" w:rsidRPr="004A6E98" w:rsidRDefault="00B30827">
            <w:pPr>
              <w:pStyle w:val="Default"/>
              <w:jc w:val="right"/>
              <w:rPr>
                <w:rFonts w:ascii="Arial" w:hAnsi="Arial" w:cs="Arial"/>
                <w:color w:val="auto"/>
                <w:kern w:val="2"/>
                <w:sz w:val="18"/>
                <w:szCs w:val="18"/>
                <w14:ligatures w14:val="standardContextual"/>
              </w:rPr>
            </w:pPr>
          </w:p>
        </w:tc>
      </w:tr>
      <w:tr w:rsidR="00B30827" w:rsidRPr="004A6E98" w14:paraId="31884737"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5A916C31"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Eligibility criteria </w:t>
            </w:r>
          </w:p>
        </w:tc>
        <w:tc>
          <w:tcPr>
            <w:tcW w:w="0" w:type="auto"/>
            <w:tcBorders>
              <w:top w:val="single" w:sz="6" w:space="0" w:color="000000"/>
              <w:left w:val="single" w:sz="6" w:space="0" w:color="000000"/>
              <w:bottom w:val="single" w:sz="6" w:space="0" w:color="000000"/>
              <w:right w:val="single" w:sz="6" w:space="0" w:color="000000"/>
            </w:tcBorders>
            <w:hideMark/>
          </w:tcPr>
          <w:p w14:paraId="17F07C2E"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5</w:t>
            </w:r>
          </w:p>
        </w:tc>
        <w:tc>
          <w:tcPr>
            <w:tcW w:w="0" w:type="auto"/>
            <w:tcBorders>
              <w:top w:val="single" w:sz="6" w:space="0" w:color="000000"/>
              <w:left w:val="single" w:sz="6" w:space="0" w:color="000000"/>
              <w:bottom w:val="single" w:sz="6" w:space="0" w:color="000000"/>
              <w:right w:val="single" w:sz="6" w:space="0" w:color="000000"/>
            </w:tcBorders>
            <w:hideMark/>
          </w:tcPr>
          <w:p w14:paraId="7FD8A528"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Specify the inclusion and exclusion criteria for the review and how studies were grouped for the syntheses.</w:t>
            </w:r>
          </w:p>
        </w:tc>
        <w:tc>
          <w:tcPr>
            <w:tcW w:w="0" w:type="auto"/>
            <w:tcBorders>
              <w:top w:val="single" w:sz="6" w:space="0" w:color="000000"/>
              <w:left w:val="single" w:sz="6" w:space="0" w:color="000000"/>
              <w:bottom w:val="single" w:sz="6" w:space="0" w:color="000000"/>
              <w:right w:val="single" w:sz="6" w:space="0" w:color="000000"/>
            </w:tcBorders>
            <w:hideMark/>
          </w:tcPr>
          <w:p w14:paraId="3544F56E"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4</w:t>
            </w:r>
          </w:p>
        </w:tc>
      </w:tr>
      <w:tr w:rsidR="00B30827" w:rsidRPr="004A6E98" w14:paraId="11928041" w14:textId="77777777" w:rsidTr="00B30827">
        <w:trPr>
          <w:trHeight w:val="191"/>
        </w:trPr>
        <w:tc>
          <w:tcPr>
            <w:tcW w:w="0" w:type="auto"/>
            <w:tcBorders>
              <w:top w:val="single" w:sz="6" w:space="0" w:color="000000"/>
              <w:left w:val="single" w:sz="6" w:space="0" w:color="000000"/>
              <w:bottom w:val="single" w:sz="6" w:space="0" w:color="000000"/>
              <w:right w:val="single" w:sz="6" w:space="0" w:color="000000"/>
            </w:tcBorders>
            <w:hideMark/>
          </w:tcPr>
          <w:p w14:paraId="5420E30B"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Information sources </w:t>
            </w:r>
          </w:p>
        </w:tc>
        <w:tc>
          <w:tcPr>
            <w:tcW w:w="0" w:type="auto"/>
            <w:tcBorders>
              <w:top w:val="single" w:sz="6" w:space="0" w:color="000000"/>
              <w:left w:val="single" w:sz="6" w:space="0" w:color="000000"/>
              <w:bottom w:val="single" w:sz="6" w:space="0" w:color="000000"/>
              <w:right w:val="single" w:sz="6" w:space="0" w:color="000000"/>
            </w:tcBorders>
            <w:hideMark/>
          </w:tcPr>
          <w:p w14:paraId="0CB30394"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6</w:t>
            </w:r>
          </w:p>
        </w:tc>
        <w:tc>
          <w:tcPr>
            <w:tcW w:w="0" w:type="auto"/>
            <w:tcBorders>
              <w:top w:val="single" w:sz="6" w:space="0" w:color="000000"/>
              <w:left w:val="single" w:sz="6" w:space="0" w:color="000000"/>
              <w:bottom w:val="single" w:sz="6" w:space="0" w:color="000000"/>
              <w:right w:val="single" w:sz="6" w:space="0" w:color="000000"/>
            </w:tcBorders>
            <w:hideMark/>
          </w:tcPr>
          <w:p w14:paraId="4A9CEB6E"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Specify all databases, registers, websites, organisations, reference lists and other sources searched or consulted to identify studies. Specify the date when each source was last searched or consulted.</w:t>
            </w:r>
          </w:p>
        </w:tc>
        <w:tc>
          <w:tcPr>
            <w:tcW w:w="0" w:type="auto"/>
            <w:tcBorders>
              <w:top w:val="single" w:sz="6" w:space="0" w:color="000000"/>
              <w:left w:val="single" w:sz="6" w:space="0" w:color="000000"/>
              <w:bottom w:val="single" w:sz="6" w:space="0" w:color="000000"/>
              <w:right w:val="single" w:sz="6" w:space="0" w:color="000000"/>
            </w:tcBorders>
            <w:hideMark/>
          </w:tcPr>
          <w:p w14:paraId="0100AA50"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4,5</w:t>
            </w:r>
          </w:p>
        </w:tc>
      </w:tr>
      <w:tr w:rsidR="00B30827" w:rsidRPr="004A6E98" w14:paraId="56120CD2"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3C4EF224"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Search strategy</w:t>
            </w:r>
          </w:p>
        </w:tc>
        <w:tc>
          <w:tcPr>
            <w:tcW w:w="0" w:type="auto"/>
            <w:tcBorders>
              <w:top w:val="single" w:sz="6" w:space="0" w:color="000000"/>
              <w:left w:val="single" w:sz="6" w:space="0" w:color="000000"/>
              <w:bottom w:val="single" w:sz="6" w:space="0" w:color="000000"/>
              <w:right w:val="single" w:sz="6" w:space="0" w:color="000000"/>
            </w:tcBorders>
            <w:hideMark/>
          </w:tcPr>
          <w:p w14:paraId="3BAC1AB8"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7</w:t>
            </w:r>
          </w:p>
        </w:tc>
        <w:tc>
          <w:tcPr>
            <w:tcW w:w="0" w:type="auto"/>
            <w:tcBorders>
              <w:top w:val="single" w:sz="6" w:space="0" w:color="000000"/>
              <w:left w:val="single" w:sz="6" w:space="0" w:color="000000"/>
              <w:bottom w:val="single" w:sz="6" w:space="0" w:color="000000"/>
              <w:right w:val="single" w:sz="6" w:space="0" w:color="000000"/>
            </w:tcBorders>
            <w:hideMark/>
          </w:tcPr>
          <w:p w14:paraId="5489D983"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Present the full search strategies for all databases, registers and websites, including any filters and limits used.</w:t>
            </w:r>
          </w:p>
        </w:tc>
        <w:tc>
          <w:tcPr>
            <w:tcW w:w="0" w:type="auto"/>
            <w:tcBorders>
              <w:top w:val="single" w:sz="6" w:space="0" w:color="000000"/>
              <w:left w:val="single" w:sz="6" w:space="0" w:color="000000"/>
              <w:bottom w:val="single" w:sz="6" w:space="0" w:color="000000"/>
              <w:right w:val="single" w:sz="6" w:space="0" w:color="000000"/>
            </w:tcBorders>
            <w:hideMark/>
          </w:tcPr>
          <w:p w14:paraId="476A5A2B" w14:textId="3259C36D" w:rsidR="00B30827" w:rsidRPr="004A6E98" w:rsidRDefault="003575B1">
            <w:pPr>
              <w:pStyle w:val="Default"/>
              <w:spacing w:before="40" w:after="40"/>
              <w:rPr>
                <w:rFonts w:ascii="Arial" w:hAnsi="Arial" w:cs="Arial"/>
                <w:color w:val="auto"/>
                <w:kern w:val="2"/>
                <w:sz w:val="18"/>
                <w:szCs w:val="18"/>
                <w14:ligatures w14:val="standardContextual"/>
              </w:rPr>
            </w:pPr>
            <w:r>
              <w:rPr>
                <w:rFonts w:ascii="Arial" w:hAnsi="Arial" w:cs="Arial"/>
                <w:color w:val="auto"/>
                <w:kern w:val="2"/>
                <w:sz w:val="18"/>
                <w:szCs w:val="18"/>
                <w14:ligatures w14:val="standardContextual"/>
              </w:rPr>
              <w:t>Table S2</w:t>
            </w:r>
          </w:p>
        </w:tc>
      </w:tr>
      <w:tr w:rsidR="00B30827" w:rsidRPr="004A6E98" w14:paraId="783DD710"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0D82AF08"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Selection process</w:t>
            </w:r>
          </w:p>
        </w:tc>
        <w:tc>
          <w:tcPr>
            <w:tcW w:w="0" w:type="auto"/>
            <w:tcBorders>
              <w:top w:val="single" w:sz="6" w:space="0" w:color="000000"/>
              <w:left w:val="single" w:sz="6" w:space="0" w:color="000000"/>
              <w:bottom w:val="single" w:sz="6" w:space="0" w:color="000000"/>
              <w:right w:val="single" w:sz="6" w:space="0" w:color="000000"/>
            </w:tcBorders>
            <w:hideMark/>
          </w:tcPr>
          <w:p w14:paraId="6981781B"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8</w:t>
            </w:r>
          </w:p>
        </w:tc>
        <w:tc>
          <w:tcPr>
            <w:tcW w:w="0" w:type="auto"/>
            <w:tcBorders>
              <w:top w:val="single" w:sz="6" w:space="0" w:color="000000"/>
              <w:left w:val="single" w:sz="6" w:space="0" w:color="000000"/>
              <w:bottom w:val="single" w:sz="6" w:space="0" w:color="000000"/>
              <w:right w:val="single" w:sz="6" w:space="0" w:color="000000"/>
            </w:tcBorders>
            <w:hideMark/>
          </w:tcPr>
          <w:p w14:paraId="26E99879"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0" w:type="auto"/>
            <w:tcBorders>
              <w:top w:val="single" w:sz="6" w:space="0" w:color="000000"/>
              <w:left w:val="single" w:sz="6" w:space="0" w:color="000000"/>
              <w:bottom w:val="single" w:sz="6" w:space="0" w:color="000000"/>
              <w:right w:val="single" w:sz="6" w:space="0" w:color="000000"/>
            </w:tcBorders>
            <w:hideMark/>
          </w:tcPr>
          <w:p w14:paraId="6A8B2CAD"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4,5</w:t>
            </w:r>
          </w:p>
        </w:tc>
      </w:tr>
      <w:tr w:rsidR="00B30827" w:rsidRPr="004A6E98" w14:paraId="6EA892CA" w14:textId="77777777" w:rsidTr="00B30827">
        <w:trPr>
          <w:trHeight w:val="152"/>
        </w:trPr>
        <w:tc>
          <w:tcPr>
            <w:tcW w:w="0" w:type="auto"/>
            <w:tcBorders>
              <w:top w:val="single" w:sz="6" w:space="0" w:color="000000"/>
              <w:left w:val="single" w:sz="6" w:space="0" w:color="000000"/>
              <w:bottom w:val="single" w:sz="6" w:space="0" w:color="000000"/>
              <w:right w:val="single" w:sz="6" w:space="0" w:color="000000"/>
            </w:tcBorders>
            <w:hideMark/>
          </w:tcPr>
          <w:p w14:paraId="7770886E"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Data collection process </w:t>
            </w:r>
          </w:p>
        </w:tc>
        <w:tc>
          <w:tcPr>
            <w:tcW w:w="0" w:type="auto"/>
            <w:tcBorders>
              <w:top w:val="single" w:sz="6" w:space="0" w:color="000000"/>
              <w:left w:val="single" w:sz="6" w:space="0" w:color="000000"/>
              <w:bottom w:val="single" w:sz="6" w:space="0" w:color="000000"/>
              <w:right w:val="single" w:sz="6" w:space="0" w:color="000000"/>
            </w:tcBorders>
            <w:hideMark/>
          </w:tcPr>
          <w:p w14:paraId="332EDB79"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9</w:t>
            </w:r>
          </w:p>
        </w:tc>
        <w:tc>
          <w:tcPr>
            <w:tcW w:w="0" w:type="auto"/>
            <w:tcBorders>
              <w:top w:val="single" w:sz="6" w:space="0" w:color="000000"/>
              <w:left w:val="single" w:sz="6" w:space="0" w:color="000000"/>
              <w:bottom w:val="single" w:sz="6" w:space="0" w:color="000000"/>
              <w:right w:val="single" w:sz="6" w:space="0" w:color="000000"/>
            </w:tcBorders>
            <w:hideMark/>
          </w:tcPr>
          <w:p w14:paraId="27A68002"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0" w:type="auto"/>
            <w:tcBorders>
              <w:top w:val="single" w:sz="6" w:space="0" w:color="000000"/>
              <w:left w:val="single" w:sz="6" w:space="0" w:color="000000"/>
              <w:bottom w:val="single" w:sz="6" w:space="0" w:color="000000"/>
              <w:right w:val="single" w:sz="6" w:space="0" w:color="000000"/>
            </w:tcBorders>
            <w:hideMark/>
          </w:tcPr>
          <w:p w14:paraId="39899868"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4,5</w:t>
            </w:r>
          </w:p>
        </w:tc>
      </w:tr>
      <w:tr w:rsidR="00B30827" w:rsidRPr="004A6E98" w14:paraId="589D3F36" w14:textId="77777777" w:rsidTr="00B30827">
        <w:trPr>
          <w:trHeight w:val="48"/>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54143463"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Data items </w:t>
            </w:r>
          </w:p>
        </w:tc>
        <w:tc>
          <w:tcPr>
            <w:tcW w:w="0" w:type="auto"/>
            <w:tcBorders>
              <w:top w:val="single" w:sz="6" w:space="0" w:color="000000"/>
              <w:left w:val="single" w:sz="6" w:space="0" w:color="000000"/>
              <w:bottom w:val="single" w:sz="6" w:space="0" w:color="000000"/>
              <w:right w:val="single" w:sz="6" w:space="0" w:color="000000"/>
            </w:tcBorders>
            <w:hideMark/>
          </w:tcPr>
          <w:p w14:paraId="262A8E1C"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10a</w:t>
            </w:r>
          </w:p>
        </w:tc>
        <w:tc>
          <w:tcPr>
            <w:tcW w:w="0" w:type="auto"/>
            <w:tcBorders>
              <w:top w:val="single" w:sz="6" w:space="0" w:color="000000"/>
              <w:left w:val="single" w:sz="6" w:space="0" w:color="000000"/>
              <w:bottom w:val="single" w:sz="6" w:space="0" w:color="000000"/>
              <w:right w:val="single" w:sz="6" w:space="0" w:color="000000"/>
            </w:tcBorders>
            <w:hideMark/>
          </w:tcPr>
          <w:p w14:paraId="499AA156"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0" w:type="auto"/>
            <w:tcBorders>
              <w:top w:val="single" w:sz="6" w:space="0" w:color="000000"/>
              <w:left w:val="single" w:sz="6" w:space="0" w:color="000000"/>
              <w:bottom w:val="single" w:sz="6" w:space="0" w:color="000000"/>
              <w:right w:val="single" w:sz="6" w:space="0" w:color="000000"/>
            </w:tcBorders>
            <w:hideMark/>
          </w:tcPr>
          <w:p w14:paraId="4C2C3FED"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4,5</w:t>
            </w:r>
          </w:p>
        </w:tc>
      </w:tr>
      <w:tr w:rsidR="00B30827" w:rsidRPr="004A6E98" w14:paraId="74915057" w14:textId="77777777" w:rsidTr="00B30827">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8EEBD6"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3CFA35D4"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10b</w:t>
            </w:r>
          </w:p>
        </w:tc>
        <w:tc>
          <w:tcPr>
            <w:tcW w:w="0" w:type="auto"/>
            <w:tcBorders>
              <w:top w:val="single" w:sz="6" w:space="0" w:color="000000"/>
              <w:left w:val="single" w:sz="6" w:space="0" w:color="000000"/>
              <w:bottom w:val="single" w:sz="6" w:space="0" w:color="000000"/>
              <w:right w:val="single" w:sz="6" w:space="0" w:color="000000"/>
            </w:tcBorders>
            <w:hideMark/>
          </w:tcPr>
          <w:p w14:paraId="65EFCB9F"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List and define all other variables for which data were sought (e.g. participant and intervention characteristics, funding sources). Describe any assumptions made about any missing or unclear information.</w:t>
            </w:r>
          </w:p>
        </w:tc>
        <w:tc>
          <w:tcPr>
            <w:tcW w:w="0" w:type="auto"/>
            <w:tcBorders>
              <w:top w:val="single" w:sz="6" w:space="0" w:color="000000"/>
              <w:left w:val="single" w:sz="6" w:space="0" w:color="000000"/>
              <w:bottom w:val="single" w:sz="6" w:space="0" w:color="000000"/>
              <w:right w:val="single" w:sz="6" w:space="0" w:color="000000"/>
            </w:tcBorders>
            <w:hideMark/>
          </w:tcPr>
          <w:p w14:paraId="3B638926"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4,5</w:t>
            </w:r>
          </w:p>
        </w:tc>
      </w:tr>
      <w:tr w:rsidR="00B30827" w:rsidRPr="004A6E98" w14:paraId="19425E8A"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05C41C22"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Study risk of bias assessment</w:t>
            </w:r>
          </w:p>
        </w:tc>
        <w:tc>
          <w:tcPr>
            <w:tcW w:w="0" w:type="auto"/>
            <w:tcBorders>
              <w:top w:val="single" w:sz="6" w:space="0" w:color="000000"/>
              <w:left w:val="single" w:sz="6" w:space="0" w:color="000000"/>
              <w:bottom w:val="single" w:sz="6" w:space="0" w:color="000000"/>
              <w:right w:val="single" w:sz="6" w:space="0" w:color="000000"/>
            </w:tcBorders>
            <w:hideMark/>
          </w:tcPr>
          <w:p w14:paraId="4F780803"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11</w:t>
            </w:r>
          </w:p>
        </w:tc>
        <w:tc>
          <w:tcPr>
            <w:tcW w:w="0" w:type="auto"/>
            <w:tcBorders>
              <w:top w:val="single" w:sz="6" w:space="0" w:color="000000"/>
              <w:left w:val="single" w:sz="6" w:space="0" w:color="000000"/>
              <w:bottom w:val="single" w:sz="6" w:space="0" w:color="000000"/>
              <w:right w:val="single" w:sz="6" w:space="0" w:color="000000"/>
            </w:tcBorders>
            <w:hideMark/>
          </w:tcPr>
          <w:p w14:paraId="4AD835C1"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0" w:type="auto"/>
            <w:tcBorders>
              <w:top w:val="single" w:sz="6" w:space="0" w:color="000000"/>
              <w:left w:val="single" w:sz="6" w:space="0" w:color="000000"/>
              <w:bottom w:val="single" w:sz="6" w:space="0" w:color="000000"/>
              <w:right w:val="single" w:sz="6" w:space="0" w:color="000000"/>
            </w:tcBorders>
            <w:hideMark/>
          </w:tcPr>
          <w:p w14:paraId="6392FEB5"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5</w:t>
            </w:r>
          </w:p>
        </w:tc>
      </w:tr>
      <w:tr w:rsidR="00B30827" w:rsidRPr="004A6E98" w14:paraId="04AE6516"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2231A67B"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Effect measures </w:t>
            </w:r>
          </w:p>
        </w:tc>
        <w:tc>
          <w:tcPr>
            <w:tcW w:w="0" w:type="auto"/>
            <w:tcBorders>
              <w:top w:val="single" w:sz="6" w:space="0" w:color="000000"/>
              <w:left w:val="single" w:sz="6" w:space="0" w:color="000000"/>
              <w:bottom w:val="single" w:sz="6" w:space="0" w:color="000000"/>
              <w:right w:val="single" w:sz="6" w:space="0" w:color="000000"/>
            </w:tcBorders>
            <w:hideMark/>
          </w:tcPr>
          <w:p w14:paraId="65CC880F"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12</w:t>
            </w:r>
          </w:p>
        </w:tc>
        <w:tc>
          <w:tcPr>
            <w:tcW w:w="0" w:type="auto"/>
            <w:tcBorders>
              <w:top w:val="single" w:sz="6" w:space="0" w:color="000000"/>
              <w:left w:val="single" w:sz="6" w:space="0" w:color="000000"/>
              <w:bottom w:val="single" w:sz="6" w:space="0" w:color="000000"/>
              <w:right w:val="single" w:sz="6" w:space="0" w:color="000000"/>
            </w:tcBorders>
            <w:hideMark/>
          </w:tcPr>
          <w:p w14:paraId="728C9D4F"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Specify for each outcome the effect measure(s) (e.g. risk ratio, mean difference) used in the synthesis or presentation of results.</w:t>
            </w:r>
          </w:p>
        </w:tc>
        <w:tc>
          <w:tcPr>
            <w:tcW w:w="0" w:type="auto"/>
            <w:tcBorders>
              <w:top w:val="single" w:sz="6" w:space="0" w:color="000000"/>
              <w:left w:val="single" w:sz="6" w:space="0" w:color="000000"/>
              <w:bottom w:val="single" w:sz="6" w:space="0" w:color="000000"/>
              <w:right w:val="single" w:sz="6" w:space="0" w:color="000000"/>
            </w:tcBorders>
            <w:hideMark/>
          </w:tcPr>
          <w:p w14:paraId="177BD531"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5,6</w:t>
            </w:r>
          </w:p>
        </w:tc>
      </w:tr>
      <w:tr w:rsidR="00B30827" w:rsidRPr="004A6E98" w14:paraId="43433FB8" w14:textId="77777777" w:rsidTr="00B30827">
        <w:trPr>
          <w:trHeight w:val="48"/>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3168BDE2"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Synthesis methods</w:t>
            </w:r>
          </w:p>
        </w:tc>
        <w:tc>
          <w:tcPr>
            <w:tcW w:w="0" w:type="auto"/>
            <w:tcBorders>
              <w:top w:val="single" w:sz="6" w:space="0" w:color="000000"/>
              <w:left w:val="single" w:sz="6" w:space="0" w:color="000000"/>
              <w:bottom w:val="single" w:sz="6" w:space="0" w:color="000000"/>
              <w:right w:val="single" w:sz="6" w:space="0" w:color="000000"/>
            </w:tcBorders>
            <w:hideMark/>
          </w:tcPr>
          <w:p w14:paraId="1A49461E"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13a</w:t>
            </w:r>
          </w:p>
        </w:tc>
        <w:tc>
          <w:tcPr>
            <w:tcW w:w="0" w:type="auto"/>
            <w:tcBorders>
              <w:top w:val="single" w:sz="6" w:space="0" w:color="000000"/>
              <w:left w:val="single" w:sz="6" w:space="0" w:color="000000"/>
              <w:bottom w:val="single" w:sz="6" w:space="0" w:color="000000"/>
              <w:right w:val="single" w:sz="6" w:space="0" w:color="000000"/>
            </w:tcBorders>
            <w:hideMark/>
          </w:tcPr>
          <w:p w14:paraId="0813BD86"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Describe the processes used to decide which studies were eligible for each synthesis (e.g. tabulating the study intervention characteristics and comparing against the planned groups for each synthesis (item #5)).</w:t>
            </w:r>
          </w:p>
        </w:tc>
        <w:tc>
          <w:tcPr>
            <w:tcW w:w="0" w:type="auto"/>
            <w:tcBorders>
              <w:top w:val="single" w:sz="6" w:space="0" w:color="000000"/>
              <w:left w:val="single" w:sz="6" w:space="0" w:color="000000"/>
              <w:bottom w:val="single" w:sz="6" w:space="0" w:color="000000"/>
              <w:right w:val="single" w:sz="6" w:space="0" w:color="000000"/>
            </w:tcBorders>
            <w:hideMark/>
          </w:tcPr>
          <w:p w14:paraId="785A823C"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4</w:t>
            </w:r>
          </w:p>
        </w:tc>
      </w:tr>
      <w:tr w:rsidR="00B30827" w:rsidRPr="004A6E98" w14:paraId="3E2046FB" w14:textId="77777777" w:rsidTr="00B30827">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5F03C81"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6C4DDF5A"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13b</w:t>
            </w:r>
          </w:p>
        </w:tc>
        <w:tc>
          <w:tcPr>
            <w:tcW w:w="0" w:type="auto"/>
            <w:tcBorders>
              <w:top w:val="single" w:sz="6" w:space="0" w:color="000000"/>
              <w:left w:val="single" w:sz="6" w:space="0" w:color="000000"/>
              <w:bottom w:val="single" w:sz="6" w:space="0" w:color="000000"/>
              <w:right w:val="single" w:sz="6" w:space="0" w:color="000000"/>
            </w:tcBorders>
            <w:hideMark/>
          </w:tcPr>
          <w:p w14:paraId="027E6C45"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Describe any methods required to prepare the data for </w:t>
            </w:r>
            <w:r w:rsidRPr="004A6E98">
              <w:rPr>
                <w:rFonts w:ascii="Arial" w:hAnsi="Arial" w:cs="Arial"/>
                <w:kern w:val="2"/>
                <w:sz w:val="18"/>
                <w:szCs w:val="18"/>
                <w14:ligatures w14:val="standardContextual"/>
              </w:rPr>
              <w:lastRenderedPageBreak/>
              <w:t>presentation or synthesis, such as handling of missing summary statistics, or data conversions.</w:t>
            </w:r>
          </w:p>
        </w:tc>
        <w:tc>
          <w:tcPr>
            <w:tcW w:w="0" w:type="auto"/>
            <w:tcBorders>
              <w:top w:val="single" w:sz="6" w:space="0" w:color="000000"/>
              <w:left w:val="single" w:sz="6" w:space="0" w:color="000000"/>
              <w:bottom w:val="single" w:sz="6" w:space="0" w:color="000000"/>
              <w:right w:val="single" w:sz="6" w:space="0" w:color="000000"/>
            </w:tcBorders>
            <w:hideMark/>
          </w:tcPr>
          <w:p w14:paraId="470C4E2F"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lastRenderedPageBreak/>
              <w:t>5,6</w:t>
            </w:r>
          </w:p>
        </w:tc>
      </w:tr>
      <w:tr w:rsidR="00B30827" w:rsidRPr="004A6E98" w14:paraId="6AFB1BBF" w14:textId="77777777" w:rsidTr="00B30827">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4FD6DC"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4CF2A14B"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13c</w:t>
            </w:r>
          </w:p>
        </w:tc>
        <w:tc>
          <w:tcPr>
            <w:tcW w:w="0" w:type="auto"/>
            <w:tcBorders>
              <w:top w:val="single" w:sz="6" w:space="0" w:color="000000"/>
              <w:left w:val="single" w:sz="6" w:space="0" w:color="000000"/>
              <w:bottom w:val="single" w:sz="6" w:space="0" w:color="000000"/>
              <w:right w:val="single" w:sz="6" w:space="0" w:color="000000"/>
            </w:tcBorders>
            <w:hideMark/>
          </w:tcPr>
          <w:p w14:paraId="13229F54"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Describe any methods used to tabulate or visually display results of individual studies and syntheses.</w:t>
            </w:r>
          </w:p>
        </w:tc>
        <w:tc>
          <w:tcPr>
            <w:tcW w:w="0" w:type="auto"/>
            <w:tcBorders>
              <w:top w:val="single" w:sz="6" w:space="0" w:color="000000"/>
              <w:left w:val="single" w:sz="6" w:space="0" w:color="000000"/>
              <w:bottom w:val="single" w:sz="6" w:space="0" w:color="000000"/>
              <w:right w:val="single" w:sz="6" w:space="0" w:color="000000"/>
            </w:tcBorders>
            <w:hideMark/>
          </w:tcPr>
          <w:p w14:paraId="32470E44"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5,6</w:t>
            </w:r>
          </w:p>
        </w:tc>
      </w:tr>
      <w:tr w:rsidR="00B30827" w:rsidRPr="004A6E98" w14:paraId="2A411015" w14:textId="77777777" w:rsidTr="00B30827">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644E72"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29224029"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13d</w:t>
            </w:r>
          </w:p>
        </w:tc>
        <w:tc>
          <w:tcPr>
            <w:tcW w:w="0" w:type="auto"/>
            <w:tcBorders>
              <w:top w:val="single" w:sz="6" w:space="0" w:color="000000"/>
              <w:left w:val="single" w:sz="6" w:space="0" w:color="000000"/>
              <w:bottom w:val="single" w:sz="6" w:space="0" w:color="000000"/>
              <w:right w:val="single" w:sz="6" w:space="0" w:color="000000"/>
            </w:tcBorders>
            <w:hideMark/>
          </w:tcPr>
          <w:p w14:paraId="22042915"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Describe any methods used to synthesize results and provide a rationale for the choice(s). If meta-analysis was performed, describe the model(s), method(s) to identify the presence and extent of statistical heterogeneity, and software package(s) used.</w:t>
            </w:r>
          </w:p>
        </w:tc>
        <w:tc>
          <w:tcPr>
            <w:tcW w:w="0" w:type="auto"/>
            <w:tcBorders>
              <w:top w:val="single" w:sz="6" w:space="0" w:color="000000"/>
              <w:left w:val="single" w:sz="6" w:space="0" w:color="000000"/>
              <w:bottom w:val="single" w:sz="6" w:space="0" w:color="000000"/>
              <w:right w:val="single" w:sz="6" w:space="0" w:color="000000"/>
            </w:tcBorders>
            <w:hideMark/>
          </w:tcPr>
          <w:p w14:paraId="14A8C959"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5,6</w:t>
            </w:r>
          </w:p>
        </w:tc>
      </w:tr>
      <w:tr w:rsidR="00B30827" w:rsidRPr="004A6E98" w14:paraId="30F5FFEC" w14:textId="77777777" w:rsidTr="00B30827">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12CAAD"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74F6088A"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13e</w:t>
            </w:r>
          </w:p>
        </w:tc>
        <w:tc>
          <w:tcPr>
            <w:tcW w:w="0" w:type="auto"/>
            <w:tcBorders>
              <w:top w:val="single" w:sz="6" w:space="0" w:color="000000"/>
              <w:left w:val="single" w:sz="6" w:space="0" w:color="000000"/>
              <w:bottom w:val="single" w:sz="6" w:space="0" w:color="000000"/>
              <w:right w:val="single" w:sz="6" w:space="0" w:color="000000"/>
            </w:tcBorders>
            <w:hideMark/>
          </w:tcPr>
          <w:p w14:paraId="1DB29118"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Describe any methods used to explore possible causes of heterogeneity among study results (e.g. subgroup analysis, meta-regression).</w:t>
            </w:r>
          </w:p>
        </w:tc>
        <w:tc>
          <w:tcPr>
            <w:tcW w:w="0" w:type="auto"/>
            <w:tcBorders>
              <w:top w:val="single" w:sz="6" w:space="0" w:color="000000"/>
              <w:left w:val="single" w:sz="6" w:space="0" w:color="000000"/>
              <w:bottom w:val="single" w:sz="6" w:space="0" w:color="000000"/>
              <w:right w:val="single" w:sz="6" w:space="0" w:color="000000"/>
            </w:tcBorders>
            <w:hideMark/>
          </w:tcPr>
          <w:p w14:paraId="6674FC0A"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6</w:t>
            </w:r>
          </w:p>
        </w:tc>
      </w:tr>
      <w:tr w:rsidR="00B30827" w:rsidRPr="004A6E98" w14:paraId="4BC963DE" w14:textId="77777777" w:rsidTr="00B30827">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67D6FA"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72AF1147"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13f</w:t>
            </w:r>
          </w:p>
        </w:tc>
        <w:tc>
          <w:tcPr>
            <w:tcW w:w="0" w:type="auto"/>
            <w:tcBorders>
              <w:top w:val="single" w:sz="6" w:space="0" w:color="000000"/>
              <w:left w:val="single" w:sz="6" w:space="0" w:color="000000"/>
              <w:bottom w:val="single" w:sz="6" w:space="0" w:color="000000"/>
              <w:right w:val="single" w:sz="6" w:space="0" w:color="000000"/>
            </w:tcBorders>
            <w:hideMark/>
          </w:tcPr>
          <w:p w14:paraId="4136D68A"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Describe any sensitivity analyses conducted to assess robustness of the synthesized results.</w:t>
            </w:r>
          </w:p>
        </w:tc>
        <w:tc>
          <w:tcPr>
            <w:tcW w:w="0" w:type="auto"/>
            <w:tcBorders>
              <w:top w:val="single" w:sz="6" w:space="0" w:color="000000"/>
              <w:left w:val="single" w:sz="6" w:space="0" w:color="000000"/>
              <w:bottom w:val="single" w:sz="6" w:space="0" w:color="000000"/>
              <w:right w:val="single" w:sz="6" w:space="0" w:color="000000"/>
            </w:tcBorders>
            <w:hideMark/>
          </w:tcPr>
          <w:p w14:paraId="6FD14ED0"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6</w:t>
            </w:r>
          </w:p>
        </w:tc>
      </w:tr>
      <w:tr w:rsidR="00B30827" w:rsidRPr="004A6E98" w14:paraId="220ABFCA"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0809217B"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Reporting bias assessment</w:t>
            </w:r>
          </w:p>
        </w:tc>
        <w:tc>
          <w:tcPr>
            <w:tcW w:w="0" w:type="auto"/>
            <w:tcBorders>
              <w:top w:val="single" w:sz="6" w:space="0" w:color="000000"/>
              <w:left w:val="single" w:sz="6" w:space="0" w:color="000000"/>
              <w:bottom w:val="single" w:sz="6" w:space="0" w:color="000000"/>
              <w:right w:val="single" w:sz="6" w:space="0" w:color="000000"/>
            </w:tcBorders>
            <w:hideMark/>
          </w:tcPr>
          <w:p w14:paraId="61561963"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14</w:t>
            </w:r>
          </w:p>
        </w:tc>
        <w:tc>
          <w:tcPr>
            <w:tcW w:w="0" w:type="auto"/>
            <w:tcBorders>
              <w:top w:val="single" w:sz="6" w:space="0" w:color="000000"/>
              <w:left w:val="single" w:sz="6" w:space="0" w:color="000000"/>
              <w:bottom w:val="single" w:sz="6" w:space="0" w:color="000000"/>
              <w:right w:val="single" w:sz="6" w:space="0" w:color="000000"/>
            </w:tcBorders>
            <w:hideMark/>
          </w:tcPr>
          <w:p w14:paraId="3F18E386"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Describe any methods used to assess risk of bias due to missing results in a synthesis (arising from reporting biases).</w:t>
            </w:r>
          </w:p>
        </w:tc>
        <w:tc>
          <w:tcPr>
            <w:tcW w:w="0" w:type="auto"/>
            <w:tcBorders>
              <w:top w:val="single" w:sz="6" w:space="0" w:color="000000"/>
              <w:left w:val="single" w:sz="6" w:space="0" w:color="000000"/>
              <w:bottom w:val="single" w:sz="6" w:space="0" w:color="000000"/>
              <w:right w:val="single" w:sz="6" w:space="0" w:color="000000"/>
            </w:tcBorders>
            <w:hideMark/>
          </w:tcPr>
          <w:p w14:paraId="38DD6F7C"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5</w:t>
            </w:r>
          </w:p>
        </w:tc>
      </w:tr>
      <w:tr w:rsidR="00B30827" w:rsidRPr="004A6E98" w14:paraId="47CED6DA"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116C76C3"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Certainty assessment</w:t>
            </w:r>
          </w:p>
        </w:tc>
        <w:tc>
          <w:tcPr>
            <w:tcW w:w="0" w:type="auto"/>
            <w:tcBorders>
              <w:top w:val="single" w:sz="6" w:space="0" w:color="000000"/>
              <w:left w:val="single" w:sz="6" w:space="0" w:color="000000"/>
              <w:bottom w:val="single" w:sz="6" w:space="0" w:color="000000"/>
              <w:right w:val="single" w:sz="6" w:space="0" w:color="000000"/>
            </w:tcBorders>
            <w:hideMark/>
          </w:tcPr>
          <w:p w14:paraId="0914CA2B"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15</w:t>
            </w:r>
          </w:p>
        </w:tc>
        <w:tc>
          <w:tcPr>
            <w:tcW w:w="0" w:type="auto"/>
            <w:tcBorders>
              <w:top w:val="single" w:sz="6" w:space="0" w:color="000000"/>
              <w:left w:val="single" w:sz="6" w:space="0" w:color="000000"/>
              <w:bottom w:val="single" w:sz="6" w:space="0" w:color="000000"/>
              <w:right w:val="single" w:sz="6" w:space="0" w:color="000000"/>
            </w:tcBorders>
            <w:hideMark/>
          </w:tcPr>
          <w:p w14:paraId="7D9C975A"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Describe any methods used to assess certainty (or confidence) in the body of evidence for an outcome.</w:t>
            </w:r>
          </w:p>
        </w:tc>
        <w:tc>
          <w:tcPr>
            <w:tcW w:w="0" w:type="auto"/>
            <w:tcBorders>
              <w:top w:val="single" w:sz="6" w:space="0" w:color="000000"/>
              <w:left w:val="single" w:sz="6" w:space="0" w:color="000000"/>
              <w:bottom w:val="single" w:sz="6" w:space="0" w:color="000000"/>
              <w:right w:val="single" w:sz="6" w:space="0" w:color="000000"/>
            </w:tcBorders>
            <w:hideMark/>
          </w:tcPr>
          <w:p w14:paraId="7B675FB0"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5</w:t>
            </w:r>
          </w:p>
        </w:tc>
      </w:tr>
      <w:tr w:rsidR="00B30827" w:rsidRPr="004A6E98" w14:paraId="16BAD3F1" w14:textId="77777777" w:rsidTr="00B30827">
        <w:trPr>
          <w:trHeight w:val="24"/>
        </w:trPr>
        <w:tc>
          <w:tcPr>
            <w:tcW w:w="0" w:type="auto"/>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65154308" w14:textId="77777777" w:rsidR="00B30827" w:rsidRPr="004A6E98" w:rsidRDefault="00B30827">
            <w:pPr>
              <w:pStyle w:val="Default"/>
              <w:rPr>
                <w:rFonts w:ascii="Arial" w:hAnsi="Arial" w:cs="Arial"/>
                <w:kern w:val="2"/>
                <w:sz w:val="18"/>
                <w:szCs w:val="18"/>
                <w14:ligatures w14:val="standardContextual"/>
              </w:rPr>
            </w:pPr>
            <w:r w:rsidRPr="004A6E98">
              <w:rPr>
                <w:rFonts w:ascii="Arial" w:hAnsi="Arial" w:cs="Arial"/>
                <w:b/>
                <w:bCs/>
                <w:kern w:val="2"/>
                <w:sz w:val="18"/>
                <w:szCs w:val="18"/>
                <w14:ligatures w14:val="standardContextual"/>
              </w:rPr>
              <w:t xml:space="preserve">RESULTS </w:t>
            </w:r>
          </w:p>
        </w:tc>
        <w:tc>
          <w:tcPr>
            <w:tcW w:w="0" w:type="auto"/>
            <w:tcBorders>
              <w:top w:val="double" w:sz="6" w:space="0" w:color="000000"/>
              <w:left w:val="single" w:sz="6" w:space="0" w:color="000000"/>
              <w:bottom w:val="single" w:sz="6" w:space="0" w:color="000000"/>
              <w:right w:val="single" w:sz="6" w:space="0" w:color="000000"/>
            </w:tcBorders>
            <w:shd w:val="clear" w:color="auto" w:fill="FFFFCC"/>
          </w:tcPr>
          <w:p w14:paraId="7BB981F0" w14:textId="77777777" w:rsidR="00B30827" w:rsidRPr="004A6E98" w:rsidRDefault="00B30827">
            <w:pPr>
              <w:pStyle w:val="Default"/>
              <w:jc w:val="center"/>
              <w:rPr>
                <w:rFonts w:ascii="Arial" w:hAnsi="Arial" w:cs="Arial"/>
                <w:color w:val="auto"/>
                <w:kern w:val="2"/>
                <w:sz w:val="18"/>
                <w:szCs w:val="18"/>
                <w14:ligatures w14:val="standardContextual"/>
              </w:rPr>
            </w:pPr>
          </w:p>
        </w:tc>
      </w:tr>
      <w:tr w:rsidR="00B30827" w:rsidRPr="004A6E98" w14:paraId="30822B63" w14:textId="77777777" w:rsidTr="00B30827">
        <w:trPr>
          <w:trHeight w:val="48"/>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186192DB"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Study selection </w:t>
            </w:r>
          </w:p>
        </w:tc>
        <w:tc>
          <w:tcPr>
            <w:tcW w:w="0" w:type="auto"/>
            <w:tcBorders>
              <w:top w:val="single" w:sz="6" w:space="0" w:color="000000"/>
              <w:left w:val="single" w:sz="6" w:space="0" w:color="000000"/>
              <w:bottom w:val="single" w:sz="6" w:space="0" w:color="000000"/>
              <w:right w:val="single" w:sz="6" w:space="0" w:color="000000"/>
            </w:tcBorders>
            <w:hideMark/>
          </w:tcPr>
          <w:p w14:paraId="724B87EA"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16a</w:t>
            </w:r>
          </w:p>
        </w:tc>
        <w:tc>
          <w:tcPr>
            <w:tcW w:w="0" w:type="auto"/>
            <w:tcBorders>
              <w:top w:val="single" w:sz="6" w:space="0" w:color="000000"/>
              <w:left w:val="single" w:sz="6" w:space="0" w:color="000000"/>
              <w:bottom w:val="single" w:sz="6" w:space="0" w:color="000000"/>
              <w:right w:val="single" w:sz="6" w:space="0" w:color="000000"/>
            </w:tcBorders>
            <w:hideMark/>
          </w:tcPr>
          <w:p w14:paraId="56AA0A3A"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Describe the results of the search and selection process, from the number of records identified in the search to the number of studies included in the review, ideally using a flow diagram.</w:t>
            </w:r>
          </w:p>
        </w:tc>
        <w:tc>
          <w:tcPr>
            <w:tcW w:w="0" w:type="auto"/>
            <w:tcBorders>
              <w:top w:val="single" w:sz="6" w:space="0" w:color="000000"/>
              <w:left w:val="single" w:sz="6" w:space="0" w:color="000000"/>
              <w:bottom w:val="single" w:sz="6" w:space="0" w:color="000000"/>
              <w:right w:val="single" w:sz="6" w:space="0" w:color="000000"/>
            </w:tcBorders>
            <w:hideMark/>
          </w:tcPr>
          <w:p w14:paraId="54573467"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6</w:t>
            </w:r>
          </w:p>
        </w:tc>
      </w:tr>
      <w:tr w:rsidR="00B30827" w:rsidRPr="004A6E98" w14:paraId="51FBCA72" w14:textId="77777777" w:rsidTr="00B30827">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CC731E3"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50D1786D"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16b</w:t>
            </w:r>
          </w:p>
        </w:tc>
        <w:tc>
          <w:tcPr>
            <w:tcW w:w="0" w:type="auto"/>
            <w:tcBorders>
              <w:top w:val="single" w:sz="6" w:space="0" w:color="000000"/>
              <w:left w:val="single" w:sz="6" w:space="0" w:color="000000"/>
              <w:bottom w:val="single" w:sz="6" w:space="0" w:color="000000"/>
              <w:right w:val="single" w:sz="6" w:space="0" w:color="000000"/>
            </w:tcBorders>
            <w:hideMark/>
          </w:tcPr>
          <w:p w14:paraId="0F05D8D3"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Cite studies that might appear to meet the inclusion criteria, but which were excluded, and explain why they were excluded.</w:t>
            </w:r>
          </w:p>
        </w:tc>
        <w:tc>
          <w:tcPr>
            <w:tcW w:w="0" w:type="auto"/>
            <w:tcBorders>
              <w:top w:val="single" w:sz="6" w:space="0" w:color="000000"/>
              <w:left w:val="single" w:sz="6" w:space="0" w:color="000000"/>
              <w:bottom w:val="single" w:sz="6" w:space="0" w:color="000000"/>
              <w:right w:val="single" w:sz="6" w:space="0" w:color="000000"/>
            </w:tcBorders>
            <w:hideMark/>
          </w:tcPr>
          <w:p w14:paraId="6E5BC75A"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6,7</w:t>
            </w:r>
          </w:p>
        </w:tc>
      </w:tr>
      <w:tr w:rsidR="00B30827" w:rsidRPr="004A6E98" w14:paraId="12CAA720" w14:textId="77777777" w:rsidTr="00B30827">
        <w:trPr>
          <w:trHeight w:val="103"/>
        </w:trPr>
        <w:tc>
          <w:tcPr>
            <w:tcW w:w="0" w:type="auto"/>
            <w:tcBorders>
              <w:top w:val="single" w:sz="6" w:space="0" w:color="000000"/>
              <w:left w:val="single" w:sz="6" w:space="0" w:color="000000"/>
              <w:bottom w:val="single" w:sz="6" w:space="0" w:color="000000"/>
              <w:right w:val="single" w:sz="6" w:space="0" w:color="000000"/>
            </w:tcBorders>
            <w:hideMark/>
          </w:tcPr>
          <w:p w14:paraId="43924FE8"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Study characteristics </w:t>
            </w:r>
          </w:p>
        </w:tc>
        <w:tc>
          <w:tcPr>
            <w:tcW w:w="0" w:type="auto"/>
            <w:tcBorders>
              <w:top w:val="single" w:sz="6" w:space="0" w:color="000000"/>
              <w:left w:val="single" w:sz="6" w:space="0" w:color="000000"/>
              <w:bottom w:val="single" w:sz="6" w:space="0" w:color="000000"/>
              <w:right w:val="single" w:sz="6" w:space="0" w:color="000000"/>
            </w:tcBorders>
            <w:hideMark/>
          </w:tcPr>
          <w:p w14:paraId="5F103E9D"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17</w:t>
            </w:r>
          </w:p>
        </w:tc>
        <w:tc>
          <w:tcPr>
            <w:tcW w:w="0" w:type="auto"/>
            <w:tcBorders>
              <w:top w:val="single" w:sz="6" w:space="0" w:color="000000"/>
              <w:left w:val="single" w:sz="6" w:space="0" w:color="000000"/>
              <w:bottom w:val="single" w:sz="6" w:space="0" w:color="000000"/>
              <w:right w:val="single" w:sz="6" w:space="0" w:color="000000"/>
            </w:tcBorders>
            <w:hideMark/>
          </w:tcPr>
          <w:p w14:paraId="0D3EE3E1"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Cite each included study and present its characteristics.</w:t>
            </w:r>
          </w:p>
        </w:tc>
        <w:tc>
          <w:tcPr>
            <w:tcW w:w="0" w:type="auto"/>
            <w:tcBorders>
              <w:top w:val="single" w:sz="6" w:space="0" w:color="000000"/>
              <w:left w:val="single" w:sz="6" w:space="0" w:color="000000"/>
              <w:bottom w:val="single" w:sz="6" w:space="0" w:color="000000"/>
              <w:right w:val="single" w:sz="6" w:space="0" w:color="000000"/>
            </w:tcBorders>
            <w:hideMark/>
          </w:tcPr>
          <w:p w14:paraId="40B8F638"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6,7</w:t>
            </w:r>
          </w:p>
        </w:tc>
      </w:tr>
      <w:tr w:rsidR="00B30827" w:rsidRPr="004A6E98" w14:paraId="6EE54FDB"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037A35DE"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Risk of bias in studies </w:t>
            </w:r>
          </w:p>
        </w:tc>
        <w:tc>
          <w:tcPr>
            <w:tcW w:w="0" w:type="auto"/>
            <w:tcBorders>
              <w:top w:val="single" w:sz="6" w:space="0" w:color="000000"/>
              <w:left w:val="single" w:sz="6" w:space="0" w:color="000000"/>
              <w:bottom w:val="single" w:sz="6" w:space="0" w:color="000000"/>
              <w:right w:val="single" w:sz="6" w:space="0" w:color="000000"/>
            </w:tcBorders>
            <w:hideMark/>
          </w:tcPr>
          <w:p w14:paraId="027144D1"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18</w:t>
            </w:r>
          </w:p>
        </w:tc>
        <w:tc>
          <w:tcPr>
            <w:tcW w:w="0" w:type="auto"/>
            <w:tcBorders>
              <w:top w:val="single" w:sz="6" w:space="0" w:color="000000"/>
              <w:left w:val="single" w:sz="6" w:space="0" w:color="000000"/>
              <w:bottom w:val="single" w:sz="6" w:space="0" w:color="000000"/>
              <w:right w:val="single" w:sz="6" w:space="0" w:color="000000"/>
            </w:tcBorders>
            <w:hideMark/>
          </w:tcPr>
          <w:p w14:paraId="4E69BE1F"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Present assessments of risk of bias for each included study.</w:t>
            </w:r>
          </w:p>
        </w:tc>
        <w:tc>
          <w:tcPr>
            <w:tcW w:w="0" w:type="auto"/>
            <w:tcBorders>
              <w:top w:val="single" w:sz="6" w:space="0" w:color="000000"/>
              <w:left w:val="single" w:sz="6" w:space="0" w:color="000000"/>
              <w:bottom w:val="single" w:sz="6" w:space="0" w:color="000000"/>
              <w:right w:val="single" w:sz="6" w:space="0" w:color="000000"/>
            </w:tcBorders>
            <w:hideMark/>
          </w:tcPr>
          <w:p w14:paraId="49AF8DF2" w14:textId="0B4D371A"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 xml:space="preserve">7, </w:t>
            </w:r>
            <w:r w:rsidR="005A5E40">
              <w:rPr>
                <w:rFonts w:ascii="Arial" w:hAnsi="Arial" w:cs="Arial"/>
                <w:color w:val="auto"/>
                <w:kern w:val="2"/>
                <w:sz w:val="18"/>
                <w:szCs w:val="18"/>
                <w14:ligatures w14:val="standardContextual"/>
              </w:rPr>
              <w:t xml:space="preserve">Supp </w:t>
            </w:r>
            <w:r w:rsidR="003575B1">
              <w:rPr>
                <w:rFonts w:ascii="Arial" w:hAnsi="Arial" w:cs="Arial"/>
                <w:color w:val="auto"/>
                <w:kern w:val="2"/>
                <w:sz w:val="18"/>
                <w:szCs w:val="18"/>
                <w14:ligatures w14:val="standardContextual"/>
              </w:rPr>
              <w:t>Table 5 &amp; 6</w:t>
            </w:r>
          </w:p>
        </w:tc>
      </w:tr>
      <w:tr w:rsidR="00B30827" w:rsidRPr="004A6E98" w14:paraId="5BB00095"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6E3587AE"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Results of individual studies </w:t>
            </w:r>
          </w:p>
        </w:tc>
        <w:tc>
          <w:tcPr>
            <w:tcW w:w="0" w:type="auto"/>
            <w:tcBorders>
              <w:top w:val="single" w:sz="6" w:space="0" w:color="000000"/>
              <w:left w:val="single" w:sz="6" w:space="0" w:color="000000"/>
              <w:bottom w:val="single" w:sz="6" w:space="0" w:color="000000"/>
              <w:right w:val="single" w:sz="6" w:space="0" w:color="000000"/>
            </w:tcBorders>
            <w:hideMark/>
          </w:tcPr>
          <w:p w14:paraId="16A3199F"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19</w:t>
            </w:r>
          </w:p>
        </w:tc>
        <w:tc>
          <w:tcPr>
            <w:tcW w:w="0" w:type="auto"/>
            <w:tcBorders>
              <w:top w:val="single" w:sz="6" w:space="0" w:color="000000"/>
              <w:left w:val="single" w:sz="6" w:space="0" w:color="000000"/>
              <w:bottom w:val="single" w:sz="6" w:space="0" w:color="000000"/>
              <w:right w:val="single" w:sz="6" w:space="0" w:color="000000"/>
            </w:tcBorders>
            <w:hideMark/>
          </w:tcPr>
          <w:p w14:paraId="0A1AA289"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For all outcomes, present, for each study: (a) summary statistics for each group (where appropriate) and (b) an effect estimate and its precision (e.g. confidence/credible interval), ideally using structured tables or plots.</w:t>
            </w:r>
          </w:p>
        </w:tc>
        <w:tc>
          <w:tcPr>
            <w:tcW w:w="0" w:type="auto"/>
            <w:tcBorders>
              <w:top w:val="single" w:sz="6" w:space="0" w:color="000000"/>
              <w:left w:val="single" w:sz="6" w:space="0" w:color="000000"/>
              <w:bottom w:val="single" w:sz="6" w:space="0" w:color="000000"/>
              <w:right w:val="single" w:sz="6" w:space="0" w:color="000000"/>
            </w:tcBorders>
            <w:hideMark/>
          </w:tcPr>
          <w:p w14:paraId="3ADA16F8" w14:textId="57B16648"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7</w:t>
            </w:r>
          </w:p>
        </w:tc>
      </w:tr>
      <w:tr w:rsidR="00B30827" w:rsidRPr="004A6E98" w14:paraId="68FA8EF3" w14:textId="77777777" w:rsidTr="00B30827">
        <w:trPr>
          <w:trHeight w:val="48"/>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0A1341D4"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Results of syntheses</w:t>
            </w:r>
          </w:p>
        </w:tc>
        <w:tc>
          <w:tcPr>
            <w:tcW w:w="0" w:type="auto"/>
            <w:tcBorders>
              <w:top w:val="single" w:sz="6" w:space="0" w:color="000000"/>
              <w:left w:val="single" w:sz="6" w:space="0" w:color="000000"/>
              <w:bottom w:val="single" w:sz="6" w:space="0" w:color="000000"/>
              <w:right w:val="single" w:sz="6" w:space="0" w:color="000000"/>
            </w:tcBorders>
            <w:hideMark/>
          </w:tcPr>
          <w:p w14:paraId="1FD1127F"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20a</w:t>
            </w:r>
          </w:p>
        </w:tc>
        <w:tc>
          <w:tcPr>
            <w:tcW w:w="0" w:type="auto"/>
            <w:tcBorders>
              <w:top w:val="single" w:sz="6" w:space="0" w:color="000000"/>
              <w:left w:val="single" w:sz="6" w:space="0" w:color="000000"/>
              <w:bottom w:val="single" w:sz="6" w:space="0" w:color="000000"/>
              <w:right w:val="single" w:sz="6" w:space="0" w:color="000000"/>
            </w:tcBorders>
            <w:hideMark/>
          </w:tcPr>
          <w:p w14:paraId="32BF599F"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For each synthesis, briefly summarise the characteristics and risk of bias among contributing studies.</w:t>
            </w:r>
          </w:p>
        </w:tc>
        <w:tc>
          <w:tcPr>
            <w:tcW w:w="0" w:type="auto"/>
            <w:tcBorders>
              <w:top w:val="single" w:sz="6" w:space="0" w:color="000000"/>
              <w:left w:val="single" w:sz="6" w:space="0" w:color="000000"/>
              <w:bottom w:val="single" w:sz="6" w:space="0" w:color="000000"/>
              <w:right w:val="single" w:sz="6" w:space="0" w:color="000000"/>
            </w:tcBorders>
            <w:hideMark/>
          </w:tcPr>
          <w:p w14:paraId="71DDE72D"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7 – 10</w:t>
            </w:r>
          </w:p>
        </w:tc>
      </w:tr>
      <w:tr w:rsidR="00B30827" w:rsidRPr="004A6E98" w14:paraId="238284B0" w14:textId="77777777" w:rsidTr="00B30827">
        <w:trPr>
          <w:trHeight w:val="20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F4AE5CD"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275EEE66"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20b</w:t>
            </w:r>
          </w:p>
        </w:tc>
        <w:tc>
          <w:tcPr>
            <w:tcW w:w="0" w:type="auto"/>
            <w:tcBorders>
              <w:top w:val="single" w:sz="6" w:space="0" w:color="000000"/>
              <w:left w:val="single" w:sz="6" w:space="0" w:color="000000"/>
              <w:bottom w:val="single" w:sz="6" w:space="0" w:color="000000"/>
              <w:right w:val="single" w:sz="6" w:space="0" w:color="000000"/>
            </w:tcBorders>
            <w:hideMark/>
          </w:tcPr>
          <w:p w14:paraId="7FEC7B85"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0" w:type="auto"/>
            <w:tcBorders>
              <w:top w:val="single" w:sz="6" w:space="0" w:color="000000"/>
              <w:left w:val="single" w:sz="6" w:space="0" w:color="000000"/>
              <w:bottom w:val="single" w:sz="6" w:space="0" w:color="000000"/>
              <w:right w:val="single" w:sz="6" w:space="0" w:color="000000"/>
            </w:tcBorders>
            <w:hideMark/>
          </w:tcPr>
          <w:p w14:paraId="2E4B8D8F"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7 – 10</w:t>
            </w:r>
          </w:p>
        </w:tc>
      </w:tr>
      <w:tr w:rsidR="00B30827" w:rsidRPr="004A6E98" w14:paraId="1BD31F26" w14:textId="77777777" w:rsidTr="00B30827">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291054"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7F644FC9"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20c</w:t>
            </w:r>
          </w:p>
        </w:tc>
        <w:tc>
          <w:tcPr>
            <w:tcW w:w="0" w:type="auto"/>
            <w:tcBorders>
              <w:top w:val="single" w:sz="6" w:space="0" w:color="000000"/>
              <w:left w:val="single" w:sz="6" w:space="0" w:color="000000"/>
              <w:bottom w:val="single" w:sz="6" w:space="0" w:color="000000"/>
              <w:right w:val="single" w:sz="6" w:space="0" w:color="000000"/>
            </w:tcBorders>
            <w:hideMark/>
          </w:tcPr>
          <w:p w14:paraId="4655DA17"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Present results of all investigations of possible causes of heterogeneity among study results.</w:t>
            </w:r>
          </w:p>
        </w:tc>
        <w:tc>
          <w:tcPr>
            <w:tcW w:w="0" w:type="auto"/>
            <w:tcBorders>
              <w:top w:val="single" w:sz="6" w:space="0" w:color="000000"/>
              <w:left w:val="single" w:sz="6" w:space="0" w:color="000000"/>
              <w:bottom w:val="single" w:sz="6" w:space="0" w:color="000000"/>
              <w:right w:val="single" w:sz="6" w:space="0" w:color="000000"/>
            </w:tcBorders>
            <w:hideMark/>
          </w:tcPr>
          <w:p w14:paraId="669C78CC" w14:textId="7B363721"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7 – 10</w:t>
            </w:r>
            <w:r w:rsidR="005A5E40">
              <w:rPr>
                <w:rFonts w:ascii="Arial" w:hAnsi="Arial" w:cs="Arial"/>
                <w:color w:val="auto"/>
                <w:kern w:val="2"/>
                <w:sz w:val="18"/>
                <w:szCs w:val="18"/>
                <w14:ligatures w14:val="standardContextual"/>
              </w:rPr>
              <w:t>, Supp Figure 10 &amp; 11</w:t>
            </w:r>
          </w:p>
        </w:tc>
      </w:tr>
      <w:tr w:rsidR="00B30827" w:rsidRPr="004A6E98" w14:paraId="21C7F002" w14:textId="77777777" w:rsidTr="00B30827">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5EC402"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079233FB"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20d</w:t>
            </w:r>
          </w:p>
        </w:tc>
        <w:tc>
          <w:tcPr>
            <w:tcW w:w="0" w:type="auto"/>
            <w:tcBorders>
              <w:top w:val="single" w:sz="6" w:space="0" w:color="000000"/>
              <w:left w:val="single" w:sz="6" w:space="0" w:color="000000"/>
              <w:bottom w:val="single" w:sz="6" w:space="0" w:color="000000"/>
              <w:right w:val="single" w:sz="6" w:space="0" w:color="000000"/>
            </w:tcBorders>
            <w:hideMark/>
          </w:tcPr>
          <w:p w14:paraId="0EE0E0F4"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Present results of all sensitivity analyses conducted to assess the robustness of the synthesized results.</w:t>
            </w:r>
          </w:p>
        </w:tc>
        <w:tc>
          <w:tcPr>
            <w:tcW w:w="0" w:type="auto"/>
            <w:tcBorders>
              <w:top w:val="single" w:sz="6" w:space="0" w:color="000000"/>
              <w:left w:val="single" w:sz="6" w:space="0" w:color="000000"/>
              <w:bottom w:val="single" w:sz="6" w:space="0" w:color="000000"/>
              <w:right w:val="single" w:sz="6" w:space="0" w:color="000000"/>
            </w:tcBorders>
            <w:hideMark/>
          </w:tcPr>
          <w:p w14:paraId="6422B007" w14:textId="660A8FC6"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10</w:t>
            </w:r>
            <w:r w:rsidR="003575B1">
              <w:rPr>
                <w:rFonts w:ascii="Arial" w:hAnsi="Arial" w:cs="Arial"/>
                <w:color w:val="auto"/>
                <w:kern w:val="2"/>
                <w:sz w:val="18"/>
                <w:szCs w:val="18"/>
                <w14:ligatures w14:val="standardContextual"/>
              </w:rPr>
              <w:t>,</w:t>
            </w:r>
            <w:r w:rsidR="005A5E40">
              <w:rPr>
                <w:rFonts w:ascii="Arial" w:hAnsi="Arial" w:cs="Arial"/>
                <w:color w:val="auto"/>
                <w:kern w:val="2"/>
                <w:sz w:val="18"/>
                <w:szCs w:val="18"/>
                <w14:ligatures w14:val="standardContextual"/>
              </w:rPr>
              <w:t xml:space="preserve"> Supp</w:t>
            </w:r>
            <w:r w:rsidR="003575B1">
              <w:rPr>
                <w:rFonts w:ascii="Arial" w:hAnsi="Arial" w:cs="Arial"/>
                <w:color w:val="auto"/>
                <w:kern w:val="2"/>
                <w:sz w:val="18"/>
                <w:szCs w:val="18"/>
                <w14:ligatures w14:val="standardContextual"/>
              </w:rPr>
              <w:t xml:space="preserve"> Figure 7</w:t>
            </w:r>
            <w:r w:rsidR="005A5E40">
              <w:rPr>
                <w:rFonts w:ascii="Arial" w:hAnsi="Arial" w:cs="Arial"/>
                <w:color w:val="auto"/>
                <w:kern w:val="2"/>
                <w:sz w:val="18"/>
                <w:szCs w:val="18"/>
                <w14:ligatures w14:val="standardContextual"/>
              </w:rPr>
              <w:t>-9</w:t>
            </w:r>
          </w:p>
        </w:tc>
      </w:tr>
      <w:tr w:rsidR="00B30827" w:rsidRPr="004A6E98" w14:paraId="3606C7BC"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0E4F530C"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Reporting biases</w:t>
            </w:r>
          </w:p>
        </w:tc>
        <w:tc>
          <w:tcPr>
            <w:tcW w:w="0" w:type="auto"/>
            <w:tcBorders>
              <w:top w:val="single" w:sz="6" w:space="0" w:color="000000"/>
              <w:left w:val="single" w:sz="6" w:space="0" w:color="000000"/>
              <w:bottom w:val="single" w:sz="6" w:space="0" w:color="000000"/>
              <w:right w:val="single" w:sz="6" w:space="0" w:color="000000"/>
            </w:tcBorders>
            <w:hideMark/>
          </w:tcPr>
          <w:p w14:paraId="1431B06E"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21</w:t>
            </w:r>
          </w:p>
        </w:tc>
        <w:tc>
          <w:tcPr>
            <w:tcW w:w="0" w:type="auto"/>
            <w:tcBorders>
              <w:top w:val="single" w:sz="6" w:space="0" w:color="000000"/>
              <w:left w:val="single" w:sz="6" w:space="0" w:color="000000"/>
              <w:bottom w:val="single" w:sz="6" w:space="0" w:color="000000"/>
              <w:right w:val="single" w:sz="6" w:space="0" w:color="000000"/>
            </w:tcBorders>
            <w:hideMark/>
          </w:tcPr>
          <w:p w14:paraId="514A20DC"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Present assessments of risk of bias due to missing results (arising from reporting biases) for each synthesis assessed.</w:t>
            </w:r>
          </w:p>
        </w:tc>
        <w:tc>
          <w:tcPr>
            <w:tcW w:w="0" w:type="auto"/>
            <w:tcBorders>
              <w:top w:val="single" w:sz="6" w:space="0" w:color="000000"/>
              <w:left w:val="single" w:sz="6" w:space="0" w:color="000000"/>
              <w:bottom w:val="single" w:sz="6" w:space="0" w:color="000000"/>
              <w:right w:val="single" w:sz="6" w:space="0" w:color="000000"/>
            </w:tcBorders>
            <w:hideMark/>
          </w:tcPr>
          <w:p w14:paraId="23DB7AE7" w14:textId="28DD26C3"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7</w:t>
            </w:r>
          </w:p>
        </w:tc>
      </w:tr>
      <w:tr w:rsidR="00B30827" w:rsidRPr="004A6E98" w14:paraId="1EE50701"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3D294CA4"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Certainty of evidence </w:t>
            </w:r>
          </w:p>
        </w:tc>
        <w:tc>
          <w:tcPr>
            <w:tcW w:w="0" w:type="auto"/>
            <w:tcBorders>
              <w:top w:val="single" w:sz="6" w:space="0" w:color="000000"/>
              <w:left w:val="single" w:sz="6" w:space="0" w:color="000000"/>
              <w:bottom w:val="single" w:sz="6" w:space="0" w:color="000000"/>
              <w:right w:val="single" w:sz="6" w:space="0" w:color="000000"/>
            </w:tcBorders>
            <w:hideMark/>
          </w:tcPr>
          <w:p w14:paraId="746E0525"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22</w:t>
            </w:r>
          </w:p>
        </w:tc>
        <w:tc>
          <w:tcPr>
            <w:tcW w:w="0" w:type="auto"/>
            <w:tcBorders>
              <w:top w:val="single" w:sz="6" w:space="0" w:color="000000"/>
              <w:left w:val="single" w:sz="6" w:space="0" w:color="000000"/>
              <w:bottom w:val="single" w:sz="6" w:space="0" w:color="000000"/>
              <w:right w:val="single" w:sz="6" w:space="0" w:color="000000"/>
            </w:tcBorders>
            <w:hideMark/>
          </w:tcPr>
          <w:p w14:paraId="3BC846EA"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Present assessments of certainty (or confidence) in the body of evidence for each outcome assessed.</w:t>
            </w:r>
          </w:p>
        </w:tc>
        <w:tc>
          <w:tcPr>
            <w:tcW w:w="0" w:type="auto"/>
            <w:tcBorders>
              <w:top w:val="single" w:sz="6" w:space="0" w:color="000000"/>
              <w:left w:val="single" w:sz="6" w:space="0" w:color="000000"/>
              <w:bottom w:val="single" w:sz="6" w:space="0" w:color="000000"/>
              <w:right w:val="single" w:sz="6" w:space="0" w:color="000000"/>
            </w:tcBorders>
            <w:hideMark/>
          </w:tcPr>
          <w:p w14:paraId="0D555D32" w14:textId="39500B58"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7 – 10</w:t>
            </w:r>
          </w:p>
        </w:tc>
      </w:tr>
      <w:tr w:rsidR="00B30827" w:rsidRPr="004A6E98" w14:paraId="39D1F243" w14:textId="77777777" w:rsidTr="00B30827">
        <w:trPr>
          <w:trHeight w:val="24"/>
        </w:trPr>
        <w:tc>
          <w:tcPr>
            <w:tcW w:w="0" w:type="auto"/>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534A81E9" w14:textId="77777777" w:rsidR="00B30827" w:rsidRPr="004A6E98" w:rsidRDefault="00B30827">
            <w:pPr>
              <w:pStyle w:val="Default"/>
              <w:rPr>
                <w:rFonts w:ascii="Arial" w:hAnsi="Arial" w:cs="Arial"/>
                <w:kern w:val="2"/>
                <w:sz w:val="18"/>
                <w:szCs w:val="18"/>
                <w14:ligatures w14:val="standardContextual"/>
              </w:rPr>
            </w:pPr>
            <w:r w:rsidRPr="004A6E98">
              <w:rPr>
                <w:rFonts w:ascii="Arial" w:hAnsi="Arial" w:cs="Arial"/>
                <w:b/>
                <w:bCs/>
                <w:kern w:val="2"/>
                <w:sz w:val="18"/>
                <w:szCs w:val="18"/>
                <w14:ligatures w14:val="standardContextual"/>
              </w:rPr>
              <w:t xml:space="preserve">DISCUSSION </w:t>
            </w:r>
          </w:p>
        </w:tc>
        <w:tc>
          <w:tcPr>
            <w:tcW w:w="0" w:type="auto"/>
            <w:tcBorders>
              <w:top w:val="double" w:sz="6" w:space="0" w:color="000000"/>
              <w:left w:val="single" w:sz="6" w:space="0" w:color="000000"/>
              <w:bottom w:val="single" w:sz="6" w:space="0" w:color="000000"/>
              <w:right w:val="single" w:sz="6" w:space="0" w:color="000000"/>
            </w:tcBorders>
            <w:shd w:val="clear" w:color="auto" w:fill="FFFFCC"/>
          </w:tcPr>
          <w:p w14:paraId="6C66AB99" w14:textId="77777777" w:rsidR="00B30827" w:rsidRPr="004A6E98" w:rsidRDefault="00B30827">
            <w:pPr>
              <w:pStyle w:val="Default"/>
              <w:jc w:val="center"/>
              <w:rPr>
                <w:rFonts w:ascii="Arial" w:hAnsi="Arial" w:cs="Arial"/>
                <w:color w:val="auto"/>
                <w:kern w:val="2"/>
                <w:sz w:val="18"/>
                <w:szCs w:val="18"/>
                <w14:ligatures w14:val="standardContextual"/>
              </w:rPr>
            </w:pPr>
          </w:p>
        </w:tc>
      </w:tr>
      <w:tr w:rsidR="00B30827" w:rsidRPr="004A6E98" w14:paraId="490BB993" w14:textId="77777777" w:rsidTr="00B30827">
        <w:trPr>
          <w:trHeight w:val="48"/>
        </w:trPr>
        <w:tc>
          <w:tcPr>
            <w:tcW w:w="0" w:type="auto"/>
            <w:vMerge w:val="restart"/>
            <w:tcBorders>
              <w:top w:val="single" w:sz="6" w:space="0" w:color="000000"/>
              <w:left w:val="single" w:sz="6" w:space="0" w:color="000000"/>
              <w:bottom w:val="single" w:sz="4" w:space="0" w:color="auto"/>
              <w:right w:val="single" w:sz="6" w:space="0" w:color="000000"/>
            </w:tcBorders>
            <w:hideMark/>
          </w:tcPr>
          <w:p w14:paraId="4647BA8C"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 xml:space="preserve">Discussion </w:t>
            </w:r>
          </w:p>
        </w:tc>
        <w:tc>
          <w:tcPr>
            <w:tcW w:w="0" w:type="auto"/>
            <w:tcBorders>
              <w:top w:val="single" w:sz="6" w:space="0" w:color="000000"/>
              <w:left w:val="single" w:sz="6" w:space="0" w:color="000000"/>
              <w:bottom w:val="single" w:sz="6" w:space="0" w:color="000000"/>
              <w:right w:val="single" w:sz="6" w:space="0" w:color="000000"/>
            </w:tcBorders>
            <w:hideMark/>
          </w:tcPr>
          <w:p w14:paraId="48CC6E44"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23a</w:t>
            </w:r>
          </w:p>
        </w:tc>
        <w:tc>
          <w:tcPr>
            <w:tcW w:w="0" w:type="auto"/>
            <w:tcBorders>
              <w:top w:val="single" w:sz="6" w:space="0" w:color="000000"/>
              <w:left w:val="single" w:sz="6" w:space="0" w:color="000000"/>
              <w:bottom w:val="single" w:sz="6" w:space="0" w:color="000000"/>
              <w:right w:val="single" w:sz="6" w:space="0" w:color="000000"/>
            </w:tcBorders>
            <w:hideMark/>
          </w:tcPr>
          <w:p w14:paraId="65AF05A3"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Provide a general interpretation of the results in the context of other evidence.</w:t>
            </w:r>
          </w:p>
        </w:tc>
        <w:tc>
          <w:tcPr>
            <w:tcW w:w="0" w:type="auto"/>
            <w:tcBorders>
              <w:top w:val="single" w:sz="6" w:space="0" w:color="000000"/>
              <w:left w:val="single" w:sz="6" w:space="0" w:color="000000"/>
              <w:bottom w:val="single" w:sz="6" w:space="0" w:color="000000"/>
              <w:right w:val="single" w:sz="6" w:space="0" w:color="000000"/>
            </w:tcBorders>
            <w:hideMark/>
          </w:tcPr>
          <w:p w14:paraId="06781D61"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11</w:t>
            </w:r>
          </w:p>
        </w:tc>
      </w:tr>
      <w:tr w:rsidR="00B30827" w:rsidRPr="004A6E98" w14:paraId="2B200C95" w14:textId="77777777" w:rsidTr="00B30827">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61DB241A"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2F04E245"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23b</w:t>
            </w:r>
          </w:p>
        </w:tc>
        <w:tc>
          <w:tcPr>
            <w:tcW w:w="0" w:type="auto"/>
            <w:tcBorders>
              <w:top w:val="single" w:sz="6" w:space="0" w:color="000000"/>
              <w:left w:val="single" w:sz="6" w:space="0" w:color="000000"/>
              <w:bottom w:val="single" w:sz="6" w:space="0" w:color="000000"/>
              <w:right w:val="single" w:sz="6" w:space="0" w:color="000000"/>
            </w:tcBorders>
            <w:hideMark/>
          </w:tcPr>
          <w:p w14:paraId="69694F53"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Discuss any limitations of the evidence included in the review.</w:t>
            </w:r>
          </w:p>
        </w:tc>
        <w:tc>
          <w:tcPr>
            <w:tcW w:w="0" w:type="auto"/>
            <w:tcBorders>
              <w:top w:val="single" w:sz="6" w:space="0" w:color="000000"/>
              <w:left w:val="single" w:sz="6" w:space="0" w:color="000000"/>
              <w:bottom w:val="single" w:sz="6" w:space="0" w:color="000000"/>
              <w:right w:val="single" w:sz="6" w:space="0" w:color="000000"/>
            </w:tcBorders>
            <w:hideMark/>
          </w:tcPr>
          <w:p w14:paraId="08151054"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13 – 14</w:t>
            </w:r>
          </w:p>
        </w:tc>
      </w:tr>
      <w:tr w:rsidR="00B30827" w:rsidRPr="004A6E98" w14:paraId="664DC4E6" w14:textId="77777777" w:rsidTr="00B30827">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078F6E19"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4" w:space="0" w:color="auto"/>
              <w:right w:val="single" w:sz="6" w:space="0" w:color="000000"/>
            </w:tcBorders>
            <w:hideMark/>
          </w:tcPr>
          <w:p w14:paraId="247F70E0"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23c</w:t>
            </w:r>
          </w:p>
        </w:tc>
        <w:tc>
          <w:tcPr>
            <w:tcW w:w="0" w:type="auto"/>
            <w:tcBorders>
              <w:top w:val="single" w:sz="6" w:space="0" w:color="000000"/>
              <w:left w:val="single" w:sz="6" w:space="0" w:color="000000"/>
              <w:bottom w:val="single" w:sz="6" w:space="0" w:color="000000"/>
              <w:right w:val="single" w:sz="6" w:space="0" w:color="000000"/>
            </w:tcBorders>
            <w:hideMark/>
          </w:tcPr>
          <w:p w14:paraId="481A1944"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Discuss any limitations of the review processes used.</w:t>
            </w:r>
          </w:p>
        </w:tc>
        <w:tc>
          <w:tcPr>
            <w:tcW w:w="0" w:type="auto"/>
            <w:tcBorders>
              <w:top w:val="single" w:sz="6" w:space="0" w:color="000000"/>
              <w:left w:val="single" w:sz="6" w:space="0" w:color="000000"/>
              <w:bottom w:val="single" w:sz="6" w:space="0" w:color="000000"/>
              <w:right w:val="single" w:sz="6" w:space="0" w:color="000000"/>
            </w:tcBorders>
            <w:hideMark/>
          </w:tcPr>
          <w:p w14:paraId="2C482204"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13 – 14</w:t>
            </w:r>
          </w:p>
        </w:tc>
      </w:tr>
      <w:tr w:rsidR="00B30827" w:rsidRPr="004A6E98" w14:paraId="1D62D1EB" w14:textId="77777777" w:rsidTr="00B30827">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50879667"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4" w:space="0" w:color="auto"/>
              <w:left w:val="single" w:sz="6" w:space="0" w:color="000000"/>
              <w:bottom w:val="single" w:sz="4" w:space="0" w:color="auto"/>
              <w:right w:val="single" w:sz="4" w:space="0" w:color="auto"/>
            </w:tcBorders>
            <w:hideMark/>
          </w:tcPr>
          <w:p w14:paraId="7CA1C801"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23d</w:t>
            </w:r>
          </w:p>
        </w:tc>
        <w:tc>
          <w:tcPr>
            <w:tcW w:w="0" w:type="auto"/>
            <w:tcBorders>
              <w:top w:val="single" w:sz="6" w:space="0" w:color="000000"/>
              <w:left w:val="single" w:sz="4" w:space="0" w:color="auto"/>
              <w:bottom w:val="double" w:sz="6" w:space="0" w:color="000000"/>
              <w:right w:val="single" w:sz="6" w:space="0" w:color="000000"/>
            </w:tcBorders>
            <w:hideMark/>
          </w:tcPr>
          <w:p w14:paraId="6582BF5A"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Discuss implications of the results for practice, policy, and future research.</w:t>
            </w:r>
          </w:p>
        </w:tc>
        <w:tc>
          <w:tcPr>
            <w:tcW w:w="0" w:type="auto"/>
            <w:tcBorders>
              <w:top w:val="single" w:sz="6" w:space="0" w:color="000000"/>
              <w:left w:val="single" w:sz="6" w:space="0" w:color="000000"/>
              <w:bottom w:val="double" w:sz="6" w:space="0" w:color="000000"/>
              <w:right w:val="single" w:sz="6" w:space="0" w:color="000000"/>
            </w:tcBorders>
            <w:hideMark/>
          </w:tcPr>
          <w:p w14:paraId="63F3DC99"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13</w:t>
            </w:r>
          </w:p>
        </w:tc>
      </w:tr>
      <w:tr w:rsidR="00B30827" w:rsidRPr="004A6E98" w14:paraId="359E9F3D" w14:textId="77777777" w:rsidTr="00B30827">
        <w:trPr>
          <w:trHeight w:val="24"/>
        </w:trPr>
        <w:tc>
          <w:tcPr>
            <w:tcW w:w="0" w:type="auto"/>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731BF345" w14:textId="77777777" w:rsidR="00B30827" w:rsidRPr="004A6E98" w:rsidRDefault="00B30827">
            <w:pPr>
              <w:pStyle w:val="Default"/>
              <w:rPr>
                <w:rFonts w:ascii="Arial" w:hAnsi="Arial" w:cs="Arial"/>
                <w:kern w:val="2"/>
                <w:sz w:val="18"/>
                <w:szCs w:val="18"/>
                <w14:ligatures w14:val="standardContextual"/>
              </w:rPr>
            </w:pPr>
            <w:r w:rsidRPr="004A6E98">
              <w:rPr>
                <w:rFonts w:ascii="Arial" w:hAnsi="Arial" w:cs="Arial"/>
                <w:b/>
                <w:bCs/>
                <w:kern w:val="2"/>
                <w:sz w:val="18"/>
                <w:szCs w:val="18"/>
                <w14:ligatures w14:val="standardContextual"/>
              </w:rPr>
              <w:lastRenderedPageBreak/>
              <w:t>OTHER INFORMATION</w:t>
            </w:r>
          </w:p>
        </w:tc>
        <w:tc>
          <w:tcPr>
            <w:tcW w:w="0" w:type="auto"/>
            <w:tcBorders>
              <w:top w:val="double" w:sz="6" w:space="0" w:color="000000"/>
              <w:left w:val="single" w:sz="6" w:space="0" w:color="000000"/>
              <w:bottom w:val="single" w:sz="6" w:space="0" w:color="000000"/>
              <w:right w:val="single" w:sz="6" w:space="0" w:color="000000"/>
            </w:tcBorders>
            <w:shd w:val="clear" w:color="auto" w:fill="FFFFCC"/>
          </w:tcPr>
          <w:p w14:paraId="1250822C" w14:textId="77777777" w:rsidR="00B30827" w:rsidRPr="004A6E98" w:rsidRDefault="00B30827">
            <w:pPr>
              <w:pStyle w:val="Default"/>
              <w:jc w:val="center"/>
              <w:rPr>
                <w:rFonts w:ascii="Arial" w:hAnsi="Arial" w:cs="Arial"/>
                <w:color w:val="auto"/>
                <w:kern w:val="2"/>
                <w:sz w:val="18"/>
                <w:szCs w:val="18"/>
                <w14:ligatures w14:val="standardContextual"/>
              </w:rPr>
            </w:pPr>
          </w:p>
        </w:tc>
      </w:tr>
      <w:tr w:rsidR="00B30827" w:rsidRPr="004A6E98" w14:paraId="60BE1310" w14:textId="77777777" w:rsidTr="00B30827">
        <w:trPr>
          <w:trHeight w:val="48"/>
        </w:trPr>
        <w:tc>
          <w:tcPr>
            <w:tcW w:w="0" w:type="auto"/>
            <w:vMerge w:val="restart"/>
            <w:tcBorders>
              <w:top w:val="single" w:sz="6" w:space="0" w:color="000000"/>
              <w:left w:val="single" w:sz="6" w:space="0" w:color="000000"/>
              <w:bottom w:val="single" w:sz="6" w:space="0" w:color="000000"/>
              <w:right w:val="single" w:sz="6" w:space="0" w:color="000000"/>
            </w:tcBorders>
            <w:hideMark/>
          </w:tcPr>
          <w:p w14:paraId="214FA50E"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Registration and protocol</w:t>
            </w:r>
          </w:p>
        </w:tc>
        <w:tc>
          <w:tcPr>
            <w:tcW w:w="0" w:type="auto"/>
            <w:tcBorders>
              <w:top w:val="single" w:sz="6" w:space="0" w:color="000000"/>
              <w:left w:val="single" w:sz="6" w:space="0" w:color="000000"/>
              <w:bottom w:val="single" w:sz="6" w:space="0" w:color="000000"/>
              <w:right w:val="single" w:sz="6" w:space="0" w:color="000000"/>
            </w:tcBorders>
            <w:hideMark/>
          </w:tcPr>
          <w:p w14:paraId="077BBEEA"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24a</w:t>
            </w:r>
          </w:p>
        </w:tc>
        <w:tc>
          <w:tcPr>
            <w:tcW w:w="0" w:type="auto"/>
            <w:tcBorders>
              <w:top w:val="single" w:sz="6" w:space="0" w:color="000000"/>
              <w:left w:val="single" w:sz="6" w:space="0" w:color="000000"/>
              <w:bottom w:val="single" w:sz="6" w:space="0" w:color="000000"/>
              <w:right w:val="single" w:sz="6" w:space="0" w:color="000000"/>
            </w:tcBorders>
            <w:hideMark/>
          </w:tcPr>
          <w:p w14:paraId="3157CCA8"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Provide registration information for the review, including register name and registration number, or state that the review was not registered.</w:t>
            </w:r>
          </w:p>
        </w:tc>
        <w:tc>
          <w:tcPr>
            <w:tcW w:w="0" w:type="auto"/>
            <w:tcBorders>
              <w:top w:val="single" w:sz="6" w:space="0" w:color="000000"/>
              <w:left w:val="single" w:sz="6" w:space="0" w:color="000000"/>
              <w:bottom w:val="single" w:sz="6" w:space="0" w:color="000000"/>
              <w:right w:val="single" w:sz="6" w:space="0" w:color="000000"/>
            </w:tcBorders>
            <w:hideMark/>
          </w:tcPr>
          <w:p w14:paraId="105324F9"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4</w:t>
            </w:r>
          </w:p>
        </w:tc>
      </w:tr>
      <w:tr w:rsidR="00B30827" w:rsidRPr="004A6E98" w14:paraId="1866A45A" w14:textId="77777777" w:rsidTr="00B30827">
        <w:trPr>
          <w:trHeight w:val="5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EE25E6"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2930E7A3"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24b</w:t>
            </w:r>
          </w:p>
        </w:tc>
        <w:tc>
          <w:tcPr>
            <w:tcW w:w="0" w:type="auto"/>
            <w:tcBorders>
              <w:top w:val="single" w:sz="6" w:space="0" w:color="000000"/>
              <w:left w:val="single" w:sz="6" w:space="0" w:color="000000"/>
              <w:bottom w:val="single" w:sz="6" w:space="0" w:color="000000"/>
              <w:right w:val="single" w:sz="6" w:space="0" w:color="000000"/>
            </w:tcBorders>
            <w:hideMark/>
          </w:tcPr>
          <w:p w14:paraId="54330E16"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Indicate where the review protocol can be accessed, or state that a protocol was not prepared.</w:t>
            </w:r>
          </w:p>
        </w:tc>
        <w:tc>
          <w:tcPr>
            <w:tcW w:w="0" w:type="auto"/>
            <w:tcBorders>
              <w:top w:val="single" w:sz="6" w:space="0" w:color="000000"/>
              <w:left w:val="single" w:sz="6" w:space="0" w:color="000000"/>
              <w:bottom w:val="single" w:sz="6" w:space="0" w:color="000000"/>
              <w:right w:val="single" w:sz="6" w:space="0" w:color="000000"/>
            </w:tcBorders>
            <w:hideMark/>
          </w:tcPr>
          <w:p w14:paraId="45B052D6"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4</w:t>
            </w:r>
          </w:p>
        </w:tc>
      </w:tr>
      <w:tr w:rsidR="00B30827" w:rsidRPr="004A6E98" w14:paraId="16315F78" w14:textId="77777777" w:rsidTr="00B30827">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4BBC48C" w14:textId="77777777" w:rsidR="00B30827" w:rsidRPr="004A6E98" w:rsidRDefault="00B30827">
            <w:pPr>
              <w:rPr>
                <w:rFonts w:ascii="Arial" w:eastAsia="Times New Roman" w:hAnsi="Arial" w:cs="Arial"/>
                <w:color w:val="000000"/>
                <w:kern w:val="2"/>
                <w:sz w:val="18"/>
                <w:szCs w:val="18"/>
                <w:lang w:val="en-CA" w:eastAsia="en-CA"/>
                <w14:ligatures w14:val="standardContextual"/>
              </w:rPr>
            </w:pPr>
          </w:p>
        </w:tc>
        <w:tc>
          <w:tcPr>
            <w:tcW w:w="0" w:type="auto"/>
            <w:tcBorders>
              <w:top w:val="single" w:sz="6" w:space="0" w:color="000000"/>
              <w:left w:val="single" w:sz="6" w:space="0" w:color="000000"/>
              <w:bottom w:val="single" w:sz="6" w:space="0" w:color="000000"/>
              <w:right w:val="single" w:sz="6" w:space="0" w:color="000000"/>
            </w:tcBorders>
            <w:hideMark/>
          </w:tcPr>
          <w:p w14:paraId="226FFD03"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24c</w:t>
            </w:r>
          </w:p>
        </w:tc>
        <w:tc>
          <w:tcPr>
            <w:tcW w:w="0" w:type="auto"/>
            <w:tcBorders>
              <w:top w:val="single" w:sz="6" w:space="0" w:color="000000"/>
              <w:left w:val="single" w:sz="6" w:space="0" w:color="000000"/>
              <w:bottom w:val="single" w:sz="6" w:space="0" w:color="000000"/>
              <w:right w:val="single" w:sz="6" w:space="0" w:color="000000"/>
            </w:tcBorders>
            <w:hideMark/>
          </w:tcPr>
          <w:p w14:paraId="3D4A20E0"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Describe and explain any amendments to information provided at registration or in the protocol.</w:t>
            </w:r>
          </w:p>
        </w:tc>
        <w:tc>
          <w:tcPr>
            <w:tcW w:w="0" w:type="auto"/>
            <w:tcBorders>
              <w:top w:val="single" w:sz="6" w:space="0" w:color="000000"/>
              <w:left w:val="single" w:sz="6" w:space="0" w:color="000000"/>
              <w:bottom w:val="single" w:sz="6" w:space="0" w:color="000000"/>
              <w:right w:val="single" w:sz="6" w:space="0" w:color="000000"/>
            </w:tcBorders>
            <w:hideMark/>
          </w:tcPr>
          <w:p w14:paraId="5FDC0179"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4</w:t>
            </w:r>
          </w:p>
        </w:tc>
      </w:tr>
      <w:tr w:rsidR="00B30827" w:rsidRPr="004A6E98" w14:paraId="55031051"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7F283045"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Support</w:t>
            </w:r>
          </w:p>
        </w:tc>
        <w:tc>
          <w:tcPr>
            <w:tcW w:w="0" w:type="auto"/>
            <w:tcBorders>
              <w:top w:val="single" w:sz="6" w:space="0" w:color="000000"/>
              <w:left w:val="single" w:sz="6" w:space="0" w:color="000000"/>
              <w:bottom w:val="single" w:sz="6" w:space="0" w:color="000000"/>
              <w:right w:val="single" w:sz="6" w:space="0" w:color="000000"/>
            </w:tcBorders>
            <w:hideMark/>
          </w:tcPr>
          <w:p w14:paraId="43D0B151"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25</w:t>
            </w:r>
          </w:p>
        </w:tc>
        <w:tc>
          <w:tcPr>
            <w:tcW w:w="0" w:type="auto"/>
            <w:tcBorders>
              <w:top w:val="single" w:sz="6" w:space="0" w:color="000000"/>
              <w:left w:val="single" w:sz="6" w:space="0" w:color="000000"/>
              <w:bottom w:val="single" w:sz="6" w:space="0" w:color="000000"/>
              <w:right w:val="single" w:sz="6" w:space="0" w:color="000000"/>
            </w:tcBorders>
            <w:hideMark/>
          </w:tcPr>
          <w:p w14:paraId="382F39C8"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Describe sources of financial or non-financial support for the review, and the role of the funders or sponsors in the review.</w:t>
            </w:r>
          </w:p>
        </w:tc>
        <w:tc>
          <w:tcPr>
            <w:tcW w:w="0" w:type="auto"/>
            <w:tcBorders>
              <w:top w:val="single" w:sz="6" w:space="0" w:color="000000"/>
              <w:left w:val="single" w:sz="6" w:space="0" w:color="000000"/>
              <w:bottom w:val="single" w:sz="6" w:space="0" w:color="000000"/>
              <w:right w:val="single" w:sz="6" w:space="0" w:color="000000"/>
            </w:tcBorders>
            <w:hideMark/>
          </w:tcPr>
          <w:p w14:paraId="06C880D5"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1</w:t>
            </w:r>
          </w:p>
        </w:tc>
      </w:tr>
      <w:tr w:rsidR="00B30827" w:rsidRPr="004A6E98" w14:paraId="008A0FCC" w14:textId="77777777" w:rsidTr="00B30827">
        <w:trPr>
          <w:trHeight w:val="48"/>
        </w:trPr>
        <w:tc>
          <w:tcPr>
            <w:tcW w:w="0" w:type="auto"/>
            <w:tcBorders>
              <w:top w:val="single" w:sz="6" w:space="0" w:color="000000"/>
              <w:left w:val="single" w:sz="6" w:space="0" w:color="000000"/>
              <w:bottom w:val="single" w:sz="6" w:space="0" w:color="000000"/>
              <w:right w:val="single" w:sz="6" w:space="0" w:color="000000"/>
            </w:tcBorders>
            <w:hideMark/>
          </w:tcPr>
          <w:p w14:paraId="7195E251"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Competing interests</w:t>
            </w:r>
          </w:p>
        </w:tc>
        <w:tc>
          <w:tcPr>
            <w:tcW w:w="0" w:type="auto"/>
            <w:tcBorders>
              <w:top w:val="single" w:sz="6" w:space="0" w:color="000000"/>
              <w:left w:val="single" w:sz="6" w:space="0" w:color="000000"/>
              <w:bottom w:val="single" w:sz="6" w:space="0" w:color="000000"/>
              <w:right w:val="single" w:sz="6" w:space="0" w:color="000000"/>
            </w:tcBorders>
            <w:hideMark/>
          </w:tcPr>
          <w:p w14:paraId="1E183709"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26</w:t>
            </w:r>
          </w:p>
        </w:tc>
        <w:tc>
          <w:tcPr>
            <w:tcW w:w="0" w:type="auto"/>
            <w:tcBorders>
              <w:top w:val="single" w:sz="6" w:space="0" w:color="000000"/>
              <w:left w:val="single" w:sz="6" w:space="0" w:color="000000"/>
              <w:bottom w:val="single" w:sz="6" w:space="0" w:color="000000"/>
              <w:right w:val="single" w:sz="6" w:space="0" w:color="000000"/>
            </w:tcBorders>
            <w:hideMark/>
          </w:tcPr>
          <w:p w14:paraId="2204269E"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Declare any competing interests of review authors.</w:t>
            </w:r>
          </w:p>
        </w:tc>
        <w:tc>
          <w:tcPr>
            <w:tcW w:w="0" w:type="auto"/>
            <w:tcBorders>
              <w:top w:val="single" w:sz="6" w:space="0" w:color="000000"/>
              <w:left w:val="single" w:sz="6" w:space="0" w:color="000000"/>
              <w:bottom w:val="single" w:sz="6" w:space="0" w:color="000000"/>
              <w:right w:val="single" w:sz="6" w:space="0" w:color="000000"/>
            </w:tcBorders>
            <w:hideMark/>
          </w:tcPr>
          <w:p w14:paraId="144A46C7"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1</w:t>
            </w:r>
          </w:p>
        </w:tc>
      </w:tr>
      <w:tr w:rsidR="00B30827" w:rsidRPr="004A6E98" w14:paraId="0E7B368A" w14:textId="77777777" w:rsidTr="00B30827">
        <w:trPr>
          <w:trHeight w:val="219"/>
        </w:trPr>
        <w:tc>
          <w:tcPr>
            <w:tcW w:w="0" w:type="auto"/>
            <w:tcBorders>
              <w:top w:val="single" w:sz="6" w:space="0" w:color="000000"/>
              <w:left w:val="single" w:sz="6" w:space="0" w:color="000000"/>
              <w:bottom w:val="double" w:sz="6" w:space="0" w:color="000000"/>
              <w:right w:val="single" w:sz="6" w:space="0" w:color="000000"/>
            </w:tcBorders>
            <w:hideMark/>
          </w:tcPr>
          <w:p w14:paraId="4B8CADDF"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Availability of data, code and other materials</w:t>
            </w:r>
          </w:p>
        </w:tc>
        <w:tc>
          <w:tcPr>
            <w:tcW w:w="0" w:type="auto"/>
            <w:tcBorders>
              <w:top w:val="single" w:sz="6" w:space="0" w:color="000000"/>
              <w:left w:val="single" w:sz="6" w:space="0" w:color="000000"/>
              <w:bottom w:val="double" w:sz="6" w:space="0" w:color="000000"/>
              <w:right w:val="single" w:sz="6" w:space="0" w:color="000000"/>
            </w:tcBorders>
            <w:hideMark/>
          </w:tcPr>
          <w:p w14:paraId="6EF716A8" w14:textId="77777777" w:rsidR="00B30827" w:rsidRPr="004A6E98" w:rsidRDefault="00B30827">
            <w:pPr>
              <w:pStyle w:val="Default"/>
              <w:spacing w:before="40" w:after="40"/>
              <w:jc w:val="right"/>
              <w:rPr>
                <w:rFonts w:ascii="Arial" w:hAnsi="Arial" w:cs="Arial"/>
                <w:kern w:val="2"/>
                <w:sz w:val="18"/>
                <w:szCs w:val="18"/>
                <w14:ligatures w14:val="standardContextual"/>
              </w:rPr>
            </w:pPr>
            <w:r w:rsidRPr="004A6E98">
              <w:rPr>
                <w:rFonts w:ascii="Arial" w:hAnsi="Arial" w:cs="Arial"/>
                <w:kern w:val="2"/>
                <w:sz w:val="18"/>
                <w:szCs w:val="18"/>
                <w14:ligatures w14:val="standardContextual"/>
              </w:rPr>
              <w:t>27</w:t>
            </w:r>
          </w:p>
        </w:tc>
        <w:tc>
          <w:tcPr>
            <w:tcW w:w="0" w:type="auto"/>
            <w:tcBorders>
              <w:top w:val="single" w:sz="6" w:space="0" w:color="000000"/>
              <w:left w:val="single" w:sz="6" w:space="0" w:color="000000"/>
              <w:bottom w:val="double" w:sz="6" w:space="0" w:color="000000"/>
              <w:right w:val="single" w:sz="6" w:space="0" w:color="000000"/>
            </w:tcBorders>
            <w:hideMark/>
          </w:tcPr>
          <w:p w14:paraId="182D1DC0" w14:textId="77777777" w:rsidR="00B30827" w:rsidRPr="004A6E98" w:rsidRDefault="00B30827">
            <w:pPr>
              <w:pStyle w:val="Default"/>
              <w:spacing w:before="40" w:after="40"/>
              <w:rPr>
                <w:rFonts w:ascii="Arial" w:hAnsi="Arial" w:cs="Arial"/>
                <w:kern w:val="2"/>
                <w:sz w:val="18"/>
                <w:szCs w:val="18"/>
                <w14:ligatures w14:val="standardContextual"/>
              </w:rPr>
            </w:pPr>
            <w:r w:rsidRPr="004A6E98">
              <w:rPr>
                <w:rFonts w:ascii="Arial" w:hAnsi="Arial" w:cs="Arial"/>
                <w:kern w:val="2"/>
                <w:sz w:val="18"/>
                <w:szCs w:val="18"/>
                <w14:ligatures w14:val="standardContextual"/>
              </w:rPr>
              <w:t>Report which of the following are publicly available and where they can be found: template data collection forms; data extracted from included studies; data used for all analyses; analytic code; any other materials used in the review.</w:t>
            </w:r>
          </w:p>
        </w:tc>
        <w:tc>
          <w:tcPr>
            <w:tcW w:w="0" w:type="auto"/>
            <w:tcBorders>
              <w:top w:val="single" w:sz="6" w:space="0" w:color="000000"/>
              <w:left w:val="single" w:sz="6" w:space="0" w:color="000000"/>
              <w:bottom w:val="double" w:sz="6" w:space="0" w:color="000000"/>
              <w:right w:val="single" w:sz="6" w:space="0" w:color="000000"/>
            </w:tcBorders>
            <w:hideMark/>
          </w:tcPr>
          <w:p w14:paraId="15DB05D3" w14:textId="77777777" w:rsidR="00B30827" w:rsidRPr="004A6E98" w:rsidRDefault="00B30827">
            <w:pPr>
              <w:pStyle w:val="Default"/>
              <w:spacing w:before="40" w:after="40"/>
              <w:rPr>
                <w:rFonts w:ascii="Arial" w:hAnsi="Arial" w:cs="Arial"/>
                <w:color w:val="auto"/>
                <w:kern w:val="2"/>
                <w:sz w:val="18"/>
                <w:szCs w:val="18"/>
                <w14:ligatures w14:val="standardContextual"/>
              </w:rPr>
            </w:pPr>
            <w:r w:rsidRPr="004A6E98">
              <w:rPr>
                <w:rFonts w:ascii="Arial" w:hAnsi="Arial" w:cs="Arial"/>
                <w:color w:val="auto"/>
                <w:kern w:val="2"/>
                <w:sz w:val="18"/>
                <w:szCs w:val="18"/>
                <w14:ligatures w14:val="standardContextual"/>
              </w:rPr>
              <w:t>1</w:t>
            </w:r>
          </w:p>
        </w:tc>
      </w:tr>
    </w:tbl>
    <w:p w14:paraId="27E7F92B" w14:textId="77777777" w:rsidR="00B30827" w:rsidRPr="004A6E98" w:rsidRDefault="00B30827" w:rsidP="00B30827">
      <w:pPr>
        <w:rPr>
          <w:rFonts w:ascii="Arial" w:hAnsi="Arial" w:cs="Arial"/>
          <w:kern w:val="2"/>
          <w:sz w:val="24"/>
          <w:szCs w:val="24"/>
          <w:lang w:val="en-US"/>
          <w14:ligatures w14:val="standardContextual"/>
        </w:rPr>
      </w:pPr>
      <w:r w:rsidRPr="004A6E98">
        <w:rPr>
          <w:rFonts w:ascii="Arial" w:hAnsi="Arial" w:cs="Arial"/>
          <w:lang w:val="en-US"/>
        </w:rPr>
        <w:br w:type="page"/>
      </w:r>
    </w:p>
    <w:p w14:paraId="4B26B436" w14:textId="42EC237C" w:rsidR="00B30827" w:rsidRDefault="00D818D6" w:rsidP="00B30827">
      <w:pPr>
        <w:spacing w:after="0" w:line="360" w:lineRule="auto"/>
        <w:rPr>
          <w:rFonts w:ascii="Arial" w:hAnsi="Arial" w:cs="Arial"/>
          <w:b/>
          <w:sz w:val="24"/>
          <w:szCs w:val="28"/>
        </w:rPr>
      </w:pPr>
      <w:r w:rsidRPr="00AF3DD7">
        <w:rPr>
          <w:rFonts w:ascii="Arial" w:hAnsi="Arial" w:cs="Arial"/>
          <w:b/>
          <w:bCs/>
          <w:color w:val="000000" w:themeColor="text1"/>
          <w:sz w:val="24"/>
          <w:szCs w:val="24"/>
          <w:lang w:val="en-US"/>
        </w:rPr>
        <w:lastRenderedPageBreak/>
        <w:t xml:space="preserve">Supplementary </w:t>
      </w:r>
      <w:r w:rsidR="00B30827" w:rsidRPr="004A6E98">
        <w:rPr>
          <w:rFonts w:ascii="Arial" w:hAnsi="Arial" w:cs="Arial"/>
          <w:b/>
          <w:bCs/>
        </w:rPr>
        <w:t xml:space="preserve">Table </w:t>
      </w:r>
      <w:r w:rsidR="00082E88" w:rsidRPr="004A6E98">
        <w:rPr>
          <w:rFonts w:ascii="Arial" w:hAnsi="Arial" w:cs="Arial"/>
          <w:b/>
          <w:bCs/>
        </w:rPr>
        <w:t>2</w:t>
      </w:r>
      <w:r w:rsidR="00B30827" w:rsidRPr="004A6E98">
        <w:rPr>
          <w:rFonts w:ascii="Arial" w:hAnsi="Arial" w:cs="Arial"/>
        </w:rPr>
        <w:t xml:space="preserve">. </w:t>
      </w:r>
      <w:r w:rsidR="00B30827" w:rsidRPr="00B271C3">
        <w:rPr>
          <w:rFonts w:ascii="Arial" w:hAnsi="Arial" w:cs="Arial"/>
          <w:sz w:val="24"/>
          <w:szCs w:val="28"/>
        </w:rPr>
        <w:t>Search strategy</w:t>
      </w:r>
    </w:p>
    <w:p w14:paraId="6F7A4471" w14:textId="77777777" w:rsidR="009C3270" w:rsidRPr="004A6E98" w:rsidRDefault="009C3270" w:rsidP="00B30827">
      <w:pPr>
        <w:spacing w:after="0" w:line="360" w:lineRule="auto"/>
        <w:rPr>
          <w:rFonts w:ascii="Arial" w:hAnsi="Arial" w:cs="Arial"/>
          <w:sz w:val="24"/>
          <w:szCs w:val="28"/>
        </w:rPr>
      </w:pPr>
    </w:p>
    <w:p w14:paraId="26DC5515" w14:textId="77777777" w:rsidR="00B30827" w:rsidRPr="004A6E98" w:rsidRDefault="00B30827" w:rsidP="00B30827">
      <w:pPr>
        <w:spacing w:after="0" w:line="360" w:lineRule="auto"/>
        <w:rPr>
          <w:rFonts w:ascii="Arial" w:hAnsi="Arial" w:cs="Arial"/>
        </w:rPr>
      </w:pPr>
      <w:r w:rsidRPr="004A6E98">
        <w:rPr>
          <w:rFonts w:ascii="Arial" w:hAnsi="Arial" w:cs="Arial"/>
        </w:rPr>
        <w:t>A. Database Search</w:t>
      </w:r>
    </w:p>
    <w:tbl>
      <w:tblPr>
        <w:tblStyle w:val="a4"/>
        <w:tblW w:w="0" w:type="auto"/>
        <w:tblInd w:w="279" w:type="dxa"/>
        <w:tblLook w:val="04A0" w:firstRow="1" w:lastRow="0" w:firstColumn="1" w:lastColumn="0" w:noHBand="0" w:noVBand="1"/>
      </w:tblPr>
      <w:tblGrid>
        <w:gridCol w:w="1621"/>
        <w:gridCol w:w="7120"/>
      </w:tblGrid>
      <w:tr w:rsidR="00B30827" w:rsidRPr="004A6E98" w14:paraId="162FBDE0" w14:textId="77777777" w:rsidTr="006F3408">
        <w:tc>
          <w:tcPr>
            <w:tcW w:w="1966" w:type="dxa"/>
          </w:tcPr>
          <w:p w14:paraId="6DB8DBD2" w14:textId="77777777" w:rsidR="00B30827" w:rsidRPr="004A6E98" w:rsidRDefault="00B30827" w:rsidP="006F3408">
            <w:pPr>
              <w:spacing w:line="360" w:lineRule="auto"/>
              <w:jc w:val="center"/>
              <w:rPr>
                <w:rFonts w:ascii="Arial" w:hAnsi="Arial" w:cs="Arial"/>
                <w:b/>
              </w:rPr>
            </w:pPr>
            <w:r w:rsidRPr="004A6E98">
              <w:rPr>
                <w:rFonts w:ascii="Arial" w:hAnsi="Arial" w:cs="Arial"/>
                <w:b/>
              </w:rPr>
              <w:t>Database</w:t>
            </w:r>
          </w:p>
        </w:tc>
        <w:tc>
          <w:tcPr>
            <w:tcW w:w="11500" w:type="dxa"/>
          </w:tcPr>
          <w:p w14:paraId="67D5F548" w14:textId="77777777" w:rsidR="00B30827" w:rsidRPr="004A6E98" w:rsidRDefault="00B30827" w:rsidP="006F3408">
            <w:pPr>
              <w:spacing w:line="360" w:lineRule="auto"/>
              <w:jc w:val="center"/>
              <w:rPr>
                <w:rFonts w:ascii="Arial" w:hAnsi="Arial" w:cs="Arial"/>
                <w:b/>
              </w:rPr>
            </w:pPr>
            <w:r w:rsidRPr="004A6E98">
              <w:rPr>
                <w:rFonts w:ascii="Arial" w:hAnsi="Arial" w:cs="Arial"/>
                <w:b/>
              </w:rPr>
              <w:t>Strategy</w:t>
            </w:r>
          </w:p>
        </w:tc>
      </w:tr>
      <w:tr w:rsidR="00B30827" w:rsidRPr="004A6E98" w14:paraId="3727AFE6" w14:textId="77777777" w:rsidTr="006F3408">
        <w:tc>
          <w:tcPr>
            <w:tcW w:w="1966" w:type="dxa"/>
          </w:tcPr>
          <w:p w14:paraId="4093F15F" w14:textId="77777777" w:rsidR="00B30827" w:rsidRPr="004A6E98" w:rsidRDefault="00B30827" w:rsidP="006F3408">
            <w:pPr>
              <w:spacing w:line="360" w:lineRule="auto"/>
              <w:rPr>
                <w:rFonts w:ascii="Arial" w:hAnsi="Arial" w:cs="Arial"/>
              </w:rPr>
            </w:pPr>
            <w:r w:rsidRPr="004A6E98">
              <w:rPr>
                <w:rFonts w:ascii="Arial" w:hAnsi="Arial" w:cs="Arial"/>
              </w:rPr>
              <w:t>PubMed</w:t>
            </w:r>
          </w:p>
        </w:tc>
        <w:tc>
          <w:tcPr>
            <w:tcW w:w="11500" w:type="dxa"/>
          </w:tcPr>
          <w:p w14:paraId="069FAFCB" w14:textId="77777777" w:rsidR="00B30827" w:rsidRPr="004A6E98" w:rsidRDefault="00B30827" w:rsidP="006F3408">
            <w:pPr>
              <w:spacing w:line="360" w:lineRule="auto"/>
              <w:rPr>
                <w:rFonts w:ascii="Arial" w:hAnsi="Arial" w:cs="Arial"/>
              </w:rPr>
            </w:pPr>
            <w:r w:rsidRPr="004A6E98">
              <w:rPr>
                <w:rFonts w:ascii="Arial" w:hAnsi="Arial" w:cs="Arial"/>
              </w:rPr>
              <w:t xml:space="preserve">(infarct* OR coronary OR angina) AND (shock OR </w:t>
            </w:r>
            <w:proofErr w:type="spellStart"/>
            <w:r w:rsidRPr="004A6E98">
              <w:rPr>
                <w:rFonts w:ascii="Arial" w:hAnsi="Arial" w:cs="Arial"/>
              </w:rPr>
              <w:t>hypotens</w:t>
            </w:r>
            <w:proofErr w:type="spellEnd"/>
            <w:r w:rsidRPr="004A6E98">
              <w:rPr>
                <w:rFonts w:ascii="Arial" w:hAnsi="Arial" w:cs="Arial"/>
              </w:rPr>
              <w:t xml:space="preserve">* OR arrest OR coma* OR </w:t>
            </w:r>
            <w:proofErr w:type="spellStart"/>
            <w:r w:rsidRPr="004A6E98">
              <w:rPr>
                <w:rFonts w:ascii="Arial" w:hAnsi="Arial" w:cs="Arial"/>
              </w:rPr>
              <w:t>resuscitat</w:t>
            </w:r>
            <w:proofErr w:type="spellEnd"/>
            <w:r w:rsidRPr="004A6E98">
              <w:rPr>
                <w:rFonts w:ascii="Arial" w:hAnsi="Arial" w:cs="Arial"/>
              </w:rPr>
              <w:t xml:space="preserve">*) AND </w:t>
            </w:r>
            <w:proofErr w:type="spellStart"/>
            <w:r w:rsidRPr="004A6E98">
              <w:rPr>
                <w:rFonts w:ascii="Arial" w:hAnsi="Arial" w:cs="Arial"/>
              </w:rPr>
              <w:t>cangrelor</w:t>
            </w:r>
            <w:proofErr w:type="spellEnd"/>
          </w:p>
        </w:tc>
      </w:tr>
      <w:tr w:rsidR="00B30827" w:rsidRPr="004A6E98" w14:paraId="17ED886E" w14:textId="77777777" w:rsidTr="006F3408">
        <w:tc>
          <w:tcPr>
            <w:tcW w:w="1966" w:type="dxa"/>
          </w:tcPr>
          <w:p w14:paraId="0893EA64" w14:textId="77777777" w:rsidR="00B30827" w:rsidRPr="004A6E98" w:rsidRDefault="00B30827" w:rsidP="006F3408">
            <w:pPr>
              <w:spacing w:line="360" w:lineRule="auto"/>
              <w:rPr>
                <w:rFonts w:ascii="Arial" w:hAnsi="Arial" w:cs="Arial"/>
              </w:rPr>
            </w:pPr>
            <w:r w:rsidRPr="004A6E98">
              <w:rPr>
                <w:rFonts w:ascii="Arial" w:hAnsi="Arial" w:cs="Arial"/>
              </w:rPr>
              <w:t>Embase</w:t>
            </w:r>
          </w:p>
        </w:tc>
        <w:tc>
          <w:tcPr>
            <w:tcW w:w="11500" w:type="dxa"/>
          </w:tcPr>
          <w:p w14:paraId="2D93BE05" w14:textId="77777777" w:rsidR="00B30827" w:rsidRPr="004A6E98" w:rsidRDefault="00B30827" w:rsidP="006F3408">
            <w:pPr>
              <w:spacing w:line="360" w:lineRule="auto"/>
              <w:rPr>
                <w:rFonts w:ascii="Arial" w:hAnsi="Arial" w:cs="Arial"/>
              </w:rPr>
            </w:pPr>
            <w:r w:rsidRPr="004A6E98">
              <w:rPr>
                <w:rFonts w:ascii="Arial" w:hAnsi="Arial" w:cs="Arial"/>
              </w:rPr>
              <w:t xml:space="preserve">(infarct* OR coronary OR 'angina'/exp OR angina) AND ('shock'/exp OR shock OR </w:t>
            </w:r>
            <w:proofErr w:type="spellStart"/>
            <w:r w:rsidRPr="004A6E98">
              <w:rPr>
                <w:rFonts w:ascii="Arial" w:hAnsi="Arial" w:cs="Arial"/>
              </w:rPr>
              <w:t>hypotens</w:t>
            </w:r>
            <w:proofErr w:type="spellEnd"/>
            <w:r w:rsidRPr="004A6E98">
              <w:rPr>
                <w:rFonts w:ascii="Arial" w:hAnsi="Arial" w:cs="Arial"/>
              </w:rPr>
              <w:t>* OR 'arrest'/</w:t>
            </w:r>
            <w:proofErr w:type="spellStart"/>
            <w:r w:rsidRPr="004A6E98">
              <w:rPr>
                <w:rFonts w:ascii="Arial" w:hAnsi="Arial" w:cs="Arial"/>
              </w:rPr>
              <w:t>exp</w:t>
            </w:r>
            <w:proofErr w:type="spellEnd"/>
            <w:r w:rsidRPr="004A6E98">
              <w:rPr>
                <w:rFonts w:ascii="Arial" w:hAnsi="Arial" w:cs="Arial"/>
              </w:rPr>
              <w:t xml:space="preserve"> OR arrest OR coma* OR </w:t>
            </w:r>
            <w:proofErr w:type="spellStart"/>
            <w:r w:rsidRPr="004A6E98">
              <w:rPr>
                <w:rFonts w:ascii="Arial" w:hAnsi="Arial" w:cs="Arial"/>
              </w:rPr>
              <w:t>resuscitat</w:t>
            </w:r>
            <w:proofErr w:type="spellEnd"/>
            <w:r w:rsidRPr="004A6E98">
              <w:rPr>
                <w:rFonts w:ascii="Arial" w:hAnsi="Arial" w:cs="Arial"/>
              </w:rPr>
              <w:t>*) AND ('</w:t>
            </w:r>
            <w:proofErr w:type="spellStart"/>
            <w:r w:rsidRPr="004A6E98">
              <w:rPr>
                <w:rFonts w:ascii="Arial" w:hAnsi="Arial" w:cs="Arial"/>
              </w:rPr>
              <w:t>cangrelor</w:t>
            </w:r>
            <w:proofErr w:type="spellEnd"/>
            <w:r w:rsidRPr="004A6E98">
              <w:rPr>
                <w:rFonts w:ascii="Arial" w:hAnsi="Arial" w:cs="Arial"/>
              </w:rPr>
              <w:t>'/</w:t>
            </w:r>
            <w:proofErr w:type="spellStart"/>
            <w:r w:rsidRPr="004A6E98">
              <w:rPr>
                <w:rFonts w:ascii="Arial" w:hAnsi="Arial" w:cs="Arial"/>
              </w:rPr>
              <w:t>exp</w:t>
            </w:r>
            <w:proofErr w:type="spellEnd"/>
            <w:r w:rsidRPr="004A6E98">
              <w:rPr>
                <w:rFonts w:ascii="Arial" w:hAnsi="Arial" w:cs="Arial"/>
              </w:rPr>
              <w:t xml:space="preserve"> OR </w:t>
            </w:r>
            <w:proofErr w:type="spellStart"/>
            <w:r w:rsidRPr="004A6E98">
              <w:rPr>
                <w:rFonts w:ascii="Arial" w:hAnsi="Arial" w:cs="Arial"/>
              </w:rPr>
              <w:t>cangrelor</w:t>
            </w:r>
            <w:proofErr w:type="spellEnd"/>
            <w:r w:rsidRPr="004A6E98">
              <w:rPr>
                <w:rFonts w:ascii="Arial" w:hAnsi="Arial" w:cs="Arial"/>
              </w:rPr>
              <w:t>)</w:t>
            </w:r>
          </w:p>
        </w:tc>
      </w:tr>
      <w:tr w:rsidR="00B30827" w:rsidRPr="004A6E98" w14:paraId="6B9B7B05" w14:textId="77777777" w:rsidTr="006F3408">
        <w:tc>
          <w:tcPr>
            <w:tcW w:w="1966" w:type="dxa"/>
          </w:tcPr>
          <w:p w14:paraId="0E97A9CC" w14:textId="77777777" w:rsidR="00B30827" w:rsidRPr="004A6E98" w:rsidRDefault="00B30827" w:rsidP="006F3408">
            <w:pPr>
              <w:spacing w:line="360" w:lineRule="auto"/>
              <w:rPr>
                <w:rFonts w:ascii="Arial" w:hAnsi="Arial" w:cs="Arial"/>
              </w:rPr>
            </w:pPr>
            <w:r w:rsidRPr="004A6E98">
              <w:rPr>
                <w:rFonts w:ascii="Arial" w:hAnsi="Arial" w:cs="Arial"/>
              </w:rPr>
              <w:t>Cochrane</w:t>
            </w:r>
          </w:p>
        </w:tc>
        <w:tc>
          <w:tcPr>
            <w:tcW w:w="11500" w:type="dxa"/>
          </w:tcPr>
          <w:p w14:paraId="6B59B5AC" w14:textId="77777777" w:rsidR="00B30827" w:rsidRPr="004A6E98" w:rsidRDefault="00B30827" w:rsidP="006F3408">
            <w:pPr>
              <w:spacing w:line="360" w:lineRule="auto"/>
              <w:rPr>
                <w:rFonts w:ascii="Arial" w:hAnsi="Arial" w:cs="Arial"/>
              </w:rPr>
            </w:pPr>
            <w:r w:rsidRPr="004A6E98">
              <w:rPr>
                <w:rFonts w:ascii="Arial" w:hAnsi="Arial" w:cs="Arial"/>
              </w:rPr>
              <w:t xml:space="preserve">(infarct* OR coronary OR angina) AND (shock OR </w:t>
            </w:r>
            <w:proofErr w:type="spellStart"/>
            <w:r w:rsidRPr="004A6E98">
              <w:rPr>
                <w:rFonts w:ascii="Arial" w:hAnsi="Arial" w:cs="Arial"/>
              </w:rPr>
              <w:t>hypotens</w:t>
            </w:r>
            <w:proofErr w:type="spellEnd"/>
            <w:r w:rsidRPr="004A6E98">
              <w:rPr>
                <w:rFonts w:ascii="Arial" w:hAnsi="Arial" w:cs="Arial"/>
              </w:rPr>
              <w:t xml:space="preserve">* OR arrest OR coma* OR </w:t>
            </w:r>
            <w:proofErr w:type="spellStart"/>
            <w:r w:rsidRPr="004A6E98">
              <w:rPr>
                <w:rFonts w:ascii="Arial" w:hAnsi="Arial" w:cs="Arial"/>
              </w:rPr>
              <w:t>resuscitat</w:t>
            </w:r>
            <w:proofErr w:type="spellEnd"/>
            <w:r w:rsidRPr="004A6E98">
              <w:rPr>
                <w:rFonts w:ascii="Arial" w:hAnsi="Arial" w:cs="Arial"/>
              </w:rPr>
              <w:t xml:space="preserve">*) AND </w:t>
            </w:r>
            <w:proofErr w:type="spellStart"/>
            <w:r w:rsidRPr="004A6E98">
              <w:rPr>
                <w:rFonts w:ascii="Arial" w:hAnsi="Arial" w:cs="Arial"/>
              </w:rPr>
              <w:t>cangrelor</w:t>
            </w:r>
            <w:proofErr w:type="spellEnd"/>
          </w:p>
        </w:tc>
      </w:tr>
    </w:tbl>
    <w:p w14:paraId="46CB729D" w14:textId="77777777" w:rsidR="00B30827" w:rsidRPr="004A6E98" w:rsidRDefault="00B30827" w:rsidP="00B30827">
      <w:pPr>
        <w:spacing w:after="0" w:line="360" w:lineRule="auto"/>
        <w:rPr>
          <w:rFonts w:ascii="Arial" w:hAnsi="Arial" w:cs="Arial"/>
        </w:rPr>
      </w:pPr>
    </w:p>
    <w:p w14:paraId="05F8DE5C" w14:textId="77777777" w:rsidR="00B30827" w:rsidRPr="004A6E98" w:rsidRDefault="00B30827" w:rsidP="00B30827">
      <w:pPr>
        <w:spacing w:after="0" w:line="360" w:lineRule="auto"/>
        <w:rPr>
          <w:rFonts w:ascii="Arial" w:hAnsi="Arial" w:cs="Arial"/>
        </w:rPr>
      </w:pPr>
      <w:r w:rsidRPr="004A6E98">
        <w:rPr>
          <w:rFonts w:ascii="Arial" w:hAnsi="Arial" w:cs="Arial"/>
        </w:rPr>
        <w:t>B. Snowball Search</w:t>
      </w:r>
    </w:p>
    <w:p w14:paraId="1BD4724B" w14:textId="77777777" w:rsidR="00B30827" w:rsidRPr="004A6E98" w:rsidRDefault="00B30827" w:rsidP="00B30827">
      <w:pPr>
        <w:spacing w:after="0" w:line="360" w:lineRule="auto"/>
        <w:ind w:left="284"/>
        <w:rPr>
          <w:rFonts w:ascii="Arial" w:hAnsi="Arial" w:cs="Arial"/>
        </w:rPr>
      </w:pPr>
      <w:r w:rsidRPr="004A6E98">
        <w:rPr>
          <w:rFonts w:ascii="Arial" w:hAnsi="Arial" w:cs="Arial"/>
        </w:rPr>
        <w:t>We screened the reference lists of all included studies identified through database searches to identify any additional eligible publications.</w:t>
      </w:r>
    </w:p>
    <w:p w14:paraId="52464BB8" w14:textId="77777777" w:rsidR="006F3408" w:rsidRPr="004A6E98" w:rsidRDefault="006F3408" w:rsidP="006F3408">
      <w:pPr>
        <w:spacing w:after="0" w:line="360" w:lineRule="auto"/>
        <w:rPr>
          <w:rFonts w:ascii="Arial" w:hAnsi="Arial" w:cs="Arial"/>
        </w:rPr>
      </w:pPr>
    </w:p>
    <w:p w14:paraId="6F708796" w14:textId="77777777" w:rsidR="006F3408" w:rsidRPr="004A6E98" w:rsidRDefault="006F3408" w:rsidP="006F3408">
      <w:pPr>
        <w:spacing w:after="0" w:line="360" w:lineRule="auto"/>
        <w:rPr>
          <w:rFonts w:ascii="Arial" w:hAnsi="Arial" w:cs="Arial"/>
        </w:rPr>
      </w:pPr>
    </w:p>
    <w:p w14:paraId="5122EE61" w14:textId="77777777" w:rsidR="009C3270" w:rsidRDefault="009C3270">
      <w:pPr>
        <w:rPr>
          <w:rFonts w:ascii="Arial" w:hAnsi="Arial" w:cs="Arial"/>
          <w:b/>
          <w:bCs/>
          <w:lang w:val="en-US"/>
        </w:rPr>
      </w:pPr>
      <w:r>
        <w:rPr>
          <w:rFonts w:ascii="Arial" w:hAnsi="Arial" w:cs="Arial"/>
          <w:b/>
          <w:bCs/>
          <w:lang w:val="en-US"/>
        </w:rPr>
        <w:br w:type="page"/>
      </w:r>
    </w:p>
    <w:p w14:paraId="0F04702F" w14:textId="1285B9F0" w:rsidR="006F3408" w:rsidRDefault="00D818D6" w:rsidP="006F3408">
      <w:pPr>
        <w:rPr>
          <w:rFonts w:ascii="Arial" w:hAnsi="Arial" w:cs="Arial"/>
          <w:b/>
          <w:bCs/>
          <w:sz w:val="24"/>
          <w:szCs w:val="24"/>
          <w:lang w:val="en-US"/>
        </w:rPr>
      </w:pPr>
      <w:r w:rsidRPr="00AF3DD7">
        <w:rPr>
          <w:rFonts w:ascii="Arial" w:hAnsi="Arial" w:cs="Arial"/>
          <w:b/>
          <w:bCs/>
          <w:color w:val="000000" w:themeColor="text1"/>
          <w:sz w:val="24"/>
          <w:szCs w:val="24"/>
          <w:lang w:val="en-US"/>
        </w:rPr>
        <w:lastRenderedPageBreak/>
        <w:t xml:space="preserve">Supplementary </w:t>
      </w:r>
      <w:r w:rsidR="006F3408" w:rsidRPr="009C3270">
        <w:rPr>
          <w:rFonts w:ascii="Arial" w:hAnsi="Arial" w:cs="Arial"/>
          <w:b/>
          <w:bCs/>
          <w:sz w:val="24"/>
          <w:szCs w:val="24"/>
          <w:lang w:val="en-US"/>
        </w:rPr>
        <w:t xml:space="preserve">Table </w:t>
      </w:r>
      <w:r w:rsidR="00082E88" w:rsidRPr="009C3270">
        <w:rPr>
          <w:rFonts w:ascii="Arial" w:hAnsi="Arial" w:cs="Arial"/>
          <w:b/>
          <w:bCs/>
          <w:sz w:val="24"/>
          <w:szCs w:val="24"/>
          <w:lang w:val="en-US"/>
        </w:rPr>
        <w:t>3</w:t>
      </w:r>
      <w:r w:rsidR="006F3408" w:rsidRPr="009C3270">
        <w:rPr>
          <w:rFonts w:ascii="Arial" w:hAnsi="Arial" w:cs="Arial"/>
          <w:b/>
          <w:bCs/>
          <w:sz w:val="24"/>
          <w:szCs w:val="24"/>
          <w:lang w:val="en-US"/>
        </w:rPr>
        <w:t xml:space="preserve">. </w:t>
      </w:r>
      <w:r w:rsidR="009E12C3" w:rsidRPr="00B271C3">
        <w:rPr>
          <w:rFonts w:ascii="Arial" w:hAnsi="Arial" w:cs="Arial"/>
          <w:bCs/>
          <w:sz w:val="24"/>
          <w:szCs w:val="24"/>
          <w:lang w:val="en-US"/>
        </w:rPr>
        <w:t>Available endpoints across included studies</w:t>
      </w:r>
    </w:p>
    <w:p w14:paraId="01BC8990" w14:textId="77777777" w:rsidR="009C3270" w:rsidRPr="009C3270" w:rsidRDefault="009C3270" w:rsidP="006F3408">
      <w:pPr>
        <w:rPr>
          <w:rFonts w:ascii="Arial" w:hAnsi="Arial" w:cs="Arial"/>
          <w:b/>
          <w:bCs/>
          <w:sz w:val="24"/>
          <w:szCs w:val="24"/>
          <w:lang w:val="en-US"/>
        </w:rPr>
      </w:pPr>
    </w:p>
    <w:tbl>
      <w:tblPr>
        <w:tblStyle w:val="a4"/>
        <w:tblW w:w="4869" w:type="pct"/>
        <w:tblLook w:val="04A0" w:firstRow="1" w:lastRow="0" w:firstColumn="1" w:lastColumn="0" w:noHBand="0" w:noVBand="1"/>
      </w:tblPr>
      <w:tblGrid>
        <w:gridCol w:w="3045"/>
        <w:gridCol w:w="956"/>
        <w:gridCol w:w="957"/>
        <w:gridCol w:w="957"/>
        <w:gridCol w:w="956"/>
        <w:gridCol w:w="957"/>
        <w:gridCol w:w="956"/>
      </w:tblGrid>
      <w:tr w:rsidR="003F44D2" w:rsidRPr="004A6E98" w14:paraId="7D441E2D" w14:textId="77777777" w:rsidTr="003F44D2">
        <w:trPr>
          <w:cantSplit/>
          <w:trHeight w:val="2196"/>
        </w:trPr>
        <w:tc>
          <w:tcPr>
            <w:tcW w:w="1733" w:type="pct"/>
            <w:tcBorders>
              <w:top w:val="single" w:sz="4" w:space="0" w:color="auto"/>
              <w:left w:val="single" w:sz="4" w:space="0" w:color="auto"/>
              <w:bottom w:val="single" w:sz="4" w:space="0" w:color="auto"/>
              <w:right w:val="single" w:sz="4" w:space="0" w:color="auto"/>
            </w:tcBorders>
            <w:noWrap/>
            <w:vAlign w:val="center"/>
            <w:hideMark/>
          </w:tcPr>
          <w:p w14:paraId="385073F2" w14:textId="77777777" w:rsidR="003F44D2" w:rsidRPr="004A6E98" w:rsidRDefault="003F44D2">
            <w:pPr>
              <w:rPr>
                <w:rFonts w:ascii="Arial" w:hAnsi="Arial" w:cs="Arial"/>
                <w:b/>
                <w:bCs/>
                <w:lang w:val="en-US"/>
              </w:rPr>
            </w:pPr>
          </w:p>
        </w:tc>
        <w:tc>
          <w:tcPr>
            <w:tcW w:w="544" w:type="pct"/>
            <w:tcBorders>
              <w:top w:val="single" w:sz="4" w:space="0" w:color="auto"/>
              <w:left w:val="single" w:sz="4" w:space="0" w:color="auto"/>
              <w:bottom w:val="single" w:sz="4" w:space="0" w:color="auto"/>
              <w:right w:val="single" w:sz="4" w:space="0" w:color="auto"/>
            </w:tcBorders>
            <w:noWrap/>
            <w:textDirection w:val="btLr"/>
            <w:vAlign w:val="center"/>
            <w:hideMark/>
          </w:tcPr>
          <w:p w14:paraId="2E9A3AB6" w14:textId="77777777" w:rsidR="003F44D2" w:rsidRPr="004A6E98" w:rsidRDefault="003F44D2">
            <w:pPr>
              <w:ind w:left="113" w:right="113"/>
              <w:jc w:val="center"/>
              <w:rPr>
                <w:rFonts w:ascii="Arial" w:hAnsi="Arial" w:cs="Arial"/>
                <w:b/>
                <w:bCs/>
              </w:rPr>
            </w:pPr>
            <w:r w:rsidRPr="004A6E98">
              <w:rPr>
                <w:rFonts w:ascii="Arial" w:hAnsi="Arial" w:cs="Arial"/>
                <w:b/>
                <w:bCs/>
              </w:rPr>
              <w:t>All-cause death</w:t>
            </w:r>
          </w:p>
        </w:tc>
        <w:tc>
          <w:tcPr>
            <w:tcW w:w="545" w:type="pct"/>
            <w:tcBorders>
              <w:top w:val="single" w:sz="4" w:space="0" w:color="auto"/>
              <w:left w:val="single" w:sz="4" w:space="0" w:color="auto"/>
              <w:bottom w:val="single" w:sz="4" w:space="0" w:color="auto"/>
              <w:right w:val="single" w:sz="4" w:space="0" w:color="auto"/>
            </w:tcBorders>
            <w:noWrap/>
            <w:textDirection w:val="btLr"/>
            <w:vAlign w:val="center"/>
            <w:hideMark/>
          </w:tcPr>
          <w:p w14:paraId="6DCB1AF4" w14:textId="75BCD52A" w:rsidR="003F44D2" w:rsidRPr="004A6E98" w:rsidRDefault="003F44D2">
            <w:pPr>
              <w:ind w:left="113" w:right="113"/>
              <w:jc w:val="center"/>
              <w:rPr>
                <w:rFonts w:ascii="Arial" w:hAnsi="Arial" w:cs="Arial"/>
                <w:b/>
                <w:bCs/>
              </w:rPr>
            </w:pPr>
            <w:r w:rsidRPr="004A6E98">
              <w:rPr>
                <w:rFonts w:ascii="Arial" w:hAnsi="Arial" w:cs="Arial"/>
                <w:b/>
                <w:bCs/>
              </w:rPr>
              <w:t>Cardiovascular death</w:t>
            </w:r>
          </w:p>
        </w:tc>
        <w:tc>
          <w:tcPr>
            <w:tcW w:w="545" w:type="pct"/>
            <w:tcBorders>
              <w:top w:val="single" w:sz="4" w:space="0" w:color="auto"/>
              <w:left w:val="single" w:sz="4" w:space="0" w:color="auto"/>
              <w:bottom w:val="single" w:sz="4" w:space="0" w:color="auto"/>
              <w:right w:val="single" w:sz="4" w:space="0" w:color="auto"/>
            </w:tcBorders>
            <w:noWrap/>
            <w:textDirection w:val="btLr"/>
            <w:vAlign w:val="center"/>
            <w:hideMark/>
          </w:tcPr>
          <w:p w14:paraId="23D5E8E2" w14:textId="143853E7" w:rsidR="003F44D2" w:rsidRPr="004A6E98" w:rsidRDefault="003F44D2">
            <w:pPr>
              <w:ind w:left="113" w:right="113"/>
              <w:jc w:val="center"/>
              <w:rPr>
                <w:rFonts w:ascii="Arial" w:hAnsi="Arial" w:cs="Arial"/>
                <w:b/>
                <w:bCs/>
              </w:rPr>
            </w:pPr>
            <w:r w:rsidRPr="004A6E98">
              <w:rPr>
                <w:rFonts w:ascii="Arial" w:hAnsi="Arial" w:cs="Arial"/>
                <w:b/>
                <w:bCs/>
              </w:rPr>
              <w:t>Stent thrombosis</w:t>
            </w:r>
          </w:p>
        </w:tc>
        <w:tc>
          <w:tcPr>
            <w:tcW w:w="544" w:type="pct"/>
            <w:tcBorders>
              <w:top w:val="single" w:sz="4" w:space="0" w:color="auto"/>
              <w:left w:val="single" w:sz="4" w:space="0" w:color="auto"/>
              <w:bottom w:val="single" w:sz="4" w:space="0" w:color="auto"/>
              <w:right w:val="single" w:sz="4" w:space="0" w:color="auto"/>
            </w:tcBorders>
            <w:noWrap/>
            <w:textDirection w:val="btLr"/>
            <w:vAlign w:val="center"/>
            <w:hideMark/>
          </w:tcPr>
          <w:p w14:paraId="6053E710" w14:textId="77777777" w:rsidR="003F44D2" w:rsidRPr="004A6E98" w:rsidRDefault="003F44D2">
            <w:pPr>
              <w:ind w:left="113" w:right="113"/>
              <w:jc w:val="center"/>
              <w:rPr>
                <w:rFonts w:ascii="Arial" w:hAnsi="Arial" w:cs="Arial"/>
                <w:b/>
                <w:bCs/>
              </w:rPr>
            </w:pPr>
            <w:r w:rsidRPr="004A6E98">
              <w:rPr>
                <w:rFonts w:ascii="Arial" w:hAnsi="Arial" w:cs="Arial"/>
                <w:b/>
                <w:bCs/>
              </w:rPr>
              <w:t>Myocardial infarction</w:t>
            </w:r>
          </w:p>
        </w:tc>
        <w:tc>
          <w:tcPr>
            <w:tcW w:w="545" w:type="pct"/>
            <w:tcBorders>
              <w:top w:val="single" w:sz="4" w:space="0" w:color="auto"/>
              <w:left w:val="single" w:sz="4" w:space="0" w:color="auto"/>
              <w:bottom w:val="single" w:sz="4" w:space="0" w:color="auto"/>
              <w:right w:val="single" w:sz="4" w:space="0" w:color="auto"/>
            </w:tcBorders>
            <w:noWrap/>
            <w:textDirection w:val="btLr"/>
            <w:vAlign w:val="center"/>
            <w:hideMark/>
          </w:tcPr>
          <w:p w14:paraId="0DD43D2A" w14:textId="77777777" w:rsidR="003F44D2" w:rsidRPr="004A6E98" w:rsidRDefault="003F44D2">
            <w:pPr>
              <w:ind w:left="113" w:right="113"/>
              <w:jc w:val="center"/>
              <w:rPr>
                <w:rFonts w:ascii="Arial" w:hAnsi="Arial" w:cs="Arial"/>
                <w:b/>
                <w:bCs/>
              </w:rPr>
            </w:pPr>
            <w:r w:rsidRPr="004A6E98">
              <w:rPr>
                <w:rFonts w:ascii="Arial" w:hAnsi="Arial" w:cs="Arial"/>
                <w:b/>
                <w:bCs/>
              </w:rPr>
              <w:t>Stroke</w:t>
            </w:r>
          </w:p>
        </w:tc>
        <w:tc>
          <w:tcPr>
            <w:tcW w:w="545" w:type="pct"/>
            <w:tcBorders>
              <w:top w:val="single" w:sz="4" w:space="0" w:color="auto"/>
              <w:left w:val="single" w:sz="4" w:space="0" w:color="auto"/>
              <w:bottom w:val="single" w:sz="4" w:space="0" w:color="auto"/>
              <w:right w:val="single" w:sz="4" w:space="0" w:color="auto"/>
            </w:tcBorders>
            <w:noWrap/>
            <w:textDirection w:val="btLr"/>
            <w:vAlign w:val="center"/>
            <w:hideMark/>
          </w:tcPr>
          <w:p w14:paraId="223B1A66" w14:textId="68958B6F" w:rsidR="003F44D2" w:rsidRPr="004A6E98" w:rsidRDefault="003F44D2">
            <w:pPr>
              <w:ind w:left="113" w:right="113"/>
              <w:jc w:val="center"/>
              <w:rPr>
                <w:rFonts w:ascii="Arial" w:hAnsi="Arial" w:cs="Arial"/>
                <w:b/>
                <w:bCs/>
              </w:rPr>
            </w:pPr>
            <w:r w:rsidRPr="004A6E98">
              <w:rPr>
                <w:rFonts w:ascii="Arial" w:hAnsi="Arial" w:cs="Arial"/>
                <w:b/>
                <w:bCs/>
              </w:rPr>
              <w:t>Major bleeding</w:t>
            </w:r>
          </w:p>
        </w:tc>
      </w:tr>
      <w:tr w:rsidR="003F44D2" w:rsidRPr="004A6E98" w14:paraId="7F7885F8"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7423EDFB" w14:textId="20B88628" w:rsidR="003F44D2" w:rsidRPr="004A6E98" w:rsidRDefault="003F44D2" w:rsidP="0033247D">
            <w:pPr>
              <w:rPr>
                <w:rFonts w:ascii="Arial" w:hAnsi="Arial" w:cs="Arial"/>
              </w:rPr>
            </w:pPr>
            <w:r w:rsidRPr="004A6E98">
              <w:rPr>
                <w:rFonts w:ascii="Arial" w:hAnsi="Arial" w:cs="Arial"/>
                <w:lang w:val="pt-BR"/>
              </w:rPr>
              <w:t>Kordis 2024</w:t>
            </w:r>
          </w:p>
        </w:tc>
        <w:tc>
          <w:tcPr>
            <w:tcW w:w="544" w:type="pct"/>
            <w:tcBorders>
              <w:top w:val="single" w:sz="4" w:space="0" w:color="auto"/>
              <w:left w:val="single" w:sz="4" w:space="0" w:color="auto"/>
              <w:bottom w:val="single" w:sz="4" w:space="0" w:color="auto"/>
              <w:right w:val="single" w:sz="4" w:space="0" w:color="auto"/>
            </w:tcBorders>
            <w:noWrap/>
          </w:tcPr>
          <w:p w14:paraId="05D5E9ED" w14:textId="59027A87"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7A7BE616" w14:textId="5440521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7E36D4A5" w14:textId="6698F751" w:rsidR="003F44D2" w:rsidRPr="004A6E98" w:rsidRDefault="003F44D2" w:rsidP="00B3532C">
            <w:pPr>
              <w:jc w:val="center"/>
              <w:rPr>
                <w:rFonts w:ascii="Arial" w:hAnsi="Arial" w:cs="Arial"/>
              </w:rPr>
            </w:pPr>
            <w:r w:rsidRPr="004A6E98">
              <w:rPr>
                <w:rFonts w:ascii="Arial" w:hAnsi="Arial" w:cs="Arial"/>
              </w:rPr>
              <w:t>x</w:t>
            </w:r>
          </w:p>
        </w:tc>
        <w:tc>
          <w:tcPr>
            <w:tcW w:w="544" w:type="pct"/>
            <w:tcBorders>
              <w:top w:val="single" w:sz="4" w:space="0" w:color="auto"/>
              <w:left w:val="single" w:sz="4" w:space="0" w:color="auto"/>
              <w:bottom w:val="single" w:sz="4" w:space="0" w:color="auto"/>
              <w:right w:val="single" w:sz="4" w:space="0" w:color="auto"/>
            </w:tcBorders>
            <w:noWrap/>
          </w:tcPr>
          <w:p w14:paraId="1888CB7C" w14:textId="18FA4546"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tcPr>
          <w:p w14:paraId="52F30C2B" w14:textId="6D8EC3CB"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tcPr>
          <w:p w14:paraId="5126A955" w14:textId="67922B29" w:rsidR="003F44D2" w:rsidRPr="004A6E98" w:rsidRDefault="003F44D2" w:rsidP="00B3532C">
            <w:pPr>
              <w:jc w:val="center"/>
              <w:rPr>
                <w:rFonts w:ascii="Arial" w:hAnsi="Arial" w:cs="Arial"/>
              </w:rPr>
            </w:pPr>
          </w:p>
        </w:tc>
      </w:tr>
      <w:tr w:rsidR="003F44D2" w:rsidRPr="004A6E98" w14:paraId="4457D25F"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4DB88842" w14:textId="1EB3CBA6" w:rsidR="003F44D2" w:rsidRPr="004A6E98" w:rsidRDefault="003F44D2" w:rsidP="0033247D">
            <w:pPr>
              <w:rPr>
                <w:rFonts w:ascii="Arial" w:hAnsi="Arial" w:cs="Arial"/>
              </w:rPr>
            </w:pPr>
            <w:r w:rsidRPr="004A6E98">
              <w:rPr>
                <w:rFonts w:ascii="Arial" w:hAnsi="Arial" w:cs="Arial"/>
                <w:lang w:val="pt-BR"/>
              </w:rPr>
              <w:t>DAPT-SHOCK-AMI 2025</w:t>
            </w:r>
          </w:p>
        </w:tc>
        <w:tc>
          <w:tcPr>
            <w:tcW w:w="544" w:type="pct"/>
            <w:tcBorders>
              <w:top w:val="single" w:sz="4" w:space="0" w:color="auto"/>
              <w:left w:val="single" w:sz="4" w:space="0" w:color="auto"/>
              <w:bottom w:val="single" w:sz="4" w:space="0" w:color="auto"/>
              <w:right w:val="single" w:sz="4" w:space="0" w:color="auto"/>
            </w:tcBorders>
            <w:noWrap/>
          </w:tcPr>
          <w:p w14:paraId="0DFE06A2" w14:textId="5CC0A0EB"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65513729" w14:textId="23787905"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77BE1694" w14:textId="0C27BE49" w:rsidR="003F44D2" w:rsidRPr="004A6E98" w:rsidRDefault="003F44D2" w:rsidP="00B3532C">
            <w:pPr>
              <w:jc w:val="center"/>
              <w:rPr>
                <w:rFonts w:ascii="Arial" w:eastAsiaTheme="minorHAnsi" w:hAnsi="Arial" w:cs="Arial"/>
                <w:lang w:val="en-ID" w:eastAsia="en-ID"/>
              </w:rPr>
            </w:pPr>
            <w:r w:rsidRPr="004A6E98">
              <w:rPr>
                <w:rFonts w:ascii="Arial" w:eastAsiaTheme="minorHAnsi" w:hAnsi="Arial" w:cs="Arial"/>
                <w:lang w:val="en-ID" w:eastAsia="en-ID"/>
              </w:rPr>
              <w:t>x</w:t>
            </w:r>
          </w:p>
        </w:tc>
        <w:tc>
          <w:tcPr>
            <w:tcW w:w="544" w:type="pct"/>
            <w:tcBorders>
              <w:top w:val="single" w:sz="4" w:space="0" w:color="auto"/>
              <w:left w:val="single" w:sz="4" w:space="0" w:color="auto"/>
              <w:bottom w:val="single" w:sz="4" w:space="0" w:color="auto"/>
              <w:right w:val="single" w:sz="4" w:space="0" w:color="auto"/>
            </w:tcBorders>
            <w:noWrap/>
          </w:tcPr>
          <w:p w14:paraId="5275212D" w14:textId="702AAEF2" w:rsidR="003F44D2" w:rsidRPr="004A6E98" w:rsidRDefault="003F44D2" w:rsidP="00B3532C">
            <w:pPr>
              <w:jc w:val="center"/>
              <w:rPr>
                <w:rFonts w:ascii="Arial" w:hAnsi="Arial" w:cs="Arial"/>
                <w:kern w:val="2"/>
                <w:lang w:val="it-IT"/>
                <w14:ligatures w14:val="standardContextual"/>
              </w:rPr>
            </w:pPr>
            <w:r w:rsidRPr="004A6E98">
              <w:rPr>
                <w:rFonts w:ascii="Arial" w:hAnsi="Arial" w:cs="Arial"/>
                <w:kern w:val="2"/>
                <w:lang w:val="it-IT"/>
                <w14:ligatures w14:val="standardContextual"/>
              </w:rPr>
              <w:t>x</w:t>
            </w:r>
          </w:p>
        </w:tc>
        <w:tc>
          <w:tcPr>
            <w:tcW w:w="545" w:type="pct"/>
            <w:tcBorders>
              <w:top w:val="single" w:sz="4" w:space="0" w:color="auto"/>
              <w:left w:val="single" w:sz="4" w:space="0" w:color="auto"/>
              <w:bottom w:val="single" w:sz="4" w:space="0" w:color="auto"/>
              <w:right w:val="single" w:sz="4" w:space="0" w:color="auto"/>
            </w:tcBorders>
            <w:noWrap/>
          </w:tcPr>
          <w:p w14:paraId="7286AD76" w14:textId="08AFD401"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tcPr>
          <w:p w14:paraId="33B97A35" w14:textId="2D9D7E3D" w:rsidR="003F44D2" w:rsidRPr="004A6E98" w:rsidRDefault="003F44D2" w:rsidP="00B3532C">
            <w:pPr>
              <w:jc w:val="center"/>
              <w:rPr>
                <w:rFonts w:ascii="Arial" w:hAnsi="Arial" w:cs="Arial"/>
              </w:rPr>
            </w:pPr>
            <w:r w:rsidRPr="004A6E98">
              <w:rPr>
                <w:rFonts w:ascii="Arial" w:hAnsi="Arial" w:cs="Arial"/>
              </w:rPr>
              <w:t>x</w:t>
            </w:r>
          </w:p>
        </w:tc>
      </w:tr>
      <w:tr w:rsidR="003F44D2" w:rsidRPr="004A6E98" w14:paraId="36F97948"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782E6046" w14:textId="72986296" w:rsidR="003F44D2" w:rsidRPr="004A6E98" w:rsidRDefault="003F44D2" w:rsidP="0033247D">
            <w:pPr>
              <w:rPr>
                <w:rFonts w:ascii="Arial" w:hAnsi="Arial" w:cs="Arial"/>
              </w:rPr>
            </w:pPr>
            <w:r w:rsidRPr="004A6E98">
              <w:rPr>
                <w:rFonts w:ascii="Arial" w:hAnsi="Arial" w:cs="Arial"/>
              </w:rPr>
              <w:t>Emilsson 2025</w:t>
            </w:r>
          </w:p>
        </w:tc>
        <w:tc>
          <w:tcPr>
            <w:tcW w:w="544" w:type="pct"/>
            <w:tcBorders>
              <w:top w:val="single" w:sz="4" w:space="0" w:color="auto"/>
              <w:left w:val="single" w:sz="4" w:space="0" w:color="auto"/>
              <w:bottom w:val="single" w:sz="4" w:space="0" w:color="auto"/>
              <w:right w:val="single" w:sz="4" w:space="0" w:color="auto"/>
            </w:tcBorders>
            <w:noWrap/>
          </w:tcPr>
          <w:p w14:paraId="26403BB9" w14:textId="64EA3195"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093FFD08" w14:textId="50AB10CE"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76DAC0B1" w14:textId="1BF95058" w:rsidR="003F44D2" w:rsidRPr="004A6E98" w:rsidRDefault="003F44D2" w:rsidP="00B3532C">
            <w:pPr>
              <w:jc w:val="center"/>
              <w:rPr>
                <w:rFonts w:ascii="Arial" w:hAnsi="Arial" w:cs="Arial"/>
              </w:rPr>
            </w:pPr>
            <w:r w:rsidRPr="004A6E98">
              <w:rPr>
                <w:rFonts w:ascii="Arial" w:hAnsi="Arial" w:cs="Arial"/>
              </w:rPr>
              <w:t>x</w:t>
            </w:r>
          </w:p>
        </w:tc>
        <w:tc>
          <w:tcPr>
            <w:tcW w:w="544" w:type="pct"/>
            <w:tcBorders>
              <w:top w:val="single" w:sz="4" w:space="0" w:color="auto"/>
              <w:left w:val="single" w:sz="4" w:space="0" w:color="auto"/>
              <w:bottom w:val="single" w:sz="4" w:space="0" w:color="auto"/>
              <w:right w:val="single" w:sz="4" w:space="0" w:color="auto"/>
            </w:tcBorders>
            <w:noWrap/>
          </w:tcPr>
          <w:p w14:paraId="411F4D9F" w14:textId="30867120"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tcPr>
          <w:p w14:paraId="68F1A866" w14:textId="2326C3B9"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tcPr>
          <w:p w14:paraId="19D63084" w14:textId="3F000E02" w:rsidR="003F44D2" w:rsidRPr="004A6E98" w:rsidRDefault="003F44D2" w:rsidP="00B3532C">
            <w:pPr>
              <w:jc w:val="center"/>
              <w:rPr>
                <w:rFonts w:ascii="Arial" w:hAnsi="Arial" w:cs="Arial"/>
              </w:rPr>
            </w:pPr>
            <w:r w:rsidRPr="004A6E98">
              <w:rPr>
                <w:rFonts w:ascii="Arial" w:hAnsi="Arial" w:cs="Arial"/>
              </w:rPr>
              <w:t>x</w:t>
            </w:r>
          </w:p>
        </w:tc>
      </w:tr>
      <w:tr w:rsidR="003F44D2" w:rsidRPr="004A6E98" w14:paraId="52023EB5"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1BAE8F55" w14:textId="7A98D5BC" w:rsidR="003F44D2" w:rsidRPr="004A6E98" w:rsidRDefault="003F44D2" w:rsidP="0033247D">
            <w:pPr>
              <w:rPr>
                <w:rFonts w:ascii="Arial" w:hAnsi="Arial" w:cs="Arial"/>
                <w:lang w:val="en-US"/>
              </w:rPr>
            </w:pPr>
            <w:r w:rsidRPr="004A6E98">
              <w:rPr>
                <w:rFonts w:ascii="Arial" w:hAnsi="Arial" w:cs="Arial"/>
              </w:rPr>
              <w:t>Droppa 2019</w:t>
            </w:r>
          </w:p>
        </w:tc>
        <w:tc>
          <w:tcPr>
            <w:tcW w:w="544" w:type="pct"/>
            <w:tcBorders>
              <w:top w:val="single" w:sz="4" w:space="0" w:color="auto"/>
              <w:left w:val="single" w:sz="4" w:space="0" w:color="auto"/>
              <w:bottom w:val="single" w:sz="4" w:space="0" w:color="auto"/>
              <w:right w:val="single" w:sz="4" w:space="0" w:color="auto"/>
            </w:tcBorders>
            <w:noWrap/>
            <w:vAlign w:val="center"/>
          </w:tcPr>
          <w:p w14:paraId="08A49432" w14:textId="077D15A5"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2CD6066D" w14:textId="4FB56E98"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29C14948" w14:textId="6BBBBAC7" w:rsidR="003F44D2" w:rsidRPr="004A6E98" w:rsidRDefault="003F44D2" w:rsidP="00B3532C">
            <w:pPr>
              <w:jc w:val="center"/>
              <w:rPr>
                <w:rFonts w:ascii="Arial" w:hAnsi="Arial" w:cs="Arial"/>
              </w:rPr>
            </w:pPr>
            <w:r w:rsidRPr="004A6E98">
              <w:rPr>
                <w:rFonts w:ascii="Arial" w:hAnsi="Arial" w:cs="Arial"/>
              </w:rPr>
              <w:t>x</w:t>
            </w:r>
          </w:p>
        </w:tc>
        <w:tc>
          <w:tcPr>
            <w:tcW w:w="544" w:type="pct"/>
            <w:tcBorders>
              <w:top w:val="single" w:sz="4" w:space="0" w:color="auto"/>
              <w:left w:val="single" w:sz="4" w:space="0" w:color="auto"/>
              <w:bottom w:val="single" w:sz="4" w:space="0" w:color="auto"/>
              <w:right w:val="single" w:sz="4" w:space="0" w:color="auto"/>
            </w:tcBorders>
            <w:noWrap/>
          </w:tcPr>
          <w:p w14:paraId="77252625" w14:textId="392B57D0"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tcPr>
          <w:p w14:paraId="67355539" w14:textId="11CB6136"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tcPr>
          <w:p w14:paraId="0413483F" w14:textId="4C74FC4E" w:rsidR="003F44D2" w:rsidRPr="004A6E98" w:rsidRDefault="003F44D2" w:rsidP="00B3532C">
            <w:pPr>
              <w:jc w:val="center"/>
              <w:rPr>
                <w:rFonts w:ascii="Arial" w:hAnsi="Arial" w:cs="Arial"/>
              </w:rPr>
            </w:pPr>
            <w:r w:rsidRPr="004A6E98">
              <w:rPr>
                <w:rFonts w:ascii="Arial" w:hAnsi="Arial" w:cs="Arial"/>
              </w:rPr>
              <w:t>x</w:t>
            </w:r>
          </w:p>
        </w:tc>
      </w:tr>
      <w:tr w:rsidR="003F44D2" w:rsidRPr="004A6E98" w14:paraId="48EC8360"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3B2C9326" w14:textId="14DDBBB4" w:rsidR="003F44D2" w:rsidRPr="004A6E98" w:rsidRDefault="003F44D2" w:rsidP="0033247D">
            <w:pPr>
              <w:rPr>
                <w:rFonts w:ascii="Arial" w:hAnsi="Arial" w:cs="Arial"/>
                <w:lang w:val="en-US"/>
              </w:rPr>
            </w:pPr>
            <w:r w:rsidRPr="004A6E98">
              <w:rPr>
                <w:rFonts w:ascii="Arial" w:hAnsi="Arial" w:cs="Arial"/>
                <w:lang w:val="pt-BR"/>
              </w:rPr>
              <w:t>Zeymer 2023</w:t>
            </w:r>
          </w:p>
        </w:tc>
        <w:tc>
          <w:tcPr>
            <w:tcW w:w="544" w:type="pct"/>
            <w:tcBorders>
              <w:top w:val="single" w:sz="4" w:space="0" w:color="auto"/>
              <w:left w:val="single" w:sz="4" w:space="0" w:color="auto"/>
              <w:bottom w:val="single" w:sz="4" w:space="0" w:color="auto"/>
              <w:right w:val="single" w:sz="4" w:space="0" w:color="auto"/>
            </w:tcBorders>
            <w:noWrap/>
            <w:vAlign w:val="center"/>
          </w:tcPr>
          <w:p w14:paraId="3E29E8AE" w14:textId="4506521E"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68D03E7D" w14:textId="1E004A1B"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17FA351A" w14:textId="1554C588" w:rsidR="003F44D2" w:rsidRPr="004A6E98" w:rsidRDefault="003F44D2" w:rsidP="00B3532C">
            <w:pPr>
              <w:jc w:val="center"/>
              <w:rPr>
                <w:rFonts w:ascii="Arial" w:hAnsi="Arial" w:cs="Arial"/>
              </w:rPr>
            </w:pPr>
            <w:r w:rsidRPr="004A6E98">
              <w:rPr>
                <w:rFonts w:ascii="Arial" w:hAnsi="Arial" w:cs="Arial"/>
              </w:rPr>
              <w:t>x</w:t>
            </w:r>
          </w:p>
        </w:tc>
        <w:tc>
          <w:tcPr>
            <w:tcW w:w="544" w:type="pct"/>
            <w:tcBorders>
              <w:top w:val="single" w:sz="4" w:space="0" w:color="auto"/>
              <w:left w:val="single" w:sz="4" w:space="0" w:color="auto"/>
              <w:bottom w:val="single" w:sz="4" w:space="0" w:color="auto"/>
              <w:right w:val="single" w:sz="4" w:space="0" w:color="auto"/>
            </w:tcBorders>
            <w:noWrap/>
          </w:tcPr>
          <w:p w14:paraId="74D3EB4D" w14:textId="126F0711"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tcPr>
          <w:p w14:paraId="00F6E668" w14:textId="394B2248"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tcPr>
          <w:p w14:paraId="1AF1D9F5" w14:textId="1C2457DB" w:rsidR="003F44D2" w:rsidRPr="004A6E98" w:rsidRDefault="003F44D2" w:rsidP="00B3532C">
            <w:pPr>
              <w:jc w:val="center"/>
              <w:rPr>
                <w:rFonts w:ascii="Arial" w:hAnsi="Arial" w:cs="Arial"/>
              </w:rPr>
            </w:pPr>
          </w:p>
        </w:tc>
      </w:tr>
      <w:tr w:rsidR="003F44D2" w:rsidRPr="004A6E98" w14:paraId="0E6DB67D"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43A2FE7E" w14:textId="7A2058F5" w:rsidR="003F44D2" w:rsidRPr="004A6E98" w:rsidRDefault="003F44D2" w:rsidP="0033247D">
            <w:pPr>
              <w:rPr>
                <w:rFonts w:ascii="Arial" w:hAnsi="Arial" w:cs="Arial"/>
              </w:rPr>
            </w:pPr>
            <w:r w:rsidRPr="004A6E98">
              <w:rPr>
                <w:rFonts w:ascii="Arial" w:hAnsi="Arial" w:cs="Arial"/>
                <w:lang w:val="pt-BR"/>
              </w:rPr>
              <w:t>Abusnina 2025</w:t>
            </w:r>
          </w:p>
        </w:tc>
        <w:tc>
          <w:tcPr>
            <w:tcW w:w="544" w:type="pct"/>
            <w:tcBorders>
              <w:top w:val="single" w:sz="4" w:space="0" w:color="auto"/>
              <w:left w:val="single" w:sz="4" w:space="0" w:color="auto"/>
              <w:bottom w:val="single" w:sz="4" w:space="0" w:color="auto"/>
              <w:right w:val="single" w:sz="4" w:space="0" w:color="auto"/>
            </w:tcBorders>
            <w:noWrap/>
            <w:vAlign w:val="center"/>
          </w:tcPr>
          <w:p w14:paraId="1FE97ED2" w14:textId="3C660719"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5BB2F0CA" w14:textId="4F23774A" w:rsidR="003F44D2" w:rsidRPr="004A6E98" w:rsidRDefault="003F44D2" w:rsidP="00B3532C">
            <w:pPr>
              <w:jc w:val="center"/>
              <w:rPr>
                <w:rFonts w:ascii="Arial" w:eastAsiaTheme="minorHAnsi" w:hAnsi="Arial" w:cs="Arial"/>
                <w:lang w:val="en-ID" w:eastAsia="en-ID"/>
              </w:rPr>
            </w:pPr>
            <w:r w:rsidRPr="004A6E98">
              <w:rPr>
                <w:rFonts w:ascii="Arial" w:eastAsiaTheme="minorHAnsi" w:hAnsi="Arial" w:cs="Arial"/>
                <w:lang w:val="en-ID" w:eastAsia="en-ID"/>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7ACC5F8E" w14:textId="77777777" w:rsidR="003F44D2" w:rsidRPr="004A6E98" w:rsidRDefault="003F44D2" w:rsidP="00B3532C">
            <w:pPr>
              <w:jc w:val="center"/>
              <w:rPr>
                <w:rFonts w:ascii="Arial" w:hAnsi="Arial" w:cs="Arial"/>
                <w:kern w:val="2"/>
                <w:lang w:val="it-IT"/>
                <w14:ligatures w14:val="standardContextual"/>
              </w:rPr>
            </w:pPr>
          </w:p>
        </w:tc>
        <w:tc>
          <w:tcPr>
            <w:tcW w:w="544" w:type="pct"/>
            <w:tcBorders>
              <w:top w:val="single" w:sz="4" w:space="0" w:color="auto"/>
              <w:left w:val="single" w:sz="4" w:space="0" w:color="auto"/>
              <w:bottom w:val="single" w:sz="4" w:space="0" w:color="auto"/>
              <w:right w:val="single" w:sz="4" w:space="0" w:color="auto"/>
            </w:tcBorders>
            <w:noWrap/>
            <w:vAlign w:val="center"/>
          </w:tcPr>
          <w:p w14:paraId="0D7AB330"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373901CB"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21069BEB" w14:textId="77777777" w:rsidR="003F44D2" w:rsidRPr="004A6E98" w:rsidRDefault="003F44D2" w:rsidP="00B3532C">
            <w:pPr>
              <w:jc w:val="center"/>
              <w:rPr>
                <w:rFonts w:ascii="Arial" w:hAnsi="Arial" w:cs="Arial"/>
              </w:rPr>
            </w:pPr>
          </w:p>
        </w:tc>
      </w:tr>
      <w:tr w:rsidR="003F44D2" w:rsidRPr="004A6E98" w14:paraId="5D612FA0"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21FE8552" w14:textId="4A7D2C7C" w:rsidR="003F44D2" w:rsidRPr="004A6E98" w:rsidRDefault="003F44D2" w:rsidP="0033247D">
            <w:pPr>
              <w:rPr>
                <w:rFonts w:ascii="Arial" w:hAnsi="Arial" w:cs="Arial"/>
              </w:rPr>
            </w:pPr>
            <w:r w:rsidRPr="004A6E98">
              <w:rPr>
                <w:rFonts w:ascii="Arial" w:hAnsi="Arial" w:cs="Arial"/>
              </w:rPr>
              <w:t>Cohan 2023</w:t>
            </w:r>
          </w:p>
        </w:tc>
        <w:tc>
          <w:tcPr>
            <w:tcW w:w="544" w:type="pct"/>
            <w:tcBorders>
              <w:top w:val="single" w:sz="4" w:space="0" w:color="auto"/>
              <w:left w:val="single" w:sz="4" w:space="0" w:color="auto"/>
              <w:bottom w:val="single" w:sz="4" w:space="0" w:color="auto"/>
              <w:right w:val="single" w:sz="4" w:space="0" w:color="auto"/>
            </w:tcBorders>
            <w:noWrap/>
            <w:vAlign w:val="center"/>
          </w:tcPr>
          <w:p w14:paraId="7F49FB25" w14:textId="312B1490"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5434AF8E" w14:textId="40CD6A6C"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043FB0D5" w14:textId="5538E0EE" w:rsidR="003F44D2" w:rsidRPr="004A6E98" w:rsidRDefault="003F44D2" w:rsidP="00B3532C">
            <w:pPr>
              <w:jc w:val="center"/>
              <w:rPr>
                <w:rFonts w:ascii="Arial" w:hAnsi="Arial" w:cs="Arial"/>
              </w:rPr>
            </w:pPr>
          </w:p>
        </w:tc>
        <w:tc>
          <w:tcPr>
            <w:tcW w:w="544" w:type="pct"/>
            <w:tcBorders>
              <w:top w:val="single" w:sz="4" w:space="0" w:color="auto"/>
              <w:left w:val="single" w:sz="4" w:space="0" w:color="auto"/>
              <w:bottom w:val="single" w:sz="4" w:space="0" w:color="auto"/>
              <w:right w:val="single" w:sz="4" w:space="0" w:color="auto"/>
            </w:tcBorders>
            <w:noWrap/>
            <w:vAlign w:val="center"/>
          </w:tcPr>
          <w:p w14:paraId="1A6F917B" w14:textId="383B47A9"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452CD4B4" w14:textId="425D19B4"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63E8DFFF" w14:textId="0E00B6E4" w:rsidR="003F44D2" w:rsidRPr="004A6E98" w:rsidRDefault="003F44D2" w:rsidP="00B3532C">
            <w:pPr>
              <w:jc w:val="center"/>
              <w:rPr>
                <w:rFonts w:ascii="Arial" w:hAnsi="Arial" w:cs="Arial"/>
              </w:rPr>
            </w:pPr>
            <w:r w:rsidRPr="004A6E98">
              <w:rPr>
                <w:rFonts w:ascii="Arial" w:hAnsi="Arial" w:cs="Arial"/>
              </w:rPr>
              <w:t>x</w:t>
            </w:r>
          </w:p>
        </w:tc>
      </w:tr>
      <w:tr w:rsidR="003F44D2" w:rsidRPr="004A6E98" w14:paraId="0DC35A1F"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21EA3A0B" w14:textId="5A88EE70" w:rsidR="003F44D2" w:rsidRPr="004A6E98" w:rsidRDefault="003F44D2" w:rsidP="0033247D">
            <w:pPr>
              <w:rPr>
                <w:rFonts w:ascii="Arial" w:hAnsi="Arial" w:cs="Arial"/>
              </w:rPr>
            </w:pPr>
            <w:proofErr w:type="spellStart"/>
            <w:r w:rsidRPr="004A6E98">
              <w:rPr>
                <w:rFonts w:ascii="Arial" w:hAnsi="Arial" w:cs="Arial"/>
              </w:rPr>
              <w:t>Ferlini</w:t>
            </w:r>
            <w:proofErr w:type="spellEnd"/>
            <w:r w:rsidRPr="004A6E98">
              <w:rPr>
                <w:rFonts w:ascii="Arial" w:hAnsi="Arial" w:cs="Arial"/>
              </w:rPr>
              <w:t xml:space="preserve"> 2025</w:t>
            </w:r>
          </w:p>
        </w:tc>
        <w:tc>
          <w:tcPr>
            <w:tcW w:w="544" w:type="pct"/>
            <w:tcBorders>
              <w:top w:val="single" w:sz="4" w:space="0" w:color="auto"/>
              <w:left w:val="single" w:sz="4" w:space="0" w:color="auto"/>
              <w:bottom w:val="single" w:sz="4" w:space="0" w:color="auto"/>
              <w:right w:val="single" w:sz="4" w:space="0" w:color="auto"/>
            </w:tcBorders>
            <w:noWrap/>
            <w:vAlign w:val="center"/>
          </w:tcPr>
          <w:p w14:paraId="65B1E234" w14:textId="6D31F2AB"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743FCBFD"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4E81A6B7" w14:textId="77777777" w:rsidR="003F44D2" w:rsidRPr="004A6E98" w:rsidRDefault="003F44D2" w:rsidP="00B3532C">
            <w:pPr>
              <w:jc w:val="center"/>
              <w:rPr>
                <w:rFonts w:ascii="Arial" w:hAnsi="Arial" w:cs="Arial"/>
              </w:rPr>
            </w:pPr>
          </w:p>
        </w:tc>
        <w:tc>
          <w:tcPr>
            <w:tcW w:w="544" w:type="pct"/>
            <w:tcBorders>
              <w:top w:val="single" w:sz="4" w:space="0" w:color="auto"/>
              <w:left w:val="single" w:sz="4" w:space="0" w:color="auto"/>
              <w:bottom w:val="single" w:sz="4" w:space="0" w:color="auto"/>
              <w:right w:val="single" w:sz="4" w:space="0" w:color="auto"/>
            </w:tcBorders>
            <w:noWrap/>
            <w:vAlign w:val="center"/>
          </w:tcPr>
          <w:p w14:paraId="5EE5936B"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28556104"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6E779491" w14:textId="55DD191F" w:rsidR="003F44D2" w:rsidRPr="004A6E98" w:rsidRDefault="003F44D2" w:rsidP="00B3532C">
            <w:pPr>
              <w:jc w:val="center"/>
              <w:rPr>
                <w:rFonts w:ascii="Arial" w:hAnsi="Arial" w:cs="Arial"/>
              </w:rPr>
            </w:pPr>
            <w:r w:rsidRPr="004A6E98">
              <w:rPr>
                <w:rFonts w:ascii="Arial" w:hAnsi="Arial" w:cs="Arial"/>
              </w:rPr>
              <w:t>x</w:t>
            </w:r>
          </w:p>
        </w:tc>
      </w:tr>
      <w:tr w:rsidR="003F44D2" w:rsidRPr="004A6E98" w14:paraId="176A160E"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6A46D2E3" w14:textId="19C5293E" w:rsidR="003F44D2" w:rsidRPr="004A6E98" w:rsidRDefault="003F44D2" w:rsidP="0033247D">
            <w:pPr>
              <w:rPr>
                <w:rFonts w:ascii="Arial" w:hAnsi="Arial" w:cs="Arial"/>
              </w:rPr>
            </w:pPr>
            <w:r w:rsidRPr="004A6E98">
              <w:rPr>
                <w:rFonts w:ascii="Arial" w:hAnsi="Arial" w:cs="Arial"/>
                <w:lang w:val="pt-BR"/>
              </w:rPr>
              <w:t>Fiore 2018</w:t>
            </w:r>
          </w:p>
        </w:tc>
        <w:tc>
          <w:tcPr>
            <w:tcW w:w="544" w:type="pct"/>
            <w:tcBorders>
              <w:top w:val="single" w:sz="4" w:space="0" w:color="auto"/>
              <w:left w:val="single" w:sz="4" w:space="0" w:color="auto"/>
              <w:bottom w:val="single" w:sz="4" w:space="0" w:color="auto"/>
              <w:right w:val="single" w:sz="4" w:space="0" w:color="auto"/>
            </w:tcBorders>
            <w:noWrap/>
            <w:vAlign w:val="center"/>
          </w:tcPr>
          <w:p w14:paraId="5B0DEF1B"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409AD160"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0E5F1F4D" w14:textId="468BF0BF" w:rsidR="003F44D2" w:rsidRPr="004A6E98" w:rsidRDefault="003F44D2" w:rsidP="00B3532C">
            <w:pPr>
              <w:jc w:val="center"/>
              <w:rPr>
                <w:rFonts w:ascii="Arial" w:hAnsi="Arial" w:cs="Arial"/>
              </w:rPr>
            </w:pPr>
            <w:r w:rsidRPr="004A6E98">
              <w:rPr>
                <w:rFonts w:ascii="Arial" w:hAnsi="Arial" w:cs="Arial"/>
              </w:rPr>
              <w:t>x</w:t>
            </w:r>
          </w:p>
        </w:tc>
        <w:tc>
          <w:tcPr>
            <w:tcW w:w="544" w:type="pct"/>
            <w:tcBorders>
              <w:top w:val="single" w:sz="4" w:space="0" w:color="auto"/>
              <w:left w:val="single" w:sz="4" w:space="0" w:color="auto"/>
              <w:bottom w:val="single" w:sz="4" w:space="0" w:color="auto"/>
              <w:right w:val="single" w:sz="4" w:space="0" w:color="auto"/>
            </w:tcBorders>
            <w:noWrap/>
            <w:vAlign w:val="center"/>
          </w:tcPr>
          <w:p w14:paraId="72409520"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32A5E9C2"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22057824" w14:textId="1E19AC62" w:rsidR="003F44D2" w:rsidRPr="004A6E98" w:rsidRDefault="003F44D2" w:rsidP="00B3532C">
            <w:pPr>
              <w:jc w:val="center"/>
              <w:rPr>
                <w:rFonts w:ascii="Arial" w:hAnsi="Arial" w:cs="Arial"/>
              </w:rPr>
            </w:pPr>
            <w:r w:rsidRPr="004A6E98">
              <w:rPr>
                <w:rFonts w:ascii="Arial" w:hAnsi="Arial" w:cs="Arial"/>
              </w:rPr>
              <w:t>x</w:t>
            </w:r>
          </w:p>
        </w:tc>
      </w:tr>
      <w:tr w:rsidR="003F44D2" w:rsidRPr="004A6E98" w14:paraId="147D07E1"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46D3CFA9" w14:textId="1C1D3724" w:rsidR="003F44D2" w:rsidRPr="004A6E98" w:rsidRDefault="003F44D2" w:rsidP="0033247D">
            <w:pPr>
              <w:rPr>
                <w:rFonts w:ascii="Arial" w:hAnsi="Arial" w:cs="Arial"/>
              </w:rPr>
            </w:pPr>
            <w:r w:rsidRPr="004A6E98">
              <w:rPr>
                <w:rFonts w:ascii="Arial" w:hAnsi="Arial" w:cs="Arial"/>
                <w:lang w:val="pt-BR"/>
              </w:rPr>
              <w:t>Gelbenegger 2025</w:t>
            </w:r>
          </w:p>
        </w:tc>
        <w:tc>
          <w:tcPr>
            <w:tcW w:w="544" w:type="pct"/>
            <w:tcBorders>
              <w:top w:val="single" w:sz="4" w:space="0" w:color="auto"/>
              <w:left w:val="single" w:sz="4" w:space="0" w:color="auto"/>
              <w:bottom w:val="single" w:sz="4" w:space="0" w:color="auto"/>
              <w:right w:val="single" w:sz="4" w:space="0" w:color="auto"/>
            </w:tcBorders>
            <w:noWrap/>
            <w:vAlign w:val="center"/>
          </w:tcPr>
          <w:p w14:paraId="128B8F66"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0F08FCDF" w14:textId="5FC768BD"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66D9AF0E" w14:textId="019FB2BF" w:rsidR="003F44D2" w:rsidRPr="004A6E98" w:rsidRDefault="003F44D2" w:rsidP="00B3532C">
            <w:pPr>
              <w:jc w:val="center"/>
              <w:rPr>
                <w:rFonts w:ascii="Arial" w:hAnsi="Arial" w:cs="Arial"/>
              </w:rPr>
            </w:pPr>
            <w:r w:rsidRPr="004A6E98">
              <w:rPr>
                <w:rFonts w:ascii="Arial" w:hAnsi="Arial" w:cs="Arial"/>
              </w:rPr>
              <w:t>x</w:t>
            </w:r>
          </w:p>
        </w:tc>
        <w:tc>
          <w:tcPr>
            <w:tcW w:w="544" w:type="pct"/>
            <w:tcBorders>
              <w:top w:val="single" w:sz="4" w:space="0" w:color="auto"/>
              <w:left w:val="single" w:sz="4" w:space="0" w:color="auto"/>
              <w:bottom w:val="single" w:sz="4" w:space="0" w:color="auto"/>
              <w:right w:val="single" w:sz="4" w:space="0" w:color="auto"/>
            </w:tcBorders>
            <w:noWrap/>
            <w:vAlign w:val="center"/>
          </w:tcPr>
          <w:p w14:paraId="481DA731" w14:textId="38F5D16C"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34A3ED5A" w14:textId="212F4602"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0FD5546A" w14:textId="59F6DF9A" w:rsidR="003F44D2" w:rsidRPr="004A6E98" w:rsidRDefault="003F44D2" w:rsidP="00B3532C">
            <w:pPr>
              <w:jc w:val="center"/>
              <w:rPr>
                <w:rFonts w:ascii="Arial" w:hAnsi="Arial" w:cs="Arial"/>
              </w:rPr>
            </w:pPr>
            <w:r w:rsidRPr="004A6E98">
              <w:rPr>
                <w:rFonts w:ascii="Arial" w:hAnsi="Arial" w:cs="Arial"/>
              </w:rPr>
              <w:t>x</w:t>
            </w:r>
          </w:p>
        </w:tc>
      </w:tr>
      <w:tr w:rsidR="003F44D2" w:rsidRPr="004A6E98" w14:paraId="3007B84B"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5FC9B304" w14:textId="52ACA842" w:rsidR="003F44D2" w:rsidRPr="004A6E98" w:rsidRDefault="003F44D2" w:rsidP="0033247D">
            <w:pPr>
              <w:rPr>
                <w:rFonts w:ascii="Arial" w:hAnsi="Arial" w:cs="Arial"/>
              </w:rPr>
            </w:pPr>
            <w:proofErr w:type="spellStart"/>
            <w:r w:rsidRPr="004A6E98">
              <w:rPr>
                <w:rFonts w:ascii="Arial" w:hAnsi="Arial" w:cs="Arial"/>
              </w:rPr>
              <w:t>Prüller</w:t>
            </w:r>
            <w:proofErr w:type="spellEnd"/>
            <w:r w:rsidRPr="004A6E98">
              <w:rPr>
                <w:rFonts w:ascii="Arial" w:hAnsi="Arial" w:cs="Arial"/>
              </w:rPr>
              <w:t xml:space="preserve"> 2018</w:t>
            </w:r>
          </w:p>
        </w:tc>
        <w:tc>
          <w:tcPr>
            <w:tcW w:w="544" w:type="pct"/>
            <w:tcBorders>
              <w:top w:val="single" w:sz="4" w:space="0" w:color="auto"/>
              <w:left w:val="single" w:sz="4" w:space="0" w:color="auto"/>
              <w:bottom w:val="single" w:sz="4" w:space="0" w:color="auto"/>
              <w:right w:val="single" w:sz="4" w:space="0" w:color="auto"/>
            </w:tcBorders>
            <w:noWrap/>
            <w:vAlign w:val="center"/>
          </w:tcPr>
          <w:p w14:paraId="1A0FDB3B" w14:textId="30376AA1"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6D5A23F3"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3621FFFD" w14:textId="77777777" w:rsidR="003F44D2" w:rsidRPr="004A6E98" w:rsidRDefault="003F44D2" w:rsidP="00B3532C">
            <w:pPr>
              <w:jc w:val="center"/>
              <w:rPr>
                <w:rFonts w:ascii="Arial" w:hAnsi="Arial" w:cs="Arial"/>
              </w:rPr>
            </w:pPr>
          </w:p>
        </w:tc>
        <w:tc>
          <w:tcPr>
            <w:tcW w:w="544" w:type="pct"/>
            <w:tcBorders>
              <w:top w:val="single" w:sz="4" w:space="0" w:color="auto"/>
              <w:left w:val="single" w:sz="4" w:space="0" w:color="auto"/>
              <w:bottom w:val="single" w:sz="4" w:space="0" w:color="auto"/>
              <w:right w:val="single" w:sz="4" w:space="0" w:color="auto"/>
            </w:tcBorders>
            <w:noWrap/>
            <w:vAlign w:val="center"/>
          </w:tcPr>
          <w:p w14:paraId="5166572A"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5E2AC052" w14:textId="77777777" w:rsidR="003F44D2" w:rsidRPr="004A6E98" w:rsidRDefault="003F44D2" w:rsidP="00B3532C">
            <w:pPr>
              <w:jc w:val="center"/>
              <w:rPr>
                <w:rFonts w:ascii="Arial" w:hAnsi="Arial" w:cs="Arial"/>
              </w:rPr>
            </w:pPr>
          </w:p>
        </w:tc>
        <w:tc>
          <w:tcPr>
            <w:tcW w:w="545" w:type="pct"/>
            <w:tcBorders>
              <w:top w:val="single" w:sz="4" w:space="0" w:color="auto"/>
              <w:left w:val="single" w:sz="4" w:space="0" w:color="auto"/>
              <w:bottom w:val="single" w:sz="4" w:space="0" w:color="auto"/>
              <w:right w:val="single" w:sz="4" w:space="0" w:color="auto"/>
            </w:tcBorders>
            <w:noWrap/>
            <w:vAlign w:val="center"/>
          </w:tcPr>
          <w:p w14:paraId="2920F05E" w14:textId="6EECF308" w:rsidR="003F44D2" w:rsidRPr="004A6E98" w:rsidRDefault="003F44D2" w:rsidP="00B3532C">
            <w:pPr>
              <w:jc w:val="center"/>
              <w:rPr>
                <w:rFonts w:ascii="Arial" w:hAnsi="Arial" w:cs="Arial"/>
              </w:rPr>
            </w:pPr>
            <w:r w:rsidRPr="004A6E98">
              <w:rPr>
                <w:rFonts w:ascii="Arial" w:hAnsi="Arial" w:cs="Arial"/>
              </w:rPr>
              <w:t>x</w:t>
            </w:r>
          </w:p>
        </w:tc>
      </w:tr>
      <w:tr w:rsidR="003F44D2" w:rsidRPr="004A6E98" w14:paraId="36322190" w14:textId="77777777" w:rsidTr="003F44D2">
        <w:trPr>
          <w:trHeight w:val="283"/>
        </w:trPr>
        <w:tc>
          <w:tcPr>
            <w:tcW w:w="1733" w:type="pct"/>
            <w:tcBorders>
              <w:top w:val="single" w:sz="4" w:space="0" w:color="auto"/>
              <w:left w:val="single" w:sz="4" w:space="0" w:color="auto"/>
              <w:bottom w:val="single" w:sz="4" w:space="0" w:color="auto"/>
              <w:right w:val="single" w:sz="4" w:space="0" w:color="auto"/>
            </w:tcBorders>
            <w:noWrap/>
          </w:tcPr>
          <w:p w14:paraId="7950284D" w14:textId="63B1F08C" w:rsidR="003F44D2" w:rsidRPr="004A6E98" w:rsidRDefault="003F44D2" w:rsidP="0033247D">
            <w:pPr>
              <w:rPr>
                <w:rFonts w:ascii="Arial" w:hAnsi="Arial" w:cs="Arial"/>
              </w:rPr>
            </w:pPr>
            <w:r w:rsidRPr="004A6E98">
              <w:rPr>
                <w:rFonts w:ascii="Arial" w:hAnsi="Arial" w:cs="Arial"/>
              </w:rPr>
              <w:t>Spahr 2023</w:t>
            </w:r>
          </w:p>
        </w:tc>
        <w:tc>
          <w:tcPr>
            <w:tcW w:w="544" w:type="pct"/>
            <w:tcBorders>
              <w:top w:val="single" w:sz="4" w:space="0" w:color="auto"/>
              <w:left w:val="single" w:sz="4" w:space="0" w:color="auto"/>
              <w:bottom w:val="single" w:sz="4" w:space="0" w:color="auto"/>
              <w:right w:val="single" w:sz="4" w:space="0" w:color="auto"/>
            </w:tcBorders>
            <w:noWrap/>
            <w:vAlign w:val="center"/>
          </w:tcPr>
          <w:p w14:paraId="5BF9E537" w14:textId="64B41FB9"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1CDB587B" w14:textId="000A1625"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25DE36EF" w14:textId="77777777" w:rsidR="003F44D2" w:rsidRPr="004A6E98" w:rsidRDefault="003F44D2" w:rsidP="00B3532C">
            <w:pPr>
              <w:jc w:val="center"/>
              <w:rPr>
                <w:rFonts w:ascii="Arial" w:hAnsi="Arial" w:cs="Arial"/>
              </w:rPr>
            </w:pPr>
          </w:p>
        </w:tc>
        <w:tc>
          <w:tcPr>
            <w:tcW w:w="544" w:type="pct"/>
            <w:tcBorders>
              <w:top w:val="single" w:sz="4" w:space="0" w:color="auto"/>
              <w:left w:val="single" w:sz="4" w:space="0" w:color="auto"/>
              <w:bottom w:val="single" w:sz="4" w:space="0" w:color="auto"/>
              <w:right w:val="single" w:sz="4" w:space="0" w:color="auto"/>
            </w:tcBorders>
            <w:noWrap/>
            <w:vAlign w:val="center"/>
          </w:tcPr>
          <w:p w14:paraId="58EE36E7" w14:textId="30AEB22A"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45BD3214" w14:textId="5C64D406" w:rsidR="003F44D2" w:rsidRPr="004A6E98" w:rsidRDefault="003F44D2" w:rsidP="00B3532C">
            <w:pPr>
              <w:jc w:val="center"/>
              <w:rPr>
                <w:rFonts w:ascii="Arial" w:hAnsi="Arial" w:cs="Arial"/>
              </w:rPr>
            </w:pPr>
            <w:r w:rsidRPr="004A6E98">
              <w:rPr>
                <w:rFonts w:ascii="Arial" w:hAnsi="Arial" w:cs="Arial"/>
              </w:rPr>
              <w:t>x</w:t>
            </w:r>
          </w:p>
        </w:tc>
        <w:tc>
          <w:tcPr>
            <w:tcW w:w="545" w:type="pct"/>
            <w:tcBorders>
              <w:top w:val="single" w:sz="4" w:space="0" w:color="auto"/>
              <w:left w:val="single" w:sz="4" w:space="0" w:color="auto"/>
              <w:bottom w:val="single" w:sz="4" w:space="0" w:color="auto"/>
              <w:right w:val="single" w:sz="4" w:space="0" w:color="auto"/>
            </w:tcBorders>
            <w:noWrap/>
            <w:vAlign w:val="center"/>
          </w:tcPr>
          <w:p w14:paraId="06371444" w14:textId="00263C1F" w:rsidR="003F44D2" w:rsidRPr="004A6E98" w:rsidRDefault="003F44D2" w:rsidP="00B3532C">
            <w:pPr>
              <w:jc w:val="center"/>
              <w:rPr>
                <w:rFonts w:ascii="Arial" w:hAnsi="Arial" w:cs="Arial"/>
              </w:rPr>
            </w:pPr>
            <w:r w:rsidRPr="004A6E98">
              <w:rPr>
                <w:rFonts w:ascii="Arial" w:hAnsi="Arial" w:cs="Arial"/>
              </w:rPr>
              <w:t>x</w:t>
            </w:r>
          </w:p>
        </w:tc>
      </w:tr>
    </w:tbl>
    <w:p w14:paraId="44E8432A" w14:textId="77777777" w:rsidR="006F3408" w:rsidRPr="004A6E98" w:rsidRDefault="006F3408" w:rsidP="006F3408">
      <w:pPr>
        <w:rPr>
          <w:rFonts w:ascii="Arial" w:hAnsi="Arial" w:cs="Arial"/>
          <w:b/>
          <w:bCs/>
          <w:kern w:val="2"/>
          <w:sz w:val="24"/>
          <w:szCs w:val="24"/>
          <w:lang w:val="en-US"/>
          <w14:ligatures w14:val="standardContextual"/>
        </w:rPr>
      </w:pPr>
    </w:p>
    <w:p w14:paraId="1D656BB1" w14:textId="6366EBF1" w:rsidR="006F3408" w:rsidRPr="004A6E98" w:rsidRDefault="006F3408" w:rsidP="006F3408">
      <w:pPr>
        <w:tabs>
          <w:tab w:val="left" w:pos="4568"/>
        </w:tabs>
        <w:rPr>
          <w:rFonts w:ascii="Arial" w:hAnsi="Arial" w:cs="Arial"/>
          <w:lang w:val="en-US"/>
        </w:rPr>
      </w:pPr>
      <w:r w:rsidRPr="004A6E98">
        <w:rPr>
          <w:rFonts w:ascii="Arial" w:hAnsi="Arial" w:cs="Arial"/>
          <w:lang w:val="en-US"/>
        </w:rPr>
        <w:t>The table shows the availability of the prespecified endpoints (rows) for each trial (columns), which is shown if available.</w:t>
      </w:r>
    </w:p>
    <w:p w14:paraId="3777236C" w14:textId="6DD3BFC3" w:rsidR="006F3408" w:rsidRPr="004A6E98" w:rsidRDefault="006F3408" w:rsidP="006F3408">
      <w:pPr>
        <w:spacing w:after="0" w:line="360" w:lineRule="auto"/>
        <w:rPr>
          <w:rFonts w:ascii="Arial" w:hAnsi="Arial" w:cs="Arial"/>
        </w:rPr>
        <w:sectPr w:rsidR="006F3408" w:rsidRPr="004A6E98" w:rsidSect="00B30827">
          <w:footerReference w:type="default" r:id="rId7"/>
          <w:pgSz w:w="11910" w:h="16840" w:code="9"/>
          <w:pgMar w:top="1440" w:right="1440" w:bottom="1440" w:left="1440" w:header="720" w:footer="720" w:gutter="0"/>
          <w:cols w:space="708"/>
          <w:docGrid w:linePitch="299"/>
        </w:sectPr>
      </w:pPr>
    </w:p>
    <w:p w14:paraId="22293008" w14:textId="7C0042C4" w:rsidR="00B30827" w:rsidRPr="009C3270" w:rsidRDefault="00D818D6" w:rsidP="00B30827">
      <w:pPr>
        <w:rPr>
          <w:rFonts w:ascii="Arial" w:hAnsi="Arial" w:cs="Arial"/>
          <w:b/>
          <w:bCs/>
          <w:sz w:val="24"/>
          <w:szCs w:val="24"/>
          <w:lang w:val="en-US"/>
        </w:rPr>
      </w:pPr>
      <w:r w:rsidRPr="00AF3DD7">
        <w:rPr>
          <w:rFonts w:ascii="Arial" w:hAnsi="Arial" w:cs="Arial"/>
          <w:b/>
          <w:bCs/>
          <w:color w:val="000000" w:themeColor="text1"/>
          <w:sz w:val="24"/>
          <w:szCs w:val="24"/>
          <w:lang w:val="en-US"/>
        </w:rPr>
        <w:lastRenderedPageBreak/>
        <w:t xml:space="preserve">Supplementary </w:t>
      </w:r>
      <w:r w:rsidR="00B30827" w:rsidRPr="009C3270">
        <w:rPr>
          <w:rFonts w:ascii="Arial" w:hAnsi="Arial" w:cs="Arial"/>
          <w:b/>
          <w:bCs/>
          <w:sz w:val="24"/>
          <w:szCs w:val="24"/>
          <w:lang w:val="en-US"/>
        </w:rPr>
        <w:t xml:space="preserve">Table </w:t>
      </w:r>
      <w:r w:rsidR="00E401B8" w:rsidRPr="009C3270">
        <w:rPr>
          <w:rFonts w:ascii="Arial" w:hAnsi="Arial" w:cs="Arial"/>
          <w:b/>
          <w:bCs/>
          <w:sz w:val="24"/>
          <w:szCs w:val="24"/>
          <w:lang w:val="en-US"/>
        </w:rPr>
        <w:t>4</w:t>
      </w:r>
      <w:r w:rsidR="00B30827" w:rsidRPr="009C3270">
        <w:rPr>
          <w:rFonts w:ascii="Arial" w:hAnsi="Arial" w:cs="Arial"/>
          <w:b/>
          <w:bCs/>
          <w:sz w:val="24"/>
          <w:szCs w:val="24"/>
          <w:lang w:val="en-US"/>
        </w:rPr>
        <w:t xml:space="preserve">. </w:t>
      </w:r>
      <w:r w:rsidR="009E12C3" w:rsidRPr="00B271C3">
        <w:rPr>
          <w:rFonts w:ascii="Arial" w:hAnsi="Arial" w:cs="Arial"/>
          <w:bCs/>
          <w:sz w:val="24"/>
          <w:szCs w:val="24"/>
          <w:lang w:val="en-US"/>
        </w:rPr>
        <w:t>Major bleeding definition across included studies</w:t>
      </w:r>
    </w:p>
    <w:p w14:paraId="21246392" w14:textId="77777777" w:rsidR="00B30827" w:rsidRPr="004A6E98" w:rsidRDefault="00B30827" w:rsidP="00B30827">
      <w:pPr>
        <w:rPr>
          <w:rFonts w:ascii="Arial" w:hAnsi="Arial" w:cs="Arial"/>
          <w:b/>
          <w:bCs/>
          <w:lang w:val="en-US"/>
        </w:rPr>
      </w:pPr>
    </w:p>
    <w:tbl>
      <w:tblPr>
        <w:tblStyle w:val="a4"/>
        <w:tblW w:w="8784" w:type="dxa"/>
        <w:tblLook w:val="04A0" w:firstRow="1" w:lastRow="0" w:firstColumn="1" w:lastColumn="0" w:noHBand="0" w:noVBand="1"/>
      </w:tblPr>
      <w:tblGrid>
        <w:gridCol w:w="3114"/>
        <w:gridCol w:w="5670"/>
      </w:tblGrid>
      <w:tr w:rsidR="003F44D2" w:rsidRPr="00AD2D43" w14:paraId="6F9A1D91" w14:textId="77777777" w:rsidTr="003F44D2">
        <w:tc>
          <w:tcPr>
            <w:tcW w:w="3114" w:type="dxa"/>
            <w:tcBorders>
              <w:top w:val="single" w:sz="4" w:space="0" w:color="auto"/>
              <w:left w:val="single" w:sz="4" w:space="0" w:color="auto"/>
              <w:bottom w:val="single" w:sz="4" w:space="0" w:color="auto"/>
              <w:right w:val="single" w:sz="4" w:space="0" w:color="auto"/>
            </w:tcBorders>
          </w:tcPr>
          <w:p w14:paraId="0C0CA884" w14:textId="77777777" w:rsidR="003F44D2" w:rsidRPr="00AD2D43" w:rsidRDefault="003F44D2" w:rsidP="003F44D2">
            <w:pPr>
              <w:spacing w:line="360" w:lineRule="auto"/>
              <w:rPr>
                <w:rFonts w:ascii="Arial" w:hAnsi="Arial" w:cs="Arial"/>
                <w:b/>
                <w:bCs/>
                <w:lang w:val="en-US"/>
              </w:rPr>
            </w:pPr>
          </w:p>
        </w:tc>
        <w:tc>
          <w:tcPr>
            <w:tcW w:w="5670" w:type="dxa"/>
            <w:tcBorders>
              <w:top w:val="single" w:sz="4" w:space="0" w:color="auto"/>
              <w:left w:val="single" w:sz="4" w:space="0" w:color="auto"/>
              <w:bottom w:val="single" w:sz="4" w:space="0" w:color="auto"/>
              <w:right w:val="single" w:sz="4" w:space="0" w:color="auto"/>
            </w:tcBorders>
          </w:tcPr>
          <w:p w14:paraId="1A59E558" w14:textId="7697B0B2" w:rsidR="003F44D2" w:rsidRPr="00AD2D43" w:rsidRDefault="003F44D2" w:rsidP="003F44D2">
            <w:pPr>
              <w:spacing w:line="360" w:lineRule="auto"/>
              <w:jc w:val="center"/>
              <w:rPr>
                <w:rFonts w:ascii="Arial" w:hAnsi="Arial" w:cs="Arial"/>
                <w:b/>
                <w:bCs/>
              </w:rPr>
            </w:pPr>
            <w:r w:rsidRPr="00AD2D43">
              <w:rPr>
                <w:rFonts w:ascii="Arial" w:hAnsi="Arial" w:cs="Arial"/>
                <w:b/>
                <w:bCs/>
              </w:rPr>
              <w:t>Major bleeding definition</w:t>
            </w:r>
          </w:p>
        </w:tc>
      </w:tr>
      <w:tr w:rsidR="003F44D2" w:rsidRPr="00AD2D43" w14:paraId="7E0B52AF" w14:textId="77777777" w:rsidTr="003F44D2">
        <w:tc>
          <w:tcPr>
            <w:tcW w:w="3114" w:type="dxa"/>
            <w:tcBorders>
              <w:top w:val="single" w:sz="4" w:space="0" w:color="auto"/>
              <w:left w:val="single" w:sz="4" w:space="0" w:color="auto"/>
              <w:bottom w:val="single" w:sz="4" w:space="0" w:color="auto"/>
              <w:right w:val="single" w:sz="4" w:space="0" w:color="auto"/>
            </w:tcBorders>
            <w:hideMark/>
          </w:tcPr>
          <w:p w14:paraId="3D2D3F7F" w14:textId="4D71E319" w:rsidR="003F44D2" w:rsidRPr="00AD2D43" w:rsidRDefault="003F44D2" w:rsidP="003F44D2">
            <w:pPr>
              <w:spacing w:line="360" w:lineRule="auto"/>
              <w:rPr>
                <w:rFonts w:ascii="Arial" w:hAnsi="Arial" w:cs="Arial"/>
                <w:b/>
                <w:bCs/>
              </w:rPr>
            </w:pPr>
            <w:r w:rsidRPr="00AD2D43">
              <w:rPr>
                <w:rFonts w:ascii="Arial" w:hAnsi="Arial" w:cs="Arial"/>
                <w:b/>
                <w:bCs/>
                <w:lang w:val="pt-BR"/>
              </w:rPr>
              <w:t>DAPT-SHOCK-AMI 2025</w:t>
            </w:r>
          </w:p>
        </w:tc>
        <w:tc>
          <w:tcPr>
            <w:tcW w:w="5670" w:type="dxa"/>
            <w:tcBorders>
              <w:top w:val="single" w:sz="4" w:space="0" w:color="auto"/>
              <w:left w:val="single" w:sz="4" w:space="0" w:color="auto"/>
              <w:bottom w:val="single" w:sz="4" w:space="0" w:color="auto"/>
              <w:right w:val="single" w:sz="4" w:space="0" w:color="auto"/>
            </w:tcBorders>
            <w:vAlign w:val="center"/>
          </w:tcPr>
          <w:p w14:paraId="7C550F73" w14:textId="2287A0F4" w:rsidR="003F44D2" w:rsidRPr="00AD2D43" w:rsidRDefault="003F44D2" w:rsidP="003F44D2">
            <w:pPr>
              <w:spacing w:line="360" w:lineRule="auto"/>
              <w:jc w:val="center"/>
              <w:rPr>
                <w:rFonts w:ascii="Arial" w:hAnsi="Arial" w:cs="Arial"/>
              </w:rPr>
            </w:pPr>
            <w:r w:rsidRPr="00AD2D43">
              <w:rPr>
                <w:rFonts w:ascii="Arial" w:hAnsi="Arial" w:cs="Arial"/>
                <w:lang w:val="en-US"/>
              </w:rPr>
              <w:t>BARC bleeding type 3 or 5</w:t>
            </w:r>
          </w:p>
        </w:tc>
      </w:tr>
      <w:tr w:rsidR="003F44D2" w:rsidRPr="00AD2D43" w14:paraId="16841860" w14:textId="77777777" w:rsidTr="003F44D2">
        <w:tc>
          <w:tcPr>
            <w:tcW w:w="3114" w:type="dxa"/>
            <w:tcBorders>
              <w:top w:val="single" w:sz="4" w:space="0" w:color="auto"/>
              <w:left w:val="single" w:sz="4" w:space="0" w:color="auto"/>
              <w:bottom w:val="single" w:sz="4" w:space="0" w:color="auto"/>
              <w:right w:val="single" w:sz="4" w:space="0" w:color="auto"/>
            </w:tcBorders>
            <w:hideMark/>
          </w:tcPr>
          <w:p w14:paraId="136FF8C4" w14:textId="252218B1" w:rsidR="003F44D2" w:rsidRPr="00AD2D43" w:rsidRDefault="003F44D2" w:rsidP="003F44D2">
            <w:pPr>
              <w:spacing w:line="360" w:lineRule="auto"/>
              <w:rPr>
                <w:rFonts w:ascii="Arial" w:hAnsi="Arial" w:cs="Arial"/>
                <w:b/>
                <w:bCs/>
              </w:rPr>
            </w:pPr>
            <w:r w:rsidRPr="00AD2D43">
              <w:rPr>
                <w:rFonts w:ascii="Arial" w:hAnsi="Arial" w:cs="Arial"/>
                <w:b/>
                <w:bCs/>
              </w:rPr>
              <w:t>Emilsson 2025</w:t>
            </w:r>
          </w:p>
        </w:tc>
        <w:tc>
          <w:tcPr>
            <w:tcW w:w="5670" w:type="dxa"/>
            <w:tcBorders>
              <w:top w:val="single" w:sz="4" w:space="0" w:color="auto"/>
              <w:left w:val="single" w:sz="4" w:space="0" w:color="auto"/>
              <w:bottom w:val="single" w:sz="4" w:space="0" w:color="auto"/>
              <w:right w:val="single" w:sz="4" w:space="0" w:color="auto"/>
            </w:tcBorders>
            <w:vAlign w:val="center"/>
          </w:tcPr>
          <w:p w14:paraId="4650C9EC" w14:textId="00D17BA5" w:rsidR="003F44D2" w:rsidRPr="00AD2D43" w:rsidRDefault="003F44D2" w:rsidP="003F44D2">
            <w:pPr>
              <w:spacing w:line="360" w:lineRule="auto"/>
              <w:jc w:val="center"/>
              <w:rPr>
                <w:rFonts w:ascii="Arial" w:hAnsi="Arial" w:cs="Arial"/>
              </w:rPr>
            </w:pPr>
            <w:r w:rsidRPr="00AD2D43">
              <w:rPr>
                <w:rFonts w:ascii="Arial" w:hAnsi="Arial" w:cs="Arial"/>
              </w:rPr>
              <w:t>Criteria used was not mentioned</w:t>
            </w:r>
          </w:p>
        </w:tc>
      </w:tr>
      <w:tr w:rsidR="003F44D2" w:rsidRPr="00AD2D43" w14:paraId="7F5DC2D2" w14:textId="77777777" w:rsidTr="003F44D2">
        <w:tc>
          <w:tcPr>
            <w:tcW w:w="3114" w:type="dxa"/>
            <w:tcBorders>
              <w:top w:val="single" w:sz="4" w:space="0" w:color="auto"/>
              <w:left w:val="single" w:sz="4" w:space="0" w:color="auto"/>
              <w:bottom w:val="single" w:sz="4" w:space="0" w:color="auto"/>
              <w:right w:val="single" w:sz="4" w:space="0" w:color="auto"/>
            </w:tcBorders>
            <w:hideMark/>
          </w:tcPr>
          <w:p w14:paraId="64A7CAD4" w14:textId="0696AE62" w:rsidR="003F44D2" w:rsidRPr="00AD2D43" w:rsidRDefault="003F44D2" w:rsidP="003F44D2">
            <w:pPr>
              <w:spacing w:line="360" w:lineRule="auto"/>
              <w:rPr>
                <w:rFonts w:ascii="Arial" w:hAnsi="Arial" w:cs="Arial"/>
                <w:b/>
                <w:bCs/>
              </w:rPr>
            </w:pPr>
            <w:r w:rsidRPr="00AD2D43">
              <w:rPr>
                <w:rFonts w:ascii="Arial" w:hAnsi="Arial" w:cs="Arial"/>
                <w:b/>
                <w:bCs/>
              </w:rPr>
              <w:t>Droppa 2019</w:t>
            </w:r>
          </w:p>
        </w:tc>
        <w:tc>
          <w:tcPr>
            <w:tcW w:w="5670" w:type="dxa"/>
            <w:tcBorders>
              <w:top w:val="single" w:sz="4" w:space="0" w:color="auto"/>
              <w:left w:val="single" w:sz="4" w:space="0" w:color="auto"/>
              <w:bottom w:val="single" w:sz="4" w:space="0" w:color="auto"/>
              <w:right w:val="single" w:sz="4" w:space="0" w:color="auto"/>
            </w:tcBorders>
            <w:vAlign w:val="center"/>
          </w:tcPr>
          <w:p w14:paraId="021271D6" w14:textId="12E77774" w:rsidR="003F44D2" w:rsidRPr="00AD2D43" w:rsidRDefault="003F44D2" w:rsidP="003F44D2">
            <w:pPr>
              <w:spacing w:line="360" w:lineRule="auto"/>
              <w:jc w:val="center"/>
              <w:rPr>
                <w:rFonts w:ascii="Arial" w:hAnsi="Arial" w:cs="Arial"/>
              </w:rPr>
            </w:pPr>
            <w:r w:rsidRPr="00AD2D43">
              <w:rPr>
                <w:rFonts w:ascii="Arial" w:hAnsi="Arial" w:cs="Arial"/>
              </w:rPr>
              <w:t>GUSTO moderate severe</w:t>
            </w:r>
          </w:p>
        </w:tc>
      </w:tr>
      <w:tr w:rsidR="003F44D2" w:rsidRPr="00AD2D43" w14:paraId="2EF573FF" w14:textId="77777777" w:rsidTr="003F44D2">
        <w:tc>
          <w:tcPr>
            <w:tcW w:w="3114" w:type="dxa"/>
            <w:tcBorders>
              <w:top w:val="single" w:sz="4" w:space="0" w:color="auto"/>
              <w:left w:val="single" w:sz="4" w:space="0" w:color="auto"/>
              <w:bottom w:val="single" w:sz="4" w:space="0" w:color="auto"/>
              <w:right w:val="single" w:sz="4" w:space="0" w:color="auto"/>
            </w:tcBorders>
            <w:hideMark/>
          </w:tcPr>
          <w:p w14:paraId="0CF791D6" w14:textId="0F2E285E" w:rsidR="003F44D2" w:rsidRPr="00AD2D43" w:rsidRDefault="003F44D2" w:rsidP="003F44D2">
            <w:pPr>
              <w:spacing w:line="360" w:lineRule="auto"/>
              <w:rPr>
                <w:rFonts w:ascii="Arial" w:hAnsi="Arial" w:cs="Arial"/>
                <w:b/>
                <w:bCs/>
                <w:lang w:val="en-US"/>
              </w:rPr>
            </w:pPr>
            <w:r w:rsidRPr="00AD2D43">
              <w:rPr>
                <w:rFonts w:ascii="Arial" w:hAnsi="Arial" w:cs="Arial"/>
                <w:b/>
                <w:bCs/>
              </w:rPr>
              <w:t>Cohan 2023</w:t>
            </w:r>
          </w:p>
        </w:tc>
        <w:tc>
          <w:tcPr>
            <w:tcW w:w="5670" w:type="dxa"/>
            <w:tcBorders>
              <w:top w:val="single" w:sz="4" w:space="0" w:color="auto"/>
              <w:left w:val="single" w:sz="4" w:space="0" w:color="auto"/>
              <w:bottom w:val="single" w:sz="4" w:space="0" w:color="auto"/>
              <w:right w:val="single" w:sz="4" w:space="0" w:color="auto"/>
            </w:tcBorders>
            <w:vAlign w:val="center"/>
          </w:tcPr>
          <w:p w14:paraId="543C5710" w14:textId="37A3A22F" w:rsidR="003F44D2" w:rsidRPr="00AD2D43" w:rsidRDefault="003F44D2" w:rsidP="003F44D2">
            <w:pPr>
              <w:spacing w:line="360" w:lineRule="auto"/>
              <w:jc w:val="center"/>
              <w:rPr>
                <w:rFonts w:ascii="Arial" w:hAnsi="Arial" w:cs="Arial"/>
                <w:lang w:val="en-US"/>
              </w:rPr>
            </w:pPr>
            <w:r w:rsidRPr="00AD2D43">
              <w:rPr>
                <w:rFonts w:ascii="Arial" w:hAnsi="Arial" w:cs="Arial"/>
                <w:lang w:val="en-US"/>
              </w:rPr>
              <w:t>BARC bleeding type 3 or 5</w:t>
            </w:r>
          </w:p>
        </w:tc>
      </w:tr>
      <w:tr w:rsidR="003F44D2" w:rsidRPr="00AD2D43" w14:paraId="676D9E44" w14:textId="77777777" w:rsidTr="003F44D2">
        <w:tc>
          <w:tcPr>
            <w:tcW w:w="3114" w:type="dxa"/>
            <w:tcBorders>
              <w:top w:val="single" w:sz="4" w:space="0" w:color="auto"/>
              <w:left w:val="single" w:sz="4" w:space="0" w:color="auto"/>
              <w:bottom w:val="single" w:sz="4" w:space="0" w:color="auto"/>
              <w:right w:val="single" w:sz="4" w:space="0" w:color="auto"/>
            </w:tcBorders>
          </w:tcPr>
          <w:p w14:paraId="7CC38E8E" w14:textId="4566EE31" w:rsidR="003F44D2" w:rsidRPr="00AD2D43" w:rsidRDefault="003F44D2" w:rsidP="003F44D2">
            <w:pPr>
              <w:spacing w:line="360" w:lineRule="auto"/>
              <w:rPr>
                <w:rFonts w:ascii="Arial" w:hAnsi="Arial" w:cs="Arial"/>
                <w:b/>
                <w:bCs/>
                <w:lang w:val="en-US"/>
              </w:rPr>
            </w:pPr>
            <w:proofErr w:type="spellStart"/>
            <w:r w:rsidRPr="00AD2D43">
              <w:rPr>
                <w:rFonts w:ascii="Arial" w:hAnsi="Arial" w:cs="Arial"/>
                <w:b/>
                <w:bCs/>
              </w:rPr>
              <w:t>Ferlini</w:t>
            </w:r>
            <w:proofErr w:type="spellEnd"/>
            <w:r w:rsidRPr="00AD2D43">
              <w:rPr>
                <w:rFonts w:ascii="Arial" w:hAnsi="Arial" w:cs="Arial"/>
                <w:b/>
                <w:bCs/>
              </w:rPr>
              <w:t xml:space="preserve"> 2025</w:t>
            </w:r>
          </w:p>
        </w:tc>
        <w:tc>
          <w:tcPr>
            <w:tcW w:w="5670" w:type="dxa"/>
            <w:tcBorders>
              <w:top w:val="single" w:sz="4" w:space="0" w:color="auto"/>
              <w:left w:val="single" w:sz="4" w:space="0" w:color="auto"/>
              <w:bottom w:val="single" w:sz="4" w:space="0" w:color="auto"/>
              <w:right w:val="single" w:sz="4" w:space="0" w:color="auto"/>
            </w:tcBorders>
            <w:vAlign w:val="center"/>
          </w:tcPr>
          <w:p w14:paraId="51E69EFD" w14:textId="40253663" w:rsidR="003F44D2" w:rsidRPr="00AD2D43" w:rsidRDefault="003F44D2" w:rsidP="003F44D2">
            <w:pPr>
              <w:spacing w:line="360" w:lineRule="auto"/>
              <w:jc w:val="center"/>
              <w:rPr>
                <w:rFonts w:ascii="Arial" w:hAnsi="Arial" w:cs="Arial"/>
                <w:lang w:val="en-US"/>
              </w:rPr>
            </w:pPr>
            <w:r w:rsidRPr="00AD2D43">
              <w:rPr>
                <w:rFonts w:ascii="Arial" w:hAnsi="Arial" w:cs="Arial"/>
                <w:lang w:val="en-US"/>
              </w:rPr>
              <w:t>BARC bleeding type 3 or 5</w:t>
            </w:r>
          </w:p>
        </w:tc>
      </w:tr>
      <w:tr w:rsidR="003F44D2" w:rsidRPr="00AD2D43" w14:paraId="041DA952" w14:textId="77777777" w:rsidTr="003F44D2">
        <w:tc>
          <w:tcPr>
            <w:tcW w:w="3114" w:type="dxa"/>
            <w:tcBorders>
              <w:top w:val="single" w:sz="4" w:space="0" w:color="auto"/>
              <w:left w:val="single" w:sz="4" w:space="0" w:color="auto"/>
              <w:bottom w:val="single" w:sz="4" w:space="0" w:color="auto"/>
              <w:right w:val="single" w:sz="4" w:space="0" w:color="auto"/>
            </w:tcBorders>
          </w:tcPr>
          <w:p w14:paraId="140E6C15" w14:textId="7F508459" w:rsidR="003F44D2" w:rsidRPr="00AD2D43" w:rsidRDefault="003F44D2" w:rsidP="003F44D2">
            <w:pPr>
              <w:spacing w:line="360" w:lineRule="auto"/>
              <w:rPr>
                <w:rFonts w:ascii="Arial" w:hAnsi="Arial" w:cs="Arial"/>
                <w:b/>
                <w:bCs/>
                <w:lang w:val="en-US"/>
              </w:rPr>
            </w:pPr>
            <w:r w:rsidRPr="00AD2D43">
              <w:rPr>
                <w:rFonts w:ascii="Arial" w:hAnsi="Arial" w:cs="Arial"/>
                <w:b/>
                <w:bCs/>
                <w:lang w:val="pt-BR"/>
              </w:rPr>
              <w:t>Fiore 2018</w:t>
            </w:r>
          </w:p>
        </w:tc>
        <w:tc>
          <w:tcPr>
            <w:tcW w:w="5670" w:type="dxa"/>
            <w:tcBorders>
              <w:top w:val="single" w:sz="4" w:space="0" w:color="auto"/>
              <w:left w:val="single" w:sz="4" w:space="0" w:color="auto"/>
              <w:bottom w:val="single" w:sz="4" w:space="0" w:color="auto"/>
              <w:right w:val="single" w:sz="4" w:space="0" w:color="auto"/>
            </w:tcBorders>
            <w:vAlign w:val="center"/>
          </w:tcPr>
          <w:p w14:paraId="31E7157B" w14:textId="12E13E25" w:rsidR="003F44D2" w:rsidRPr="00AD2D43" w:rsidRDefault="003F44D2" w:rsidP="003F44D2">
            <w:pPr>
              <w:spacing w:line="360" w:lineRule="auto"/>
              <w:jc w:val="center"/>
              <w:rPr>
                <w:rFonts w:ascii="Arial" w:hAnsi="Arial" w:cs="Arial"/>
                <w:lang w:val="en-US"/>
              </w:rPr>
            </w:pPr>
            <w:r w:rsidRPr="00AD2D43">
              <w:rPr>
                <w:rFonts w:ascii="Arial" w:hAnsi="Arial" w:cs="Arial"/>
              </w:rPr>
              <w:t>Criteria used was not mentioned</w:t>
            </w:r>
          </w:p>
        </w:tc>
      </w:tr>
      <w:tr w:rsidR="003F44D2" w:rsidRPr="00AD2D43" w14:paraId="532BF7CA" w14:textId="77777777" w:rsidTr="003F44D2">
        <w:tc>
          <w:tcPr>
            <w:tcW w:w="3114" w:type="dxa"/>
            <w:tcBorders>
              <w:top w:val="single" w:sz="4" w:space="0" w:color="auto"/>
              <w:left w:val="single" w:sz="4" w:space="0" w:color="auto"/>
              <w:bottom w:val="single" w:sz="4" w:space="0" w:color="auto"/>
              <w:right w:val="single" w:sz="4" w:space="0" w:color="auto"/>
            </w:tcBorders>
          </w:tcPr>
          <w:p w14:paraId="5C61CD99" w14:textId="40BD7488" w:rsidR="003F44D2" w:rsidRPr="00AD2D43" w:rsidRDefault="003F44D2" w:rsidP="003F44D2">
            <w:pPr>
              <w:spacing w:line="360" w:lineRule="auto"/>
              <w:rPr>
                <w:rFonts w:ascii="Arial" w:hAnsi="Arial" w:cs="Arial"/>
                <w:b/>
                <w:bCs/>
                <w:lang w:val="en-US"/>
              </w:rPr>
            </w:pPr>
            <w:r w:rsidRPr="00AD2D43">
              <w:rPr>
                <w:rFonts w:ascii="Arial" w:hAnsi="Arial" w:cs="Arial"/>
                <w:b/>
                <w:bCs/>
                <w:lang w:val="pt-BR"/>
              </w:rPr>
              <w:t>Gelbenegger 2025</w:t>
            </w:r>
          </w:p>
        </w:tc>
        <w:tc>
          <w:tcPr>
            <w:tcW w:w="5670" w:type="dxa"/>
            <w:tcBorders>
              <w:top w:val="single" w:sz="4" w:space="0" w:color="auto"/>
              <w:left w:val="single" w:sz="4" w:space="0" w:color="auto"/>
              <w:bottom w:val="single" w:sz="4" w:space="0" w:color="auto"/>
              <w:right w:val="single" w:sz="4" w:space="0" w:color="auto"/>
            </w:tcBorders>
            <w:vAlign w:val="center"/>
          </w:tcPr>
          <w:p w14:paraId="1FABAD32" w14:textId="6EA45C30" w:rsidR="003F44D2" w:rsidRPr="00AD2D43" w:rsidRDefault="003F44D2" w:rsidP="003F44D2">
            <w:pPr>
              <w:spacing w:line="360" w:lineRule="auto"/>
              <w:jc w:val="center"/>
              <w:rPr>
                <w:rFonts w:ascii="Arial" w:hAnsi="Arial" w:cs="Arial"/>
                <w:lang w:val="en-US"/>
              </w:rPr>
            </w:pPr>
            <w:r w:rsidRPr="00AD2D43">
              <w:rPr>
                <w:rFonts w:ascii="Arial" w:hAnsi="Arial" w:cs="Arial"/>
                <w:lang w:val="en-US"/>
              </w:rPr>
              <w:t>BARC bleeding type 3 or 5</w:t>
            </w:r>
          </w:p>
        </w:tc>
      </w:tr>
      <w:tr w:rsidR="003F44D2" w:rsidRPr="00AD2D43" w14:paraId="76A4DF9A" w14:textId="77777777" w:rsidTr="003F44D2">
        <w:tc>
          <w:tcPr>
            <w:tcW w:w="3114" w:type="dxa"/>
            <w:tcBorders>
              <w:top w:val="single" w:sz="4" w:space="0" w:color="auto"/>
              <w:left w:val="single" w:sz="4" w:space="0" w:color="auto"/>
              <w:bottom w:val="single" w:sz="4" w:space="0" w:color="auto"/>
              <w:right w:val="single" w:sz="4" w:space="0" w:color="auto"/>
            </w:tcBorders>
          </w:tcPr>
          <w:p w14:paraId="7627C4A8" w14:textId="266E0D1E" w:rsidR="003F44D2" w:rsidRPr="00AD2D43" w:rsidRDefault="003F44D2" w:rsidP="003F44D2">
            <w:pPr>
              <w:spacing w:line="360" w:lineRule="auto"/>
              <w:rPr>
                <w:rFonts w:ascii="Arial" w:hAnsi="Arial" w:cs="Arial"/>
                <w:b/>
                <w:bCs/>
                <w:lang w:val="en-US"/>
              </w:rPr>
            </w:pPr>
            <w:proofErr w:type="spellStart"/>
            <w:r w:rsidRPr="00AD2D43">
              <w:rPr>
                <w:rFonts w:ascii="Arial" w:hAnsi="Arial" w:cs="Arial"/>
                <w:b/>
                <w:bCs/>
              </w:rPr>
              <w:t>Prüller</w:t>
            </w:r>
            <w:proofErr w:type="spellEnd"/>
            <w:r w:rsidRPr="00AD2D43">
              <w:rPr>
                <w:rFonts w:ascii="Arial" w:hAnsi="Arial" w:cs="Arial"/>
                <w:b/>
                <w:bCs/>
              </w:rPr>
              <w:t xml:space="preserve"> 2018</w:t>
            </w:r>
          </w:p>
        </w:tc>
        <w:tc>
          <w:tcPr>
            <w:tcW w:w="5670" w:type="dxa"/>
            <w:tcBorders>
              <w:top w:val="single" w:sz="4" w:space="0" w:color="auto"/>
              <w:left w:val="single" w:sz="4" w:space="0" w:color="auto"/>
              <w:bottom w:val="single" w:sz="4" w:space="0" w:color="auto"/>
              <w:right w:val="single" w:sz="4" w:space="0" w:color="auto"/>
            </w:tcBorders>
            <w:vAlign w:val="center"/>
          </w:tcPr>
          <w:p w14:paraId="34EBEC04" w14:textId="327190AE" w:rsidR="003F44D2" w:rsidRPr="00AD2D43" w:rsidRDefault="003F44D2" w:rsidP="003F44D2">
            <w:pPr>
              <w:spacing w:line="360" w:lineRule="auto"/>
              <w:jc w:val="center"/>
              <w:rPr>
                <w:rFonts w:ascii="Arial" w:hAnsi="Arial" w:cs="Arial"/>
                <w:lang w:val="en-US"/>
              </w:rPr>
            </w:pPr>
            <w:r w:rsidRPr="00AD2D43">
              <w:rPr>
                <w:rFonts w:ascii="Arial" w:hAnsi="Arial" w:cs="Arial"/>
                <w:lang w:val="en-US"/>
              </w:rPr>
              <w:t>BARC bleeding type 3 or 5</w:t>
            </w:r>
          </w:p>
        </w:tc>
      </w:tr>
      <w:tr w:rsidR="003F44D2" w:rsidRPr="00AD2D43" w14:paraId="6D058ABE" w14:textId="77777777" w:rsidTr="003F44D2">
        <w:tc>
          <w:tcPr>
            <w:tcW w:w="3114" w:type="dxa"/>
            <w:tcBorders>
              <w:top w:val="single" w:sz="4" w:space="0" w:color="auto"/>
              <w:left w:val="single" w:sz="4" w:space="0" w:color="auto"/>
              <w:bottom w:val="single" w:sz="4" w:space="0" w:color="auto"/>
              <w:right w:val="single" w:sz="4" w:space="0" w:color="auto"/>
            </w:tcBorders>
          </w:tcPr>
          <w:p w14:paraId="60593894" w14:textId="3F209E28" w:rsidR="003F44D2" w:rsidRPr="00AD2D43" w:rsidRDefault="003F44D2" w:rsidP="003F44D2">
            <w:pPr>
              <w:spacing w:line="360" w:lineRule="auto"/>
              <w:rPr>
                <w:rFonts w:ascii="Arial" w:hAnsi="Arial" w:cs="Arial"/>
                <w:b/>
                <w:bCs/>
                <w:lang w:val="en-US"/>
              </w:rPr>
            </w:pPr>
            <w:r w:rsidRPr="00AD2D43">
              <w:rPr>
                <w:rFonts w:ascii="Arial" w:hAnsi="Arial" w:cs="Arial"/>
                <w:b/>
                <w:bCs/>
              </w:rPr>
              <w:t>Spahr 2023</w:t>
            </w:r>
          </w:p>
        </w:tc>
        <w:tc>
          <w:tcPr>
            <w:tcW w:w="5670" w:type="dxa"/>
            <w:tcBorders>
              <w:top w:val="single" w:sz="4" w:space="0" w:color="auto"/>
              <w:left w:val="single" w:sz="4" w:space="0" w:color="auto"/>
              <w:bottom w:val="single" w:sz="4" w:space="0" w:color="auto"/>
              <w:right w:val="single" w:sz="4" w:space="0" w:color="auto"/>
            </w:tcBorders>
            <w:vAlign w:val="center"/>
          </w:tcPr>
          <w:p w14:paraId="3E2CA72D" w14:textId="1B91B6F9" w:rsidR="003F44D2" w:rsidRPr="00AD2D43" w:rsidRDefault="003F44D2" w:rsidP="003F44D2">
            <w:pPr>
              <w:spacing w:line="360" w:lineRule="auto"/>
              <w:jc w:val="center"/>
              <w:rPr>
                <w:rFonts w:ascii="Arial" w:hAnsi="Arial" w:cs="Arial"/>
                <w:lang w:val="en-US"/>
              </w:rPr>
            </w:pPr>
            <w:r w:rsidRPr="00AD2D43">
              <w:rPr>
                <w:rFonts w:ascii="Arial" w:hAnsi="Arial" w:cs="Arial"/>
                <w:lang w:val="en-US"/>
              </w:rPr>
              <w:t>BARC bleeding type 3 or 5</w:t>
            </w:r>
          </w:p>
        </w:tc>
      </w:tr>
    </w:tbl>
    <w:p w14:paraId="196FD12F" w14:textId="77777777" w:rsidR="00B30827" w:rsidRPr="004A6E98" w:rsidRDefault="00B30827" w:rsidP="00B30827">
      <w:pPr>
        <w:rPr>
          <w:rFonts w:ascii="Arial" w:hAnsi="Arial" w:cs="Arial"/>
          <w:kern w:val="2"/>
          <w:sz w:val="24"/>
          <w:szCs w:val="24"/>
          <w:lang w:val="en-US"/>
          <w14:ligatures w14:val="standardContextual"/>
        </w:rPr>
      </w:pPr>
    </w:p>
    <w:p w14:paraId="71B8BFDA" w14:textId="169A1A4D" w:rsidR="00B30827" w:rsidRPr="004A6E98" w:rsidRDefault="00B30827" w:rsidP="00B30827">
      <w:pPr>
        <w:rPr>
          <w:rFonts w:ascii="Arial" w:hAnsi="Arial" w:cs="Arial"/>
          <w:lang w:val="en-US"/>
        </w:rPr>
      </w:pPr>
      <w:r w:rsidRPr="004A6E98">
        <w:rPr>
          <w:rFonts w:ascii="Arial" w:hAnsi="Arial" w:cs="Arial"/>
          <w:lang w:val="en-US"/>
        </w:rPr>
        <w:t xml:space="preserve">Abbreviations: BARC, Bleeding Academic Research Consortium; </w:t>
      </w:r>
      <w:r w:rsidR="009C3270">
        <w:rPr>
          <w:rFonts w:ascii="Arial" w:hAnsi="Arial" w:cs="Arial"/>
          <w:lang w:val="en-US"/>
        </w:rPr>
        <w:t xml:space="preserve">GUSTO, </w:t>
      </w:r>
      <w:r w:rsidR="009C3270" w:rsidRPr="009C3270">
        <w:rPr>
          <w:rFonts w:ascii="Arial" w:hAnsi="Arial" w:cs="Arial"/>
          <w:lang w:val="en-US"/>
        </w:rPr>
        <w:t>Global Use of Strategies to Open Occluded Coronary Arteries</w:t>
      </w:r>
      <w:r w:rsidR="009C3270">
        <w:rPr>
          <w:rFonts w:ascii="Arial" w:hAnsi="Arial" w:cs="Arial"/>
          <w:lang w:val="en-US"/>
        </w:rPr>
        <w:t xml:space="preserve">; </w:t>
      </w:r>
      <w:r w:rsidRPr="004A6E98">
        <w:rPr>
          <w:rFonts w:ascii="Arial" w:hAnsi="Arial" w:cs="Arial"/>
          <w:lang w:val="en-US"/>
        </w:rPr>
        <w:t>MI, Myocardial Infarction</w:t>
      </w:r>
      <w:r w:rsidR="009C3270">
        <w:rPr>
          <w:rFonts w:ascii="Arial" w:hAnsi="Arial" w:cs="Arial"/>
          <w:lang w:val="en-US"/>
        </w:rPr>
        <w:t>.</w:t>
      </w:r>
    </w:p>
    <w:p w14:paraId="57A50ED9" w14:textId="77777777" w:rsidR="00B30827" w:rsidRPr="004A6E98" w:rsidRDefault="00B30827" w:rsidP="00B30827">
      <w:pPr>
        <w:rPr>
          <w:rFonts w:ascii="Arial" w:hAnsi="Arial" w:cs="Arial"/>
          <w:b/>
          <w:bCs/>
          <w:lang w:val="en-US"/>
        </w:rPr>
      </w:pPr>
      <w:r w:rsidRPr="004A6E98">
        <w:rPr>
          <w:rFonts w:ascii="Arial" w:hAnsi="Arial" w:cs="Arial"/>
          <w:b/>
          <w:bCs/>
          <w:lang w:val="en-US"/>
        </w:rPr>
        <w:br w:type="page"/>
      </w:r>
    </w:p>
    <w:p w14:paraId="3FB6D804" w14:textId="540D93AF" w:rsidR="00B30827" w:rsidRDefault="00D818D6" w:rsidP="00B30827">
      <w:pPr>
        <w:spacing w:after="0" w:line="360" w:lineRule="auto"/>
        <w:rPr>
          <w:rFonts w:ascii="Arial" w:hAnsi="Arial" w:cs="Arial"/>
          <w:b/>
          <w:sz w:val="24"/>
        </w:rPr>
      </w:pPr>
      <w:r w:rsidRPr="00AF3DD7">
        <w:rPr>
          <w:rFonts w:ascii="Arial" w:hAnsi="Arial" w:cs="Arial"/>
          <w:b/>
          <w:bCs/>
          <w:color w:val="000000" w:themeColor="text1"/>
          <w:sz w:val="24"/>
          <w:szCs w:val="24"/>
          <w:lang w:val="en-US"/>
        </w:rPr>
        <w:lastRenderedPageBreak/>
        <w:t xml:space="preserve">Supplementary </w:t>
      </w:r>
      <w:r w:rsidR="00B30827" w:rsidRPr="004A6E98">
        <w:rPr>
          <w:rFonts w:ascii="Arial" w:hAnsi="Arial" w:cs="Arial"/>
          <w:b/>
          <w:bCs/>
          <w:sz w:val="24"/>
        </w:rPr>
        <w:t xml:space="preserve">Table </w:t>
      </w:r>
      <w:r w:rsidR="00E401B8" w:rsidRPr="004A6E98">
        <w:rPr>
          <w:rFonts w:ascii="Arial" w:hAnsi="Arial" w:cs="Arial"/>
          <w:b/>
          <w:bCs/>
          <w:sz w:val="24"/>
        </w:rPr>
        <w:t>5</w:t>
      </w:r>
      <w:r w:rsidR="009C3270" w:rsidRPr="004A6E98">
        <w:rPr>
          <w:rFonts w:ascii="Arial" w:hAnsi="Arial" w:cs="Arial"/>
          <w:sz w:val="24"/>
        </w:rPr>
        <w:t xml:space="preserve">. </w:t>
      </w:r>
      <w:r w:rsidR="009E12C3" w:rsidRPr="00B271C3">
        <w:rPr>
          <w:rFonts w:ascii="Arial" w:hAnsi="Arial" w:cs="Arial"/>
          <w:sz w:val="24"/>
        </w:rPr>
        <w:t xml:space="preserve">Critical appraisal according to the </w:t>
      </w:r>
      <w:r w:rsidR="00B30827" w:rsidRPr="00B271C3">
        <w:rPr>
          <w:rFonts w:ascii="Arial" w:hAnsi="Arial" w:cs="Arial"/>
          <w:sz w:val="24"/>
        </w:rPr>
        <w:t xml:space="preserve">Cochrane Collaboration’s </w:t>
      </w:r>
      <w:r w:rsidR="009C3270" w:rsidRPr="00B271C3">
        <w:rPr>
          <w:rFonts w:ascii="Arial" w:hAnsi="Arial" w:cs="Arial"/>
          <w:sz w:val="24"/>
        </w:rPr>
        <w:t xml:space="preserve">Tool for Assessing Risk </w:t>
      </w:r>
      <w:proofErr w:type="gramStart"/>
      <w:r w:rsidR="009C3270" w:rsidRPr="00B271C3">
        <w:rPr>
          <w:rFonts w:ascii="Arial" w:hAnsi="Arial" w:cs="Arial"/>
          <w:sz w:val="24"/>
        </w:rPr>
        <w:t>Of</w:t>
      </w:r>
      <w:proofErr w:type="gramEnd"/>
      <w:r w:rsidR="009C3270" w:rsidRPr="00B271C3">
        <w:rPr>
          <w:rFonts w:ascii="Arial" w:hAnsi="Arial" w:cs="Arial"/>
          <w:sz w:val="24"/>
        </w:rPr>
        <w:t xml:space="preserve"> Bias In Randomized Trials</w:t>
      </w:r>
    </w:p>
    <w:p w14:paraId="3F0E24D6" w14:textId="77777777" w:rsidR="009C3270" w:rsidRPr="004A6E98" w:rsidRDefault="009C3270" w:rsidP="00B30827">
      <w:pPr>
        <w:spacing w:after="0" w:line="360" w:lineRule="auto"/>
        <w:rPr>
          <w:rFonts w:ascii="Arial" w:hAnsi="Arial" w:cs="Arial"/>
          <w:b/>
          <w:sz w:val="24"/>
        </w:rPr>
      </w:pPr>
    </w:p>
    <w:tbl>
      <w:tblPr>
        <w:tblStyle w:val="a4"/>
        <w:tblW w:w="0" w:type="auto"/>
        <w:tblBorders>
          <w:bottom w:val="none" w:sz="0" w:space="0" w:color="auto"/>
        </w:tblBorders>
        <w:tblLook w:val="04A0" w:firstRow="1" w:lastRow="0" w:firstColumn="1" w:lastColumn="0" w:noHBand="0" w:noVBand="1"/>
      </w:tblPr>
      <w:tblGrid>
        <w:gridCol w:w="2176"/>
        <w:gridCol w:w="1505"/>
        <w:gridCol w:w="1279"/>
        <w:gridCol w:w="1280"/>
        <w:gridCol w:w="1505"/>
        <w:gridCol w:w="1280"/>
      </w:tblGrid>
      <w:tr w:rsidR="00B30827" w:rsidRPr="004A6E98" w14:paraId="12A2070E" w14:textId="77777777" w:rsidTr="006F3408">
        <w:trPr>
          <w:trHeight w:val="150"/>
        </w:trPr>
        <w:tc>
          <w:tcPr>
            <w:tcW w:w="3119" w:type="dxa"/>
            <w:tcBorders>
              <w:top w:val="nil"/>
              <w:left w:val="nil"/>
              <w:bottom w:val="single" w:sz="4" w:space="0" w:color="auto"/>
            </w:tcBorders>
            <w:vAlign w:val="center"/>
          </w:tcPr>
          <w:p w14:paraId="6489F8ED" w14:textId="77777777" w:rsidR="00B30827" w:rsidRPr="004A6E98" w:rsidRDefault="00B30827" w:rsidP="006F3408">
            <w:pPr>
              <w:spacing w:line="360" w:lineRule="auto"/>
              <w:jc w:val="center"/>
              <w:rPr>
                <w:rFonts w:ascii="Arial" w:hAnsi="Arial" w:cs="Arial"/>
              </w:rPr>
            </w:pPr>
          </w:p>
        </w:tc>
        <w:tc>
          <w:tcPr>
            <w:tcW w:w="1843" w:type="dxa"/>
            <w:shd w:val="clear" w:color="auto" w:fill="E7E6E6" w:themeFill="background2"/>
            <w:vAlign w:val="center"/>
          </w:tcPr>
          <w:p w14:paraId="1C1F9662" w14:textId="77777777" w:rsidR="00B30827" w:rsidRPr="004A6E98" w:rsidRDefault="00B30827" w:rsidP="006F3408">
            <w:pPr>
              <w:spacing w:line="360" w:lineRule="auto"/>
              <w:jc w:val="center"/>
              <w:rPr>
                <w:rFonts w:ascii="Arial" w:hAnsi="Arial" w:cs="Arial"/>
              </w:rPr>
            </w:pPr>
            <w:r w:rsidRPr="004A6E98">
              <w:rPr>
                <w:rFonts w:ascii="Arial" w:hAnsi="Arial" w:cs="Arial"/>
              </w:rPr>
              <w:t>D1</w:t>
            </w:r>
          </w:p>
        </w:tc>
        <w:tc>
          <w:tcPr>
            <w:tcW w:w="1842" w:type="dxa"/>
            <w:shd w:val="clear" w:color="auto" w:fill="E7E6E6" w:themeFill="background2"/>
            <w:vAlign w:val="center"/>
          </w:tcPr>
          <w:p w14:paraId="02D8F1DE" w14:textId="77777777" w:rsidR="00B30827" w:rsidRPr="004A6E98" w:rsidRDefault="00B30827" w:rsidP="006F3408">
            <w:pPr>
              <w:spacing w:line="360" w:lineRule="auto"/>
              <w:jc w:val="center"/>
              <w:rPr>
                <w:rFonts w:ascii="Arial" w:hAnsi="Arial" w:cs="Arial"/>
              </w:rPr>
            </w:pPr>
            <w:r w:rsidRPr="004A6E98">
              <w:rPr>
                <w:rFonts w:ascii="Arial" w:hAnsi="Arial" w:cs="Arial"/>
              </w:rPr>
              <w:t>D2</w:t>
            </w:r>
          </w:p>
        </w:tc>
        <w:tc>
          <w:tcPr>
            <w:tcW w:w="1843" w:type="dxa"/>
            <w:shd w:val="clear" w:color="auto" w:fill="E7E6E6" w:themeFill="background2"/>
            <w:vAlign w:val="center"/>
          </w:tcPr>
          <w:p w14:paraId="57C370F8" w14:textId="77777777" w:rsidR="00B30827" w:rsidRPr="004A6E98" w:rsidRDefault="00B30827" w:rsidP="006F3408">
            <w:pPr>
              <w:spacing w:line="360" w:lineRule="auto"/>
              <w:jc w:val="center"/>
              <w:rPr>
                <w:rFonts w:ascii="Arial" w:hAnsi="Arial" w:cs="Arial"/>
              </w:rPr>
            </w:pPr>
            <w:r w:rsidRPr="004A6E98">
              <w:rPr>
                <w:rFonts w:ascii="Arial" w:hAnsi="Arial" w:cs="Arial"/>
              </w:rPr>
              <w:t>D3</w:t>
            </w:r>
          </w:p>
        </w:tc>
        <w:tc>
          <w:tcPr>
            <w:tcW w:w="1843" w:type="dxa"/>
            <w:shd w:val="clear" w:color="auto" w:fill="E7E6E6" w:themeFill="background2"/>
            <w:vAlign w:val="center"/>
          </w:tcPr>
          <w:p w14:paraId="7FD1B116" w14:textId="77777777" w:rsidR="00B30827" w:rsidRPr="004A6E98" w:rsidRDefault="00B30827" w:rsidP="006F3408">
            <w:pPr>
              <w:spacing w:line="360" w:lineRule="auto"/>
              <w:jc w:val="center"/>
              <w:rPr>
                <w:rFonts w:ascii="Arial" w:hAnsi="Arial" w:cs="Arial"/>
              </w:rPr>
            </w:pPr>
            <w:r w:rsidRPr="004A6E98">
              <w:rPr>
                <w:rFonts w:ascii="Arial" w:hAnsi="Arial" w:cs="Arial"/>
              </w:rPr>
              <w:t>D4</w:t>
            </w:r>
          </w:p>
        </w:tc>
        <w:tc>
          <w:tcPr>
            <w:tcW w:w="1843" w:type="dxa"/>
            <w:shd w:val="clear" w:color="auto" w:fill="E7E6E6" w:themeFill="background2"/>
            <w:vAlign w:val="center"/>
          </w:tcPr>
          <w:p w14:paraId="2A83856A" w14:textId="77777777" w:rsidR="00B30827" w:rsidRPr="004A6E98" w:rsidRDefault="00B30827" w:rsidP="006F3408">
            <w:pPr>
              <w:spacing w:line="360" w:lineRule="auto"/>
              <w:jc w:val="center"/>
              <w:rPr>
                <w:rFonts w:ascii="Arial" w:hAnsi="Arial" w:cs="Arial"/>
              </w:rPr>
            </w:pPr>
            <w:r w:rsidRPr="004A6E98">
              <w:rPr>
                <w:rFonts w:ascii="Arial" w:hAnsi="Arial" w:cs="Arial"/>
              </w:rPr>
              <w:t>D5</w:t>
            </w:r>
          </w:p>
        </w:tc>
      </w:tr>
      <w:tr w:rsidR="00B30827" w:rsidRPr="004A6E98" w14:paraId="3655D6B0" w14:textId="77777777" w:rsidTr="006F3408">
        <w:trPr>
          <w:trHeight w:val="271"/>
        </w:trPr>
        <w:tc>
          <w:tcPr>
            <w:tcW w:w="3119" w:type="dxa"/>
            <w:tcBorders>
              <w:top w:val="single" w:sz="4" w:space="0" w:color="auto"/>
              <w:bottom w:val="single" w:sz="4" w:space="0" w:color="auto"/>
            </w:tcBorders>
            <w:shd w:val="clear" w:color="auto" w:fill="E7E6E6" w:themeFill="background2"/>
            <w:vAlign w:val="center"/>
          </w:tcPr>
          <w:p w14:paraId="6CF56BDD" w14:textId="77777777" w:rsidR="00B30827" w:rsidRPr="004A6E98" w:rsidRDefault="00B30827" w:rsidP="006F3408">
            <w:pPr>
              <w:spacing w:line="360" w:lineRule="auto"/>
              <w:rPr>
                <w:rFonts w:ascii="Arial" w:hAnsi="Arial" w:cs="Arial"/>
              </w:rPr>
            </w:pPr>
            <w:r w:rsidRPr="004A6E98">
              <w:rPr>
                <w:rFonts w:ascii="Arial" w:hAnsi="Arial" w:cs="Arial"/>
              </w:rPr>
              <w:t>Kordis 2024</w:t>
            </w:r>
          </w:p>
        </w:tc>
        <w:tc>
          <w:tcPr>
            <w:tcW w:w="1843" w:type="dxa"/>
            <w:tcBorders>
              <w:bottom w:val="single" w:sz="4" w:space="0" w:color="auto"/>
            </w:tcBorders>
            <w:shd w:val="clear" w:color="auto" w:fill="FFC000" w:themeFill="accent4"/>
            <w:vAlign w:val="center"/>
          </w:tcPr>
          <w:p w14:paraId="1E37FDF0" w14:textId="77777777" w:rsidR="00B30827" w:rsidRPr="004A6E98" w:rsidRDefault="00B30827" w:rsidP="006F3408">
            <w:pPr>
              <w:spacing w:line="360" w:lineRule="auto"/>
              <w:jc w:val="center"/>
              <w:rPr>
                <w:rFonts w:ascii="Arial" w:hAnsi="Arial" w:cs="Arial"/>
              </w:rPr>
            </w:pPr>
            <w:r w:rsidRPr="004A6E98">
              <w:rPr>
                <w:rFonts w:ascii="Arial" w:hAnsi="Arial" w:cs="Arial"/>
              </w:rPr>
              <w:t>Some concerns</w:t>
            </w:r>
          </w:p>
        </w:tc>
        <w:tc>
          <w:tcPr>
            <w:tcW w:w="1842" w:type="dxa"/>
            <w:tcBorders>
              <w:bottom w:val="single" w:sz="4" w:space="0" w:color="auto"/>
            </w:tcBorders>
            <w:shd w:val="clear" w:color="auto" w:fill="70AD47" w:themeFill="accent6"/>
            <w:vAlign w:val="center"/>
          </w:tcPr>
          <w:p w14:paraId="6515B561" w14:textId="77777777" w:rsidR="00B30827" w:rsidRPr="004A6E98" w:rsidRDefault="00B30827" w:rsidP="006F3408">
            <w:pPr>
              <w:spacing w:line="360" w:lineRule="auto"/>
              <w:jc w:val="center"/>
              <w:rPr>
                <w:rFonts w:ascii="Arial" w:hAnsi="Arial" w:cs="Arial"/>
              </w:rPr>
            </w:pPr>
            <w:r w:rsidRPr="004A6E98">
              <w:rPr>
                <w:rFonts w:ascii="Arial" w:hAnsi="Arial" w:cs="Arial"/>
              </w:rPr>
              <w:t>Low</w:t>
            </w:r>
          </w:p>
        </w:tc>
        <w:tc>
          <w:tcPr>
            <w:tcW w:w="1843" w:type="dxa"/>
            <w:tcBorders>
              <w:bottom w:val="single" w:sz="4" w:space="0" w:color="auto"/>
            </w:tcBorders>
            <w:shd w:val="clear" w:color="auto" w:fill="70AD47" w:themeFill="accent6"/>
            <w:vAlign w:val="center"/>
          </w:tcPr>
          <w:p w14:paraId="0CDC383D" w14:textId="77777777" w:rsidR="00B30827" w:rsidRPr="004A6E98" w:rsidRDefault="00B30827" w:rsidP="006F3408">
            <w:pPr>
              <w:spacing w:line="360" w:lineRule="auto"/>
              <w:jc w:val="center"/>
              <w:rPr>
                <w:rFonts w:ascii="Arial" w:hAnsi="Arial" w:cs="Arial"/>
              </w:rPr>
            </w:pPr>
            <w:r w:rsidRPr="004A6E98">
              <w:rPr>
                <w:rFonts w:ascii="Arial" w:hAnsi="Arial" w:cs="Arial"/>
              </w:rPr>
              <w:t>Low</w:t>
            </w:r>
          </w:p>
        </w:tc>
        <w:tc>
          <w:tcPr>
            <w:tcW w:w="1843" w:type="dxa"/>
            <w:tcBorders>
              <w:bottom w:val="single" w:sz="4" w:space="0" w:color="auto"/>
            </w:tcBorders>
            <w:shd w:val="clear" w:color="auto" w:fill="FFC000" w:themeFill="accent4"/>
            <w:vAlign w:val="center"/>
          </w:tcPr>
          <w:p w14:paraId="77662225" w14:textId="77777777" w:rsidR="00B30827" w:rsidRPr="004A6E98" w:rsidRDefault="00B30827" w:rsidP="006F3408">
            <w:pPr>
              <w:spacing w:line="360" w:lineRule="auto"/>
              <w:jc w:val="center"/>
              <w:rPr>
                <w:rFonts w:ascii="Arial" w:hAnsi="Arial" w:cs="Arial"/>
              </w:rPr>
            </w:pPr>
            <w:r w:rsidRPr="004A6E98">
              <w:rPr>
                <w:rFonts w:ascii="Arial" w:hAnsi="Arial" w:cs="Arial"/>
              </w:rPr>
              <w:t>Some concerns</w:t>
            </w:r>
          </w:p>
        </w:tc>
        <w:tc>
          <w:tcPr>
            <w:tcW w:w="1843" w:type="dxa"/>
            <w:tcBorders>
              <w:bottom w:val="single" w:sz="4" w:space="0" w:color="auto"/>
            </w:tcBorders>
            <w:shd w:val="clear" w:color="auto" w:fill="70AD47" w:themeFill="accent6"/>
            <w:vAlign w:val="center"/>
          </w:tcPr>
          <w:p w14:paraId="2438E92B" w14:textId="77777777" w:rsidR="00B30827" w:rsidRPr="004A6E98" w:rsidRDefault="00B30827" w:rsidP="006F3408">
            <w:pPr>
              <w:spacing w:line="360" w:lineRule="auto"/>
              <w:jc w:val="center"/>
              <w:rPr>
                <w:rFonts w:ascii="Arial" w:hAnsi="Arial" w:cs="Arial"/>
              </w:rPr>
            </w:pPr>
            <w:r w:rsidRPr="004A6E98">
              <w:rPr>
                <w:rFonts w:ascii="Arial" w:hAnsi="Arial" w:cs="Arial"/>
              </w:rPr>
              <w:t>Low</w:t>
            </w:r>
          </w:p>
        </w:tc>
      </w:tr>
      <w:tr w:rsidR="00B30827" w:rsidRPr="004A6E98" w14:paraId="18210A8B" w14:textId="77777777" w:rsidTr="006F3408">
        <w:trPr>
          <w:trHeight w:val="271"/>
        </w:trPr>
        <w:tc>
          <w:tcPr>
            <w:tcW w:w="3119" w:type="dxa"/>
            <w:tcBorders>
              <w:top w:val="single" w:sz="4" w:space="0" w:color="auto"/>
              <w:bottom w:val="single" w:sz="4" w:space="0" w:color="auto"/>
            </w:tcBorders>
            <w:shd w:val="clear" w:color="auto" w:fill="E7E6E6" w:themeFill="background2"/>
            <w:vAlign w:val="center"/>
          </w:tcPr>
          <w:p w14:paraId="1619DD08" w14:textId="77777777" w:rsidR="00B30827" w:rsidRPr="004A6E98" w:rsidRDefault="00B30827" w:rsidP="006F3408">
            <w:pPr>
              <w:spacing w:line="360" w:lineRule="auto"/>
              <w:rPr>
                <w:rFonts w:ascii="Arial" w:hAnsi="Arial" w:cs="Arial"/>
              </w:rPr>
            </w:pPr>
            <w:r w:rsidRPr="004A6E98">
              <w:rPr>
                <w:rFonts w:ascii="Arial" w:hAnsi="Arial" w:cs="Arial"/>
              </w:rPr>
              <w:t>DAPT-SHOCK-AMI 2025</w:t>
            </w:r>
          </w:p>
        </w:tc>
        <w:tc>
          <w:tcPr>
            <w:tcW w:w="1843" w:type="dxa"/>
            <w:tcBorders>
              <w:bottom w:val="single" w:sz="4" w:space="0" w:color="auto"/>
            </w:tcBorders>
            <w:shd w:val="clear" w:color="auto" w:fill="70AD47" w:themeFill="accent6"/>
            <w:vAlign w:val="center"/>
          </w:tcPr>
          <w:p w14:paraId="79412D22" w14:textId="77777777" w:rsidR="00B30827" w:rsidRPr="004A6E98" w:rsidRDefault="00B30827" w:rsidP="006F3408">
            <w:pPr>
              <w:spacing w:line="360" w:lineRule="auto"/>
              <w:jc w:val="center"/>
              <w:rPr>
                <w:rFonts w:ascii="Arial" w:hAnsi="Arial" w:cs="Arial"/>
              </w:rPr>
            </w:pPr>
            <w:r w:rsidRPr="004A6E98">
              <w:rPr>
                <w:rFonts w:ascii="Arial" w:hAnsi="Arial" w:cs="Arial"/>
              </w:rPr>
              <w:t>Low</w:t>
            </w:r>
          </w:p>
        </w:tc>
        <w:tc>
          <w:tcPr>
            <w:tcW w:w="1842" w:type="dxa"/>
            <w:tcBorders>
              <w:bottom w:val="single" w:sz="4" w:space="0" w:color="auto"/>
            </w:tcBorders>
            <w:shd w:val="clear" w:color="auto" w:fill="70AD47" w:themeFill="accent6"/>
            <w:vAlign w:val="center"/>
          </w:tcPr>
          <w:p w14:paraId="546D5827" w14:textId="77777777" w:rsidR="00B30827" w:rsidRPr="004A6E98" w:rsidRDefault="00B30827" w:rsidP="006F3408">
            <w:pPr>
              <w:spacing w:line="360" w:lineRule="auto"/>
              <w:jc w:val="center"/>
              <w:rPr>
                <w:rFonts w:ascii="Arial" w:hAnsi="Arial" w:cs="Arial"/>
              </w:rPr>
            </w:pPr>
            <w:r w:rsidRPr="004A6E98">
              <w:rPr>
                <w:rFonts w:ascii="Arial" w:hAnsi="Arial" w:cs="Arial"/>
              </w:rPr>
              <w:t>Low</w:t>
            </w:r>
          </w:p>
        </w:tc>
        <w:tc>
          <w:tcPr>
            <w:tcW w:w="1843" w:type="dxa"/>
            <w:tcBorders>
              <w:bottom w:val="single" w:sz="4" w:space="0" w:color="auto"/>
            </w:tcBorders>
            <w:shd w:val="clear" w:color="auto" w:fill="70AD47" w:themeFill="accent6"/>
            <w:vAlign w:val="center"/>
          </w:tcPr>
          <w:p w14:paraId="01DBB21A" w14:textId="77777777" w:rsidR="00B30827" w:rsidRPr="004A6E98" w:rsidRDefault="00B30827" w:rsidP="006F3408">
            <w:pPr>
              <w:spacing w:line="360" w:lineRule="auto"/>
              <w:jc w:val="center"/>
              <w:rPr>
                <w:rFonts w:ascii="Arial" w:hAnsi="Arial" w:cs="Arial"/>
              </w:rPr>
            </w:pPr>
            <w:r w:rsidRPr="004A6E98">
              <w:rPr>
                <w:rFonts w:ascii="Arial" w:hAnsi="Arial" w:cs="Arial"/>
              </w:rPr>
              <w:t>Low</w:t>
            </w:r>
          </w:p>
        </w:tc>
        <w:tc>
          <w:tcPr>
            <w:tcW w:w="1843" w:type="dxa"/>
            <w:tcBorders>
              <w:bottom w:val="single" w:sz="4" w:space="0" w:color="auto"/>
            </w:tcBorders>
            <w:shd w:val="clear" w:color="auto" w:fill="70AD47" w:themeFill="accent6"/>
            <w:vAlign w:val="center"/>
          </w:tcPr>
          <w:p w14:paraId="644C526E" w14:textId="77777777" w:rsidR="00B30827" w:rsidRPr="004A6E98" w:rsidRDefault="00B30827" w:rsidP="006F3408">
            <w:pPr>
              <w:spacing w:line="360" w:lineRule="auto"/>
              <w:jc w:val="center"/>
              <w:rPr>
                <w:rFonts w:ascii="Arial" w:hAnsi="Arial" w:cs="Arial"/>
              </w:rPr>
            </w:pPr>
            <w:r w:rsidRPr="004A6E98">
              <w:rPr>
                <w:rFonts w:ascii="Arial" w:hAnsi="Arial" w:cs="Arial"/>
              </w:rPr>
              <w:t>Low</w:t>
            </w:r>
          </w:p>
        </w:tc>
        <w:tc>
          <w:tcPr>
            <w:tcW w:w="1843" w:type="dxa"/>
            <w:tcBorders>
              <w:bottom w:val="single" w:sz="4" w:space="0" w:color="auto"/>
            </w:tcBorders>
            <w:shd w:val="clear" w:color="auto" w:fill="70AD47" w:themeFill="accent6"/>
            <w:vAlign w:val="center"/>
          </w:tcPr>
          <w:p w14:paraId="5F032EA3" w14:textId="77777777" w:rsidR="00B30827" w:rsidRPr="004A6E98" w:rsidRDefault="00B30827" w:rsidP="006F3408">
            <w:pPr>
              <w:spacing w:line="360" w:lineRule="auto"/>
              <w:jc w:val="center"/>
              <w:rPr>
                <w:rFonts w:ascii="Arial" w:hAnsi="Arial" w:cs="Arial"/>
              </w:rPr>
            </w:pPr>
            <w:r w:rsidRPr="004A6E98">
              <w:rPr>
                <w:rFonts w:ascii="Arial" w:hAnsi="Arial" w:cs="Arial"/>
              </w:rPr>
              <w:t>Low</w:t>
            </w:r>
          </w:p>
        </w:tc>
      </w:tr>
      <w:tr w:rsidR="00B30827" w:rsidRPr="004A6E98" w14:paraId="0B1FFA17" w14:textId="77777777" w:rsidTr="006F3408">
        <w:trPr>
          <w:trHeight w:val="150"/>
        </w:trPr>
        <w:tc>
          <w:tcPr>
            <w:tcW w:w="3119" w:type="dxa"/>
            <w:tcBorders>
              <w:top w:val="single" w:sz="4" w:space="0" w:color="auto"/>
              <w:left w:val="nil"/>
              <w:bottom w:val="nil"/>
              <w:right w:val="nil"/>
            </w:tcBorders>
            <w:vAlign w:val="center"/>
          </w:tcPr>
          <w:p w14:paraId="469E3C7B" w14:textId="77777777" w:rsidR="00B30827" w:rsidRPr="004A6E98" w:rsidRDefault="00B30827" w:rsidP="006F3408">
            <w:pPr>
              <w:spacing w:line="360" w:lineRule="auto"/>
              <w:jc w:val="center"/>
              <w:rPr>
                <w:rFonts w:ascii="Arial" w:hAnsi="Arial" w:cs="Arial"/>
              </w:rPr>
            </w:pPr>
          </w:p>
        </w:tc>
        <w:tc>
          <w:tcPr>
            <w:tcW w:w="9214" w:type="dxa"/>
            <w:gridSpan w:val="5"/>
            <w:vMerge w:val="restart"/>
            <w:tcBorders>
              <w:top w:val="single" w:sz="4" w:space="0" w:color="auto"/>
              <w:left w:val="nil"/>
              <w:right w:val="nil"/>
            </w:tcBorders>
            <w:vAlign w:val="center"/>
          </w:tcPr>
          <w:p w14:paraId="3F830730" w14:textId="77777777" w:rsidR="00B30827" w:rsidRPr="004A6E98" w:rsidRDefault="00B30827" w:rsidP="006F3408">
            <w:pPr>
              <w:spacing w:line="360" w:lineRule="auto"/>
              <w:rPr>
                <w:rFonts w:ascii="Arial" w:hAnsi="Arial" w:cs="Arial"/>
              </w:rPr>
            </w:pPr>
          </w:p>
          <w:p w14:paraId="20B78160" w14:textId="77777777" w:rsidR="00B30827" w:rsidRPr="004A6E98" w:rsidRDefault="00B30827" w:rsidP="006F3408">
            <w:pPr>
              <w:spacing w:line="360" w:lineRule="auto"/>
              <w:rPr>
                <w:rFonts w:ascii="Arial" w:hAnsi="Arial" w:cs="Arial"/>
              </w:rPr>
            </w:pPr>
            <w:r w:rsidRPr="004A6E98">
              <w:rPr>
                <w:rFonts w:ascii="Arial" w:hAnsi="Arial" w:cs="Arial"/>
              </w:rPr>
              <w:t>Domains:</w:t>
            </w:r>
          </w:p>
          <w:p w14:paraId="3AEAF78C" w14:textId="77777777" w:rsidR="00B30827" w:rsidRPr="004A6E98" w:rsidRDefault="00B30827" w:rsidP="006F3408">
            <w:pPr>
              <w:spacing w:line="360" w:lineRule="auto"/>
              <w:rPr>
                <w:rFonts w:ascii="Arial" w:hAnsi="Arial" w:cs="Arial"/>
              </w:rPr>
            </w:pPr>
            <w:r w:rsidRPr="004A6E98">
              <w:rPr>
                <w:rFonts w:ascii="Arial" w:hAnsi="Arial" w:cs="Arial"/>
              </w:rPr>
              <w:t xml:space="preserve">  D1: Bias arising from the randomization process.</w:t>
            </w:r>
          </w:p>
          <w:p w14:paraId="63278E20" w14:textId="77777777" w:rsidR="00B30827" w:rsidRPr="004A6E98" w:rsidRDefault="00B30827" w:rsidP="006F3408">
            <w:pPr>
              <w:spacing w:line="360" w:lineRule="auto"/>
              <w:rPr>
                <w:rFonts w:ascii="Arial" w:hAnsi="Arial" w:cs="Arial"/>
              </w:rPr>
            </w:pPr>
            <w:r w:rsidRPr="004A6E98">
              <w:rPr>
                <w:rFonts w:ascii="Arial" w:hAnsi="Arial" w:cs="Arial"/>
              </w:rPr>
              <w:t xml:space="preserve">  D2: Bias due to deviations from intended intervention.</w:t>
            </w:r>
          </w:p>
          <w:p w14:paraId="7F843A69" w14:textId="77777777" w:rsidR="00B30827" w:rsidRPr="004A6E98" w:rsidRDefault="00B30827" w:rsidP="006F3408">
            <w:pPr>
              <w:spacing w:line="360" w:lineRule="auto"/>
              <w:rPr>
                <w:rFonts w:ascii="Arial" w:hAnsi="Arial" w:cs="Arial"/>
              </w:rPr>
            </w:pPr>
            <w:r w:rsidRPr="004A6E98">
              <w:rPr>
                <w:rFonts w:ascii="Arial" w:hAnsi="Arial" w:cs="Arial"/>
              </w:rPr>
              <w:t xml:space="preserve">  D3: Bias due to missing outcome data.</w:t>
            </w:r>
          </w:p>
          <w:p w14:paraId="0EC1D7B7" w14:textId="77777777" w:rsidR="00B30827" w:rsidRPr="004A6E98" w:rsidRDefault="00B30827" w:rsidP="006F3408">
            <w:pPr>
              <w:spacing w:line="360" w:lineRule="auto"/>
              <w:rPr>
                <w:rFonts w:ascii="Arial" w:hAnsi="Arial" w:cs="Arial"/>
              </w:rPr>
            </w:pPr>
            <w:r w:rsidRPr="004A6E98">
              <w:rPr>
                <w:rFonts w:ascii="Arial" w:hAnsi="Arial" w:cs="Arial"/>
              </w:rPr>
              <w:t xml:space="preserve">  D4: Bias in measurement of the outcome.</w:t>
            </w:r>
          </w:p>
          <w:p w14:paraId="3D7D4DD7" w14:textId="77777777" w:rsidR="00B30827" w:rsidRPr="004A6E98" w:rsidRDefault="00B30827" w:rsidP="006F3408">
            <w:pPr>
              <w:spacing w:line="360" w:lineRule="auto"/>
              <w:rPr>
                <w:rFonts w:ascii="Arial" w:hAnsi="Arial" w:cs="Arial"/>
              </w:rPr>
            </w:pPr>
            <w:r w:rsidRPr="004A6E98">
              <w:rPr>
                <w:rFonts w:ascii="Arial" w:hAnsi="Arial" w:cs="Arial"/>
              </w:rPr>
              <w:t xml:space="preserve">  D5: Bias in selection of the reported result.</w:t>
            </w:r>
          </w:p>
        </w:tc>
      </w:tr>
    </w:tbl>
    <w:p w14:paraId="0918814C" w14:textId="77777777" w:rsidR="00B30827" w:rsidRPr="004A6E98" w:rsidRDefault="00B30827">
      <w:pPr>
        <w:rPr>
          <w:rFonts w:ascii="Arial" w:hAnsi="Arial" w:cs="Arial"/>
          <w:b/>
          <w:bCs/>
          <w:sz w:val="24"/>
        </w:rPr>
      </w:pPr>
    </w:p>
    <w:p w14:paraId="727AFA84" w14:textId="77777777" w:rsidR="009C3270" w:rsidRDefault="009C3270">
      <w:pPr>
        <w:rPr>
          <w:rFonts w:ascii="Arial" w:hAnsi="Arial" w:cs="Arial"/>
          <w:b/>
          <w:bCs/>
          <w:sz w:val="24"/>
        </w:rPr>
      </w:pPr>
      <w:r>
        <w:rPr>
          <w:rFonts w:ascii="Arial" w:hAnsi="Arial" w:cs="Arial"/>
          <w:b/>
          <w:bCs/>
          <w:sz w:val="24"/>
        </w:rPr>
        <w:br w:type="page"/>
      </w:r>
    </w:p>
    <w:p w14:paraId="0C24EE52" w14:textId="53BE659D" w:rsidR="00B30827" w:rsidRDefault="00D818D6" w:rsidP="00B30827">
      <w:pPr>
        <w:spacing w:after="0" w:line="360" w:lineRule="auto"/>
        <w:rPr>
          <w:rFonts w:ascii="Arial" w:hAnsi="Arial" w:cs="Arial"/>
          <w:b/>
          <w:sz w:val="24"/>
        </w:rPr>
      </w:pPr>
      <w:r w:rsidRPr="00AF3DD7">
        <w:rPr>
          <w:rFonts w:ascii="Arial" w:hAnsi="Arial" w:cs="Arial"/>
          <w:b/>
          <w:bCs/>
          <w:color w:val="000000" w:themeColor="text1"/>
          <w:sz w:val="24"/>
          <w:szCs w:val="24"/>
          <w:lang w:val="en-US"/>
        </w:rPr>
        <w:lastRenderedPageBreak/>
        <w:t xml:space="preserve">Supplementary </w:t>
      </w:r>
      <w:r w:rsidR="00B30827" w:rsidRPr="004A6E98">
        <w:rPr>
          <w:rFonts w:ascii="Arial" w:hAnsi="Arial" w:cs="Arial"/>
          <w:b/>
          <w:bCs/>
          <w:sz w:val="24"/>
        </w:rPr>
        <w:t xml:space="preserve">Table </w:t>
      </w:r>
      <w:r w:rsidR="00E401B8" w:rsidRPr="004A6E98">
        <w:rPr>
          <w:rFonts w:ascii="Arial" w:hAnsi="Arial" w:cs="Arial"/>
          <w:b/>
          <w:bCs/>
          <w:sz w:val="24"/>
        </w:rPr>
        <w:t>6</w:t>
      </w:r>
      <w:r w:rsidR="00B30827" w:rsidRPr="004A6E98">
        <w:rPr>
          <w:rFonts w:ascii="Arial" w:hAnsi="Arial" w:cs="Arial"/>
          <w:sz w:val="24"/>
        </w:rPr>
        <w:t xml:space="preserve">. </w:t>
      </w:r>
      <w:r w:rsidR="009E12C3" w:rsidRPr="00B271C3">
        <w:rPr>
          <w:rFonts w:ascii="Arial" w:hAnsi="Arial" w:cs="Arial"/>
          <w:sz w:val="24"/>
        </w:rPr>
        <w:t xml:space="preserve">Critical appraisal of non-randomized studies according to the </w:t>
      </w:r>
      <w:r w:rsidR="00B30827" w:rsidRPr="00B271C3">
        <w:rPr>
          <w:rFonts w:ascii="Arial" w:hAnsi="Arial" w:cs="Arial"/>
          <w:sz w:val="24"/>
        </w:rPr>
        <w:t>Newcastle</w:t>
      </w:r>
      <w:r w:rsidR="009C3270" w:rsidRPr="00B271C3">
        <w:rPr>
          <w:rFonts w:ascii="Arial" w:hAnsi="Arial" w:cs="Arial"/>
          <w:sz w:val="24"/>
        </w:rPr>
        <w:t>-</w:t>
      </w:r>
      <w:r w:rsidR="00B30827" w:rsidRPr="00B271C3">
        <w:rPr>
          <w:rFonts w:ascii="Arial" w:hAnsi="Arial" w:cs="Arial"/>
          <w:sz w:val="24"/>
        </w:rPr>
        <w:t xml:space="preserve">Ottawa </w:t>
      </w:r>
      <w:r w:rsidR="009C3270" w:rsidRPr="00B271C3">
        <w:rPr>
          <w:rFonts w:ascii="Arial" w:hAnsi="Arial" w:cs="Arial"/>
          <w:sz w:val="24"/>
        </w:rPr>
        <w:t>Scale</w:t>
      </w:r>
    </w:p>
    <w:p w14:paraId="0519B5BC" w14:textId="77777777" w:rsidR="009C3270" w:rsidRPr="004A6E98" w:rsidRDefault="009C3270" w:rsidP="00B30827">
      <w:pPr>
        <w:spacing w:after="0" w:line="360" w:lineRule="auto"/>
        <w:rPr>
          <w:rFonts w:ascii="Arial" w:hAnsi="Arial" w:cs="Arial"/>
          <w:sz w:val="24"/>
        </w:rPr>
      </w:pPr>
    </w:p>
    <w:tbl>
      <w:tblPr>
        <w:tblStyle w:val="a4"/>
        <w:tblW w:w="9025" w:type="dxa"/>
        <w:tblLayout w:type="fixed"/>
        <w:tblLook w:val="04A0" w:firstRow="1" w:lastRow="0" w:firstColumn="1" w:lastColumn="0" w:noHBand="0" w:noVBand="1"/>
      </w:tblPr>
      <w:tblGrid>
        <w:gridCol w:w="1064"/>
        <w:gridCol w:w="794"/>
        <w:gridCol w:w="795"/>
        <w:gridCol w:w="795"/>
        <w:gridCol w:w="800"/>
        <w:gridCol w:w="794"/>
        <w:gridCol w:w="765"/>
        <w:gridCol w:w="825"/>
        <w:gridCol w:w="795"/>
        <w:gridCol w:w="795"/>
        <w:gridCol w:w="803"/>
      </w:tblGrid>
      <w:tr w:rsidR="00B30827" w:rsidRPr="004A6E98" w14:paraId="33F0F280" w14:textId="77777777" w:rsidTr="002327F0">
        <w:tc>
          <w:tcPr>
            <w:tcW w:w="1064" w:type="dxa"/>
            <w:vMerge w:val="restart"/>
            <w:vAlign w:val="center"/>
          </w:tcPr>
          <w:p w14:paraId="7FD76B9E"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Studies</w:t>
            </w:r>
          </w:p>
        </w:tc>
        <w:tc>
          <w:tcPr>
            <w:tcW w:w="3184" w:type="dxa"/>
            <w:gridSpan w:val="4"/>
            <w:vAlign w:val="center"/>
          </w:tcPr>
          <w:p w14:paraId="06489692"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Selection</w:t>
            </w:r>
          </w:p>
        </w:tc>
        <w:tc>
          <w:tcPr>
            <w:tcW w:w="1559" w:type="dxa"/>
            <w:gridSpan w:val="2"/>
            <w:vAlign w:val="center"/>
          </w:tcPr>
          <w:p w14:paraId="29C5106B"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Comparability of Cohorts</w:t>
            </w:r>
          </w:p>
        </w:tc>
        <w:tc>
          <w:tcPr>
            <w:tcW w:w="2415" w:type="dxa"/>
            <w:gridSpan w:val="3"/>
            <w:vAlign w:val="center"/>
          </w:tcPr>
          <w:p w14:paraId="0813A740"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Exposure of Outcome</w:t>
            </w:r>
          </w:p>
        </w:tc>
        <w:tc>
          <w:tcPr>
            <w:tcW w:w="803" w:type="dxa"/>
            <w:vMerge w:val="restart"/>
            <w:vAlign w:val="center"/>
          </w:tcPr>
          <w:p w14:paraId="7503F593"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Total</w:t>
            </w:r>
          </w:p>
        </w:tc>
      </w:tr>
      <w:tr w:rsidR="002327F0" w:rsidRPr="004A6E98" w14:paraId="1E94AD97" w14:textId="77777777" w:rsidTr="002327F0">
        <w:tc>
          <w:tcPr>
            <w:tcW w:w="1064" w:type="dxa"/>
            <w:vMerge/>
            <w:vAlign w:val="center"/>
          </w:tcPr>
          <w:p w14:paraId="3D93FA22" w14:textId="77777777" w:rsidR="00B30827" w:rsidRPr="004A6E98" w:rsidRDefault="00B30827" w:rsidP="006F3408">
            <w:pPr>
              <w:spacing w:line="360" w:lineRule="auto"/>
              <w:jc w:val="center"/>
              <w:rPr>
                <w:rFonts w:ascii="Arial" w:hAnsi="Arial" w:cs="Arial"/>
                <w:sz w:val="20"/>
                <w:szCs w:val="20"/>
              </w:rPr>
            </w:pPr>
          </w:p>
        </w:tc>
        <w:tc>
          <w:tcPr>
            <w:tcW w:w="794" w:type="dxa"/>
            <w:vAlign w:val="center"/>
          </w:tcPr>
          <w:p w14:paraId="70EFB7D3" w14:textId="77777777" w:rsidR="00B30827" w:rsidRPr="004A6E98" w:rsidRDefault="00B30827" w:rsidP="006F3408">
            <w:pPr>
              <w:spacing w:line="360" w:lineRule="auto"/>
              <w:jc w:val="center"/>
              <w:rPr>
                <w:rFonts w:ascii="Arial" w:hAnsi="Arial" w:cs="Arial"/>
                <w:sz w:val="16"/>
                <w:szCs w:val="16"/>
              </w:rPr>
            </w:pPr>
            <w:r w:rsidRPr="004A6E98">
              <w:rPr>
                <w:rFonts w:ascii="Arial" w:hAnsi="Arial" w:cs="Arial"/>
                <w:sz w:val="16"/>
                <w:szCs w:val="16"/>
              </w:rPr>
              <w:t>Representative of the exposed cohort</w:t>
            </w:r>
          </w:p>
        </w:tc>
        <w:tc>
          <w:tcPr>
            <w:tcW w:w="795" w:type="dxa"/>
            <w:vAlign w:val="center"/>
          </w:tcPr>
          <w:p w14:paraId="376C12D0" w14:textId="77777777" w:rsidR="00B30827" w:rsidRPr="004A6E98" w:rsidRDefault="00B30827" w:rsidP="006F3408">
            <w:pPr>
              <w:spacing w:line="360" w:lineRule="auto"/>
              <w:jc w:val="center"/>
              <w:rPr>
                <w:rFonts w:ascii="Arial" w:hAnsi="Arial" w:cs="Arial"/>
                <w:sz w:val="16"/>
                <w:szCs w:val="16"/>
              </w:rPr>
            </w:pPr>
            <w:r w:rsidRPr="004A6E98">
              <w:rPr>
                <w:rFonts w:ascii="Arial" w:hAnsi="Arial" w:cs="Arial"/>
                <w:sz w:val="16"/>
                <w:szCs w:val="16"/>
              </w:rPr>
              <w:t>Selection of non-exposed</w:t>
            </w:r>
          </w:p>
        </w:tc>
        <w:tc>
          <w:tcPr>
            <w:tcW w:w="795" w:type="dxa"/>
            <w:vAlign w:val="center"/>
          </w:tcPr>
          <w:p w14:paraId="481A8476" w14:textId="77777777" w:rsidR="00B30827" w:rsidRPr="004A6E98" w:rsidRDefault="00B30827" w:rsidP="006F3408">
            <w:pPr>
              <w:spacing w:line="360" w:lineRule="auto"/>
              <w:jc w:val="center"/>
              <w:rPr>
                <w:rFonts w:ascii="Arial" w:hAnsi="Arial" w:cs="Arial"/>
                <w:sz w:val="16"/>
                <w:szCs w:val="16"/>
              </w:rPr>
            </w:pPr>
            <w:r w:rsidRPr="004A6E98">
              <w:rPr>
                <w:rFonts w:ascii="Arial" w:hAnsi="Arial" w:cs="Arial"/>
                <w:sz w:val="16"/>
                <w:szCs w:val="16"/>
              </w:rPr>
              <w:t>Ascertainment of exposure</w:t>
            </w:r>
          </w:p>
        </w:tc>
        <w:tc>
          <w:tcPr>
            <w:tcW w:w="800" w:type="dxa"/>
            <w:vAlign w:val="center"/>
          </w:tcPr>
          <w:p w14:paraId="3C5886F9" w14:textId="77777777" w:rsidR="00B30827" w:rsidRPr="004A6E98" w:rsidRDefault="00B30827" w:rsidP="006F3408">
            <w:pPr>
              <w:spacing w:line="360" w:lineRule="auto"/>
              <w:jc w:val="center"/>
              <w:rPr>
                <w:rFonts w:ascii="Arial" w:hAnsi="Arial" w:cs="Arial"/>
                <w:sz w:val="16"/>
                <w:szCs w:val="16"/>
              </w:rPr>
            </w:pPr>
            <w:r w:rsidRPr="004A6E98">
              <w:rPr>
                <w:rFonts w:ascii="Arial" w:hAnsi="Arial" w:cs="Arial"/>
                <w:sz w:val="16"/>
                <w:szCs w:val="16"/>
              </w:rPr>
              <w:t>Outcome not present at start</w:t>
            </w:r>
          </w:p>
        </w:tc>
        <w:tc>
          <w:tcPr>
            <w:tcW w:w="794" w:type="dxa"/>
            <w:vAlign w:val="center"/>
          </w:tcPr>
          <w:p w14:paraId="2B3ECBB6" w14:textId="77777777" w:rsidR="00B30827" w:rsidRPr="004A6E98" w:rsidRDefault="00B30827" w:rsidP="006F3408">
            <w:pPr>
              <w:spacing w:line="360" w:lineRule="auto"/>
              <w:jc w:val="center"/>
              <w:rPr>
                <w:rFonts w:ascii="Arial" w:hAnsi="Arial" w:cs="Arial"/>
                <w:sz w:val="16"/>
                <w:szCs w:val="16"/>
              </w:rPr>
            </w:pPr>
            <w:r w:rsidRPr="004A6E98">
              <w:rPr>
                <w:rFonts w:ascii="Arial" w:hAnsi="Arial" w:cs="Arial"/>
                <w:sz w:val="16"/>
                <w:szCs w:val="16"/>
              </w:rPr>
              <w:t>Main factor</w:t>
            </w:r>
          </w:p>
        </w:tc>
        <w:tc>
          <w:tcPr>
            <w:tcW w:w="765" w:type="dxa"/>
            <w:vAlign w:val="center"/>
          </w:tcPr>
          <w:p w14:paraId="2319C303" w14:textId="77777777" w:rsidR="00B30827" w:rsidRPr="004A6E98" w:rsidRDefault="00B30827" w:rsidP="006F3408">
            <w:pPr>
              <w:spacing w:line="360" w:lineRule="auto"/>
              <w:jc w:val="center"/>
              <w:rPr>
                <w:rFonts w:ascii="Arial" w:hAnsi="Arial" w:cs="Arial"/>
                <w:sz w:val="16"/>
                <w:szCs w:val="16"/>
              </w:rPr>
            </w:pPr>
            <w:r w:rsidRPr="004A6E98">
              <w:rPr>
                <w:rFonts w:ascii="Arial" w:hAnsi="Arial" w:cs="Arial"/>
                <w:sz w:val="16"/>
                <w:szCs w:val="16"/>
              </w:rPr>
              <w:t>Additional factor</w:t>
            </w:r>
          </w:p>
        </w:tc>
        <w:tc>
          <w:tcPr>
            <w:tcW w:w="825" w:type="dxa"/>
            <w:vAlign w:val="center"/>
          </w:tcPr>
          <w:p w14:paraId="2E5AFEEA" w14:textId="77777777" w:rsidR="00B30827" w:rsidRPr="004A6E98" w:rsidRDefault="00B30827" w:rsidP="006F3408">
            <w:pPr>
              <w:spacing w:line="360" w:lineRule="auto"/>
              <w:jc w:val="center"/>
              <w:rPr>
                <w:rFonts w:ascii="Arial" w:hAnsi="Arial" w:cs="Arial"/>
                <w:sz w:val="16"/>
                <w:szCs w:val="16"/>
              </w:rPr>
            </w:pPr>
            <w:r w:rsidRPr="004A6E98">
              <w:rPr>
                <w:rFonts w:ascii="Arial" w:hAnsi="Arial" w:cs="Arial"/>
                <w:sz w:val="16"/>
                <w:szCs w:val="16"/>
              </w:rPr>
              <w:t>Assessment of outcomes</w:t>
            </w:r>
          </w:p>
        </w:tc>
        <w:tc>
          <w:tcPr>
            <w:tcW w:w="795" w:type="dxa"/>
            <w:vAlign w:val="center"/>
          </w:tcPr>
          <w:p w14:paraId="73F23304" w14:textId="77777777" w:rsidR="00B30827" w:rsidRPr="004A6E98" w:rsidRDefault="00B30827" w:rsidP="006F3408">
            <w:pPr>
              <w:spacing w:line="360" w:lineRule="auto"/>
              <w:jc w:val="center"/>
              <w:rPr>
                <w:rFonts w:ascii="Arial" w:hAnsi="Arial" w:cs="Arial"/>
                <w:sz w:val="16"/>
                <w:szCs w:val="16"/>
              </w:rPr>
            </w:pPr>
            <w:r w:rsidRPr="004A6E98">
              <w:rPr>
                <w:rFonts w:ascii="Arial" w:hAnsi="Arial" w:cs="Arial"/>
                <w:sz w:val="16"/>
                <w:szCs w:val="16"/>
              </w:rPr>
              <w:t>Sufficient follow-up time</w:t>
            </w:r>
          </w:p>
        </w:tc>
        <w:tc>
          <w:tcPr>
            <w:tcW w:w="795" w:type="dxa"/>
            <w:vAlign w:val="center"/>
          </w:tcPr>
          <w:p w14:paraId="2D9C22C1" w14:textId="77777777" w:rsidR="00B30827" w:rsidRPr="004A6E98" w:rsidRDefault="00B30827" w:rsidP="006F3408">
            <w:pPr>
              <w:spacing w:line="360" w:lineRule="auto"/>
              <w:jc w:val="center"/>
              <w:rPr>
                <w:rFonts w:ascii="Arial" w:hAnsi="Arial" w:cs="Arial"/>
                <w:sz w:val="16"/>
                <w:szCs w:val="16"/>
              </w:rPr>
            </w:pPr>
            <w:r w:rsidRPr="004A6E98">
              <w:rPr>
                <w:rFonts w:ascii="Arial" w:hAnsi="Arial" w:cs="Arial"/>
                <w:sz w:val="16"/>
                <w:szCs w:val="16"/>
              </w:rPr>
              <w:t>Adequacy of follow-up</w:t>
            </w:r>
          </w:p>
        </w:tc>
        <w:tc>
          <w:tcPr>
            <w:tcW w:w="803" w:type="dxa"/>
            <w:vMerge/>
            <w:vAlign w:val="center"/>
          </w:tcPr>
          <w:p w14:paraId="59EE1B28" w14:textId="77777777" w:rsidR="00B30827" w:rsidRPr="004A6E98" w:rsidRDefault="00B30827" w:rsidP="006F3408">
            <w:pPr>
              <w:spacing w:line="360" w:lineRule="auto"/>
              <w:jc w:val="center"/>
              <w:rPr>
                <w:rFonts w:ascii="Arial" w:hAnsi="Arial" w:cs="Arial"/>
                <w:sz w:val="20"/>
                <w:szCs w:val="20"/>
              </w:rPr>
            </w:pPr>
          </w:p>
        </w:tc>
      </w:tr>
      <w:tr w:rsidR="002327F0" w:rsidRPr="004A6E98" w14:paraId="35906CCD" w14:textId="77777777" w:rsidTr="002327F0">
        <w:tc>
          <w:tcPr>
            <w:tcW w:w="1064" w:type="dxa"/>
            <w:vAlign w:val="center"/>
          </w:tcPr>
          <w:p w14:paraId="48D44E73" w14:textId="77777777" w:rsidR="00B30827" w:rsidRPr="004A6E98" w:rsidRDefault="00B30827" w:rsidP="006F3408">
            <w:pPr>
              <w:spacing w:line="360" w:lineRule="auto"/>
              <w:rPr>
                <w:rFonts w:ascii="Arial" w:hAnsi="Arial" w:cs="Arial"/>
                <w:sz w:val="20"/>
                <w:szCs w:val="20"/>
              </w:rPr>
            </w:pPr>
            <w:r w:rsidRPr="004A6E98">
              <w:rPr>
                <w:rFonts w:ascii="Arial" w:hAnsi="Arial" w:cs="Arial"/>
                <w:sz w:val="20"/>
                <w:szCs w:val="20"/>
              </w:rPr>
              <w:t>Emilsson 2025</w:t>
            </w:r>
          </w:p>
        </w:tc>
        <w:tc>
          <w:tcPr>
            <w:tcW w:w="794" w:type="dxa"/>
            <w:vAlign w:val="center"/>
          </w:tcPr>
          <w:p w14:paraId="13D26E64"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0AE1B94A"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108DFFE3"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0" w:type="dxa"/>
            <w:vAlign w:val="center"/>
          </w:tcPr>
          <w:p w14:paraId="329E5D31"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4" w:type="dxa"/>
            <w:vAlign w:val="center"/>
          </w:tcPr>
          <w:p w14:paraId="0069DD59"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65" w:type="dxa"/>
            <w:vAlign w:val="center"/>
          </w:tcPr>
          <w:p w14:paraId="785D49D0"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25" w:type="dxa"/>
            <w:vAlign w:val="center"/>
          </w:tcPr>
          <w:p w14:paraId="2DE5B065"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5FACCFE8"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03B0E07C"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3" w:type="dxa"/>
            <w:vAlign w:val="center"/>
          </w:tcPr>
          <w:p w14:paraId="33A0A96C"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9</w:t>
            </w:r>
          </w:p>
        </w:tc>
      </w:tr>
      <w:tr w:rsidR="002327F0" w:rsidRPr="004A6E98" w14:paraId="066FB271" w14:textId="77777777" w:rsidTr="002327F0">
        <w:tc>
          <w:tcPr>
            <w:tcW w:w="1064" w:type="dxa"/>
            <w:vAlign w:val="center"/>
          </w:tcPr>
          <w:p w14:paraId="00AAC2C7" w14:textId="77777777" w:rsidR="00B30827" w:rsidRPr="004A6E98" w:rsidRDefault="00B30827" w:rsidP="006F3408">
            <w:pPr>
              <w:spacing w:line="360" w:lineRule="auto"/>
              <w:rPr>
                <w:rFonts w:ascii="Arial" w:hAnsi="Arial" w:cs="Arial"/>
                <w:sz w:val="20"/>
                <w:szCs w:val="20"/>
              </w:rPr>
            </w:pPr>
            <w:r w:rsidRPr="004A6E98">
              <w:rPr>
                <w:rFonts w:ascii="Arial" w:hAnsi="Arial" w:cs="Arial"/>
                <w:sz w:val="20"/>
                <w:szCs w:val="20"/>
              </w:rPr>
              <w:t>Droppa 2019</w:t>
            </w:r>
          </w:p>
        </w:tc>
        <w:tc>
          <w:tcPr>
            <w:tcW w:w="794" w:type="dxa"/>
            <w:vAlign w:val="center"/>
          </w:tcPr>
          <w:p w14:paraId="31FEF8A7"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1D95E687"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w:t>
            </w:r>
          </w:p>
        </w:tc>
        <w:tc>
          <w:tcPr>
            <w:tcW w:w="795" w:type="dxa"/>
            <w:vAlign w:val="center"/>
          </w:tcPr>
          <w:p w14:paraId="1AB98F71"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0" w:type="dxa"/>
            <w:vAlign w:val="center"/>
          </w:tcPr>
          <w:p w14:paraId="5BC09B55"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4" w:type="dxa"/>
            <w:vAlign w:val="center"/>
          </w:tcPr>
          <w:p w14:paraId="0713F3B2"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65" w:type="dxa"/>
            <w:vAlign w:val="center"/>
          </w:tcPr>
          <w:p w14:paraId="2378AD5C"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25" w:type="dxa"/>
            <w:vAlign w:val="center"/>
          </w:tcPr>
          <w:p w14:paraId="679F7704"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6BA5B110"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4E86A022"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3" w:type="dxa"/>
            <w:vAlign w:val="center"/>
          </w:tcPr>
          <w:p w14:paraId="1DBA12CB"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8</w:t>
            </w:r>
          </w:p>
        </w:tc>
      </w:tr>
      <w:tr w:rsidR="002327F0" w:rsidRPr="004A6E98" w14:paraId="66940E2B" w14:textId="77777777" w:rsidTr="002327F0">
        <w:tc>
          <w:tcPr>
            <w:tcW w:w="1064" w:type="dxa"/>
            <w:vAlign w:val="center"/>
          </w:tcPr>
          <w:p w14:paraId="061D517A" w14:textId="77777777" w:rsidR="00B30827" w:rsidRPr="004A6E98" w:rsidRDefault="00B30827" w:rsidP="006F3408">
            <w:pPr>
              <w:spacing w:line="360" w:lineRule="auto"/>
              <w:rPr>
                <w:rFonts w:ascii="Arial" w:hAnsi="Arial" w:cs="Arial"/>
                <w:sz w:val="20"/>
                <w:szCs w:val="20"/>
              </w:rPr>
            </w:pPr>
            <w:r w:rsidRPr="004A6E98">
              <w:rPr>
                <w:rFonts w:ascii="Arial" w:hAnsi="Arial" w:cs="Arial"/>
                <w:sz w:val="20"/>
                <w:szCs w:val="20"/>
                <w:lang w:val="pt-BR"/>
              </w:rPr>
              <w:t>Zeymer 2023</w:t>
            </w:r>
          </w:p>
        </w:tc>
        <w:tc>
          <w:tcPr>
            <w:tcW w:w="794" w:type="dxa"/>
            <w:vAlign w:val="center"/>
          </w:tcPr>
          <w:p w14:paraId="2DCB602E"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6E359AA7"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w:t>
            </w:r>
          </w:p>
        </w:tc>
        <w:tc>
          <w:tcPr>
            <w:tcW w:w="795" w:type="dxa"/>
            <w:vAlign w:val="center"/>
          </w:tcPr>
          <w:p w14:paraId="197ADF9F"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0" w:type="dxa"/>
            <w:vAlign w:val="center"/>
          </w:tcPr>
          <w:p w14:paraId="19E1A06B"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4" w:type="dxa"/>
            <w:vAlign w:val="center"/>
          </w:tcPr>
          <w:p w14:paraId="7FD3F18C"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65" w:type="dxa"/>
            <w:vAlign w:val="center"/>
          </w:tcPr>
          <w:p w14:paraId="00E68F69"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25" w:type="dxa"/>
            <w:vAlign w:val="center"/>
          </w:tcPr>
          <w:p w14:paraId="281852E3"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w:t>
            </w:r>
          </w:p>
        </w:tc>
        <w:tc>
          <w:tcPr>
            <w:tcW w:w="795" w:type="dxa"/>
            <w:vAlign w:val="center"/>
          </w:tcPr>
          <w:p w14:paraId="48309A98"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0BA78D2E"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3" w:type="dxa"/>
            <w:vAlign w:val="center"/>
          </w:tcPr>
          <w:p w14:paraId="35DFD250"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7</w:t>
            </w:r>
          </w:p>
        </w:tc>
      </w:tr>
      <w:tr w:rsidR="002327F0" w:rsidRPr="004A6E98" w14:paraId="3EDA1C9F" w14:textId="77777777" w:rsidTr="002327F0">
        <w:tc>
          <w:tcPr>
            <w:tcW w:w="1064" w:type="dxa"/>
            <w:vAlign w:val="center"/>
          </w:tcPr>
          <w:p w14:paraId="58F06FEC" w14:textId="77777777" w:rsidR="00B30827" w:rsidRPr="004A6E98" w:rsidRDefault="00B30827" w:rsidP="006F3408">
            <w:pPr>
              <w:spacing w:line="360" w:lineRule="auto"/>
              <w:rPr>
                <w:rFonts w:ascii="Arial" w:hAnsi="Arial" w:cs="Arial"/>
                <w:sz w:val="20"/>
                <w:szCs w:val="20"/>
              </w:rPr>
            </w:pPr>
            <w:r w:rsidRPr="004A6E98">
              <w:rPr>
                <w:rFonts w:ascii="Arial" w:hAnsi="Arial" w:cs="Arial"/>
                <w:sz w:val="20"/>
                <w:szCs w:val="20"/>
                <w:lang w:val="pt-BR"/>
              </w:rPr>
              <w:t>Abusnina 2025*</w:t>
            </w:r>
          </w:p>
        </w:tc>
        <w:tc>
          <w:tcPr>
            <w:tcW w:w="794" w:type="dxa"/>
            <w:shd w:val="clear" w:color="auto" w:fill="D9D9D9" w:themeFill="background1" w:themeFillShade="D9"/>
            <w:vAlign w:val="center"/>
          </w:tcPr>
          <w:p w14:paraId="1B028495" w14:textId="77777777" w:rsidR="00B30827" w:rsidRPr="004A6E98" w:rsidRDefault="00B30827" w:rsidP="006F3408">
            <w:pPr>
              <w:spacing w:line="360" w:lineRule="auto"/>
              <w:jc w:val="center"/>
              <w:rPr>
                <w:rFonts w:ascii="Arial" w:hAnsi="Arial" w:cs="Arial"/>
                <w:sz w:val="20"/>
                <w:szCs w:val="20"/>
              </w:rPr>
            </w:pPr>
          </w:p>
        </w:tc>
        <w:tc>
          <w:tcPr>
            <w:tcW w:w="795" w:type="dxa"/>
            <w:shd w:val="clear" w:color="auto" w:fill="D9D9D9" w:themeFill="background1" w:themeFillShade="D9"/>
            <w:vAlign w:val="center"/>
          </w:tcPr>
          <w:p w14:paraId="4AA5056C" w14:textId="77777777" w:rsidR="00B30827" w:rsidRPr="004A6E98" w:rsidRDefault="00B30827" w:rsidP="006F3408">
            <w:pPr>
              <w:spacing w:line="360" w:lineRule="auto"/>
              <w:jc w:val="center"/>
              <w:rPr>
                <w:rFonts w:ascii="Arial" w:hAnsi="Arial" w:cs="Arial"/>
                <w:sz w:val="20"/>
                <w:szCs w:val="20"/>
              </w:rPr>
            </w:pPr>
          </w:p>
        </w:tc>
        <w:tc>
          <w:tcPr>
            <w:tcW w:w="795" w:type="dxa"/>
            <w:shd w:val="clear" w:color="auto" w:fill="D9D9D9" w:themeFill="background1" w:themeFillShade="D9"/>
            <w:vAlign w:val="center"/>
          </w:tcPr>
          <w:p w14:paraId="37CDCA0A" w14:textId="77777777" w:rsidR="00B30827" w:rsidRPr="004A6E98" w:rsidRDefault="00B30827" w:rsidP="006F3408">
            <w:pPr>
              <w:spacing w:line="360" w:lineRule="auto"/>
              <w:jc w:val="center"/>
              <w:rPr>
                <w:rFonts w:ascii="Arial" w:hAnsi="Arial" w:cs="Arial"/>
                <w:sz w:val="20"/>
                <w:szCs w:val="20"/>
              </w:rPr>
            </w:pPr>
          </w:p>
        </w:tc>
        <w:tc>
          <w:tcPr>
            <w:tcW w:w="800" w:type="dxa"/>
            <w:shd w:val="clear" w:color="auto" w:fill="D9D9D9" w:themeFill="background1" w:themeFillShade="D9"/>
            <w:vAlign w:val="center"/>
          </w:tcPr>
          <w:p w14:paraId="6CCCB83F" w14:textId="77777777" w:rsidR="00B30827" w:rsidRPr="004A6E98" w:rsidRDefault="00B30827" w:rsidP="006F3408">
            <w:pPr>
              <w:spacing w:line="360" w:lineRule="auto"/>
              <w:jc w:val="center"/>
              <w:rPr>
                <w:rFonts w:ascii="Arial" w:hAnsi="Arial" w:cs="Arial"/>
                <w:sz w:val="20"/>
                <w:szCs w:val="20"/>
              </w:rPr>
            </w:pPr>
          </w:p>
        </w:tc>
        <w:tc>
          <w:tcPr>
            <w:tcW w:w="794" w:type="dxa"/>
            <w:shd w:val="clear" w:color="auto" w:fill="D9D9D9" w:themeFill="background1" w:themeFillShade="D9"/>
            <w:vAlign w:val="center"/>
          </w:tcPr>
          <w:p w14:paraId="04C54832" w14:textId="77777777" w:rsidR="00B30827" w:rsidRPr="004A6E98" w:rsidRDefault="00B30827" w:rsidP="006F3408">
            <w:pPr>
              <w:spacing w:line="360" w:lineRule="auto"/>
              <w:jc w:val="center"/>
              <w:rPr>
                <w:rFonts w:ascii="Arial" w:hAnsi="Arial" w:cs="Arial"/>
                <w:sz w:val="20"/>
                <w:szCs w:val="20"/>
              </w:rPr>
            </w:pPr>
          </w:p>
        </w:tc>
        <w:tc>
          <w:tcPr>
            <w:tcW w:w="765" w:type="dxa"/>
            <w:shd w:val="clear" w:color="auto" w:fill="D9D9D9" w:themeFill="background1" w:themeFillShade="D9"/>
            <w:vAlign w:val="center"/>
          </w:tcPr>
          <w:p w14:paraId="1F6F4AA8" w14:textId="77777777" w:rsidR="00B30827" w:rsidRPr="004A6E98" w:rsidRDefault="00B30827" w:rsidP="006F3408">
            <w:pPr>
              <w:spacing w:line="360" w:lineRule="auto"/>
              <w:jc w:val="center"/>
              <w:rPr>
                <w:rFonts w:ascii="Arial" w:hAnsi="Arial" w:cs="Arial"/>
                <w:sz w:val="20"/>
                <w:szCs w:val="20"/>
              </w:rPr>
            </w:pPr>
          </w:p>
        </w:tc>
        <w:tc>
          <w:tcPr>
            <w:tcW w:w="825" w:type="dxa"/>
            <w:shd w:val="clear" w:color="auto" w:fill="D9D9D9" w:themeFill="background1" w:themeFillShade="D9"/>
            <w:vAlign w:val="center"/>
          </w:tcPr>
          <w:p w14:paraId="0B8FD41E" w14:textId="77777777" w:rsidR="00B30827" w:rsidRPr="004A6E98" w:rsidRDefault="00B30827" w:rsidP="006F3408">
            <w:pPr>
              <w:spacing w:line="360" w:lineRule="auto"/>
              <w:jc w:val="center"/>
              <w:rPr>
                <w:rFonts w:ascii="Arial" w:hAnsi="Arial" w:cs="Arial"/>
                <w:sz w:val="20"/>
                <w:szCs w:val="20"/>
              </w:rPr>
            </w:pPr>
          </w:p>
        </w:tc>
        <w:tc>
          <w:tcPr>
            <w:tcW w:w="795" w:type="dxa"/>
            <w:shd w:val="clear" w:color="auto" w:fill="D9D9D9" w:themeFill="background1" w:themeFillShade="D9"/>
            <w:vAlign w:val="center"/>
          </w:tcPr>
          <w:p w14:paraId="27C94882" w14:textId="77777777" w:rsidR="00B30827" w:rsidRPr="004A6E98" w:rsidRDefault="00B30827" w:rsidP="006F3408">
            <w:pPr>
              <w:spacing w:line="360" w:lineRule="auto"/>
              <w:jc w:val="center"/>
              <w:rPr>
                <w:rFonts w:ascii="Arial" w:hAnsi="Arial" w:cs="Arial"/>
                <w:sz w:val="20"/>
                <w:szCs w:val="20"/>
              </w:rPr>
            </w:pPr>
          </w:p>
        </w:tc>
        <w:tc>
          <w:tcPr>
            <w:tcW w:w="795" w:type="dxa"/>
            <w:shd w:val="clear" w:color="auto" w:fill="D9D9D9" w:themeFill="background1" w:themeFillShade="D9"/>
            <w:vAlign w:val="center"/>
          </w:tcPr>
          <w:p w14:paraId="6FEF733F" w14:textId="77777777" w:rsidR="00B30827" w:rsidRPr="004A6E98" w:rsidRDefault="00B30827" w:rsidP="006F3408">
            <w:pPr>
              <w:spacing w:line="360" w:lineRule="auto"/>
              <w:jc w:val="center"/>
              <w:rPr>
                <w:rFonts w:ascii="Arial" w:hAnsi="Arial" w:cs="Arial"/>
                <w:sz w:val="20"/>
                <w:szCs w:val="20"/>
              </w:rPr>
            </w:pPr>
          </w:p>
        </w:tc>
        <w:tc>
          <w:tcPr>
            <w:tcW w:w="803" w:type="dxa"/>
            <w:shd w:val="clear" w:color="auto" w:fill="D9D9D9" w:themeFill="background1" w:themeFillShade="D9"/>
            <w:vAlign w:val="center"/>
          </w:tcPr>
          <w:p w14:paraId="502537CA" w14:textId="77777777" w:rsidR="00B30827" w:rsidRPr="004A6E98" w:rsidRDefault="00B30827" w:rsidP="006F3408">
            <w:pPr>
              <w:spacing w:line="360" w:lineRule="auto"/>
              <w:jc w:val="center"/>
              <w:rPr>
                <w:rFonts w:ascii="Arial" w:hAnsi="Arial" w:cs="Arial"/>
                <w:sz w:val="20"/>
                <w:szCs w:val="20"/>
              </w:rPr>
            </w:pPr>
          </w:p>
        </w:tc>
      </w:tr>
      <w:tr w:rsidR="002327F0" w:rsidRPr="004A6E98" w14:paraId="0CC206C6" w14:textId="77777777" w:rsidTr="002327F0">
        <w:tc>
          <w:tcPr>
            <w:tcW w:w="1064" w:type="dxa"/>
            <w:vAlign w:val="center"/>
          </w:tcPr>
          <w:p w14:paraId="5088CA3D" w14:textId="77777777" w:rsidR="00B30827" w:rsidRPr="004A6E98" w:rsidRDefault="00B30827" w:rsidP="006F3408">
            <w:pPr>
              <w:spacing w:line="360" w:lineRule="auto"/>
              <w:rPr>
                <w:rFonts w:ascii="Arial" w:hAnsi="Arial" w:cs="Arial"/>
                <w:sz w:val="20"/>
                <w:szCs w:val="20"/>
              </w:rPr>
            </w:pPr>
            <w:r w:rsidRPr="004A6E98">
              <w:rPr>
                <w:rFonts w:ascii="Arial" w:hAnsi="Arial" w:cs="Arial"/>
                <w:sz w:val="20"/>
                <w:szCs w:val="20"/>
              </w:rPr>
              <w:t>Cohan 2023</w:t>
            </w:r>
          </w:p>
        </w:tc>
        <w:tc>
          <w:tcPr>
            <w:tcW w:w="794" w:type="dxa"/>
            <w:vAlign w:val="center"/>
          </w:tcPr>
          <w:p w14:paraId="2AC37521"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27714D34"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40AB920B"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0" w:type="dxa"/>
            <w:vAlign w:val="center"/>
          </w:tcPr>
          <w:p w14:paraId="110E74C9"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4" w:type="dxa"/>
            <w:vAlign w:val="center"/>
          </w:tcPr>
          <w:p w14:paraId="72A2ECC0"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w:t>
            </w:r>
          </w:p>
        </w:tc>
        <w:tc>
          <w:tcPr>
            <w:tcW w:w="765" w:type="dxa"/>
            <w:vAlign w:val="center"/>
          </w:tcPr>
          <w:p w14:paraId="6F61889E"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w:t>
            </w:r>
          </w:p>
        </w:tc>
        <w:tc>
          <w:tcPr>
            <w:tcW w:w="825" w:type="dxa"/>
            <w:vAlign w:val="center"/>
          </w:tcPr>
          <w:p w14:paraId="0BC313CE"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55DB89CB"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62422748"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3" w:type="dxa"/>
            <w:vAlign w:val="center"/>
          </w:tcPr>
          <w:p w14:paraId="1EE9DCA2"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7</w:t>
            </w:r>
          </w:p>
        </w:tc>
      </w:tr>
      <w:tr w:rsidR="002327F0" w:rsidRPr="004A6E98" w14:paraId="667B2FA8" w14:textId="77777777" w:rsidTr="002327F0">
        <w:tc>
          <w:tcPr>
            <w:tcW w:w="1064" w:type="dxa"/>
            <w:vAlign w:val="center"/>
          </w:tcPr>
          <w:p w14:paraId="0A8A9E31" w14:textId="77777777" w:rsidR="00B30827" w:rsidRPr="004A6E98" w:rsidRDefault="00B30827" w:rsidP="006F3408">
            <w:pPr>
              <w:spacing w:line="360" w:lineRule="auto"/>
              <w:rPr>
                <w:rFonts w:ascii="Arial" w:hAnsi="Arial" w:cs="Arial"/>
                <w:sz w:val="20"/>
                <w:szCs w:val="20"/>
              </w:rPr>
            </w:pPr>
            <w:proofErr w:type="spellStart"/>
            <w:r w:rsidRPr="004A6E98">
              <w:rPr>
                <w:rFonts w:ascii="Arial" w:hAnsi="Arial" w:cs="Arial"/>
                <w:sz w:val="20"/>
                <w:szCs w:val="20"/>
              </w:rPr>
              <w:t>Ferlini</w:t>
            </w:r>
            <w:proofErr w:type="spellEnd"/>
            <w:r w:rsidRPr="004A6E98">
              <w:rPr>
                <w:rFonts w:ascii="Arial" w:hAnsi="Arial" w:cs="Arial"/>
                <w:sz w:val="20"/>
                <w:szCs w:val="20"/>
              </w:rPr>
              <w:t xml:space="preserve"> 2025</w:t>
            </w:r>
          </w:p>
        </w:tc>
        <w:tc>
          <w:tcPr>
            <w:tcW w:w="794" w:type="dxa"/>
            <w:vAlign w:val="center"/>
          </w:tcPr>
          <w:p w14:paraId="02E3837D"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6D380309"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18D96C0E"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0" w:type="dxa"/>
            <w:vAlign w:val="center"/>
          </w:tcPr>
          <w:p w14:paraId="68132256"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4" w:type="dxa"/>
            <w:vAlign w:val="center"/>
          </w:tcPr>
          <w:p w14:paraId="4119217F"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65" w:type="dxa"/>
            <w:vAlign w:val="center"/>
          </w:tcPr>
          <w:p w14:paraId="7C26E052"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w:t>
            </w:r>
          </w:p>
        </w:tc>
        <w:tc>
          <w:tcPr>
            <w:tcW w:w="825" w:type="dxa"/>
            <w:vAlign w:val="center"/>
          </w:tcPr>
          <w:p w14:paraId="7A78AC29"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0271A333"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5C8E8A35"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3" w:type="dxa"/>
            <w:vAlign w:val="center"/>
          </w:tcPr>
          <w:p w14:paraId="6358F350"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8</w:t>
            </w:r>
          </w:p>
        </w:tc>
      </w:tr>
      <w:tr w:rsidR="002327F0" w:rsidRPr="004A6E98" w14:paraId="2FA92173" w14:textId="77777777" w:rsidTr="002327F0">
        <w:tc>
          <w:tcPr>
            <w:tcW w:w="1064" w:type="dxa"/>
            <w:vAlign w:val="center"/>
          </w:tcPr>
          <w:p w14:paraId="1EE039F1" w14:textId="77777777" w:rsidR="00B30827" w:rsidRPr="004A6E98" w:rsidRDefault="00B30827" w:rsidP="006F3408">
            <w:pPr>
              <w:spacing w:line="360" w:lineRule="auto"/>
              <w:rPr>
                <w:rFonts w:ascii="Arial" w:hAnsi="Arial" w:cs="Arial"/>
                <w:sz w:val="20"/>
                <w:szCs w:val="20"/>
              </w:rPr>
            </w:pPr>
            <w:r w:rsidRPr="004A6E98">
              <w:rPr>
                <w:rFonts w:ascii="Arial" w:hAnsi="Arial" w:cs="Arial"/>
                <w:sz w:val="20"/>
                <w:szCs w:val="20"/>
                <w:lang w:val="pt-BR"/>
              </w:rPr>
              <w:t>Fiore 2018</w:t>
            </w:r>
          </w:p>
        </w:tc>
        <w:tc>
          <w:tcPr>
            <w:tcW w:w="794" w:type="dxa"/>
            <w:vAlign w:val="center"/>
          </w:tcPr>
          <w:p w14:paraId="1B1B9A56"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0CFC892C"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4F270BBD"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0" w:type="dxa"/>
            <w:vAlign w:val="center"/>
          </w:tcPr>
          <w:p w14:paraId="27FA38B0"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4" w:type="dxa"/>
            <w:vAlign w:val="center"/>
          </w:tcPr>
          <w:p w14:paraId="455D8869"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w:t>
            </w:r>
          </w:p>
        </w:tc>
        <w:tc>
          <w:tcPr>
            <w:tcW w:w="765" w:type="dxa"/>
            <w:vAlign w:val="center"/>
          </w:tcPr>
          <w:p w14:paraId="30470122"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w:t>
            </w:r>
          </w:p>
        </w:tc>
        <w:tc>
          <w:tcPr>
            <w:tcW w:w="825" w:type="dxa"/>
            <w:vAlign w:val="center"/>
          </w:tcPr>
          <w:p w14:paraId="2F0338CA"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29A66325"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6F363A09"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3" w:type="dxa"/>
            <w:vAlign w:val="center"/>
          </w:tcPr>
          <w:p w14:paraId="0E5D62EF"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7</w:t>
            </w:r>
          </w:p>
        </w:tc>
      </w:tr>
      <w:tr w:rsidR="002327F0" w:rsidRPr="004A6E98" w14:paraId="3CB48432" w14:textId="77777777" w:rsidTr="002327F0">
        <w:tc>
          <w:tcPr>
            <w:tcW w:w="1064" w:type="dxa"/>
            <w:vAlign w:val="center"/>
          </w:tcPr>
          <w:p w14:paraId="0674FC37" w14:textId="77777777" w:rsidR="00B30827" w:rsidRPr="004A6E98" w:rsidRDefault="00B30827" w:rsidP="006F3408">
            <w:pPr>
              <w:spacing w:line="360" w:lineRule="auto"/>
              <w:rPr>
                <w:rFonts w:ascii="Arial" w:hAnsi="Arial" w:cs="Arial"/>
                <w:sz w:val="20"/>
                <w:szCs w:val="20"/>
              </w:rPr>
            </w:pPr>
            <w:r w:rsidRPr="004A6E98">
              <w:rPr>
                <w:rFonts w:ascii="Arial" w:hAnsi="Arial" w:cs="Arial"/>
                <w:sz w:val="20"/>
                <w:szCs w:val="20"/>
                <w:lang w:val="pt-BR"/>
              </w:rPr>
              <w:t>Gelbenegger 2025</w:t>
            </w:r>
          </w:p>
        </w:tc>
        <w:tc>
          <w:tcPr>
            <w:tcW w:w="794" w:type="dxa"/>
            <w:vAlign w:val="center"/>
          </w:tcPr>
          <w:p w14:paraId="50FC8FBD"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042323A0"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531A5C0F"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0" w:type="dxa"/>
            <w:vAlign w:val="center"/>
          </w:tcPr>
          <w:p w14:paraId="354A885C"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4" w:type="dxa"/>
            <w:vAlign w:val="center"/>
          </w:tcPr>
          <w:p w14:paraId="075E1442"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65" w:type="dxa"/>
            <w:vAlign w:val="center"/>
          </w:tcPr>
          <w:p w14:paraId="3F3BCB7E"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w:t>
            </w:r>
          </w:p>
        </w:tc>
        <w:tc>
          <w:tcPr>
            <w:tcW w:w="825" w:type="dxa"/>
            <w:vAlign w:val="center"/>
          </w:tcPr>
          <w:p w14:paraId="73FA7E5B"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6BCE643D"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67E869AD"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3" w:type="dxa"/>
            <w:vAlign w:val="center"/>
          </w:tcPr>
          <w:p w14:paraId="5A2AF2E1"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8</w:t>
            </w:r>
          </w:p>
        </w:tc>
      </w:tr>
      <w:tr w:rsidR="002327F0" w:rsidRPr="004A6E98" w14:paraId="14AF97D5" w14:textId="77777777" w:rsidTr="002327F0">
        <w:tc>
          <w:tcPr>
            <w:tcW w:w="1064" w:type="dxa"/>
            <w:vAlign w:val="center"/>
          </w:tcPr>
          <w:p w14:paraId="74403F90" w14:textId="77777777" w:rsidR="00B30827" w:rsidRPr="004A6E98" w:rsidRDefault="00B30827" w:rsidP="006F3408">
            <w:pPr>
              <w:spacing w:line="360" w:lineRule="auto"/>
              <w:rPr>
                <w:rFonts w:ascii="Arial" w:hAnsi="Arial" w:cs="Arial"/>
                <w:sz w:val="20"/>
                <w:szCs w:val="20"/>
              </w:rPr>
            </w:pPr>
            <w:proofErr w:type="spellStart"/>
            <w:r w:rsidRPr="004A6E98">
              <w:rPr>
                <w:rFonts w:ascii="Arial" w:hAnsi="Arial" w:cs="Arial"/>
                <w:sz w:val="20"/>
                <w:szCs w:val="20"/>
              </w:rPr>
              <w:t>Prüller</w:t>
            </w:r>
            <w:proofErr w:type="spellEnd"/>
            <w:r w:rsidRPr="004A6E98">
              <w:rPr>
                <w:rFonts w:ascii="Arial" w:hAnsi="Arial" w:cs="Arial"/>
                <w:sz w:val="20"/>
                <w:szCs w:val="20"/>
              </w:rPr>
              <w:t xml:space="preserve"> 2018</w:t>
            </w:r>
          </w:p>
        </w:tc>
        <w:tc>
          <w:tcPr>
            <w:tcW w:w="794" w:type="dxa"/>
            <w:vAlign w:val="center"/>
          </w:tcPr>
          <w:p w14:paraId="5FD36980"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4C834CCF"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64267DF5"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0" w:type="dxa"/>
            <w:vAlign w:val="center"/>
          </w:tcPr>
          <w:p w14:paraId="33BB1B43"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4" w:type="dxa"/>
            <w:vAlign w:val="center"/>
          </w:tcPr>
          <w:p w14:paraId="2C11AB76"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w:t>
            </w:r>
          </w:p>
        </w:tc>
        <w:tc>
          <w:tcPr>
            <w:tcW w:w="765" w:type="dxa"/>
            <w:vAlign w:val="center"/>
          </w:tcPr>
          <w:p w14:paraId="3CEBAAB4"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w:t>
            </w:r>
          </w:p>
        </w:tc>
        <w:tc>
          <w:tcPr>
            <w:tcW w:w="825" w:type="dxa"/>
            <w:vAlign w:val="center"/>
          </w:tcPr>
          <w:p w14:paraId="38009741"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09B7669E"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795" w:type="dxa"/>
            <w:vAlign w:val="center"/>
          </w:tcPr>
          <w:p w14:paraId="5BE8723F" w14:textId="77777777" w:rsidR="00B30827" w:rsidRPr="004A6E98" w:rsidRDefault="00B30827" w:rsidP="006F3408">
            <w:pPr>
              <w:spacing w:line="360" w:lineRule="auto"/>
              <w:jc w:val="center"/>
              <w:rPr>
                <w:rFonts w:ascii="Arial" w:hAnsi="Arial" w:cs="Arial"/>
                <w:sz w:val="20"/>
                <w:szCs w:val="20"/>
              </w:rPr>
            </w:pPr>
            <w:r w:rsidRPr="004A6E98">
              <w:rPr>
                <w:rFonts w:ascii="Segoe UI Symbol" w:hAnsi="Segoe UI Symbol" w:cs="Segoe UI Symbol"/>
                <w:sz w:val="20"/>
                <w:szCs w:val="20"/>
              </w:rPr>
              <w:t>✭</w:t>
            </w:r>
          </w:p>
        </w:tc>
        <w:tc>
          <w:tcPr>
            <w:tcW w:w="803" w:type="dxa"/>
            <w:vAlign w:val="center"/>
          </w:tcPr>
          <w:p w14:paraId="7F73B339" w14:textId="77777777" w:rsidR="00B30827" w:rsidRPr="004A6E98" w:rsidRDefault="00B30827" w:rsidP="006F3408">
            <w:pPr>
              <w:spacing w:line="360" w:lineRule="auto"/>
              <w:jc w:val="center"/>
              <w:rPr>
                <w:rFonts w:ascii="Arial" w:hAnsi="Arial" w:cs="Arial"/>
                <w:sz w:val="20"/>
                <w:szCs w:val="20"/>
              </w:rPr>
            </w:pPr>
            <w:r w:rsidRPr="004A6E98">
              <w:rPr>
                <w:rFonts w:ascii="Arial" w:hAnsi="Arial" w:cs="Arial"/>
                <w:sz w:val="20"/>
                <w:szCs w:val="20"/>
              </w:rPr>
              <w:t>7</w:t>
            </w:r>
          </w:p>
        </w:tc>
      </w:tr>
      <w:tr w:rsidR="002327F0" w:rsidRPr="004A6E98" w14:paraId="1470DFD9" w14:textId="77777777" w:rsidTr="002327F0">
        <w:tc>
          <w:tcPr>
            <w:tcW w:w="1064" w:type="dxa"/>
            <w:vAlign w:val="center"/>
          </w:tcPr>
          <w:p w14:paraId="2F607F40" w14:textId="77777777" w:rsidR="00B30827" w:rsidRPr="004A6E98" w:rsidRDefault="00B30827" w:rsidP="006F3408">
            <w:pPr>
              <w:spacing w:line="360" w:lineRule="auto"/>
              <w:rPr>
                <w:rFonts w:ascii="Arial" w:hAnsi="Arial" w:cs="Arial"/>
                <w:sz w:val="20"/>
                <w:szCs w:val="20"/>
              </w:rPr>
            </w:pPr>
            <w:r w:rsidRPr="004A6E98">
              <w:rPr>
                <w:rFonts w:ascii="Arial" w:hAnsi="Arial" w:cs="Arial"/>
                <w:sz w:val="20"/>
                <w:szCs w:val="20"/>
                <w:lang w:val="pt-BR"/>
              </w:rPr>
              <w:t>Spahr 2023*</w:t>
            </w:r>
          </w:p>
        </w:tc>
        <w:tc>
          <w:tcPr>
            <w:tcW w:w="794" w:type="dxa"/>
            <w:shd w:val="clear" w:color="auto" w:fill="D9D9D9" w:themeFill="background1" w:themeFillShade="D9"/>
            <w:vAlign w:val="center"/>
          </w:tcPr>
          <w:p w14:paraId="23FE8EEC" w14:textId="77777777" w:rsidR="00B30827" w:rsidRPr="004A6E98" w:rsidRDefault="00B30827" w:rsidP="006F3408">
            <w:pPr>
              <w:spacing w:line="360" w:lineRule="auto"/>
              <w:jc w:val="center"/>
              <w:rPr>
                <w:rFonts w:ascii="Arial" w:hAnsi="Arial" w:cs="Arial"/>
                <w:sz w:val="20"/>
                <w:szCs w:val="20"/>
              </w:rPr>
            </w:pPr>
          </w:p>
        </w:tc>
        <w:tc>
          <w:tcPr>
            <w:tcW w:w="795" w:type="dxa"/>
            <w:shd w:val="clear" w:color="auto" w:fill="D9D9D9" w:themeFill="background1" w:themeFillShade="D9"/>
            <w:vAlign w:val="center"/>
          </w:tcPr>
          <w:p w14:paraId="77BDB0F3" w14:textId="77777777" w:rsidR="00B30827" w:rsidRPr="004A6E98" w:rsidRDefault="00B30827" w:rsidP="006F3408">
            <w:pPr>
              <w:spacing w:line="360" w:lineRule="auto"/>
              <w:jc w:val="center"/>
              <w:rPr>
                <w:rFonts w:ascii="Arial" w:hAnsi="Arial" w:cs="Arial"/>
                <w:sz w:val="20"/>
                <w:szCs w:val="20"/>
              </w:rPr>
            </w:pPr>
          </w:p>
        </w:tc>
        <w:tc>
          <w:tcPr>
            <w:tcW w:w="795" w:type="dxa"/>
            <w:shd w:val="clear" w:color="auto" w:fill="D9D9D9" w:themeFill="background1" w:themeFillShade="D9"/>
            <w:vAlign w:val="center"/>
          </w:tcPr>
          <w:p w14:paraId="433A437A" w14:textId="77777777" w:rsidR="00B30827" w:rsidRPr="004A6E98" w:rsidRDefault="00B30827" w:rsidP="006F3408">
            <w:pPr>
              <w:spacing w:line="360" w:lineRule="auto"/>
              <w:jc w:val="center"/>
              <w:rPr>
                <w:rFonts w:ascii="Arial" w:hAnsi="Arial" w:cs="Arial"/>
                <w:sz w:val="20"/>
                <w:szCs w:val="20"/>
              </w:rPr>
            </w:pPr>
          </w:p>
        </w:tc>
        <w:tc>
          <w:tcPr>
            <w:tcW w:w="800" w:type="dxa"/>
            <w:shd w:val="clear" w:color="auto" w:fill="D9D9D9" w:themeFill="background1" w:themeFillShade="D9"/>
            <w:vAlign w:val="center"/>
          </w:tcPr>
          <w:p w14:paraId="2D3B7A0F" w14:textId="77777777" w:rsidR="00B30827" w:rsidRPr="004A6E98" w:rsidRDefault="00B30827" w:rsidP="006F3408">
            <w:pPr>
              <w:spacing w:line="360" w:lineRule="auto"/>
              <w:jc w:val="center"/>
              <w:rPr>
                <w:rFonts w:ascii="Arial" w:hAnsi="Arial" w:cs="Arial"/>
                <w:sz w:val="20"/>
                <w:szCs w:val="20"/>
              </w:rPr>
            </w:pPr>
          </w:p>
        </w:tc>
        <w:tc>
          <w:tcPr>
            <w:tcW w:w="794" w:type="dxa"/>
            <w:shd w:val="clear" w:color="auto" w:fill="D9D9D9" w:themeFill="background1" w:themeFillShade="D9"/>
            <w:vAlign w:val="center"/>
          </w:tcPr>
          <w:p w14:paraId="5DC66A03" w14:textId="77777777" w:rsidR="00B30827" w:rsidRPr="004A6E98" w:rsidRDefault="00B30827" w:rsidP="006F3408">
            <w:pPr>
              <w:spacing w:line="360" w:lineRule="auto"/>
              <w:jc w:val="center"/>
              <w:rPr>
                <w:rFonts w:ascii="Arial" w:hAnsi="Arial" w:cs="Arial"/>
                <w:sz w:val="20"/>
                <w:szCs w:val="20"/>
              </w:rPr>
            </w:pPr>
          </w:p>
        </w:tc>
        <w:tc>
          <w:tcPr>
            <w:tcW w:w="765" w:type="dxa"/>
            <w:shd w:val="clear" w:color="auto" w:fill="D9D9D9" w:themeFill="background1" w:themeFillShade="D9"/>
            <w:vAlign w:val="center"/>
          </w:tcPr>
          <w:p w14:paraId="1FDDE9C1" w14:textId="77777777" w:rsidR="00B30827" w:rsidRPr="004A6E98" w:rsidRDefault="00B30827" w:rsidP="006F3408">
            <w:pPr>
              <w:spacing w:line="360" w:lineRule="auto"/>
              <w:jc w:val="center"/>
              <w:rPr>
                <w:rFonts w:ascii="Arial" w:hAnsi="Arial" w:cs="Arial"/>
                <w:sz w:val="20"/>
                <w:szCs w:val="20"/>
              </w:rPr>
            </w:pPr>
          </w:p>
        </w:tc>
        <w:tc>
          <w:tcPr>
            <w:tcW w:w="825" w:type="dxa"/>
            <w:shd w:val="clear" w:color="auto" w:fill="D9D9D9" w:themeFill="background1" w:themeFillShade="D9"/>
            <w:vAlign w:val="center"/>
          </w:tcPr>
          <w:p w14:paraId="1F5D63D6" w14:textId="77777777" w:rsidR="00B30827" w:rsidRPr="004A6E98" w:rsidRDefault="00B30827" w:rsidP="006F3408">
            <w:pPr>
              <w:spacing w:line="360" w:lineRule="auto"/>
              <w:jc w:val="center"/>
              <w:rPr>
                <w:rFonts w:ascii="Arial" w:hAnsi="Arial" w:cs="Arial"/>
                <w:sz w:val="20"/>
                <w:szCs w:val="20"/>
              </w:rPr>
            </w:pPr>
          </w:p>
        </w:tc>
        <w:tc>
          <w:tcPr>
            <w:tcW w:w="795" w:type="dxa"/>
            <w:shd w:val="clear" w:color="auto" w:fill="D9D9D9" w:themeFill="background1" w:themeFillShade="D9"/>
            <w:vAlign w:val="center"/>
          </w:tcPr>
          <w:p w14:paraId="5CCBD099" w14:textId="77777777" w:rsidR="00B30827" w:rsidRPr="004A6E98" w:rsidRDefault="00B30827" w:rsidP="006F3408">
            <w:pPr>
              <w:spacing w:line="360" w:lineRule="auto"/>
              <w:jc w:val="center"/>
              <w:rPr>
                <w:rFonts w:ascii="Arial" w:hAnsi="Arial" w:cs="Arial"/>
                <w:sz w:val="20"/>
                <w:szCs w:val="20"/>
              </w:rPr>
            </w:pPr>
          </w:p>
        </w:tc>
        <w:tc>
          <w:tcPr>
            <w:tcW w:w="795" w:type="dxa"/>
            <w:shd w:val="clear" w:color="auto" w:fill="D9D9D9" w:themeFill="background1" w:themeFillShade="D9"/>
            <w:vAlign w:val="center"/>
          </w:tcPr>
          <w:p w14:paraId="120E5ED8" w14:textId="77777777" w:rsidR="00B30827" w:rsidRPr="004A6E98" w:rsidRDefault="00B30827" w:rsidP="006F3408">
            <w:pPr>
              <w:spacing w:line="360" w:lineRule="auto"/>
              <w:jc w:val="center"/>
              <w:rPr>
                <w:rFonts w:ascii="Arial" w:hAnsi="Arial" w:cs="Arial"/>
                <w:sz w:val="20"/>
                <w:szCs w:val="20"/>
              </w:rPr>
            </w:pPr>
          </w:p>
        </w:tc>
        <w:tc>
          <w:tcPr>
            <w:tcW w:w="803" w:type="dxa"/>
            <w:shd w:val="clear" w:color="auto" w:fill="D9D9D9" w:themeFill="background1" w:themeFillShade="D9"/>
            <w:vAlign w:val="center"/>
          </w:tcPr>
          <w:p w14:paraId="4C592F1A" w14:textId="77777777" w:rsidR="00B30827" w:rsidRPr="004A6E98" w:rsidRDefault="00B30827" w:rsidP="006F3408">
            <w:pPr>
              <w:spacing w:line="360" w:lineRule="auto"/>
              <w:jc w:val="center"/>
              <w:rPr>
                <w:rFonts w:ascii="Arial" w:hAnsi="Arial" w:cs="Arial"/>
                <w:sz w:val="20"/>
                <w:szCs w:val="20"/>
              </w:rPr>
            </w:pPr>
          </w:p>
        </w:tc>
      </w:tr>
    </w:tbl>
    <w:p w14:paraId="494854C8" w14:textId="77777777" w:rsidR="00B30827" w:rsidRPr="004A6E98" w:rsidRDefault="00B30827" w:rsidP="00B30827">
      <w:pPr>
        <w:spacing w:after="0" w:line="360" w:lineRule="auto"/>
        <w:rPr>
          <w:rFonts w:ascii="Arial" w:hAnsi="Arial" w:cs="Arial"/>
        </w:rPr>
      </w:pPr>
    </w:p>
    <w:p w14:paraId="76E96B66" w14:textId="77777777" w:rsidR="00B30827" w:rsidRPr="004A6E98" w:rsidRDefault="00B30827" w:rsidP="00B30827">
      <w:pPr>
        <w:spacing w:after="0" w:line="360" w:lineRule="auto"/>
        <w:rPr>
          <w:rFonts w:ascii="Arial" w:hAnsi="Arial" w:cs="Arial"/>
        </w:rPr>
      </w:pPr>
      <w:r w:rsidRPr="004A6E98">
        <w:rPr>
          <w:rFonts w:ascii="Arial" w:hAnsi="Arial" w:cs="Arial"/>
        </w:rPr>
        <w:t>*These studies were not amenable to full appraisal because only conference abstracts were available.</w:t>
      </w:r>
    </w:p>
    <w:p w14:paraId="335F1EE4" w14:textId="0EE883E4" w:rsidR="00B30827" w:rsidRPr="004A6E98" w:rsidRDefault="00B30827">
      <w:pPr>
        <w:rPr>
          <w:rFonts w:ascii="Arial" w:hAnsi="Arial" w:cs="Arial"/>
          <w:b/>
          <w:bCs/>
          <w:sz w:val="24"/>
        </w:rPr>
      </w:pPr>
      <w:r w:rsidRPr="004A6E98">
        <w:rPr>
          <w:rFonts w:ascii="Arial" w:hAnsi="Arial" w:cs="Arial"/>
          <w:b/>
          <w:bCs/>
          <w:sz w:val="24"/>
        </w:rPr>
        <w:br w:type="page"/>
      </w:r>
    </w:p>
    <w:p w14:paraId="492E66B9" w14:textId="710493C0" w:rsidR="006E7F8A" w:rsidRDefault="006E7F8A" w:rsidP="006E7F8A">
      <w:pPr>
        <w:spacing w:after="0" w:line="360" w:lineRule="auto"/>
        <w:jc w:val="center"/>
        <w:rPr>
          <w:rFonts w:ascii="Arial" w:hAnsi="Arial" w:cs="Arial"/>
          <w:b/>
          <w:bCs/>
          <w:sz w:val="24"/>
        </w:rPr>
      </w:pPr>
      <w:r>
        <w:rPr>
          <w:rFonts w:ascii="Arial" w:hAnsi="Arial" w:cs="Arial"/>
          <w:b/>
          <w:bCs/>
          <w:sz w:val="24"/>
        </w:rPr>
        <w:lastRenderedPageBreak/>
        <w:t>SUPPLEMENTARY FIGURES</w:t>
      </w:r>
    </w:p>
    <w:p w14:paraId="4D09F5AC" w14:textId="77777777" w:rsidR="006E7F8A" w:rsidRDefault="006E7F8A" w:rsidP="006E7F8A">
      <w:pPr>
        <w:spacing w:after="0" w:line="360" w:lineRule="auto"/>
        <w:jc w:val="center"/>
        <w:rPr>
          <w:rFonts w:ascii="Arial" w:hAnsi="Arial" w:cs="Arial"/>
          <w:b/>
          <w:bCs/>
          <w:sz w:val="24"/>
        </w:rPr>
      </w:pPr>
    </w:p>
    <w:p w14:paraId="7A7483C0" w14:textId="4BFEC8DC" w:rsidR="008224AF" w:rsidRDefault="00D818D6" w:rsidP="008224AF">
      <w:pPr>
        <w:spacing w:after="0" w:line="360" w:lineRule="auto"/>
        <w:rPr>
          <w:rFonts w:ascii="Arial" w:hAnsi="Arial" w:cs="Arial"/>
          <w:b/>
          <w:sz w:val="24"/>
        </w:rPr>
      </w:pPr>
      <w:r w:rsidRPr="00AF3DD7">
        <w:rPr>
          <w:rFonts w:ascii="Arial" w:hAnsi="Arial" w:cs="Arial"/>
          <w:b/>
          <w:bCs/>
          <w:color w:val="000000" w:themeColor="text1"/>
          <w:sz w:val="24"/>
          <w:szCs w:val="24"/>
          <w:lang w:val="en-US"/>
        </w:rPr>
        <w:t xml:space="preserve">Supplementary </w:t>
      </w:r>
      <w:r w:rsidR="008224AF" w:rsidRPr="004A6E98">
        <w:rPr>
          <w:rFonts w:ascii="Arial" w:hAnsi="Arial" w:cs="Arial"/>
          <w:b/>
          <w:bCs/>
          <w:sz w:val="24"/>
        </w:rPr>
        <w:t>Fig</w:t>
      </w:r>
      <w:r w:rsidR="00B271C3">
        <w:rPr>
          <w:rFonts w:ascii="Arial" w:hAnsi="Arial" w:cs="Arial"/>
          <w:b/>
          <w:bCs/>
          <w:sz w:val="24"/>
        </w:rPr>
        <w:t>.</w:t>
      </w:r>
      <w:r w:rsidR="008224AF" w:rsidRPr="004A6E98">
        <w:rPr>
          <w:rFonts w:ascii="Arial" w:hAnsi="Arial" w:cs="Arial"/>
          <w:b/>
          <w:bCs/>
          <w:sz w:val="24"/>
        </w:rPr>
        <w:t xml:space="preserve"> 1</w:t>
      </w:r>
      <w:r w:rsidR="008224AF" w:rsidRPr="004A6E98">
        <w:rPr>
          <w:rFonts w:ascii="Arial" w:hAnsi="Arial" w:cs="Arial"/>
          <w:sz w:val="24"/>
        </w:rPr>
        <w:t xml:space="preserve">. </w:t>
      </w:r>
      <w:r w:rsidR="009E12C3" w:rsidRPr="00B271C3">
        <w:rPr>
          <w:rFonts w:ascii="Arial" w:hAnsi="Arial" w:cs="Arial"/>
          <w:sz w:val="24"/>
        </w:rPr>
        <w:t>Funnel plots for (</w:t>
      </w:r>
      <w:r w:rsidR="009E12C3" w:rsidRPr="00B271C3">
        <w:rPr>
          <w:rFonts w:ascii="Arial" w:hAnsi="Arial" w:cs="Arial"/>
          <w:bCs/>
          <w:sz w:val="24"/>
        </w:rPr>
        <w:t>a</w:t>
      </w:r>
      <w:r w:rsidR="009E12C3" w:rsidRPr="00B271C3">
        <w:rPr>
          <w:rFonts w:ascii="Arial" w:hAnsi="Arial" w:cs="Arial"/>
          <w:sz w:val="24"/>
        </w:rPr>
        <w:t>) all-cause mortality and (</w:t>
      </w:r>
      <w:r w:rsidR="009E12C3" w:rsidRPr="00B271C3">
        <w:rPr>
          <w:rFonts w:ascii="Arial" w:hAnsi="Arial" w:cs="Arial"/>
          <w:bCs/>
          <w:sz w:val="24"/>
        </w:rPr>
        <w:t>b</w:t>
      </w:r>
      <w:r w:rsidR="009E12C3" w:rsidRPr="00B271C3">
        <w:rPr>
          <w:rFonts w:ascii="Arial" w:hAnsi="Arial" w:cs="Arial"/>
          <w:sz w:val="24"/>
        </w:rPr>
        <w:t>) major bleeding</w:t>
      </w:r>
    </w:p>
    <w:p w14:paraId="52FF0B6D" w14:textId="77777777" w:rsidR="009C3270" w:rsidRPr="004A6E98" w:rsidRDefault="009C3270" w:rsidP="008224AF">
      <w:pPr>
        <w:spacing w:after="0" w:line="360" w:lineRule="auto"/>
        <w:rPr>
          <w:rFonts w:ascii="Arial" w:hAnsi="Arial" w:cs="Arial"/>
          <w:sz w:val="24"/>
        </w:rPr>
      </w:pPr>
    </w:p>
    <w:p w14:paraId="0E48D082" w14:textId="65872A0B" w:rsidR="00CC675B" w:rsidRPr="004A6E98" w:rsidRDefault="00CA0788" w:rsidP="00406788">
      <w:pPr>
        <w:spacing w:after="0" w:line="360" w:lineRule="auto"/>
        <w:rPr>
          <w:rFonts w:ascii="Arial" w:hAnsi="Arial" w:cs="Arial"/>
        </w:rPr>
      </w:pPr>
      <w:r w:rsidRPr="004A6E98">
        <w:rPr>
          <w:rFonts w:ascii="Arial" w:hAnsi="Arial" w:cs="Arial"/>
          <w:noProof/>
          <w:lang w:val="en-US"/>
        </w:rPr>
        <w:drawing>
          <wp:inline distT="0" distB="0" distL="0" distR="0" wp14:anchorId="0D64D984" wp14:editId="78192CA8">
            <wp:extent cx="4143891" cy="317754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50565"/>
                    <a:stretch/>
                  </pic:blipFill>
                  <pic:spPr bwMode="auto">
                    <a:xfrm>
                      <a:off x="0" y="0"/>
                      <a:ext cx="4188495" cy="3211742"/>
                    </a:xfrm>
                    <a:prstGeom prst="rect">
                      <a:avLst/>
                    </a:prstGeom>
                    <a:ln>
                      <a:noFill/>
                    </a:ln>
                    <a:extLst>
                      <a:ext uri="{53640926-AAD7-44D8-BBD7-CCE9431645EC}">
                        <a14:shadowObscured xmlns:a14="http://schemas.microsoft.com/office/drawing/2010/main"/>
                      </a:ext>
                    </a:extLst>
                  </pic:spPr>
                </pic:pic>
              </a:graphicData>
            </a:graphic>
          </wp:inline>
        </w:drawing>
      </w:r>
    </w:p>
    <w:p w14:paraId="5DC2962C" w14:textId="77777777" w:rsidR="00D100A7" w:rsidRDefault="00D100A7" w:rsidP="00406788">
      <w:pPr>
        <w:spacing w:after="0" w:line="360" w:lineRule="auto"/>
        <w:rPr>
          <w:rFonts w:ascii="Arial" w:hAnsi="Arial" w:cs="Arial"/>
        </w:rPr>
      </w:pPr>
    </w:p>
    <w:p w14:paraId="07BE5E57" w14:textId="77777777" w:rsidR="006E7F8A" w:rsidRDefault="006E7F8A" w:rsidP="00406788">
      <w:pPr>
        <w:spacing w:after="0" w:line="360" w:lineRule="auto"/>
        <w:rPr>
          <w:rFonts w:ascii="Arial" w:hAnsi="Arial" w:cs="Arial"/>
        </w:rPr>
      </w:pPr>
    </w:p>
    <w:p w14:paraId="69F7BAA1" w14:textId="2D35ED46" w:rsidR="006E7F8A" w:rsidRPr="004A6E98" w:rsidRDefault="006E7F8A" w:rsidP="00406788">
      <w:pPr>
        <w:spacing w:after="0" w:line="360" w:lineRule="auto"/>
        <w:rPr>
          <w:rFonts w:ascii="Arial" w:hAnsi="Arial" w:cs="Arial"/>
        </w:rPr>
        <w:sectPr w:rsidR="006E7F8A" w:rsidRPr="004A6E98" w:rsidSect="00E05551">
          <w:pgSz w:w="11910" w:h="16840" w:code="9"/>
          <w:pgMar w:top="1440" w:right="1440" w:bottom="1440" w:left="1440" w:header="720" w:footer="720" w:gutter="0"/>
          <w:cols w:space="708"/>
          <w:docGrid w:linePitch="299"/>
        </w:sectPr>
      </w:pPr>
      <w:r w:rsidRPr="004A6E98">
        <w:rPr>
          <w:rFonts w:ascii="Arial" w:hAnsi="Arial" w:cs="Arial"/>
          <w:noProof/>
          <w:lang w:val="en-US"/>
        </w:rPr>
        <w:drawing>
          <wp:inline distT="0" distB="0" distL="0" distR="0" wp14:anchorId="08DC5CB7" wp14:editId="5A580D7E">
            <wp:extent cx="3993864" cy="3169920"/>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239"/>
                    <a:stretch/>
                  </pic:blipFill>
                  <pic:spPr bwMode="auto">
                    <a:xfrm>
                      <a:off x="0" y="0"/>
                      <a:ext cx="4079713" cy="3238058"/>
                    </a:xfrm>
                    <a:prstGeom prst="rect">
                      <a:avLst/>
                    </a:prstGeom>
                    <a:ln>
                      <a:noFill/>
                    </a:ln>
                    <a:extLst>
                      <a:ext uri="{53640926-AAD7-44D8-BBD7-CCE9431645EC}">
                        <a14:shadowObscured xmlns:a14="http://schemas.microsoft.com/office/drawing/2010/main"/>
                      </a:ext>
                    </a:extLst>
                  </pic:spPr>
                </pic:pic>
              </a:graphicData>
            </a:graphic>
          </wp:inline>
        </w:drawing>
      </w:r>
    </w:p>
    <w:p w14:paraId="3D646E77" w14:textId="1DCA4D77" w:rsidR="00D100A7" w:rsidRDefault="00D818D6" w:rsidP="00D100A7">
      <w:pPr>
        <w:spacing w:after="0" w:line="360" w:lineRule="auto"/>
        <w:rPr>
          <w:rFonts w:ascii="Arial" w:hAnsi="Arial" w:cs="Arial"/>
          <w:b/>
          <w:sz w:val="24"/>
          <w:szCs w:val="24"/>
        </w:rPr>
      </w:pPr>
      <w:r w:rsidRPr="00AF3DD7">
        <w:rPr>
          <w:rFonts w:ascii="Arial" w:hAnsi="Arial" w:cs="Arial"/>
          <w:b/>
          <w:bCs/>
          <w:color w:val="000000" w:themeColor="text1"/>
          <w:sz w:val="24"/>
          <w:szCs w:val="24"/>
          <w:lang w:val="en-US"/>
        </w:rPr>
        <w:lastRenderedPageBreak/>
        <w:t xml:space="preserve">Supplementary </w:t>
      </w:r>
      <w:r w:rsidR="00D100A7" w:rsidRPr="004A6E98">
        <w:rPr>
          <w:rFonts w:ascii="Arial" w:hAnsi="Arial" w:cs="Arial"/>
          <w:b/>
          <w:bCs/>
          <w:sz w:val="24"/>
          <w:szCs w:val="24"/>
        </w:rPr>
        <w:t>Fig</w:t>
      </w:r>
      <w:r w:rsidR="00B271C3">
        <w:rPr>
          <w:rFonts w:ascii="Arial" w:hAnsi="Arial" w:cs="Arial"/>
          <w:b/>
          <w:bCs/>
          <w:sz w:val="24"/>
          <w:szCs w:val="24"/>
        </w:rPr>
        <w:t>.</w:t>
      </w:r>
      <w:r w:rsidR="00D100A7" w:rsidRPr="004A6E98">
        <w:rPr>
          <w:rFonts w:ascii="Arial" w:hAnsi="Arial" w:cs="Arial"/>
          <w:b/>
          <w:bCs/>
          <w:sz w:val="24"/>
          <w:szCs w:val="24"/>
        </w:rPr>
        <w:t xml:space="preserve"> </w:t>
      </w:r>
      <w:r w:rsidR="00E45DFC" w:rsidRPr="004A6E98">
        <w:rPr>
          <w:rFonts w:ascii="Arial" w:hAnsi="Arial" w:cs="Arial"/>
          <w:b/>
          <w:bCs/>
          <w:sz w:val="24"/>
          <w:szCs w:val="24"/>
        </w:rPr>
        <w:t>2</w:t>
      </w:r>
      <w:r w:rsidR="00D100A7" w:rsidRPr="004A6E98">
        <w:rPr>
          <w:rFonts w:ascii="Arial" w:hAnsi="Arial" w:cs="Arial"/>
          <w:sz w:val="24"/>
          <w:szCs w:val="24"/>
        </w:rPr>
        <w:t xml:space="preserve">. </w:t>
      </w:r>
      <w:r w:rsidR="009E12C3" w:rsidRPr="00B271C3">
        <w:rPr>
          <w:rFonts w:ascii="Arial" w:hAnsi="Arial" w:cs="Arial"/>
          <w:sz w:val="24"/>
          <w:szCs w:val="24"/>
        </w:rPr>
        <w:t>Forest plot of post-PCI TIMI grade 3 flow</w:t>
      </w:r>
    </w:p>
    <w:p w14:paraId="4D80D503" w14:textId="77777777" w:rsidR="006E7F8A" w:rsidRPr="004A6E98" w:rsidRDefault="006E7F8A" w:rsidP="00D100A7">
      <w:pPr>
        <w:spacing w:after="0" w:line="360" w:lineRule="auto"/>
        <w:rPr>
          <w:rFonts w:ascii="Arial" w:hAnsi="Arial" w:cs="Arial"/>
          <w:sz w:val="24"/>
          <w:szCs w:val="24"/>
        </w:rPr>
      </w:pPr>
    </w:p>
    <w:p w14:paraId="0BFC6CB9" w14:textId="77777777" w:rsidR="00A21B87" w:rsidRPr="004A6E98" w:rsidRDefault="00A21B87" w:rsidP="00A21B87">
      <w:pPr>
        <w:spacing w:after="0" w:line="360" w:lineRule="auto"/>
        <w:jc w:val="center"/>
        <w:rPr>
          <w:rFonts w:ascii="Arial" w:hAnsi="Arial" w:cs="Arial"/>
        </w:rPr>
      </w:pPr>
      <w:r w:rsidRPr="004A6E98">
        <w:rPr>
          <w:rFonts w:ascii="Arial" w:hAnsi="Arial" w:cs="Arial"/>
          <w:noProof/>
          <w:lang w:val="en-US"/>
        </w:rPr>
        <w:drawing>
          <wp:inline distT="0" distB="0" distL="0" distR="0" wp14:anchorId="541298FE" wp14:editId="43C549B2">
            <wp:extent cx="5746080" cy="1423987"/>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644" t="14026" r="7517" b="58728"/>
                    <a:stretch/>
                  </pic:blipFill>
                  <pic:spPr bwMode="auto">
                    <a:xfrm>
                      <a:off x="0" y="0"/>
                      <a:ext cx="5762309" cy="1428009"/>
                    </a:xfrm>
                    <a:prstGeom prst="rect">
                      <a:avLst/>
                    </a:prstGeom>
                    <a:ln>
                      <a:noFill/>
                    </a:ln>
                    <a:extLst>
                      <a:ext uri="{53640926-AAD7-44D8-BBD7-CCE9431645EC}">
                        <a14:shadowObscured xmlns:a14="http://schemas.microsoft.com/office/drawing/2010/main"/>
                      </a:ext>
                    </a:extLst>
                  </pic:spPr>
                </pic:pic>
              </a:graphicData>
            </a:graphic>
          </wp:inline>
        </w:drawing>
      </w:r>
    </w:p>
    <w:p w14:paraId="6DA71C10" w14:textId="1D3C361D" w:rsidR="00D100A7" w:rsidRPr="004A6E98" w:rsidRDefault="00D100A7" w:rsidP="00406788">
      <w:pPr>
        <w:spacing w:after="0" w:line="360" w:lineRule="auto"/>
        <w:rPr>
          <w:rFonts w:ascii="Arial" w:hAnsi="Arial" w:cs="Arial"/>
        </w:rPr>
      </w:pPr>
    </w:p>
    <w:p w14:paraId="29F4A777" w14:textId="2A552FF3" w:rsidR="00A36751" w:rsidRPr="004A6E98" w:rsidRDefault="00A36751">
      <w:pPr>
        <w:rPr>
          <w:rFonts w:ascii="Arial" w:hAnsi="Arial" w:cs="Arial"/>
        </w:rPr>
      </w:pPr>
      <w:r w:rsidRPr="004A6E98">
        <w:rPr>
          <w:rFonts w:ascii="Arial" w:hAnsi="Arial" w:cs="Arial"/>
        </w:rPr>
        <w:br w:type="page"/>
      </w:r>
    </w:p>
    <w:p w14:paraId="74EA5DA2" w14:textId="0015696C" w:rsidR="008A2E77" w:rsidRDefault="00D818D6" w:rsidP="008A2E77">
      <w:pPr>
        <w:spacing w:after="0" w:line="360" w:lineRule="auto"/>
        <w:rPr>
          <w:rFonts w:ascii="Arial" w:hAnsi="Arial" w:cs="Arial"/>
          <w:b/>
          <w:sz w:val="24"/>
          <w:szCs w:val="24"/>
        </w:rPr>
      </w:pPr>
      <w:r w:rsidRPr="00AF3DD7">
        <w:rPr>
          <w:rFonts w:ascii="Arial" w:hAnsi="Arial" w:cs="Arial"/>
          <w:b/>
          <w:bCs/>
          <w:color w:val="000000" w:themeColor="text1"/>
          <w:sz w:val="24"/>
          <w:szCs w:val="24"/>
          <w:lang w:val="en-US"/>
        </w:rPr>
        <w:lastRenderedPageBreak/>
        <w:t xml:space="preserve">Supplementary </w:t>
      </w:r>
      <w:r w:rsidR="00B271C3">
        <w:rPr>
          <w:rFonts w:ascii="Arial" w:hAnsi="Arial" w:cs="Arial"/>
          <w:b/>
          <w:bCs/>
          <w:sz w:val="24"/>
          <w:szCs w:val="24"/>
        </w:rPr>
        <w:t>Fig.</w:t>
      </w:r>
      <w:r w:rsidR="008A2E77" w:rsidRPr="004A6E98">
        <w:rPr>
          <w:rFonts w:ascii="Arial" w:hAnsi="Arial" w:cs="Arial"/>
          <w:b/>
          <w:bCs/>
          <w:sz w:val="24"/>
          <w:szCs w:val="24"/>
        </w:rPr>
        <w:t xml:space="preserve"> </w:t>
      </w:r>
      <w:r w:rsidR="008A2E77">
        <w:rPr>
          <w:rFonts w:ascii="Arial" w:hAnsi="Arial" w:cs="Arial"/>
          <w:b/>
          <w:bCs/>
          <w:sz w:val="24"/>
          <w:szCs w:val="24"/>
        </w:rPr>
        <w:t>3</w:t>
      </w:r>
      <w:r w:rsidR="008A2E77" w:rsidRPr="004A6E98">
        <w:rPr>
          <w:rFonts w:ascii="Arial" w:hAnsi="Arial" w:cs="Arial"/>
          <w:sz w:val="24"/>
          <w:szCs w:val="24"/>
        </w:rPr>
        <w:t xml:space="preserve">. </w:t>
      </w:r>
      <w:r w:rsidR="009E12C3" w:rsidRPr="00B271C3">
        <w:rPr>
          <w:rFonts w:ascii="Arial" w:hAnsi="Arial" w:cs="Arial"/>
          <w:sz w:val="24"/>
          <w:szCs w:val="24"/>
        </w:rPr>
        <w:t xml:space="preserve">Forest plot of </w:t>
      </w:r>
      <w:r w:rsidR="00B271C3" w:rsidRPr="00B271C3">
        <w:rPr>
          <w:rFonts w:ascii="Arial" w:hAnsi="Arial" w:cs="Arial"/>
          <w:sz w:val="24"/>
          <w:szCs w:val="24"/>
        </w:rPr>
        <w:t>minor bleeding</w:t>
      </w:r>
    </w:p>
    <w:p w14:paraId="0458FF6C" w14:textId="77777777" w:rsidR="008A2E77" w:rsidRDefault="008A2E77">
      <w:pPr>
        <w:rPr>
          <w:rFonts w:ascii="Arial" w:hAnsi="Arial" w:cs="Arial"/>
          <w:b/>
          <w:bCs/>
          <w:sz w:val="24"/>
          <w:szCs w:val="24"/>
        </w:rPr>
      </w:pPr>
    </w:p>
    <w:p w14:paraId="16252DD8" w14:textId="654B8DBA" w:rsidR="008A2E77" w:rsidRDefault="008A2E77">
      <w:pPr>
        <w:rPr>
          <w:rFonts w:ascii="Arial" w:hAnsi="Arial" w:cs="Arial"/>
          <w:b/>
          <w:bCs/>
          <w:sz w:val="24"/>
          <w:szCs w:val="24"/>
        </w:rPr>
      </w:pPr>
      <w:r w:rsidRPr="008A2E77">
        <w:rPr>
          <w:rFonts w:ascii="Arial" w:hAnsi="Arial" w:cs="Arial"/>
          <w:b/>
          <w:bCs/>
          <w:noProof/>
          <w:sz w:val="24"/>
          <w:szCs w:val="24"/>
          <w:lang w:val="en-US"/>
        </w:rPr>
        <w:drawing>
          <wp:inline distT="0" distB="0" distL="0" distR="0" wp14:anchorId="1E88FAF4" wp14:editId="08102914">
            <wp:extent cx="5544028" cy="2748915"/>
            <wp:effectExtent l="0" t="0" r="0" b="0"/>
            <wp:docPr id="8" name="그림 7"/>
            <wp:cNvGraphicFramePr/>
            <a:graphic xmlns:a="http://schemas.openxmlformats.org/drawingml/2006/main">
              <a:graphicData uri="http://schemas.openxmlformats.org/drawingml/2006/picture">
                <pic:pic xmlns:pic="http://schemas.openxmlformats.org/drawingml/2006/picture">
                  <pic:nvPicPr>
                    <pic:cNvPr id="8" name="그림 7"/>
                    <pic:cNvPicPr/>
                  </pic:nvPicPr>
                  <pic:blipFill rotWithShape="1">
                    <a:blip r:embed="rId10"/>
                    <a:srcRect l="33692" t="41071" r="1223" b="1157"/>
                    <a:stretch/>
                  </pic:blipFill>
                  <pic:spPr bwMode="auto">
                    <a:xfrm>
                      <a:off x="0" y="0"/>
                      <a:ext cx="5544340" cy="274907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24"/>
          <w:szCs w:val="24"/>
        </w:rPr>
        <w:br w:type="page"/>
      </w:r>
    </w:p>
    <w:p w14:paraId="071C8226" w14:textId="2F202F96" w:rsidR="00A36751" w:rsidRDefault="00D818D6" w:rsidP="00A36751">
      <w:pPr>
        <w:spacing w:after="0" w:line="360" w:lineRule="auto"/>
        <w:rPr>
          <w:rFonts w:ascii="Arial" w:hAnsi="Arial" w:cs="Arial"/>
          <w:b/>
          <w:sz w:val="24"/>
          <w:szCs w:val="24"/>
        </w:rPr>
      </w:pPr>
      <w:r w:rsidRPr="00AF3DD7">
        <w:rPr>
          <w:rFonts w:ascii="Arial" w:hAnsi="Arial" w:cs="Arial"/>
          <w:b/>
          <w:bCs/>
          <w:color w:val="000000" w:themeColor="text1"/>
          <w:sz w:val="24"/>
          <w:szCs w:val="24"/>
          <w:lang w:val="en-US"/>
        </w:rPr>
        <w:lastRenderedPageBreak/>
        <w:t xml:space="preserve">Supplementary </w:t>
      </w:r>
      <w:r w:rsidR="00A36751" w:rsidRPr="004A6E98">
        <w:rPr>
          <w:rFonts w:ascii="Arial" w:hAnsi="Arial" w:cs="Arial"/>
          <w:b/>
          <w:bCs/>
          <w:sz w:val="24"/>
          <w:szCs w:val="24"/>
        </w:rPr>
        <w:t>Fig</w:t>
      </w:r>
      <w:r w:rsidR="00B271C3">
        <w:rPr>
          <w:rFonts w:ascii="Arial" w:hAnsi="Arial" w:cs="Arial"/>
          <w:b/>
          <w:bCs/>
          <w:sz w:val="24"/>
          <w:szCs w:val="24"/>
        </w:rPr>
        <w:t>.</w:t>
      </w:r>
      <w:r w:rsidR="00A36751" w:rsidRPr="004A6E98">
        <w:rPr>
          <w:rFonts w:ascii="Arial" w:hAnsi="Arial" w:cs="Arial"/>
          <w:b/>
          <w:bCs/>
          <w:sz w:val="24"/>
          <w:szCs w:val="24"/>
        </w:rPr>
        <w:t xml:space="preserve"> </w:t>
      </w:r>
      <w:r w:rsidR="008A2E77">
        <w:rPr>
          <w:rFonts w:ascii="Arial" w:hAnsi="Arial" w:cs="Arial"/>
          <w:b/>
          <w:bCs/>
          <w:sz w:val="24"/>
          <w:szCs w:val="24"/>
        </w:rPr>
        <w:t>4</w:t>
      </w:r>
      <w:r w:rsidR="00A36751" w:rsidRPr="004A6E98">
        <w:rPr>
          <w:rFonts w:ascii="Arial" w:hAnsi="Arial" w:cs="Arial"/>
          <w:b/>
          <w:sz w:val="24"/>
          <w:szCs w:val="24"/>
        </w:rPr>
        <w:t xml:space="preserve">. </w:t>
      </w:r>
      <w:r w:rsidR="009E12C3" w:rsidRPr="00B271C3">
        <w:rPr>
          <w:rFonts w:ascii="Arial" w:hAnsi="Arial" w:cs="Arial"/>
          <w:sz w:val="24"/>
          <w:szCs w:val="24"/>
        </w:rPr>
        <w:t>Forest plots of outcomes in cardiogenic shock with mechanical circulatory support devices (MCSD): (</w:t>
      </w:r>
      <w:r w:rsidR="009E12C3" w:rsidRPr="00B271C3">
        <w:rPr>
          <w:rFonts w:ascii="Arial" w:hAnsi="Arial" w:cs="Arial"/>
          <w:bCs/>
          <w:sz w:val="24"/>
          <w:szCs w:val="24"/>
        </w:rPr>
        <w:t>a</w:t>
      </w:r>
      <w:r w:rsidR="009E12C3" w:rsidRPr="00B271C3">
        <w:rPr>
          <w:rFonts w:ascii="Arial" w:hAnsi="Arial" w:cs="Arial"/>
          <w:sz w:val="24"/>
          <w:szCs w:val="24"/>
        </w:rPr>
        <w:t>) all-cause mortality; (</w:t>
      </w:r>
      <w:r w:rsidR="009E12C3" w:rsidRPr="00B271C3">
        <w:rPr>
          <w:rFonts w:ascii="Arial" w:hAnsi="Arial" w:cs="Arial"/>
          <w:bCs/>
          <w:sz w:val="24"/>
          <w:szCs w:val="24"/>
        </w:rPr>
        <w:t>b</w:t>
      </w:r>
      <w:r w:rsidR="009E12C3" w:rsidRPr="00B271C3">
        <w:rPr>
          <w:rFonts w:ascii="Arial" w:hAnsi="Arial" w:cs="Arial"/>
          <w:sz w:val="24"/>
          <w:szCs w:val="24"/>
        </w:rPr>
        <w:t>) access/cannula-site bleeding; and (</w:t>
      </w:r>
      <w:r w:rsidR="009E12C3" w:rsidRPr="00B271C3">
        <w:rPr>
          <w:rFonts w:ascii="Arial" w:hAnsi="Arial" w:cs="Arial"/>
          <w:bCs/>
          <w:sz w:val="24"/>
          <w:szCs w:val="24"/>
        </w:rPr>
        <w:t>c</w:t>
      </w:r>
      <w:r w:rsidR="009E12C3" w:rsidRPr="00B271C3">
        <w:rPr>
          <w:rFonts w:ascii="Arial" w:hAnsi="Arial" w:cs="Arial"/>
          <w:sz w:val="24"/>
          <w:szCs w:val="24"/>
        </w:rPr>
        <w:t>) major bleeding (BARC</w:t>
      </w:r>
      <w:r w:rsidR="00B271C3" w:rsidRPr="00B271C3">
        <w:rPr>
          <w:rFonts w:ascii="Arial" w:hAnsi="Arial" w:cs="Arial"/>
          <w:sz w:val="24"/>
          <w:szCs w:val="24"/>
        </w:rPr>
        <w:t xml:space="preserve"> type 3 or 5)</w:t>
      </w:r>
    </w:p>
    <w:p w14:paraId="74DD33DA" w14:textId="77777777" w:rsidR="006E7F8A" w:rsidRPr="004A6E98" w:rsidRDefault="006E7F8A" w:rsidP="00A36751">
      <w:pPr>
        <w:spacing w:after="0" w:line="360" w:lineRule="auto"/>
        <w:rPr>
          <w:rFonts w:ascii="Arial" w:hAnsi="Arial" w:cs="Arial"/>
          <w:b/>
          <w:sz w:val="24"/>
          <w:szCs w:val="24"/>
        </w:rPr>
      </w:pPr>
    </w:p>
    <w:p w14:paraId="6BB99A55" w14:textId="77777777" w:rsidR="00A36751" w:rsidRPr="004A6E98" w:rsidRDefault="00A36751" w:rsidP="00A36751">
      <w:pPr>
        <w:spacing w:after="0" w:line="360" w:lineRule="auto"/>
        <w:rPr>
          <w:rFonts w:ascii="Arial" w:hAnsi="Arial" w:cs="Arial"/>
        </w:rPr>
      </w:pPr>
      <w:r w:rsidRPr="004A6E98">
        <w:rPr>
          <w:rFonts w:ascii="Arial" w:hAnsi="Arial" w:cs="Arial"/>
          <w:noProof/>
          <w:lang w:val="en-US"/>
        </w:rPr>
        <w:drawing>
          <wp:inline distT="0" distB="0" distL="0" distR="0" wp14:anchorId="4A62A75D" wp14:editId="45BB779F">
            <wp:extent cx="5734050" cy="473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4050" cy="4730750"/>
                    </a:xfrm>
                    <a:prstGeom prst="rect">
                      <a:avLst/>
                    </a:prstGeom>
                  </pic:spPr>
                </pic:pic>
              </a:graphicData>
            </a:graphic>
          </wp:inline>
        </w:drawing>
      </w:r>
    </w:p>
    <w:p w14:paraId="0DE0E0CB" w14:textId="77777777" w:rsidR="00A36751" w:rsidRPr="004A6E98" w:rsidRDefault="00A36751" w:rsidP="00A36751">
      <w:pPr>
        <w:rPr>
          <w:rFonts w:ascii="Arial" w:hAnsi="Arial" w:cs="Arial"/>
        </w:rPr>
        <w:sectPr w:rsidR="00A36751" w:rsidRPr="004A6E98" w:rsidSect="00E05551">
          <w:pgSz w:w="11910" w:h="16840" w:code="9"/>
          <w:pgMar w:top="1440" w:right="1440" w:bottom="1440" w:left="1440" w:header="720" w:footer="720" w:gutter="0"/>
          <w:cols w:space="708"/>
          <w:docGrid w:linePitch="299"/>
        </w:sectPr>
      </w:pPr>
    </w:p>
    <w:p w14:paraId="529424A0" w14:textId="2F7BD321" w:rsidR="00D100A7" w:rsidRDefault="00D818D6" w:rsidP="00D100A7">
      <w:pPr>
        <w:spacing w:after="0" w:line="360" w:lineRule="auto"/>
        <w:rPr>
          <w:rFonts w:ascii="Arial" w:hAnsi="Arial" w:cs="Arial"/>
          <w:b/>
          <w:sz w:val="24"/>
          <w:szCs w:val="24"/>
        </w:rPr>
      </w:pPr>
      <w:r w:rsidRPr="00AF3DD7">
        <w:rPr>
          <w:rFonts w:ascii="Arial" w:hAnsi="Arial" w:cs="Arial"/>
          <w:b/>
          <w:bCs/>
          <w:color w:val="000000" w:themeColor="text1"/>
          <w:sz w:val="24"/>
          <w:szCs w:val="24"/>
          <w:lang w:val="en-US"/>
        </w:rPr>
        <w:lastRenderedPageBreak/>
        <w:t xml:space="preserve">Supplementary </w:t>
      </w:r>
      <w:r w:rsidR="00D100A7" w:rsidRPr="004A6E98">
        <w:rPr>
          <w:rFonts w:ascii="Arial" w:hAnsi="Arial" w:cs="Arial"/>
          <w:b/>
          <w:bCs/>
          <w:sz w:val="24"/>
          <w:szCs w:val="24"/>
        </w:rPr>
        <w:t>Fig</w:t>
      </w:r>
      <w:r w:rsidR="00B271C3">
        <w:rPr>
          <w:rFonts w:ascii="Arial" w:hAnsi="Arial" w:cs="Arial"/>
          <w:b/>
          <w:bCs/>
          <w:sz w:val="24"/>
          <w:szCs w:val="24"/>
        </w:rPr>
        <w:t>.</w:t>
      </w:r>
      <w:r w:rsidR="00D100A7" w:rsidRPr="004A6E98">
        <w:rPr>
          <w:rFonts w:ascii="Arial" w:hAnsi="Arial" w:cs="Arial"/>
          <w:b/>
          <w:bCs/>
          <w:sz w:val="24"/>
          <w:szCs w:val="24"/>
        </w:rPr>
        <w:t xml:space="preserve"> </w:t>
      </w:r>
      <w:r w:rsidR="008A2E77">
        <w:rPr>
          <w:rFonts w:ascii="Arial" w:hAnsi="Arial" w:cs="Arial"/>
          <w:b/>
          <w:bCs/>
          <w:sz w:val="24"/>
          <w:szCs w:val="24"/>
        </w:rPr>
        <w:t>5</w:t>
      </w:r>
      <w:r w:rsidR="009C3270" w:rsidRPr="004A6E98">
        <w:rPr>
          <w:rFonts w:ascii="Arial" w:hAnsi="Arial" w:cs="Arial"/>
          <w:sz w:val="24"/>
          <w:szCs w:val="24"/>
        </w:rPr>
        <w:t xml:space="preserve">. </w:t>
      </w:r>
      <w:r w:rsidR="009E12C3" w:rsidRPr="00B271C3">
        <w:rPr>
          <w:rFonts w:ascii="Arial" w:hAnsi="Arial" w:cs="Arial"/>
          <w:sz w:val="24"/>
          <w:szCs w:val="24"/>
        </w:rPr>
        <w:t>Forest plots of outcomes in out-of-hospital cardiac arrest (OHCA): (</w:t>
      </w:r>
      <w:r w:rsidR="009E12C3" w:rsidRPr="00B271C3">
        <w:rPr>
          <w:rFonts w:ascii="Arial" w:hAnsi="Arial" w:cs="Arial"/>
          <w:bCs/>
          <w:sz w:val="24"/>
          <w:szCs w:val="24"/>
        </w:rPr>
        <w:t>a</w:t>
      </w:r>
      <w:r w:rsidR="009E12C3" w:rsidRPr="00B271C3">
        <w:rPr>
          <w:rFonts w:ascii="Arial" w:hAnsi="Arial" w:cs="Arial"/>
          <w:sz w:val="24"/>
          <w:szCs w:val="24"/>
        </w:rPr>
        <w:t>) all-cause mortality; (</w:t>
      </w:r>
      <w:r w:rsidR="009E12C3" w:rsidRPr="00B271C3">
        <w:rPr>
          <w:rFonts w:ascii="Arial" w:hAnsi="Arial" w:cs="Arial"/>
          <w:bCs/>
          <w:sz w:val="24"/>
          <w:szCs w:val="24"/>
        </w:rPr>
        <w:t>b</w:t>
      </w:r>
      <w:r w:rsidR="009E12C3" w:rsidRPr="00B271C3">
        <w:rPr>
          <w:rFonts w:ascii="Arial" w:hAnsi="Arial" w:cs="Arial"/>
          <w:sz w:val="24"/>
          <w:szCs w:val="24"/>
        </w:rPr>
        <w:t>) stent thrombosis; and (</w:t>
      </w:r>
      <w:r w:rsidR="009E12C3" w:rsidRPr="00B271C3">
        <w:rPr>
          <w:rFonts w:ascii="Arial" w:hAnsi="Arial" w:cs="Arial"/>
          <w:bCs/>
          <w:sz w:val="24"/>
          <w:szCs w:val="24"/>
        </w:rPr>
        <w:t>c</w:t>
      </w:r>
      <w:r w:rsidR="009E12C3" w:rsidRPr="00B271C3">
        <w:rPr>
          <w:rFonts w:ascii="Arial" w:hAnsi="Arial" w:cs="Arial"/>
          <w:sz w:val="24"/>
          <w:szCs w:val="24"/>
        </w:rPr>
        <w:t>) major bleeding</w:t>
      </w:r>
    </w:p>
    <w:p w14:paraId="5F6C2498" w14:textId="77777777" w:rsidR="006E7F8A" w:rsidRPr="004A6E98" w:rsidRDefault="006E7F8A" w:rsidP="00D100A7">
      <w:pPr>
        <w:spacing w:after="0" w:line="360" w:lineRule="auto"/>
        <w:rPr>
          <w:rFonts w:ascii="Arial" w:hAnsi="Arial" w:cs="Arial"/>
          <w:sz w:val="24"/>
          <w:szCs w:val="24"/>
        </w:rPr>
      </w:pPr>
    </w:p>
    <w:p w14:paraId="6904F20C" w14:textId="059B4E6E" w:rsidR="00CC675B" w:rsidRPr="004A6E98" w:rsidRDefault="00CC675B" w:rsidP="00406788">
      <w:pPr>
        <w:spacing w:after="0" w:line="360" w:lineRule="auto"/>
        <w:rPr>
          <w:rFonts w:ascii="Arial" w:hAnsi="Arial" w:cs="Arial"/>
        </w:rPr>
      </w:pPr>
      <w:r w:rsidRPr="004A6E98">
        <w:rPr>
          <w:rFonts w:ascii="Arial" w:hAnsi="Arial" w:cs="Arial"/>
          <w:noProof/>
          <w:lang w:val="en-US"/>
        </w:rPr>
        <w:drawing>
          <wp:inline distT="0" distB="0" distL="0" distR="0" wp14:anchorId="321C85E3" wp14:editId="11125B5A">
            <wp:extent cx="5734050" cy="4956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4050" cy="4956175"/>
                    </a:xfrm>
                    <a:prstGeom prst="rect">
                      <a:avLst/>
                    </a:prstGeom>
                  </pic:spPr>
                </pic:pic>
              </a:graphicData>
            </a:graphic>
          </wp:inline>
        </w:drawing>
      </w:r>
    </w:p>
    <w:p w14:paraId="3AB2BEB8" w14:textId="77777777" w:rsidR="00D100A7" w:rsidRPr="004A6E98" w:rsidRDefault="00D100A7" w:rsidP="00406788">
      <w:pPr>
        <w:spacing w:after="0" w:line="360" w:lineRule="auto"/>
        <w:rPr>
          <w:rFonts w:ascii="Arial" w:hAnsi="Arial" w:cs="Arial"/>
        </w:rPr>
        <w:sectPr w:rsidR="00D100A7" w:rsidRPr="004A6E98" w:rsidSect="00E05551">
          <w:pgSz w:w="11910" w:h="16840" w:code="9"/>
          <w:pgMar w:top="1440" w:right="1440" w:bottom="1440" w:left="1440" w:header="720" w:footer="720" w:gutter="0"/>
          <w:cols w:space="708"/>
          <w:docGrid w:linePitch="299"/>
        </w:sectPr>
      </w:pPr>
    </w:p>
    <w:p w14:paraId="6F747AEF" w14:textId="53C387E8" w:rsidR="00E44BEE" w:rsidRDefault="00D818D6" w:rsidP="00406788">
      <w:pPr>
        <w:spacing w:after="0" w:line="360" w:lineRule="auto"/>
        <w:rPr>
          <w:rFonts w:ascii="Arial" w:hAnsi="Arial" w:cs="Arial"/>
          <w:b/>
          <w:sz w:val="24"/>
          <w:szCs w:val="24"/>
        </w:rPr>
      </w:pPr>
      <w:r w:rsidRPr="00AF3DD7">
        <w:rPr>
          <w:rFonts w:ascii="Arial" w:hAnsi="Arial" w:cs="Arial"/>
          <w:b/>
          <w:bCs/>
          <w:color w:val="000000" w:themeColor="text1"/>
          <w:sz w:val="24"/>
          <w:szCs w:val="24"/>
          <w:lang w:val="en-US"/>
        </w:rPr>
        <w:lastRenderedPageBreak/>
        <w:t xml:space="preserve">Supplementary </w:t>
      </w:r>
      <w:r w:rsidR="00E44BEE" w:rsidRPr="004A6E98">
        <w:rPr>
          <w:rFonts w:ascii="Arial" w:hAnsi="Arial" w:cs="Arial"/>
          <w:b/>
          <w:bCs/>
          <w:sz w:val="24"/>
          <w:szCs w:val="24"/>
        </w:rPr>
        <w:t>Fig</w:t>
      </w:r>
      <w:r w:rsidR="00B271C3">
        <w:rPr>
          <w:rFonts w:ascii="Arial" w:hAnsi="Arial" w:cs="Arial"/>
          <w:b/>
          <w:bCs/>
          <w:sz w:val="24"/>
          <w:szCs w:val="24"/>
        </w:rPr>
        <w:t>.</w:t>
      </w:r>
      <w:r w:rsidR="00A21B87" w:rsidRPr="004A6E98">
        <w:rPr>
          <w:rFonts w:ascii="Arial" w:hAnsi="Arial" w:cs="Arial"/>
          <w:b/>
          <w:bCs/>
          <w:sz w:val="24"/>
          <w:szCs w:val="24"/>
        </w:rPr>
        <w:t xml:space="preserve"> </w:t>
      </w:r>
      <w:r w:rsidR="008A2E77">
        <w:rPr>
          <w:rFonts w:ascii="Arial" w:hAnsi="Arial" w:cs="Arial"/>
          <w:b/>
          <w:bCs/>
          <w:sz w:val="24"/>
          <w:szCs w:val="24"/>
        </w:rPr>
        <w:t>6</w:t>
      </w:r>
      <w:r w:rsidR="009C3270" w:rsidRPr="004A6E98">
        <w:rPr>
          <w:rFonts w:ascii="Arial" w:hAnsi="Arial" w:cs="Arial"/>
          <w:sz w:val="24"/>
          <w:szCs w:val="24"/>
        </w:rPr>
        <w:t xml:space="preserve">. </w:t>
      </w:r>
      <w:r w:rsidR="009E12C3" w:rsidRPr="00B271C3">
        <w:rPr>
          <w:rFonts w:ascii="Arial" w:hAnsi="Arial" w:cs="Arial"/>
          <w:sz w:val="24"/>
          <w:szCs w:val="24"/>
        </w:rPr>
        <w:t>Forest plots of outcomes in cardiac arrest with targeted temperature management (TTM): (</w:t>
      </w:r>
      <w:r w:rsidR="009E12C3" w:rsidRPr="00B271C3">
        <w:rPr>
          <w:rFonts w:ascii="Arial" w:hAnsi="Arial" w:cs="Arial"/>
          <w:bCs/>
          <w:sz w:val="24"/>
          <w:szCs w:val="24"/>
        </w:rPr>
        <w:t>a</w:t>
      </w:r>
      <w:r w:rsidR="009E12C3" w:rsidRPr="00B271C3">
        <w:rPr>
          <w:rFonts w:ascii="Arial" w:hAnsi="Arial" w:cs="Arial"/>
          <w:sz w:val="24"/>
          <w:szCs w:val="24"/>
        </w:rPr>
        <w:t>) all-cause mortality; (</w:t>
      </w:r>
      <w:r w:rsidR="009E12C3" w:rsidRPr="00B271C3">
        <w:rPr>
          <w:rFonts w:ascii="Arial" w:hAnsi="Arial" w:cs="Arial"/>
          <w:bCs/>
          <w:sz w:val="24"/>
          <w:szCs w:val="24"/>
        </w:rPr>
        <w:t>b</w:t>
      </w:r>
      <w:r w:rsidR="009E12C3" w:rsidRPr="00B271C3">
        <w:rPr>
          <w:rFonts w:ascii="Arial" w:hAnsi="Arial" w:cs="Arial"/>
          <w:sz w:val="24"/>
          <w:szCs w:val="24"/>
        </w:rPr>
        <w:t>) stent thrombosis; and (</w:t>
      </w:r>
      <w:r w:rsidR="009E12C3" w:rsidRPr="00B271C3">
        <w:rPr>
          <w:rFonts w:ascii="Arial" w:hAnsi="Arial" w:cs="Arial"/>
          <w:bCs/>
          <w:sz w:val="24"/>
          <w:szCs w:val="24"/>
        </w:rPr>
        <w:t>c</w:t>
      </w:r>
      <w:r w:rsidR="009E12C3" w:rsidRPr="00B271C3">
        <w:rPr>
          <w:rFonts w:ascii="Arial" w:hAnsi="Arial" w:cs="Arial"/>
          <w:sz w:val="24"/>
          <w:szCs w:val="24"/>
        </w:rPr>
        <w:t>) major bleeding</w:t>
      </w:r>
    </w:p>
    <w:p w14:paraId="647337CB" w14:textId="77777777" w:rsidR="006E7F8A" w:rsidRPr="004A6E98" w:rsidRDefault="006E7F8A" w:rsidP="00406788">
      <w:pPr>
        <w:spacing w:after="0" w:line="360" w:lineRule="auto"/>
        <w:rPr>
          <w:rFonts w:ascii="Arial" w:hAnsi="Arial" w:cs="Arial"/>
          <w:sz w:val="24"/>
          <w:szCs w:val="24"/>
        </w:rPr>
      </w:pPr>
    </w:p>
    <w:p w14:paraId="0F6C079A" w14:textId="2129A81D" w:rsidR="00E44BEE" w:rsidRPr="004A6E98" w:rsidRDefault="00D100A7" w:rsidP="00A36751">
      <w:pPr>
        <w:spacing w:after="0" w:line="360" w:lineRule="auto"/>
        <w:rPr>
          <w:rFonts w:ascii="Arial" w:hAnsi="Arial" w:cs="Arial"/>
        </w:rPr>
      </w:pPr>
      <w:r w:rsidRPr="004A6E98">
        <w:rPr>
          <w:rFonts w:ascii="Arial" w:hAnsi="Arial" w:cs="Arial"/>
          <w:noProof/>
          <w:lang w:val="en-US"/>
        </w:rPr>
        <w:drawing>
          <wp:inline distT="0" distB="0" distL="0" distR="0" wp14:anchorId="54284950" wp14:editId="10B0EBC3">
            <wp:extent cx="5734050" cy="4744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4050" cy="4744720"/>
                    </a:xfrm>
                    <a:prstGeom prst="rect">
                      <a:avLst/>
                    </a:prstGeom>
                  </pic:spPr>
                </pic:pic>
              </a:graphicData>
            </a:graphic>
          </wp:inline>
        </w:drawing>
      </w:r>
    </w:p>
    <w:p w14:paraId="56232851" w14:textId="1DCE85B7" w:rsidR="007055F6" w:rsidRPr="004A6E98" w:rsidRDefault="007055F6" w:rsidP="00A36751">
      <w:pPr>
        <w:spacing w:after="0" w:line="360" w:lineRule="auto"/>
        <w:rPr>
          <w:rFonts w:ascii="Arial" w:hAnsi="Arial" w:cs="Arial"/>
        </w:rPr>
      </w:pPr>
    </w:p>
    <w:p w14:paraId="2F0D2F8C" w14:textId="77777777" w:rsidR="00082E88" w:rsidRPr="004A6E98" w:rsidRDefault="00082E88">
      <w:pPr>
        <w:rPr>
          <w:rFonts w:ascii="Arial" w:hAnsi="Arial" w:cs="Arial"/>
        </w:rPr>
      </w:pPr>
      <w:r w:rsidRPr="004A6E98">
        <w:rPr>
          <w:rFonts w:ascii="Arial" w:hAnsi="Arial" w:cs="Arial"/>
        </w:rPr>
        <w:br w:type="page"/>
      </w:r>
    </w:p>
    <w:p w14:paraId="47C85F21" w14:textId="25066325" w:rsidR="00CE71F2" w:rsidRDefault="00D818D6">
      <w:pPr>
        <w:rPr>
          <w:rFonts w:ascii="Arial" w:hAnsi="Arial" w:cs="Arial"/>
          <w:b/>
          <w:bCs/>
          <w:sz w:val="24"/>
          <w:szCs w:val="24"/>
        </w:rPr>
      </w:pPr>
      <w:r w:rsidRPr="00AF3DD7">
        <w:rPr>
          <w:rFonts w:ascii="Arial" w:hAnsi="Arial" w:cs="Arial"/>
          <w:b/>
          <w:bCs/>
          <w:color w:val="000000" w:themeColor="text1"/>
          <w:sz w:val="24"/>
          <w:szCs w:val="24"/>
          <w:lang w:val="en-US"/>
        </w:rPr>
        <w:lastRenderedPageBreak/>
        <w:t xml:space="preserve">Supplementary </w:t>
      </w:r>
      <w:r w:rsidR="00B271C3">
        <w:rPr>
          <w:rFonts w:ascii="Arial" w:hAnsi="Arial" w:cs="Arial"/>
          <w:b/>
          <w:bCs/>
          <w:sz w:val="24"/>
          <w:szCs w:val="24"/>
        </w:rPr>
        <w:t>Fig.</w:t>
      </w:r>
      <w:r w:rsidR="00CE71F2">
        <w:rPr>
          <w:rFonts w:ascii="Arial" w:hAnsi="Arial" w:cs="Arial"/>
          <w:b/>
          <w:bCs/>
          <w:sz w:val="24"/>
          <w:szCs w:val="24"/>
        </w:rPr>
        <w:t xml:space="preserve"> 7. </w:t>
      </w:r>
      <w:r w:rsidR="009E12C3" w:rsidRPr="00B271C3">
        <w:rPr>
          <w:rFonts w:ascii="Arial" w:hAnsi="Arial" w:cs="Arial"/>
          <w:bCs/>
          <w:sz w:val="24"/>
          <w:szCs w:val="24"/>
        </w:rPr>
        <w:t>Sensitivity analysis of all-cause mortality stratified by study design (randomized controlled trials vs. observational studies)</w:t>
      </w:r>
    </w:p>
    <w:p w14:paraId="4CDE7BA8" w14:textId="77777777" w:rsidR="00CE71F2" w:rsidRDefault="00CE71F2">
      <w:pPr>
        <w:rPr>
          <w:rFonts w:ascii="Arial" w:hAnsi="Arial" w:cs="Arial"/>
          <w:b/>
          <w:bCs/>
          <w:sz w:val="24"/>
          <w:szCs w:val="24"/>
        </w:rPr>
      </w:pPr>
    </w:p>
    <w:p w14:paraId="111D9BB3" w14:textId="1F54A94D" w:rsidR="00CE71F2" w:rsidRDefault="00CE71F2">
      <w:pPr>
        <w:rPr>
          <w:rFonts w:ascii="Arial" w:hAnsi="Arial" w:cs="Arial"/>
          <w:b/>
          <w:bCs/>
          <w:sz w:val="24"/>
          <w:szCs w:val="24"/>
        </w:rPr>
      </w:pPr>
      <w:r w:rsidRPr="00CE71F2">
        <w:rPr>
          <w:rFonts w:ascii="Arial" w:hAnsi="Arial" w:cs="Arial"/>
          <w:b/>
          <w:bCs/>
          <w:noProof/>
          <w:sz w:val="24"/>
          <w:szCs w:val="24"/>
          <w:lang w:val="en-US"/>
        </w:rPr>
        <w:drawing>
          <wp:inline distT="0" distB="0" distL="0" distR="0" wp14:anchorId="0DEFC48B" wp14:editId="0312FC7B">
            <wp:extent cx="5734050"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4050" cy="3371850"/>
                    </a:xfrm>
                    <a:prstGeom prst="rect">
                      <a:avLst/>
                    </a:prstGeom>
                  </pic:spPr>
                </pic:pic>
              </a:graphicData>
            </a:graphic>
          </wp:inline>
        </w:drawing>
      </w:r>
      <w:r>
        <w:rPr>
          <w:rFonts w:ascii="Arial" w:hAnsi="Arial" w:cs="Arial"/>
          <w:b/>
          <w:bCs/>
          <w:sz w:val="24"/>
          <w:szCs w:val="24"/>
        </w:rPr>
        <w:br w:type="page"/>
      </w:r>
    </w:p>
    <w:p w14:paraId="106B8847" w14:textId="19A49072" w:rsidR="00CE71F2" w:rsidRDefault="00D818D6">
      <w:pPr>
        <w:rPr>
          <w:rFonts w:ascii="Arial" w:hAnsi="Arial" w:cs="Arial"/>
          <w:b/>
          <w:bCs/>
          <w:sz w:val="24"/>
          <w:szCs w:val="24"/>
        </w:rPr>
      </w:pPr>
      <w:r w:rsidRPr="00AF3DD7">
        <w:rPr>
          <w:rFonts w:ascii="Arial" w:hAnsi="Arial" w:cs="Arial"/>
          <w:b/>
          <w:bCs/>
          <w:color w:val="000000" w:themeColor="text1"/>
          <w:sz w:val="24"/>
          <w:szCs w:val="24"/>
          <w:lang w:val="en-US"/>
        </w:rPr>
        <w:lastRenderedPageBreak/>
        <w:t xml:space="preserve">Supplementary </w:t>
      </w:r>
      <w:r w:rsidR="00B271C3">
        <w:rPr>
          <w:rFonts w:ascii="Arial" w:hAnsi="Arial" w:cs="Arial"/>
          <w:b/>
          <w:bCs/>
          <w:sz w:val="24"/>
          <w:szCs w:val="24"/>
        </w:rPr>
        <w:t>Fig.</w:t>
      </w:r>
      <w:r w:rsidR="00CE71F2">
        <w:rPr>
          <w:rFonts w:ascii="Arial" w:hAnsi="Arial" w:cs="Arial"/>
          <w:b/>
          <w:bCs/>
          <w:sz w:val="24"/>
          <w:szCs w:val="24"/>
        </w:rPr>
        <w:t xml:space="preserve"> 8. </w:t>
      </w:r>
      <w:r w:rsidR="009E12C3" w:rsidRPr="00B271C3">
        <w:rPr>
          <w:rFonts w:ascii="Arial" w:hAnsi="Arial" w:cs="Arial"/>
          <w:bCs/>
          <w:sz w:val="24"/>
          <w:szCs w:val="24"/>
        </w:rPr>
        <w:t>Sensitivity analysis of major bleeding stratified by study design (randomized controlled trials vs. observational studies)</w:t>
      </w:r>
    </w:p>
    <w:p w14:paraId="0A2D85BE" w14:textId="77777777" w:rsidR="000F2580" w:rsidRDefault="000F2580">
      <w:pPr>
        <w:rPr>
          <w:rFonts w:ascii="Arial" w:hAnsi="Arial" w:cs="Arial"/>
          <w:b/>
          <w:bCs/>
          <w:sz w:val="24"/>
          <w:szCs w:val="24"/>
        </w:rPr>
      </w:pPr>
    </w:p>
    <w:p w14:paraId="1D781A2A" w14:textId="4D685486" w:rsidR="00CE71F2" w:rsidRDefault="00CE71F2">
      <w:pPr>
        <w:rPr>
          <w:rFonts w:ascii="Arial" w:hAnsi="Arial" w:cs="Arial"/>
          <w:b/>
          <w:bCs/>
          <w:sz w:val="24"/>
          <w:szCs w:val="24"/>
        </w:rPr>
      </w:pPr>
      <w:r w:rsidRPr="00CE71F2">
        <w:rPr>
          <w:rFonts w:ascii="Arial" w:hAnsi="Arial" w:cs="Arial"/>
          <w:b/>
          <w:bCs/>
          <w:noProof/>
          <w:sz w:val="24"/>
          <w:szCs w:val="24"/>
          <w:lang w:val="en-US"/>
        </w:rPr>
        <w:drawing>
          <wp:inline distT="0" distB="0" distL="0" distR="0" wp14:anchorId="367F69E7" wp14:editId="765390D8">
            <wp:extent cx="5734050" cy="3371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050" cy="3371850"/>
                    </a:xfrm>
                    <a:prstGeom prst="rect">
                      <a:avLst/>
                    </a:prstGeom>
                  </pic:spPr>
                </pic:pic>
              </a:graphicData>
            </a:graphic>
          </wp:inline>
        </w:drawing>
      </w:r>
      <w:r>
        <w:rPr>
          <w:rFonts w:ascii="Arial" w:hAnsi="Arial" w:cs="Arial"/>
          <w:b/>
          <w:bCs/>
          <w:sz w:val="24"/>
          <w:szCs w:val="24"/>
        </w:rPr>
        <w:br w:type="page"/>
      </w:r>
    </w:p>
    <w:p w14:paraId="78ED96F9" w14:textId="74F82E56" w:rsidR="004A6E98" w:rsidRPr="009C3270" w:rsidRDefault="00D818D6" w:rsidP="006E7F8A">
      <w:pPr>
        <w:spacing w:line="360" w:lineRule="auto"/>
        <w:jc w:val="both"/>
        <w:rPr>
          <w:rFonts w:ascii="Arial" w:hAnsi="Arial" w:cs="Arial"/>
          <w:b/>
          <w:bCs/>
          <w:sz w:val="24"/>
          <w:szCs w:val="24"/>
        </w:rPr>
      </w:pPr>
      <w:r w:rsidRPr="00AF3DD7">
        <w:rPr>
          <w:rFonts w:ascii="Arial" w:hAnsi="Arial" w:cs="Arial"/>
          <w:b/>
          <w:bCs/>
          <w:color w:val="000000" w:themeColor="text1"/>
          <w:sz w:val="24"/>
          <w:szCs w:val="24"/>
          <w:lang w:val="en-US"/>
        </w:rPr>
        <w:lastRenderedPageBreak/>
        <w:t xml:space="preserve">Supplementary </w:t>
      </w:r>
      <w:r w:rsidR="00B271C3">
        <w:rPr>
          <w:rFonts w:ascii="Arial" w:hAnsi="Arial" w:cs="Arial"/>
          <w:b/>
          <w:bCs/>
          <w:sz w:val="24"/>
          <w:szCs w:val="24"/>
        </w:rPr>
        <w:t>Fig.</w:t>
      </w:r>
      <w:r w:rsidR="00E401B8" w:rsidRPr="009C3270">
        <w:rPr>
          <w:rFonts w:ascii="Arial" w:hAnsi="Arial" w:cs="Arial"/>
          <w:b/>
          <w:bCs/>
          <w:sz w:val="24"/>
          <w:szCs w:val="24"/>
        </w:rPr>
        <w:t xml:space="preserve"> </w:t>
      </w:r>
      <w:r>
        <w:rPr>
          <w:rFonts w:ascii="Arial" w:hAnsi="Arial" w:cs="Arial"/>
          <w:b/>
          <w:bCs/>
          <w:sz w:val="24"/>
          <w:szCs w:val="24"/>
        </w:rPr>
        <w:t>9</w:t>
      </w:r>
      <w:r w:rsidR="00E401B8" w:rsidRPr="009C3270">
        <w:rPr>
          <w:rFonts w:ascii="Arial" w:hAnsi="Arial" w:cs="Arial"/>
          <w:b/>
          <w:bCs/>
          <w:sz w:val="24"/>
          <w:szCs w:val="24"/>
        </w:rPr>
        <w:t xml:space="preserve">. </w:t>
      </w:r>
      <w:r w:rsidR="009E12C3" w:rsidRPr="00B271C3">
        <w:rPr>
          <w:rFonts w:ascii="Arial" w:hAnsi="Arial" w:cs="Arial"/>
          <w:bCs/>
          <w:sz w:val="24"/>
          <w:szCs w:val="24"/>
        </w:rPr>
        <w:t>Leave-one-out sensitivity analysis</w:t>
      </w:r>
    </w:p>
    <w:p w14:paraId="39B472AD" w14:textId="4778CB0B" w:rsidR="00082E88" w:rsidRDefault="000607B1" w:rsidP="006E7F8A">
      <w:pPr>
        <w:spacing w:line="360" w:lineRule="auto"/>
        <w:jc w:val="both"/>
        <w:rPr>
          <w:rFonts w:ascii="Arial" w:hAnsi="Arial" w:cs="Arial"/>
        </w:rPr>
      </w:pPr>
      <w:r>
        <w:rPr>
          <w:rFonts w:ascii="Arial" w:hAnsi="Arial" w:cs="Arial"/>
        </w:rPr>
        <w:t>This</w:t>
      </w:r>
      <w:r w:rsidRPr="000607B1">
        <w:rPr>
          <w:rFonts w:ascii="Arial" w:hAnsi="Arial" w:cs="Arial"/>
        </w:rPr>
        <w:t xml:space="preserve"> analysis indicated that the </w:t>
      </w:r>
      <w:proofErr w:type="spellStart"/>
      <w:r w:rsidRPr="000607B1">
        <w:rPr>
          <w:rFonts w:ascii="Arial" w:hAnsi="Arial" w:cs="Arial"/>
        </w:rPr>
        <w:t>Emilsson</w:t>
      </w:r>
      <w:proofErr w:type="spellEnd"/>
      <w:r w:rsidRPr="000607B1">
        <w:rPr>
          <w:rFonts w:ascii="Arial" w:hAnsi="Arial" w:cs="Arial"/>
        </w:rPr>
        <w:t xml:space="preserve"> 2025 (CS cohort) study contributed substantially to the pooled mortality estimate. When this study was excluded, the risk ratio for all-cause mortality shifted from 0.90 (0.82–0.98) to 0.94 (0.85–1.05) in the overall cohort and from 0.86 (0.78–0.96) to 0.93 (0.8</w:t>
      </w:r>
      <w:r>
        <w:rPr>
          <w:rFonts w:ascii="Arial" w:hAnsi="Arial" w:cs="Arial"/>
        </w:rPr>
        <w:t>0–1.09) in the CS</w:t>
      </w:r>
      <w:r w:rsidRPr="000607B1">
        <w:rPr>
          <w:rFonts w:ascii="Arial" w:hAnsi="Arial" w:cs="Arial"/>
        </w:rPr>
        <w:t xml:space="preserve"> subgroup. This suggests the overall mortality signal was driven significantly by this large, real-world cohort, providing important context for the interpretation of the pooled results.</w:t>
      </w:r>
    </w:p>
    <w:p w14:paraId="6046C857" w14:textId="77777777" w:rsidR="006E7F8A" w:rsidRPr="004A6E98" w:rsidRDefault="006E7F8A">
      <w:pPr>
        <w:rPr>
          <w:rFonts w:ascii="Arial" w:hAnsi="Arial" w:cs="Arial"/>
        </w:rPr>
      </w:pPr>
    </w:p>
    <w:p w14:paraId="3C8434C4" w14:textId="7B2A488D" w:rsidR="00082E88" w:rsidRPr="004A6E98" w:rsidRDefault="00082E88">
      <w:pPr>
        <w:rPr>
          <w:rFonts w:ascii="Arial" w:hAnsi="Arial" w:cs="Arial"/>
        </w:rPr>
      </w:pPr>
      <w:r w:rsidRPr="004A6E98">
        <w:rPr>
          <w:rFonts w:ascii="Arial" w:hAnsi="Arial" w:cs="Arial"/>
          <w:noProof/>
          <w:lang w:val="en-US"/>
        </w:rPr>
        <w:drawing>
          <wp:inline distT="0" distB="0" distL="0" distR="0" wp14:anchorId="202E4ADA" wp14:editId="2651B81B">
            <wp:extent cx="5734050" cy="3371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4050" cy="3371850"/>
                    </a:xfrm>
                    <a:prstGeom prst="rect">
                      <a:avLst/>
                    </a:prstGeom>
                  </pic:spPr>
                </pic:pic>
              </a:graphicData>
            </a:graphic>
          </wp:inline>
        </w:drawing>
      </w:r>
    </w:p>
    <w:p w14:paraId="50160974" w14:textId="77777777" w:rsidR="00082E88" w:rsidRPr="004A6E98" w:rsidRDefault="00082E88">
      <w:pPr>
        <w:rPr>
          <w:rFonts w:ascii="Arial" w:hAnsi="Arial" w:cs="Arial"/>
        </w:rPr>
      </w:pPr>
    </w:p>
    <w:p w14:paraId="16EC929A" w14:textId="4DBE49D1" w:rsidR="007055F6" w:rsidRPr="004A6E98" w:rsidRDefault="007055F6">
      <w:pPr>
        <w:rPr>
          <w:rFonts w:ascii="Arial" w:hAnsi="Arial" w:cs="Arial"/>
        </w:rPr>
      </w:pPr>
      <w:r w:rsidRPr="004A6E98">
        <w:rPr>
          <w:rFonts w:ascii="Arial" w:hAnsi="Arial" w:cs="Arial"/>
        </w:rPr>
        <w:br w:type="page"/>
      </w:r>
    </w:p>
    <w:p w14:paraId="002CD974" w14:textId="0535A6CE" w:rsidR="000833CF" w:rsidRDefault="00D818D6" w:rsidP="00A36751">
      <w:pPr>
        <w:spacing w:after="0" w:line="360" w:lineRule="auto"/>
        <w:rPr>
          <w:rFonts w:ascii="Arial" w:hAnsi="Arial" w:cs="Arial"/>
          <w:b/>
          <w:bCs/>
          <w:sz w:val="24"/>
          <w:szCs w:val="24"/>
        </w:rPr>
      </w:pPr>
      <w:r w:rsidRPr="00AF3DD7">
        <w:rPr>
          <w:rFonts w:ascii="Arial" w:hAnsi="Arial" w:cs="Arial"/>
          <w:b/>
          <w:bCs/>
          <w:color w:val="000000" w:themeColor="text1"/>
          <w:sz w:val="24"/>
          <w:szCs w:val="24"/>
          <w:lang w:val="en-US"/>
        </w:rPr>
        <w:lastRenderedPageBreak/>
        <w:t xml:space="preserve">Supplementary </w:t>
      </w:r>
      <w:r w:rsidR="00B271C3">
        <w:rPr>
          <w:rFonts w:ascii="Arial" w:hAnsi="Arial" w:cs="Arial"/>
          <w:b/>
          <w:bCs/>
          <w:sz w:val="24"/>
          <w:szCs w:val="24"/>
        </w:rPr>
        <w:t>Fig.</w:t>
      </w:r>
      <w:r w:rsidR="000833CF" w:rsidRPr="009C3270">
        <w:rPr>
          <w:rFonts w:ascii="Arial" w:hAnsi="Arial" w:cs="Arial"/>
          <w:b/>
          <w:bCs/>
          <w:sz w:val="24"/>
          <w:szCs w:val="24"/>
        </w:rPr>
        <w:t xml:space="preserve"> </w:t>
      </w:r>
      <w:r>
        <w:rPr>
          <w:rFonts w:ascii="Arial" w:hAnsi="Arial" w:cs="Arial"/>
          <w:b/>
          <w:bCs/>
          <w:sz w:val="24"/>
          <w:szCs w:val="24"/>
        </w:rPr>
        <w:t>10</w:t>
      </w:r>
      <w:r w:rsidR="000833CF" w:rsidRPr="009C3270">
        <w:rPr>
          <w:rFonts w:ascii="Arial" w:hAnsi="Arial" w:cs="Arial"/>
          <w:b/>
          <w:bCs/>
          <w:sz w:val="24"/>
          <w:szCs w:val="24"/>
        </w:rPr>
        <w:t xml:space="preserve">. </w:t>
      </w:r>
      <w:r w:rsidR="00AD2D43" w:rsidRPr="00B271C3">
        <w:rPr>
          <w:rFonts w:ascii="Arial" w:hAnsi="Arial" w:cs="Arial"/>
          <w:bCs/>
          <w:sz w:val="24"/>
          <w:szCs w:val="24"/>
        </w:rPr>
        <w:t>Meta-regression of all-cause mortality by age, STEMI proportion, and mechanical circulatory support (</w:t>
      </w:r>
      <w:r w:rsidR="009E12C3" w:rsidRPr="00B271C3">
        <w:rPr>
          <w:rFonts w:ascii="Arial" w:hAnsi="Arial" w:cs="Arial"/>
          <w:bCs/>
          <w:sz w:val="24"/>
          <w:szCs w:val="24"/>
        </w:rPr>
        <w:t>MCS</w:t>
      </w:r>
      <w:r w:rsidR="00AD2D43" w:rsidRPr="00B271C3">
        <w:rPr>
          <w:rFonts w:ascii="Arial" w:hAnsi="Arial" w:cs="Arial"/>
          <w:bCs/>
          <w:sz w:val="24"/>
          <w:szCs w:val="24"/>
        </w:rPr>
        <w:t>) utilization</w:t>
      </w:r>
    </w:p>
    <w:p w14:paraId="438BF61B" w14:textId="77777777" w:rsidR="006E7F8A" w:rsidRPr="009C3270" w:rsidRDefault="006E7F8A" w:rsidP="00A36751">
      <w:pPr>
        <w:spacing w:after="0" w:line="360" w:lineRule="auto"/>
        <w:rPr>
          <w:rFonts w:ascii="Arial" w:hAnsi="Arial" w:cs="Arial"/>
          <w:b/>
          <w:bCs/>
          <w:sz w:val="24"/>
          <w:szCs w:val="24"/>
        </w:rPr>
      </w:pPr>
    </w:p>
    <w:p w14:paraId="297B4D55" w14:textId="1A82D19D" w:rsidR="00B2477A" w:rsidRPr="004A6E98" w:rsidRDefault="00B2477A" w:rsidP="00A36751">
      <w:pPr>
        <w:spacing w:after="0" w:line="360" w:lineRule="auto"/>
        <w:rPr>
          <w:rFonts w:ascii="Arial" w:hAnsi="Arial" w:cs="Arial"/>
          <w:sz w:val="24"/>
          <w:szCs w:val="24"/>
        </w:rPr>
      </w:pPr>
      <w:r w:rsidRPr="004A6E98">
        <w:rPr>
          <w:rFonts w:ascii="Arial" w:hAnsi="Arial" w:cs="Arial"/>
          <w:noProof/>
          <w:sz w:val="24"/>
          <w:szCs w:val="24"/>
          <w:lang w:val="en-US"/>
        </w:rPr>
        <w:drawing>
          <wp:inline distT="0" distB="0" distL="0" distR="0" wp14:anchorId="27B03F57" wp14:editId="1CB5CCFD">
            <wp:extent cx="5734050" cy="25965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4050" cy="2596515"/>
                    </a:xfrm>
                    <a:prstGeom prst="rect">
                      <a:avLst/>
                    </a:prstGeom>
                  </pic:spPr>
                </pic:pic>
              </a:graphicData>
            </a:graphic>
          </wp:inline>
        </w:drawing>
      </w:r>
    </w:p>
    <w:p w14:paraId="78A0E658" w14:textId="50742C76" w:rsidR="00B2477A" w:rsidRPr="004A6E98" w:rsidRDefault="00B2477A" w:rsidP="00A36751">
      <w:pPr>
        <w:spacing w:after="0" w:line="360" w:lineRule="auto"/>
        <w:rPr>
          <w:rFonts w:ascii="Arial" w:hAnsi="Arial" w:cs="Arial"/>
        </w:rPr>
      </w:pPr>
      <w:r w:rsidRPr="004A6E98">
        <w:rPr>
          <w:rFonts w:ascii="Arial" w:hAnsi="Arial" w:cs="Arial"/>
          <w:noProof/>
          <w:lang w:val="en-US"/>
        </w:rPr>
        <w:drawing>
          <wp:inline distT="0" distB="0" distL="0" distR="0" wp14:anchorId="13DA987E" wp14:editId="001D92E3">
            <wp:extent cx="5734050" cy="25946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4050" cy="2594610"/>
                    </a:xfrm>
                    <a:prstGeom prst="rect">
                      <a:avLst/>
                    </a:prstGeom>
                  </pic:spPr>
                </pic:pic>
              </a:graphicData>
            </a:graphic>
          </wp:inline>
        </w:drawing>
      </w:r>
    </w:p>
    <w:p w14:paraId="1AA88EB7" w14:textId="2C0D59C6" w:rsidR="000833CF" w:rsidRPr="004A6E98" w:rsidRDefault="00B2477A" w:rsidP="00A36751">
      <w:pPr>
        <w:spacing w:after="0" w:line="360" w:lineRule="auto"/>
        <w:rPr>
          <w:rFonts w:ascii="Arial" w:hAnsi="Arial" w:cs="Arial"/>
        </w:rPr>
      </w:pPr>
      <w:r w:rsidRPr="004A6E98">
        <w:rPr>
          <w:rFonts w:ascii="Arial" w:hAnsi="Arial" w:cs="Arial"/>
          <w:noProof/>
          <w:lang w:val="en-US"/>
        </w:rPr>
        <w:drawing>
          <wp:inline distT="0" distB="0" distL="0" distR="0" wp14:anchorId="1739D36E" wp14:editId="0722BA5F">
            <wp:extent cx="5734050" cy="25857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4050" cy="2585720"/>
                    </a:xfrm>
                    <a:prstGeom prst="rect">
                      <a:avLst/>
                    </a:prstGeom>
                  </pic:spPr>
                </pic:pic>
              </a:graphicData>
            </a:graphic>
          </wp:inline>
        </w:drawing>
      </w:r>
    </w:p>
    <w:p w14:paraId="2DCDDB5C" w14:textId="7ECDE741" w:rsidR="002731D4" w:rsidRPr="00B271C3" w:rsidRDefault="00D818D6" w:rsidP="00A36751">
      <w:pPr>
        <w:spacing w:after="0" w:line="360" w:lineRule="auto"/>
        <w:rPr>
          <w:rFonts w:ascii="Arial" w:hAnsi="Arial" w:cs="Arial"/>
          <w:bCs/>
          <w:sz w:val="24"/>
          <w:szCs w:val="24"/>
        </w:rPr>
      </w:pPr>
      <w:r w:rsidRPr="00AF3DD7">
        <w:rPr>
          <w:rFonts w:ascii="Arial" w:hAnsi="Arial" w:cs="Arial"/>
          <w:b/>
          <w:bCs/>
          <w:color w:val="000000" w:themeColor="text1"/>
          <w:sz w:val="24"/>
          <w:szCs w:val="24"/>
          <w:lang w:val="en-US"/>
        </w:rPr>
        <w:lastRenderedPageBreak/>
        <w:t xml:space="preserve">Supplementary </w:t>
      </w:r>
      <w:r w:rsidR="00B271C3">
        <w:rPr>
          <w:rFonts w:ascii="Arial" w:hAnsi="Arial" w:cs="Arial"/>
          <w:b/>
          <w:bCs/>
          <w:sz w:val="24"/>
          <w:szCs w:val="24"/>
        </w:rPr>
        <w:t>Fig.</w:t>
      </w:r>
      <w:r w:rsidR="002731D4" w:rsidRPr="009C3270">
        <w:rPr>
          <w:rFonts w:ascii="Arial" w:hAnsi="Arial" w:cs="Arial"/>
          <w:b/>
          <w:bCs/>
          <w:sz w:val="24"/>
          <w:szCs w:val="24"/>
        </w:rPr>
        <w:t xml:space="preserve"> </w:t>
      </w:r>
      <w:r>
        <w:rPr>
          <w:rFonts w:ascii="Arial" w:hAnsi="Arial" w:cs="Arial"/>
          <w:b/>
          <w:bCs/>
          <w:sz w:val="24"/>
          <w:szCs w:val="24"/>
        </w:rPr>
        <w:t>11</w:t>
      </w:r>
      <w:r w:rsidR="002731D4" w:rsidRPr="009C3270">
        <w:rPr>
          <w:rFonts w:ascii="Arial" w:hAnsi="Arial" w:cs="Arial"/>
          <w:b/>
          <w:bCs/>
          <w:sz w:val="24"/>
          <w:szCs w:val="24"/>
        </w:rPr>
        <w:t xml:space="preserve">. </w:t>
      </w:r>
      <w:r w:rsidR="00AD2D43" w:rsidRPr="00B271C3">
        <w:rPr>
          <w:rFonts w:ascii="Arial" w:hAnsi="Arial" w:cs="Arial"/>
          <w:bCs/>
          <w:sz w:val="24"/>
          <w:szCs w:val="24"/>
        </w:rPr>
        <w:t>Meta-regression of major bleeding by age, STEMI proportion, diabetes proportion and MCS utilization</w:t>
      </w:r>
    </w:p>
    <w:p w14:paraId="64856F9F" w14:textId="18EFC1F0" w:rsidR="006C153C" w:rsidRPr="004A6E98" w:rsidRDefault="007335EF" w:rsidP="00A36751">
      <w:pPr>
        <w:spacing w:after="0" w:line="360" w:lineRule="auto"/>
        <w:rPr>
          <w:rFonts w:ascii="Arial" w:hAnsi="Arial" w:cs="Arial"/>
        </w:rPr>
      </w:pPr>
      <w:r w:rsidRPr="004A6E98">
        <w:rPr>
          <w:rFonts w:ascii="Arial" w:hAnsi="Arial" w:cs="Arial"/>
          <w:noProof/>
          <w:lang w:val="en-US"/>
        </w:rPr>
        <w:drawing>
          <wp:inline distT="0" distB="0" distL="0" distR="0" wp14:anchorId="40EFD78C" wp14:editId="54DE10B7">
            <wp:extent cx="5734050" cy="25895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4050" cy="2589530"/>
                    </a:xfrm>
                    <a:prstGeom prst="rect">
                      <a:avLst/>
                    </a:prstGeom>
                  </pic:spPr>
                </pic:pic>
              </a:graphicData>
            </a:graphic>
          </wp:inline>
        </w:drawing>
      </w:r>
    </w:p>
    <w:p w14:paraId="66717B89" w14:textId="145F7718" w:rsidR="006C153C" w:rsidRPr="004A6E98" w:rsidRDefault="007335EF" w:rsidP="00A36751">
      <w:pPr>
        <w:spacing w:after="0" w:line="360" w:lineRule="auto"/>
        <w:rPr>
          <w:rFonts w:ascii="Arial" w:hAnsi="Arial" w:cs="Arial"/>
        </w:rPr>
      </w:pPr>
      <w:r w:rsidRPr="004A6E98">
        <w:rPr>
          <w:rFonts w:ascii="Arial" w:hAnsi="Arial" w:cs="Arial"/>
          <w:noProof/>
          <w:lang w:val="en-US"/>
        </w:rPr>
        <w:drawing>
          <wp:inline distT="0" distB="0" distL="0" distR="0" wp14:anchorId="2D689AC1" wp14:editId="324B5FE7">
            <wp:extent cx="5734050" cy="25831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4050" cy="2583180"/>
                    </a:xfrm>
                    <a:prstGeom prst="rect">
                      <a:avLst/>
                    </a:prstGeom>
                  </pic:spPr>
                </pic:pic>
              </a:graphicData>
            </a:graphic>
          </wp:inline>
        </w:drawing>
      </w:r>
    </w:p>
    <w:p w14:paraId="13C7C01D" w14:textId="772BDB67" w:rsidR="006C153C" w:rsidRPr="004A6E98" w:rsidRDefault="007335EF" w:rsidP="00A36751">
      <w:pPr>
        <w:spacing w:after="0" w:line="360" w:lineRule="auto"/>
        <w:rPr>
          <w:rFonts w:ascii="Arial" w:hAnsi="Arial" w:cs="Arial"/>
        </w:rPr>
      </w:pPr>
      <w:r w:rsidRPr="004A6E98">
        <w:rPr>
          <w:rFonts w:ascii="Arial" w:hAnsi="Arial" w:cs="Arial"/>
          <w:noProof/>
          <w:lang w:val="en-US"/>
        </w:rPr>
        <w:drawing>
          <wp:inline distT="0" distB="0" distL="0" distR="0" wp14:anchorId="688D0669" wp14:editId="75E5F615">
            <wp:extent cx="5734050" cy="25895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4050" cy="2589530"/>
                    </a:xfrm>
                    <a:prstGeom prst="rect">
                      <a:avLst/>
                    </a:prstGeom>
                  </pic:spPr>
                </pic:pic>
              </a:graphicData>
            </a:graphic>
          </wp:inline>
        </w:drawing>
      </w:r>
    </w:p>
    <w:p w14:paraId="09630FEB" w14:textId="121E77D9" w:rsidR="006C153C" w:rsidRPr="004A6E98" w:rsidRDefault="006C153C" w:rsidP="00A36751">
      <w:pPr>
        <w:spacing w:after="0" w:line="360" w:lineRule="auto"/>
        <w:rPr>
          <w:rFonts w:ascii="Arial" w:hAnsi="Arial" w:cs="Arial"/>
        </w:rPr>
      </w:pPr>
    </w:p>
    <w:p w14:paraId="22F7EE54" w14:textId="2C5585A1" w:rsidR="006C153C" w:rsidRPr="004A6E98" w:rsidRDefault="00B2477A" w:rsidP="00A36751">
      <w:pPr>
        <w:spacing w:after="0" w:line="360" w:lineRule="auto"/>
        <w:rPr>
          <w:rFonts w:ascii="Arial" w:hAnsi="Arial" w:cs="Arial"/>
        </w:rPr>
      </w:pPr>
      <w:r w:rsidRPr="004A6E98">
        <w:rPr>
          <w:rFonts w:ascii="Arial" w:hAnsi="Arial" w:cs="Arial"/>
          <w:noProof/>
          <w:lang w:val="en-US"/>
        </w:rPr>
        <w:lastRenderedPageBreak/>
        <w:drawing>
          <wp:inline distT="0" distB="0" distL="0" distR="0" wp14:anchorId="67F44B40" wp14:editId="36F3C2E8">
            <wp:extent cx="5734050" cy="25952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4050" cy="2595245"/>
                    </a:xfrm>
                    <a:prstGeom prst="rect">
                      <a:avLst/>
                    </a:prstGeom>
                  </pic:spPr>
                </pic:pic>
              </a:graphicData>
            </a:graphic>
          </wp:inline>
        </w:drawing>
      </w:r>
    </w:p>
    <w:p w14:paraId="323AD09F" w14:textId="77777777" w:rsidR="006C153C" w:rsidRPr="004A6E98" w:rsidRDefault="006C153C" w:rsidP="00A36751">
      <w:pPr>
        <w:spacing w:after="0" w:line="360" w:lineRule="auto"/>
        <w:rPr>
          <w:rFonts w:ascii="Arial" w:hAnsi="Arial" w:cs="Arial"/>
        </w:rPr>
      </w:pPr>
    </w:p>
    <w:p w14:paraId="2B8E81EC" w14:textId="151B0A3C" w:rsidR="002731D4" w:rsidRPr="004A6E98" w:rsidRDefault="002731D4" w:rsidP="00A36751">
      <w:pPr>
        <w:spacing w:after="0" w:line="360" w:lineRule="auto"/>
        <w:rPr>
          <w:rFonts w:ascii="Arial" w:hAnsi="Arial" w:cs="Arial"/>
        </w:rPr>
      </w:pPr>
    </w:p>
    <w:p w14:paraId="49646EEC" w14:textId="77777777" w:rsidR="002731D4" w:rsidRPr="004A6E98" w:rsidRDefault="002731D4" w:rsidP="00A36751">
      <w:pPr>
        <w:spacing w:after="0" w:line="360" w:lineRule="auto"/>
        <w:rPr>
          <w:rFonts w:ascii="Arial" w:hAnsi="Arial" w:cs="Arial"/>
        </w:rPr>
      </w:pPr>
    </w:p>
    <w:sectPr w:rsidR="002731D4" w:rsidRPr="004A6E98" w:rsidSect="00D100A7">
      <w:pgSz w:w="11910" w:h="16840" w:code="9"/>
      <w:pgMar w:top="1440" w:right="1440" w:bottom="1440" w:left="144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12A31B" w14:textId="77777777" w:rsidR="000607B1" w:rsidRDefault="000607B1" w:rsidP="00A21B87">
      <w:pPr>
        <w:spacing w:after="0" w:line="240" w:lineRule="auto"/>
      </w:pPr>
      <w:r>
        <w:separator/>
      </w:r>
    </w:p>
  </w:endnote>
  <w:endnote w:type="continuationSeparator" w:id="0">
    <w:p w14:paraId="42AD4493" w14:textId="77777777" w:rsidR="000607B1" w:rsidRDefault="000607B1" w:rsidP="00A21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0996647"/>
      <w:docPartObj>
        <w:docPartGallery w:val="Page Numbers (Bottom of Page)"/>
        <w:docPartUnique/>
      </w:docPartObj>
    </w:sdtPr>
    <w:sdtEndPr>
      <w:rPr>
        <w:noProof/>
      </w:rPr>
    </w:sdtEndPr>
    <w:sdtContent>
      <w:p w14:paraId="71AED12D" w14:textId="3F2AD150" w:rsidR="000607B1" w:rsidRDefault="000607B1">
        <w:pPr>
          <w:pStyle w:val="a6"/>
          <w:jc w:val="center"/>
        </w:pPr>
        <w:r>
          <w:fldChar w:fldCharType="begin"/>
        </w:r>
        <w:r>
          <w:instrText xml:space="preserve"> PAGE   \* MERGEFORMAT </w:instrText>
        </w:r>
        <w:r>
          <w:fldChar w:fldCharType="separate"/>
        </w:r>
        <w:r w:rsidR="002B7361">
          <w:rPr>
            <w:noProof/>
          </w:rPr>
          <w:t>21</w:t>
        </w:r>
        <w:r>
          <w:rPr>
            <w:noProof/>
          </w:rPr>
          <w:fldChar w:fldCharType="end"/>
        </w:r>
      </w:p>
    </w:sdtContent>
  </w:sdt>
  <w:p w14:paraId="266BEB66" w14:textId="77777777" w:rsidR="000607B1" w:rsidRDefault="000607B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EEE28" w14:textId="77777777" w:rsidR="000607B1" w:rsidRDefault="000607B1" w:rsidP="00A21B87">
      <w:pPr>
        <w:spacing w:after="0" w:line="240" w:lineRule="auto"/>
      </w:pPr>
      <w:r>
        <w:separator/>
      </w:r>
    </w:p>
  </w:footnote>
  <w:footnote w:type="continuationSeparator" w:id="0">
    <w:p w14:paraId="2E465DEC" w14:textId="77777777" w:rsidR="000607B1" w:rsidRDefault="000607B1" w:rsidP="00A21B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C01DB"/>
    <w:multiLevelType w:val="hybridMultilevel"/>
    <w:tmpl w:val="C3CAAF3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7E612F32"/>
    <w:multiLevelType w:val="hybridMultilevel"/>
    <w:tmpl w:val="BA20F456"/>
    <w:lvl w:ilvl="0" w:tplc="1F36B128">
      <w:numFmt w:val="bullet"/>
      <w:lvlText w:val="•"/>
      <w:lvlJc w:val="left"/>
      <w:pPr>
        <w:ind w:left="1080" w:hanging="720"/>
      </w:pPr>
      <w:rPr>
        <w:rFonts w:ascii="Arial" w:eastAsiaTheme="minorEastAsia"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BEE"/>
    <w:rsid w:val="00036E4B"/>
    <w:rsid w:val="000607B1"/>
    <w:rsid w:val="00082E88"/>
    <w:rsid w:val="000833CF"/>
    <w:rsid w:val="000F2580"/>
    <w:rsid w:val="001F2E92"/>
    <w:rsid w:val="002327F0"/>
    <w:rsid w:val="002731D4"/>
    <w:rsid w:val="002827DC"/>
    <w:rsid w:val="002B7361"/>
    <w:rsid w:val="002E61A7"/>
    <w:rsid w:val="00301FEB"/>
    <w:rsid w:val="0033247D"/>
    <w:rsid w:val="003575B1"/>
    <w:rsid w:val="003B2338"/>
    <w:rsid w:val="003F44D2"/>
    <w:rsid w:val="00406788"/>
    <w:rsid w:val="004A6E98"/>
    <w:rsid w:val="004B630E"/>
    <w:rsid w:val="004C3083"/>
    <w:rsid w:val="005A4CFB"/>
    <w:rsid w:val="005A5E40"/>
    <w:rsid w:val="005C4A22"/>
    <w:rsid w:val="00656911"/>
    <w:rsid w:val="006C153C"/>
    <w:rsid w:val="006C451B"/>
    <w:rsid w:val="006E7F8A"/>
    <w:rsid w:val="006F3408"/>
    <w:rsid w:val="007055F6"/>
    <w:rsid w:val="007335EF"/>
    <w:rsid w:val="0075091D"/>
    <w:rsid w:val="00771ED1"/>
    <w:rsid w:val="008224AF"/>
    <w:rsid w:val="00882CE4"/>
    <w:rsid w:val="008914C9"/>
    <w:rsid w:val="008A2E77"/>
    <w:rsid w:val="00977DC5"/>
    <w:rsid w:val="00996FCC"/>
    <w:rsid w:val="009C3270"/>
    <w:rsid w:val="009C7022"/>
    <w:rsid w:val="009E12C3"/>
    <w:rsid w:val="00A21B87"/>
    <w:rsid w:val="00A36751"/>
    <w:rsid w:val="00A7695A"/>
    <w:rsid w:val="00AD2D43"/>
    <w:rsid w:val="00AF3DD7"/>
    <w:rsid w:val="00B2477A"/>
    <w:rsid w:val="00B271C3"/>
    <w:rsid w:val="00B30827"/>
    <w:rsid w:val="00B3532C"/>
    <w:rsid w:val="00B90241"/>
    <w:rsid w:val="00BF69E8"/>
    <w:rsid w:val="00C5001E"/>
    <w:rsid w:val="00C70B4C"/>
    <w:rsid w:val="00CA0788"/>
    <w:rsid w:val="00CC675B"/>
    <w:rsid w:val="00CE71F2"/>
    <w:rsid w:val="00D100A7"/>
    <w:rsid w:val="00D35C1B"/>
    <w:rsid w:val="00D659C8"/>
    <w:rsid w:val="00D818D6"/>
    <w:rsid w:val="00DC5C35"/>
    <w:rsid w:val="00DD5803"/>
    <w:rsid w:val="00DE7EC2"/>
    <w:rsid w:val="00E05551"/>
    <w:rsid w:val="00E375FE"/>
    <w:rsid w:val="00E401B8"/>
    <w:rsid w:val="00E43238"/>
    <w:rsid w:val="00E44BEE"/>
    <w:rsid w:val="00E45DFC"/>
    <w:rsid w:val="00E47CC7"/>
    <w:rsid w:val="00EC4045"/>
    <w:rsid w:val="00F24F86"/>
    <w:rsid w:val="00FD120E"/>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63907B2"/>
  <w15:chartTrackingRefBased/>
  <w15:docId w15:val="{AD0A77A4-6267-40BA-B425-D6E0E6A82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4BEE"/>
    <w:rPr>
      <w:lang w:val="en-GB"/>
    </w:rPr>
  </w:style>
  <w:style w:type="paragraph" w:styleId="2">
    <w:name w:val="heading 2"/>
    <w:basedOn w:val="a"/>
    <w:next w:val="a"/>
    <w:link w:val="2Char"/>
    <w:uiPriority w:val="9"/>
    <w:semiHidden/>
    <w:unhideWhenUsed/>
    <w:qFormat/>
    <w:rsid w:val="00B30827"/>
    <w:pPr>
      <w:keepNext/>
      <w:keepLines/>
      <w:spacing w:before="40" w:after="0" w:line="256"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semiHidden/>
    <w:unhideWhenUsed/>
    <w:rsid w:val="00E44BEE"/>
  </w:style>
  <w:style w:type="table" w:styleId="a4">
    <w:name w:val="Table Grid"/>
    <w:basedOn w:val="a1"/>
    <w:uiPriority w:val="39"/>
    <w:rsid w:val="00301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A21B87"/>
    <w:pPr>
      <w:tabs>
        <w:tab w:val="center" w:pos="4680"/>
        <w:tab w:val="right" w:pos="9360"/>
      </w:tabs>
      <w:spacing w:after="0" w:line="240" w:lineRule="auto"/>
    </w:pPr>
  </w:style>
  <w:style w:type="character" w:customStyle="1" w:styleId="Char">
    <w:name w:val="머리글 Char"/>
    <w:basedOn w:val="a0"/>
    <w:link w:val="a5"/>
    <w:uiPriority w:val="99"/>
    <w:rsid w:val="00A21B87"/>
    <w:rPr>
      <w:rFonts w:eastAsiaTheme="minorEastAsia"/>
      <w:lang w:val="en-GB"/>
    </w:rPr>
  </w:style>
  <w:style w:type="paragraph" w:styleId="a6">
    <w:name w:val="footer"/>
    <w:basedOn w:val="a"/>
    <w:link w:val="Char0"/>
    <w:uiPriority w:val="99"/>
    <w:unhideWhenUsed/>
    <w:rsid w:val="00A21B87"/>
    <w:pPr>
      <w:tabs>
        <w:tab w:val="center" w:pos="4680"/>
        <w:tab w:val="right" w:pos="9360"/>
      </w:tabs>
      <w:spacing w:after="0" w:line="240" w:lineRule="auto"/>
    </w:pPr>
  </w:style>
  <w:style w:type="character" w:customStyle="1" w:styleId="Char0">
    <w:name w:val="바닥글 Char"/>
    <w:basedOn w:val="a0"/>
    <w:link w:val="a6"/>
    <w:uiPriority w:val="99"/>
    <w:rsid w:val="00A21B87"/>
    <w:rPr>
      <w:rFonts w:eastAsiaTheme="minorEastAsia"/>
      <w:lang w:val="en-GB"/>
    </w:rPr>
  </w:style>
  <w:style w:type="character" w:customStyle="1" w:styleId="2Char">
    <w:name w:val="제목 2 Char"/>
    <w:basedOn w:val="a0"/>
    <w:link w:val="2"/>
    <w:uiPriority w:val="9"/>
    <w:semiHidden/>
    <w:rsid w:val="00B30827"/>
    <w:rPr>
      <w:rFonts w:asciiTheme="majorHAnsi" w:eastAsiaTheme="majorEastAsia" w:hAnsiTheme="majorHAnsi" w:cstheme="majorBidi"/>
      <w:color w:val="2F5496" w:themeColor="accent1" w:themeShade="BF"/>
      <w:sz w:val="26"/>
      <w:szCs w:val="26"/>
      <w:lang w:val="en-US"/>
    </w:rPr>
  </w:style>
  <w:style w:type="paragraph" w:customStyle="1" w:styleId="Default">
    <w:name w:val="Default"/>
    <w:rsid w:val="00B30827"/>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styleId="a7">
    <w:name w:val="Normal (Web)"/>
    <w:basedOn w:val="a"/>
    <w:uiPriority w:val="99"/>
    <w:semiHidden/>
    <w:unhideWhenUsed/>
    <w:rsid w:val="00B30827"/>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a8">
    <w:name w:val="List Paragraph"/>
    <w:basedOn w:val="a"/>
    <w:uiPriority w:val="34"/>
    <w:qFormat/>
    <w:rsid w:val="00B308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839708">
      <w:bodyDiv w:val="1"/>
      <w:marLeft w:val="0"/>
      <w:marRight w:val="0"/>
      <w:marTop w:val="0"/>
      <w:marBottom w:val="0"/>
      <w:divBdr>
        <w:top w:val="none" w:sz="0" w:space="0" w:color="auto"/>
        <w:left w:val="none" w:sz="0" w:space="0" w:color="auto"/>
        <w:bottom w:val="none" w:sz="0" w:space="0" w:color="auto"/>
        <w:right w:val="none" w:sz="0" w:space="0" w:color="auto"/>
      </w:divBdr>
    </w:div>
    <w:div w:id="1554081252">
      <w:bodyDiv w:val="1"/>
      <w:marLeft w:val="0"/>
      <w:marRight w:val="0"/>
      <w:marTop w:val="0"/>
      <w:marBottom w:val="0"/>
      <w:divBdr>
        <w:top w:val="none" w:sz="0" w:space="0" w:color="auto"/>
        <w:left w:val="none" w:sz="0" w:space="0" w:color="auto"/>
        <w:bottom w:val="none" w:sz="0" w:space="0" w:color="auto"/>
        <w:right w:val="none" w:sz="0" w:space="0" w:color="auto"/>
      </w:divBdr>
    </w:div>
    <w:div w:id="203117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534</TotalTime>
  <Pages>22</Pages>
  <Words>2204</Words>
  <Characters>12567</Characters>
  <Application>Microsoft Office Word</Application>
  <DocSecurity>0</DocSecurity>
  <Lines>104</Lines>
  <Paragraphs>29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Hendrianus The</dc:creator>
  <cp:keywords/>
  <dc:description/>
  <cp:lastModifiedBy>HP</cp:lastModifiedBy>
  <cp:revision>29</cp:revision>
  <dcterms:created xsi:type="dcterms:W3CDTF">2025-09-07T08:40:00Z</dcterms:created>
  <dcterms:modified xsi:type="dcterms:W3CDTF">2025-10-27T01:48:00Z</dcterms:modified>
</cp:coreProperties>
</file>