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D0925">
      <w:pPr>
        <w:spacing w:line="240" w:lineRule="auto"/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u w:val="none"/>
          <w:lang w:val="en-US" w:eastAsia="zh-CN"/>
        </w:rPr>
        <w:t xml:space="preserve">Table1. </w:t>
      </w:r>
      <w:r>
        <w:rPr>
          <w:rFonts w:hint="default" w:ascii="Times New Roman" w:hAnsi="Times New Roman" w:cs="Times New Roman"/>
          <w:sz w:val="24"/>
          <w:szCs w:val="24"/>
        </w:rPr>
        <w:t>Demographic features of t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he SCA3 participants.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384"/>
        <w:gridCol w:w="1974"/>
        <w:gridCol w:w="1900"/>
        <w:gridCol w:w="839"/>
        <w:gridCol w:w="510"/>
      </w:tblGrid>
      <w:tr w14:paraId="0572D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23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D65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Variables</w:t>
            </w:r>
          </w:p>
        </w:tc>
        <w:tc>
          <w:tcPr>
            <w:tcW w:w="833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92E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Total (n = 76)</w:t>
            </w:r>
          </w:p>
        </w:tc>
        <w:tc>
          <w:tcPr>
            <w:tcW w:w="1188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5E9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NPF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(n = 35)</w:t>
            </w:r>
          </w:p>
        </w:tc>
        <w:tc>
          <w:tcPr>
            <w:tcW w:w="1144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F03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IPF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(n = 41)</w:t>
            </w:r>
          </w:p>
        </w:tc>
        <w:tc>
          <w:tcPr>
            <w:tcW w:w="50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F5E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Statistic</w:t>
            </w:r>
          </w:p>
        </w:tc>
        <w:tc>
          <w:tcPr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AA6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sz w:val="18"/>
                <w:szCs w:val="18"/>
                <w:u w:val="none"/>
              </w:rPr>
              <w:t>P</w:t>
            </w:r>
          </w:p>
        </w:tc>
      </w:tr>
      <w:tr w14:paraId="631A7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2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E9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AB7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8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DDA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B7C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0D5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6D4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0A648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76D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Age, Mean ± SD</w:t>
            </w:r>
          </w:p>
        </w:tc>
        <w:tc>
          <w:tcPr>
            <w:tcW w:w="833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1C8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42.83 ± 11.14</w:t>
            </w:r>
          </w:p>
        </w:tc>
        <w:tc>
          <w:tcPr>
            <w:tcW w:w="118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AFC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40.46 ± 10.70</w:t>
            </w:r>
          </w:p>
        </w:tc>
        <w:tc>
          <w:tcPr>
            <w:tcW w:w="114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DC4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44.85 ± 11.24</w:t>
            </w:r>
          </w:p>
        </w:tc>
        <w:tc>
          <w:tcPr>
            <w:tcW w:w="505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038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t=-1.74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F83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0.086</w:t>
            </w:r>
          </w:p>
        </w:tc>
      </w:tr>
      <w:tr w14:paraId="5A65F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1FC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CAGexp, Mean ± SD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EE7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75.03 ± 4.12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BEB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74.86 ± 4.41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321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75.17 ± 3.90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372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t=-0.33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09D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0.743</w:t>
            </w:r>
          </w:p>
        </w:tc>
      </w:tr>
      <w:tr w14:paraId="57CD4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B6D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TIV, Mean ± SD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937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1424.88 ± 122.39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033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1427.63 ± 113.59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B5D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1422.54 ± 130.78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BCC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t=0.18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A48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0.858</w:t>
            </w:r>
          </w:p>
        </w:tc>
      </w:tr>
      <w:tr w14:paraId="168D8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0EB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BMI, Mean ± SD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E79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21.82 ± 3.40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68A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22.09 ± 3.40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F85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21.59 ± 3.44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FD8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t=0.62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E09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0.534</w:t>
            </w:r>
          </w:p>
        </w:tc>
      </w:tr>
      <w:tr w14:paraId="3E7E1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C17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D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uration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, Mean ± SD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0E0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7.28 ± 4.33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BEF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6.37 ± 4.21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150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8.05 ± 4.32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EB9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t=-1.71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4B4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0.092</w:t>
            </w:r>
          </w:p>
        </w:tc>
      </w:tr>
      <w:tr w14:paraId="7AF09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B18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ICARS, Mean ± SD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68B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28.58 ± 12.78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D55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25.54 ± 10.95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11E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31.17 ± 13.76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3E5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t=-1.95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F5D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0.055</w:t>
            </w:r>
          </w:p>
        </w:tc>
      </w:tr>
      <w:tr w14:paraId="0CB85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50A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Sex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, n(%)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E51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949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4C3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8F1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χ²=0.06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783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0.802</w:t>
            </w:r>
          </w:p>
        </w:tc>
      </w:tr>
      <w:tr w14:paraId="22DC6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9AB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right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Male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274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51 (67.11)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F84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24 (68.57)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23C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27 (65.85)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46B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780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1B2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006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right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Female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D9F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25 (32.89)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839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11 (31.43)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F30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14 (34.15)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7C9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11E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D42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EBF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Smoking history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, n(%)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D0F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400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69E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1EE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χ²=0.17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053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0.684</w:t>
            </w:r>
          </w:p>
        </w:tc>
      </w:tr>
      <w:tr w14:paraId="0572B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655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right="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No Smoking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71D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41 (53.95)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549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18 (51.43)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25E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23 (56.10)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59D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8C4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AA1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8D0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right="0"/>
              <w:jc w:val="both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Smoking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3C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35 (46.05)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387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17 (48.57)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81E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18 (43.90)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73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3BD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BEC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712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Education, n(%)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8C4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781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A44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26E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χ²=1.94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60B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0.584</w:t>
            </w:r>
          </w:p>
        </w:tc>
      </w:tr>
      <w:tr w14:paraId="41D6F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2CC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right="0"/>
              <w:jc w:val="both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Primary school​​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4F0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16 (21.05)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021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6 (17.14)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036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10 (24.39)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682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33F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CFA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B32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right="0"/>
              <w:jc w:val="both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Junior high school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712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19 (25.00)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D4F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11 (31.43)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CA2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8 (19.51)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F15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90B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7C8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76B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right="0"/>
              <w:jc w:val="both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Senior high school​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010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23 (30.26)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707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11 (31.43)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A15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12 (29.27)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0F6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2E8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EF2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9EA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right="0"/>
              <w:jc w:val="both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College​​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E5B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18 (23.68)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E2F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7 (20.00)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CB3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11 (26.83)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016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39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683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gridSpan w:val="6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29F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 xml:space="preserve"> t: t-test, χ²: Chi-square test</w:t>
            </w:r>
          </w:p>
          <w:p w14:paraId="7F8838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 xml:space="preserve"> SD: standard deviation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; NPF: N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ormal pulmonary function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; IPF:Impaired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 xml:space="preserve"> pulmonary function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;</w:t>
            </w:r>
          </w:p>
        </w:tc>
      </w:tr>
      <w:tr w14:paraId="440F0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8E7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067ACB3"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5A16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DF14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341BF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65C6C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0E9F6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0A24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75FB4"/>
    <w:rsid w:val="23B37618"/>
    <w:rsid w:val="3D6E5D53"/>
    <w:rsid w:val="4B575FB4"/>
    <w:rsid w:val="7644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/>
      <w:b/>
      <w:kern w:val="44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adjustRightInd w:val="0"/>
      <w:spacing w:line="360" w:lineRule="auto"/>
      <w:ind w:left="0" w:firstLine="552" w:firstLineChars="200"/>
      <w:jc w:val="both"/>
    </w:pPr>
    <w:rPr>
      <w:rFonts w:ascii="宋体" w:hAnsi="宋体" w:eastAsia="仿宋_GB2312" w:cs="宋体"/>
      <w:sz w:val="24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样式1"/>
    <w:basedOn w:val="1"/>
    <w:qFormat/>
    <w:uiPriority w:val="0"/>
    <w:pPr>
      <w:ind w:firstLine="301"/>
      <w:jc w:val="both"/>
    </w:pPr>
    <w:rPr>
      <w:rFonts w:ascii="Times New Roman" w:hAnsi="Times New Roman"/>
      <w:bCs/>
    </w:rPr>
  </w:style>
  <w:style w:type="character" w:customStyle="1" w:styleId="10">
    <w:name w:val="font2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2025-08-05T01:11:00Z</dcterms:created>
  <dc:creator>WPS_1725926497</dc:creator>
  <cp:lastModifiedBy>WPS_1725926497</cp:lastModifiedBy>
  <dcterms:modified xsi:type="dcterms:W3CDTF">2025-08-05T01:33:22Z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0D314D3C06784953B76608E9E67A0E0F_11</vt:lpwstr>
  </property>
  <property fmtid="{D5CDD505-2E9C-101B-9397-08002B2CF9AE}" pid="4" name="KSOTemplateDocerSaveRecord">
    <vt:lpwstr>eyJoZGlkIjoiZGEyOGQzYzAwN2Q5OTg3ZGFjY2JiMWVmYjM4NDAwNDIiLCJ1c2VySWQiOiIxNjMxOTI5NjgwIn0=</vt:lpwstr>
  </property>
</Properties>
</file>