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34B220" w14:textId="49AEC7AA" w:rsidR="00DB0356" w:rsidRPr="00DB0356" w:rsidRDefault="00E40D3A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Supplementary Tables</w:t>
      </w:r>
    </w:p>
    <w:p w14:paraId="051FAAC6" w14:textId="6BD2146C" w:rsidR="00DB0356" w:rsidRPr="00DB0356" w:rsidRDefault="00E40D3A" w:rsidP="00FE0F29">
      <w:pPr>
        <w:spacing w:beforeLines="120" w:before="288" w:afterLines="120" w:after="288" w:line="48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Supplementary Table S</w:t>
      </w:r>
      <w:r w:rsidR="00DB0356" w:rsidRPr="00DB0356">
        <w:rPr>
          <w:rFonts w:ascii="Times New Roman" w:eastAsia="Times New Roman" w:hAnsi="Times New Roman" w:cs="Times New Roman"/>
          <w:sz w:val="24"/>
          <w:szCs w:val="24"/>
          <w:lang w:eastAsia="de-DE"/>
        </w:rPr>
        <w:t>1. Employment Situation at the time of survey and time of diagnosis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9"/>
        <w:gridCol w:w="3346"/>
        <w:gridCol w:w="1591"/>
        <w:gridCol w:w="1674"/>
      </w:tblGrid>
      <w:tr w:rsidR="00DB0356" w:rsidRPr="00DB0356" w14:paraId="578C63F1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</w:tcPr>
          <w:p w14:paraId="2AE7318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Variable</w:t>
            </w:r>
          </w:p>
        </w:tc>
        <w:tc>
          <w:tcPr>
            <w:tcW w:w="1527" w:type="pct"/>
            <w:shd w:val="clear" w:color="auto" w:fill="auto"/>
            <w:noWrap/>
            <w:vAlign w:val="center"/>
          </w:tcPr>
          <w:p w14:paraId="026368A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Value</w:t>
            </w:r>
          </w:p>
        </w:tc>
        <w:tc>
          <w:tcPr>
            <w:tcW w:w="1059" w:type="pct"/>
            <w:shd w:val="clear" w:color="auto" w:fill="auto"/>
            <w:noWrap/>
            <w:vAlign w:val="center"/>
          </w:tcPr>
          <w:p w14:paraId="3AB27E0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</w:t>
            </w:r>
          </w:p>
        </w:tc>
        <w:tc>
          <w:tcPr>
            <w:tcW w:w="1107" w:type="pct"/>
            <w:shd w:val="clear" w:color="auto" w:fill="auto"/>
            <w:noWrap/>
            <w:vAlign w:val="center"/>
          </w:tcPr>
          <w:p w14:paraId="6C997E3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%</w:t>
            </w:r>
          </w:p>
        </w:tc>
      </w:tr>
      <w:tr w:rsidR="00DB0356" w:rsidRPr="00DB0356" w14:paraId="7F7308E9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3FE2EB8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Employment Status - Time of Survey </w:t>
            </w:r>
          </w:p>
        </w:tc>
      </w:tr>
      <w:tr w:rsidR="00DB0356" w:rsidRPr="00DB0356" w14:paraId="0EF21BED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7B29D58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Employment status </w:t>
            </w:r>
          </w:p>
        </w:tc>
      </w:tr>
      <w:tr w:rsidR="00DB0356" w:rsidRPr="00DB0356" w14:paraId="1F74E30F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7926124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449772E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Employed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011FC46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78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3ABDD3D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71.6</w:t>
            </w:r>
          </w:p>
        </w:tc>
      </w:tr>
      <w:tr w:rsidR="00DB0356" w:rsidRPr="00DB0356" w14:paraId="41587DEC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6237705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03DEAFA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Old age pension, early retirement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1105438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11FD66A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</w:t>
            </w:r>
          </w:p>
        </w:tc>
      </w:tr>
      <w:tr w:rsidR="00DB0356" w:rsidRPr="00DB0356" w14:paraId="481DE02D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7AE38B5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06667DA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Disability pension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24F0185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29E16CF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10.1</w:t>
            </w:r>
          </w:p>
        </w:tc>
      </w:tr>
      <w:tr w:rsidR="00DB0356" w:rsidRPr="00DB0356" w14:paraId="0D40A6D7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3D2DEAC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2594924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Other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4FBBD02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732C803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7.3</w:t>
            </w:r>
          </w:p>
        </w:tc>
      </w:tr>
      <w:tr w:rsidR="00DB0356" w:rsidRPr="00DB0356" w14:paraId="2064E94A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044D313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Form of employment (n=78)</w:t>
            </w:r>
          </w:p>
        </w:tc>
      </w:tr>
      <w:tr w:rsidR="00DB0356" w:rsidRPr="00DB0356" w14:paraId="237BA680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5A56701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4117ACC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Full time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444D0B0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40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5AAC6A6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51.3</w:t>
            </w:r>
          </w:p>
        </w:tc>
      </w:tr>
      <w:tr w:rsidR="00DB0356" w:rsidRPr="00DB0356" w14:paraId="4CFB515A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59AF3A3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325A29C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Part-time, minijob, other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4801752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38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7AF9674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48.7</w:t>
            </w:r>
          </w:p>
        </w:tc>
      </w:tr>
      <w:tr w:rsidR="00DB0356" w:rsidRPr="00DB0356" w14:paraId="63039EE0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606CC5A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47E6ACD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Not employed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7780CD6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31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2353DAF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</w:p>
        </w:tc>
      </w:tr>
      <w:tr w:rsidR="00DB0356" w:rsidRPr="00DB0356" w14:paraId="2DC374F3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1CF2E83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Employment Status - Time of Diagnosis</w:t>
            </w:r>
          </w:p>
        </w:tc>
      </w:tr>
      <w:tr w:rsidR="00DB0356" w:rsidRPr="00DB0356" w14:paraId="133777ED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3E6A687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Employment status </w:t>
            </w:r>
          </w:p>
        </w:tc>
      </w:tr>
      <w:tr w:rsidR="00DB0356" w:rsidRPr="00DB0356" w14:paraId="1FCD53F3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520083E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78D0453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Employed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68FB960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79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16B7AF5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73.1</w:t>
            </w:r>
          </w:p>
        </w:tc>
      </w:tr>
      <w:tr w:rsidR="00DB0356" w:rsidRPr="00DB0356" w14:paraId="6D441045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231A5A7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450E0C4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Old age pension, early retirement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46F9F9B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7EED362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3.7</w:t>
            </w:r>
          </w:p>
        </w:tc>
      </w:tr>
      <w:tr w:rsidR="00DB0356" w:rsidRPr="00DB0356" w14:paraId="11BA485C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6731229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630A1BD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Student, trainee 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15DA8DB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7C7AE54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16.7</w:t>
            </w:r>
          </w:p>
        </w:tc>
      </w:tr>
      <w:tr w:rsidR="00DB0356" w:rsidRPr="00DB0356" w14:paraId="3789886E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32769F3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0BC6670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Other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556C63C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3A3C54A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6.5</w:t>
            </w:r>
          </w:p>
        </w:tc>
      </w:tr>
      <w:tr w:rsidR="00DB0356" w:rsidRPr="00DB0356" w14:paraId="68B8F6F7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  <w:hideMark/>
          </w:tcPr>
          <w:p w14:paraId="3243A90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Form of employment (n=79)</w:t>
            </w:r>
          </w:p>
        </w:tc>
      </w:tr>
      <w:tr w:rsidR="00DB0356" w:rsidRPr="00DB0356" w14:paraId="68B4367A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1AE7581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382C507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Full time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1716B4D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49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5D24D2B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62</w:t>
            </w:r>
          </w:p>
        </w:tc>
      </w:tr>
      <w:tr w:rsidR="00DB0356" w:rsidRPr="00DB0356" w14:paraId="394A6C19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649AE68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258A745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Part-time, minijob, other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4B9E7A1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30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19BE6C3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38</w:t>
            </w:r>
          </w:p>
        </w:tc>
      </w:tr>
      <w:tr w:rsidR="00DB0356" w:rsidRPr="00DB0356" w14:paraId="5728DDFF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  <w:hideMark/>
          </w:tcPr>
          <w:p w14:paraId="7721C70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527" w:type="pct"/>
            <w:shd w:val="clear" w:color="auto" w:fill="auto"/>
            <w:noWrap/>
            <w:vAlign w:val="center"/>
            <w:hideMark/>
          </w:tcPr>
          <w:p w14:paraId="65DE6B5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Not employed, unknown</w:t>
            </w:r>
          </w:p>
        </w:tc>
        <w:tc>
          <w:tcPr>
            <w:tcW w:w="1059" w:type="pct"/>
            <w:shd w:val="clear" w:color="auto" w:fill="auto"/>
            <w:noWrap/>
            <w:vAlign w:val="center"/>
            <w:hideMark/>
          </w:tcPr>
          <w:p w14:paraId="20C8707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30</w:t>
            </w:r>
          </w:p>
        </w:tc>
        <w:tc>
          <w:tcPr>
            <w:tcW w:w="1107" w:type="pct"/>
            <w:shd w:val="clear" w:color="auto" w:fill="auto"/>
            <w:noWrap/>
            <w:vAlign w:val="center"/>
            <w:hideMark/>
          </w:tcPr>
          <w:p w14:paraId="448FAE9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</w:p>
        </w:tc>
      </w:tr>
      <w:tr w:rsidR="00DB0356" w:rsidRPr="00DB0356" w14:paraId="0E5E8E17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55D95A0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bCs/>
                <w:sz w:val="24"/>
                <w:szCs w:val="24"/>
              </w:rPr>
              <w:t>Disability Status</w:t>
            </w:r>
          </w:p>
        </w:tc>
      </w:tr>
      <w:tr w:rsidR="00DB0356" w:rsidRPr="00DB0356" w14:paraId="38B3263E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</w:tcPr>
          <w:p w14:paraId="5C7DC4E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7" w:type="pct"/>
            <w:shd w:val="clear" w:color="auto" w:fill="auto"/>
            <w:noWrap/>
          </w:tcPr>
          <w:p w14:paraId="5FF77C6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59" w:type="pct"/>
            <w:shd w:val="clear" w:color="auto" w:fill="auto"/>
            <w:noWrap/>
          </w:tcPr>
          <w:p w14:paraId="346C54E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07" w:type="pct"/>
            <w:shd w:val="clear" w:color="auto" w:fill="auto"/>
            <w:noWrap/>
          </w:tcPr>
          <w:p w14:paraId="3B01374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</w:tr>
      <w:tr w:rsidR="00DB0356" w:rsidRPr="00DB0356" w14:paraId="50D42934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</w:tcPr>
          <w:p w14:paraId="4BCEE4E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7" w:type="pct"/>
            <w:shd w:val="clear" w:color="auto" w:fill="auto"/>
            <w:noWrap/>
          </w:tcPr>
          <w:p w14:paraId="5B2F42B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59" w:type="pct"/>
            <w:shd w:val="clear" w:color="auto" w:fill="auto"/>
            <w:noWrap/>
          </w:tcPr>
          <w:p w14:paraId="3F200C9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07" w:type="pct"/>
            <w:shd w:val="clear" w:color="auto" w:fill="auto"/>
            <w:noWrap/>
          </w:tcPr>
          <w:p w14:paraId="4B8F3AE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DB0356" w:rsidRPr="00DB0356" w14:paraId="33AE2787" w14:textId="77777777" w:rsidTr="00FE0F29">
        <w:trPr>
          <w:trHeight w:val="284"/>
          <w:jc w:val="center"/>
        </w:trPr>
        <w:tc>
          <w:tcPr>
            <w:tcW w:w="5000" w:type="pct"/>
            <w:gridSpan w:val="4"/>
            <w:shd w:val="clear" w:color="auto" w:fill="auto"/>
            <w:noWrap/>
            <w:vAlign w:val="center"/>
          </w:tcPr>
          <w:p w14:paraId="763D95F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Degree of Disability (n=49)</w:t>
            </w:r>
          </w:p>
        </w:tc>
      </w:tr>
      <w:tr w:rsidR="00DB0356" w:rsidRPr="00DB0356" w14:paraId="2EBB9C0E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</w:tcPr>
          <w:p w14:paraId="3B2F2BF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7" w:type="pct"/>
            <w:shd w:val="clear" w:color="auto" w:fill="auto"/>
            <w:noWrap/>
          </w:tcPr>
          <w:p w14:paraId="1BB5F52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30%–40%</w:t>
            </w:r>
          </w:p>
        </w:tc>
        <w:tc>
          <w:tcPr>
            <w:tcW w:w="1059" w:type="pct"/>
            <w:shd w:val="clear" w:color="auto" w:fill="auto"/>
            <w:noWrap/>
          </w:tcPr>
          <w:p w14:paraId="2E8B886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7" w:type="pct"/>
            <w:shd w:val="clear" w:color="auto" w:fill="auto"/>
            <w:noWrap/>
          </w:tcPr>
          <w:p w14:paraId="39FCB51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6.4%</w:t>
            </w:r>
          </w:p>
        </w:tc>
      </w:tr>
      <w:tr w:rsidR="00DB0356" w:rsidRPr="00DB0356" w14:paraId="4838A99C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</w:tcPr>
          <w:p w14:paraId="6E5E8C1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7" w:type="pct"/>
            <w:shd w:val="clear" w:color="auto" w:fill="auto"/>
            <w:noWrap/>
          </w:tcPr>
          <w:p w14:paraId="3C323C3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50%–70%</w:t>
            </w:r>
          </w:p>
        </w:tc>
        <w:tc>
          <w:tcPr>
            <w:tcW w:w="1059" w:type="pct"/>
            <w:shd w:val="clear" w:color="auto" w:fill="auto"/>
            <w:noWrap/>
          </w:tcPr>
          <w:p w14:paraId="6E3D7B7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07" w:type="pct"/>
            <w:shd w:val="clear" w:color="auto" w:fill="auto"/>
            <w:noWrap/>
          </w:tcPr>
          <w:p w14:paraId="47B6BB3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31.2%</w:t>
            </w:r>
          </w:p>
        </w:tc>
      </w:tr>
      <w:tr w:rsidR="00DB0356" w:rsidRPr="00DB0356" w14:paraId="3EF85DCF" w14:textId="77777777" w:rsidTr="00FE0F29">
        <w:trPr>
          <w:trHeight w:val="284"/>
          <w:jc w:val="center"/>
        </w:trPr>
        <w:tc>
          <w:tcPr>
            <w:tcW w:w="1307" w:type="pct"/>
            <w:shd w:val="clear" w:color="auto" w:fill="auto"/>
            <w:noWrap/>
            <w:vAlign w:val="center"/>
          </w:tcPr>
          <w:p w14:paraId="40CF98D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27" w:type="pct"/>
            <w:shd w:val="clear" w:color="auto" w:fill="auto"/>
            <w:noWrap/>
          </w:tcPr>
          <w:p w14:paraId="772761C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80%–100%</w:t>
            </w:r>
          </w:p>
        </w:tc>
        <w:tc>
          <w:tcPr>
            <w:tcW w:w="1059" w:type="pct"/>
            <w:shd w:val="clear" w:color="auto" w:fill="auto"/>
            <w:noWrap/>
          </w:tcPr>
          <w:p w14:paraId="3CDEB17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7" w:type="pct"/>
            <w:shd w:val="clear" w:color="auto" w:fill="auto"/>
            <w:noWrap/>
          </w:tcPr>
          <w:p w14:paraId="464ACF1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7.3%</w:t>
            </w:r>
          </w:p>
        </w:tc>
      </w:tr>
    </w:tbl>
    <w:p w14:paraId="5933929C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A8C3E4B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13E91FE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873B9CE" w14:textId="055FD472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865DDE6" w14:textId="06FE9B26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092A511" w14:textId="44D37A15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FFF49AC" w14:textId="7FBA47B6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85E179E" w14:textId="3CBCBDAC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FC54EF2" w14:textId="3F725D20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16B6BD8" w14:textId="3115016E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DE4A923" w14:textId="183964D5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CDDECEF" w14:textId="18D77773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D0E3C8A" w14:textId="463531BB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1C1A43C" w14:textId="7CC64857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DD23ACD" w14:textId="6526AB5A" w:rsid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701288A" w14:textId="0D07BE2C" w:rsidR="00DB0356" w:rsidRPr="00DB0356" w:rsidRDefault="00FE0F29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Supplementary Table 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S</w:t>
      </w:r>
      <w:r w:rsidR="00DB0356" w:rsidRPr="00DB0356">
        <w:rPr>
          <w:rFonts w:ascii="Times New Roman" w:hAnsi="Times New Roman" w:cs="Times New Roman"/>
          <w:sz w:val="24"/>
          <w:szCs w:val="24"/>
        </w:rPr>
        <w:t>2. Reasons for and Consequences of Changes in Career Path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3"/>
        <w:gridCol w:w="3533"/>
        <w:gridCol w:w="1195"/>
        <w:gridCol w:w="1195"/>
        <w:gridCol w:w="1194"/>
      </w:tblGrid>
      <w:tr w:rsidR="00DB0356" w:rsidRPr="00FE0F29" w14:paraId="17D8D371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527CE197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Category</w:t>
            </w:r>
          </w:p>
        </w:tc>
        <w:tc>
          <w:tcPr>
            <w:tcW w:w="1610" w:type="pct"/>
            <w:shd w:val="clear" w:color="auto" w:fill="auto"/>
            <w:noWrap/>
            <w:vAlign w:val="bottom"/>
            <w:hideMark/>
          </w:tcPr>
          <w:p w14:paraId="1BE7452F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Item</w:t>
            </w:r>
          </w:p>
        </w:tc>
        <w:tc>
          <w:tcPr>
            <w:tcW w:w="848" w:type="pct"/>
            <w:shd w:val="clear" w:color="auto" w:fill="auto"/>
          </w:tcPr>
          <w:p w14:paraId="1255E20F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03CE25F4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</w:t>
            </w:r>
            <w:r w:rsidRPr="00FE0F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1692C694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%</w:t>
            </w:r>
          </w:p>
        </w:tc>
      </w:tr>
      <w:tr w:rsidR="00DB0356" w:rsidRPr="00FE0F29" w14:paraId="2B6DFE27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743447F3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Reasons (n=49)</w:t>
            </w:r>
            <w:r w:rsidRPr="00FE0F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†</w:t>
            </w:r>
          </w:p>
        </w:tc>
        <w:tc>
          <w:tcPr>
            <w:tcW w:w="1610" w:type="pct"/>
            <w:shd w:val="clear" w:color="auto" w:fill="auto"/>
            <w:noWrap/>
            <w:vAlign w:val="bottom"/>
            <w:hideMark/>
          </w:tcPr>
          <w:p w14:paraId="14B9346F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changes in physical resilience</w:t>
            </w:r>
          </w:p>
        </w:tc>
        <w:tc>
          <w:tcPr>
            <w:tcW w:w="848" w:type="pct"/>
            <w:shd w:val="clear" w:color="auto" w:fill="auto"/>
          </w:tcPr>
          <w:p w14:paraId="201D433E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1DA96EDA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44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080E660F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89.9</w:t>
            </w:r>
          </w:p>
        </w:tc>
      </w:tr>
      <w:tr w:rsidR="00DB0356" w:rsidRPr="00FE0F29" w14:paraId="5772E9AD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35BBFA8E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610" w:type="pct"/>
            <w:shd w:val="clear" w:color="auto" w:fill="auto"/>
            <w:noWrap/>
            <w:vAlign w:val="bottom"/>
            <w:hideMark/>
          </w:tcPr>
          <w:p w14:paraId="0787F201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changes in psychological resilience</w:t>
            </w:r>
          </w:p>
        </w:tc>
        <w:tc>
          <w:tcPr>
            <w:tcW w:w="848" w:type="pct"/>
            <w:shd w:val="clear" w:color="auto" w:fill="auto"/>
          </w:tcPr>
          <w:p w14:paraId="055BD0BB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2E634A89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322F30E1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55.1</w:t>
            </w:r>
          </w:p>
        </w:tc>
      </w:tr>
      <w:tr w:rsidR="00DB0356" w:rsidRPr="00FE0F29" w14:paraId="10F79ED6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6E7B65B1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610" w:type="pct"/>
            <w:shd w:val="clear" w:color="auto" w:fill="auto"/>
            <w:noWrap/>
            <w:vAlign w:val="bottom"/>
            <w:hideMark/>
          </w:tcPr>
          <w:p w14:paraId="0EF91AF5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better compatibility with therapy</w:t>
            </w:r>
          </w:p>
        </w:tc>
        <w:tc>
          <w:tcPr>
            <w:tcW w:w="848" w:type="pct"/>
            <w:shd w:val="clear" w:color="auto" w:fill="auto"/>
          </w:tcPr>
          <w:p w14:paraId="058BF2F6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64F4858E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13B48FA6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30.1</w:t>
            </w:r>
          </w:p>
        </w:tc>
      </w:tr>
      <w:tr w:rsidR="00DB0356" w:rsidRPr="00FE0F29" w14:paraId="2C6EA35C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06952ED1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610" w:type="pct"/>
            <w:shd w:val="clear" w:color="auto" w:fill="auto"/>
            <w:noWrap/>
            <w:vAlign w:val="bottom"/>
            <w:hideMark/>
          </w:tcPr>
          <w:p w14:paraId="2431CECF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other reasons </w:t>
            </w:r>
          </w:p>
        </w:tc>
        <w:tc>
          <w:tcPr>
            <w:tcW w:w="848" w:type="pct"/>
            <w:shd w:val="clear" w:color="auto" w:fill="auto"/>
          </w:tcPr>
          <w:p w14:paraId="25D7AE99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  <w:hideMark/>
          </w:tcPr>
          <w:p w14:paraId="5E51DD6D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</w:t>
            </w:r>
          </w:p>
        </w:tc>
        <w:tc>
          <w:tcPr>
            <w:tcW w:w="847" w:type="pct"/>
            <w:shd w:val="clear" w:color="auto" w:fill="auto"/>
            <w:noWrap/>
            <w:vAlign w:val="bottom"/>
            <w:hideMark/>
          </w:tcPr>
          <w:p w14:paraId="05A88122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12.2</w:t>
            </w:r>
          </w:p>
        </w:tc>
      </w:tr>
      <w:tr w:rsidR="00DB0356" w:rsidRPr="00FE0F29" w14:paraId="7906F9BF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2B7DC821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Style w:val="Fett"/>
                <w:rFonts w:ascii="Times New Roman" w:hAnsi="Times New Roman" w:cs="Times New Roman"/>
                <w:b w:val="0"/>
                <w:sz w:val="24"/>
                <w:szCs w:val="24"/>
              </w:rPr>
              <w:t>Consequences (n=46)</w:t>
            </w:r>
            <w:r w:rsidRPr="00FE0F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†</w:t>
            </w:r>
          </w:p>
        </w:tc>
        <w:tc>
          <w:tcPr>
            <w:tcW w:w="1610" w:type="pct"/>
            <w:shd w:val="clear" w:color="auto" w:fill="auto"/>
            <w:noWrap/>
            <w:vAlign w:val="bottom"/>
          </w:tcPr>
          <w:p w14:paraId="13736D50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Job change</w:t>
            </w:r>
          </w:p>
        </w:tc>
        <w:tc>
          <w:tcPr>
            <w:tcW w:w="848" w:type="pct"/>
            <w:shd w:val="clear" w:color="auto" w:fill="auto"/>
          </w:tcPr>
          <w:p w14:paraId="4E3548F0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6D3C05D6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</w:t>
            </w:r>
          </w:p>
        </w:tc>
        <w:tc>
          <w:tcPr>
            <w:tcW w:w="847" w:type="pct"/>
            <w:shd w:val="clear" w:color="auto" w:fill="auto"/>
            <w:noWrap/>
            <w:vAlign w:val="bottom"/>
          </w:tcPr>
          <w:p w14:paraId="32B8DD1A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39.1</w:t>
            </w:r>
          </w:p>
        </w:tc>
      </w:tr>
      <w:tr w:rsidR="00DB0356" w:rsidRPr="00FE0F29" w14:paraId="68746947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1BA80348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610" w:type="pct"/>
            <w:shd w:val="clear" w:color="auto" w:fill="auto"/>
            <w:noWrap/>
            <w:vAlign w:val="bottom"/>
          </w:tcPr>
          <w:p w14:paraId="1792B468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less working time</w:t>
            </w:r>
          </w:p>
        </w:tc>
        <w:tc>
          <w:tcPr>
            <w:tcW w:w="848" w:type="pct"/>
            <w:shd w:val="clear" w:color="auto" w:fill="auto"/>
          </w:tcPr>
          <w:p w14:paraId="721FA5B0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43243BB6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21</w:t>
            </w:r>
          </w:p>
        </w:tc>
        <w:tc>
          <w:tcPr>
            <w:tcW w:w="847" w:type="pct"/>
            <w:shd w:val="clear" w:color="auto" w:fill="auto"/>
            <w:noWrap/>
            <w:vAlign w:val="bottom"/>
          </w:tcPr>
          <w:p w14:paraId="601388CF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45.7</w:t>
            </w:r>
          </w:p>
        </w:tc>
      </w:tr>
      <w:tr w:rsidR="00DB0356" w:rsidRPr="00FE0F29" w14:paraId="71231ECE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54F7C134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610" w:type="pct"/>
            <w:shd w:val="clear" w:color="auto" w:fill="auto"/>
            <w:noWrap/>
            <w:vAlign w:val="bottom"/>
          </w:tcPr>
          <w:p w14:paraId="3FBBBDC2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financial losses</w:t>
            </w:r>
          </w:p>
        </w:tc>
        <w:tc>
          <w:tcPr>
            <w:tcW w:w="848" w:type="pct"/>
            <w:shd w:val="clear" w:color="auto" w:fill="auto"/>
          </w:tcPr>
          <w:p w14:paraId="206B9B76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5B37CB7E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24</w:t>
            </w:r>
          </w:p>
        </w:tc>
        <w:tc>
          <w:tcPr>
            <w:tcW w:w="847" w:type="pct"/>
            <w:shd w:val="clear" w:color="auto" w:fill="auto"/>
            <w:noWrap/>
            <w:vAlign w:val="bottom"/>
          </w:tcPr>
          <w:p w14:paraId="06868182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52.2</w:t>
            </w:r>
          </w:p>
        </w:tc>
      </w:tr>
      <w:tr w:rsidR="00DB0356" w:rsidRPr="00FE0F29" w14:paraId="59DDFBC8" w14:textId="77777777" w:rsidTr="00FE0F29">
        <w:trPr>
          <w:trHeight w:val="300"/>
        </w:trPr>
        <w:tc>
          <w:tcPr>
            <w:tcW w:w="847" w:type="pct"/>
            <w:shd w:val="clear" w:color="auto" w:fill="auto"/>
          </w:tcPr>
          <w:p w14:paraId="6B61C915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610" w:type="pct"/>
            <w:shd w:val="clear" w:color="auto" w:fill="auto"/>
            <w:noWrap/>
            <w:vAlign w:val="bottom"/>
          </w:tcPr>
          <w:p w14:paraId="216C1B66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other consequences</w:t>
            </w:r>
          </w:p>
        </w:tc>
        <w:tc>
          <w:tcPr>
            <w:tcW w:w="848" w:type="pct"/>
            <w:shd w:val="clear" w:color="auto" w:fill="auto"/>
          </w:tcPr>
          <w:p w14:paraId="4B63D9C4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848" w:type="pct"/>
            <w:shd w:val="clear" w:color="auto" w:fill="auto"/>
            <w:noWrap/>
            <w:vAlign w:val="bottom"/>
          </w:tcPr>
          <w:p w14:paraId="50A61981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</w:t>
            </w:r>
          </w:p>
        </w:tc>
        <w:tc>
          <w:tcPr>
            <w:tcW w:w="847" w:type="pct"/>
            <w:shd w:val="clear" w:color="auto" w:fill="auto"/>
            <w:noWrap/>
            <w:vAlign w:val="bottom"/>
          </w:tcPr>
          <w:p w14:paraId="0F2D59E2" w14:textId="77777777" w:rsidR="00DB0356" w:rsidRPr="00FE0F29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E0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34.8</w:t>
            </w:r>
          </w:p>
        </w:tc>
      </w:tr>
    </w:tbl>
    <w:p w14:paraId="341108D7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  <w:highlight w:val="yellow"/>
        </w:rPr>
      </w:pPr>
      <w:r w:rsidRPr="00DB0356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DB0356">
        <w:rPr>
          <w:rFonts w:ascii="Times New Roman" w:hAnsi="Times New Roman" w:cs="Times New Roman"/>
          <w:sz w:val="24"/>
          <w:szCs w:val="24"/>
        </w:rPr>
        <w:t xml:space="preserve"> Based on participants who did not continue their original career path.</w:t>
      </w:r>
      <w:r w:rsidRPr="00DB0356">
        <w:rPr>
          <w:rFonts w:ascii="Times New Roman" w:hAnsi="Times New Roman" w:cs="Times New Roman"/>
          <w:sz w:val="24"/>
          <w:szCs w:val="24"/>
        </w:rPr>
        <w:br/>
      </w:r>
      <w:r w:rsidRPr="00DB0356">
        <w:rPr>
          <w:rFonts w:ascii="Times New Roman" w:hAnsi="Times New Roman" w:cs="Times New Roman"/>
          <w:sz w:val="24"/>
          <w:szCs w:val="24"/>
          <w:vertAlign w:val="superscript"/>
        </w:rPr>
        <w:t>‡</w:t>
      </w:r>
      <w:r w:rsidRPr="00DB0356">
        <w:rPr>
          <w:rFonts w:ascii="Times New Roman" w:hAnsi="Times New Roman" w:cs="Times New Roman"/>
          <w:sz w:val="24"/>
          <w:szCs w:val="24"/>
        </w:rPr>
        <w:t xml:space="preserve"> Multiple responses allowed.</w:t>
      </w:r>
    </w:p>
    <w:p w14:paraId="0C8CEA23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14FF05E0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16912EF4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5AC3128B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08AB386A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2B9FECC9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314BB04A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3FB6D57C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6428BE47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Style w:val="Fett"/>
          <w:rFonts w:ascii="Times New Roman" w:hAnsi="Times New Roman" w:cs="Times New Roman"/>
          <w:b w:val="0"/>
          <w:sz w:val="24"/>
          <w:szCs w:val="24"/>
        </w:rPr>
      </w:pPr>
    </w:p>
    <w:p w14:paraId="435229A5" w14:textId="58865F2A" w:rsidR="00DB0356" w:rsidRPr="00DB0356" w:rsidRDefault="00FE0F29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Supplementary Table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S3</w:t>
      </w:r>
      <w:r w:rsidR="00DB0356" w:rsidRPr="00DB0356">
        <w:rPr>
          <w:rFonts w:ascii="Times New Roman" w:hAnsi="Times New Roman" w:cs="Times New Roman"/>
          <w:sz w:val="24"/>
          <w:szCs w:val="24"/>
        </w:rPr>
        <w:t>. Child wish before diagnosis and need to discuss fertility issues after diagnosis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0"/>
        <w:gridCol w:w="3795"/>
        <w:gridCol w:w="1263"/>
        <w:gridCol w:w="1407"/>
        <w:gridCol w:w="1227"/>
      </w:tblGrid>
      <w:tr w:rsidR="00DB0356" w:rsidRPr="00DB0356" w14:paraId="65E286D4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</w:tcPr>
          <w:p w14:paraId="421465D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3795" w:type="dxa"/>
            <w:shd w:val="clear" w:color="auto" w:fill="auto"/>
            <w:noWrap/>
            <w:vAlign w:val="center"/>
          </w:tcPr>
          <w:p w14:paraId="2393230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Measure 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5EB4639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Weak n (%) </w:t>
            </w:r>
          </w:p>
        </w:tc>
        <w:tc>
          <w:tcPr>
            <w:tcW w:w="1407" w:type="dxa"/>
            <w:shd w:val="clear" w:color="auto" w:fill="auto"/>
            <w:noWrap/>
            <w:vAlign w:val="center"/>
          </w:tcPr>
          <w:p w14:paraId="495C943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Medium n (%)</w:t>
            </w:r>
          </w:p>
        </w:tc>
        <w:tc>
          <w:tcPr>
            <w:tcW w:w="1227" w:type="dxa"/>
            <w:shd w:val="clear" w:color="auto" w:fill="auto"/>
          </w:tcPr>
          <w:p w14:paraId="7FAE899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Strong n (%)</w:t>
            </w:r>
          </w:p>
        </w:tc>
      </w:tr>
      <w:tr w:rsidR="00DB0356" w:rsidRPr="00DB0356" w14:paraId="765845F7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E5B6CC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Women (n=41)</w:t>
            </w:r>
          </w:p>
        </w:tc>
        <w:tc>
          <w:tcPr>
            <w:tcW w:w="3795" w:type="dxa"/>
            <w:shd w:val="clear" w:color="auto" w:fill="auto"/>
            <w:noWrap/>
            <w:vAlign w:val="center"/>
            <w:hideMark/>
          </w:tcPr>
          <w:p w14:paraId="5468C82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Child wish before diagnosis</w:t>
            </w:r>
          </w:p>
        </w:tc>
        <w:tc>
          <w:tcPr>
            <w:tcW w:w="1263" w:type="dxa"/>
            <w:shd w:val="clear" w:color="auto" w:fill="auto"/>
            <w:noWrap/>
            <w:vAlign w:val="center"/>
            <w:hideMark/>
          </w:tcPr>
          <w:p w14:paraId="52D2C93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(17.1)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14:paraId="7B7F4A4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 (24.4)</w:t>
            </w:r>
          </w:p>
        </w:tc>
        <w:tc>
          <w:tcPr>
            <w:tcW w:w="1227" w:type="dxa"/>
            <w:shd w:val="clear" w:color="auto" w:fill="auto"/>
          </w:tcPr>
          <w:p w14:paraId="5D508DA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24 (58.5)</w:t>
            </w:r>
          </w:p>
        </w:tc>
      </w:tr>
      <w:tr w:rsidR="00DB0356" w:rsidRPr="00DB0356" w14:paraId="2731C4F8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3811B4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795" w:type="dxa"/>
            <w:shd w:val="clear" w:color="auto" w:fill="auto"/>
            <w:noWrap/>
            <w:vAlign w:val="center"/>
            <w:hideMark/>
          </w:tcPr>
          <w:p w14:paraId="7B013B8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Need to discuss fertility issues after diagnosis</w:t>
            </w:r>
          </w:p>
        </w:tc>
        <w:tc>
          <w:tcPr>
            <w:tcW w:w="1263" w:type="dxa"/>
            <w:shd w:val="clear" w:color="auto" w:fill="auto"/>
            <w:noWrap/>
            <w:vAlign w:val="center"/>
            <w:hideMark/>
          </w:tcPr>
          <w:p w14:paraId="7954983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(19.5)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14:paraId="3D60FDA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(14.6)</w:t>
            </w:r>
          </w:p>
        </w:tc>
        <w:tc>
          <w:tcPr>
            <w:tcW w:w="1227" w:type="dxa"/>
            <w:shd w:val="clear" w:color="auto" w:fill="auto"/>
          </w:tcPr>
          <w:p w14:paraId="4CEFD10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 (65.9)</w:t>
            </w:r>
          </w:p>
        </w:tc>
      </w:tr>
      <w:tr w:rsidR="00DB0356" w:rsidRPr="00DB0356" w14:paraId="0DEA5F75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B5E1B0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Men (n=16)</w:t>
            </w:r>
          </w:p>
        </w:tc>
        <w:tc>
          <w:tcPr>
            <w:tcW w:w="3795" w:type="dxa"/>
            <w:shd w:val="clear" w:color="auto" w:fill="auto"/>
            <w:noWrap/>
            <w:vAlign w:val="center"/>
            <w:hideMark/>
          </w:tcPr>
          <w:p w14:paraId="243F0F6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Child wish before diagnosis</w:t>
            </w:r>
          </w:p>
        </w:tc>
        <w:tc>
          <w:tcPr>
            <w:tcW w:w="1263" w:type="dxa"/>
            <w:shd w:val="clear" w:color="auto" w:fill="auto"/>
            <w:noWrap/>
            <w:vAlign w:val="center"/>
            <w:hideMark/>
          </w:tcPr>
          <w:p w14:paraId="223F40B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(31.3)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14:paraId="6FA31CF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(31.3)</w:t>
            </w:r>
          </w:p>
        </w:tc>
        <w:tc>
          <w:tcPr>
            <w:tcW w:w="1227" w:type="dxa"/>
            <w:shd w:val="clear" w:color="auto" w:fill="auto"/>
          </w:tcPr>
          <w:p w14:paraId="5F9C656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(37.5)</w:t>
            </w:r>
          </w:p>
        </w:tc>
      </w:tr>
      <w:tr w:rsidR="00DB0356" w:rsidRPr="00DB0356" w14:paraId="45406987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735CD2D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795" w:type="dxa"/>
            <w:shd w:val="clear" w:color="auto" w:fill="auto"/>
            <w:noWrap/>
            <w:vAlign w:val="center"/>
            <w:hideMark/>
          </w:tcPr>
          <w:p w14:paraId="4B11329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Need to discuss fertility issues after diagnosis</w:t>
            </w:r>
          </w:p>
        </w:tc>
        <w:tc>
          <w:tcPr>
            <w:tcW w:w="1263" w:type="dxa"/>
            <w:shd w:val="clear" w:color="auto" w:fill="auto"/>
            <w:noWrap/>
            <w:vAlign w:val="center"/>
            <w:hideMark/>
          </w:tcPr>
          <w:p w14:paraId="6DCE6C0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(25.0)</w:t>
            </w:r>
          </w:p>
        </w:tc>
        <w:tc>
          <w:tcPr>
            <w:tcW w:w="1407" w:type="dxa"/>
            <w:shd w:val="clear" w:color="auto" w:fill="auto"/>
            <w:noWrap/>
            <w:vAlign w:val="center"/>
            <w:hideMark/>
          </w:tcPr>
          <w:p w14:paraId="2313F41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(31.3)</w:t>
            </w:r>
          </w:p>
        </w:tc>
        <w:tc>
          <w:tcPr>
            <w:tcW w:w="1227" w:type="dxa"/>
            <w:shd w:val="clear" w:color="auto" w:fill="auto"/>
          </w:tcPr>
          <w:p w14:paraId="4F88917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(43.8)</w:t>
            </w:r>
          </w:p>
        </w:tc>
      </w:tr>
      <w:tr w:rsidR="00DB0356" w:rsidRPr="00DB0356" w14:paraId="69FBF206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</w:tcPr>
          <w:p w14:paraId="531D32D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(n=57)</w:t>
            </w:r>
          </w:p>
        </w:tc>
        <w:tc>
          <w:tcPr>
            <w:tcW w:w="3795" w:type="dxa"/>
            <w:shd w:val="clear" w:color="auto" w:fill="auto"/>
            <w:noWrap/>
            <w:vAlign w:val="center"/>
          </w:tcPr>
          <w:p w14:paraId="223430E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Child wish before diagnosis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4745F79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(21.1)</w:t>
            </w:r>
          </w:p>
        </w:tc>
        <w:tc>
          <w:tcPr>
            <w:tcW w:w="1407" w:type="dxa"/>
            <w:shd w:val="clear" w:color="auto" w:fill="auto"/>
            <w:noWrap/>
            <w:vAlign w:val="center"/>
          </w:tcPr>
          <w:p w14:paraId="623879F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 (26.3)</w:t>
            </w:r>
          </w:p>
        </w:tc>
        <w:tc>
          <w:tcPr>
            <w:tcW w:w="1227" w:type="dxa"/>
            <w:shd w:val="clear" w:color="auto" w:fill="auto"/>
          </w:tcPr>
          <w:p w14:paraId="2BAB698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30 (52.6)</w:t>
            </w:r>
          </w:p>
        </w:tc>
      </w:tr>
      <w:tr w:rsidR="00DB0356" w:rsidRPr="00DB0356" w14:paraId="743FC476" w14:textId="77777777" w:rsidTr="00FE0F29">
        <w:trPr>
          <w:trHeight w:val="300"/>
        </w:trPr>
        <w:tc>
          <w:tcPr>
            <w:tcW w:w="1370" w:type="dxa"/>
            <w:shd w:val="clear" w:color="auto" w:fill="auto"/>
            <w:noWrap/>
            <w:vAlign w:val="center"/>
          </w:tcPr>
          <w:p w14:paraId="0180C0C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3795" w:type="dxa"/>
            <w:shd w:val="clear" w:color="auto" w:fill="auto"/>
            <w:noWrap/>
            <w:vAlign w:val="center"/>
          </w:tcPr>
          <w:p w14:paraId="43712C2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hAnsi="Times New Roman" w:cs="Times New Roman"/>
                <w:sz w:val="24"/>
                <w:szCs w:val="24"/>
              </w:rPr>
              <w:t>Need to discuss fertility issues after diagnosis</w:t>
            </w:r>
          </w:p>
        </w:tc>
        <w:tc>
          <w:tcPr>
            <w:tcW w:w="1263" w:type="dxa"/>
            <w:shd w:val="clear" w:color="auto" w:fill="auto"/>
            <w:noWrap/>
            <w:vAlign w:val="center"/>
          </w:tcPr>
          <w:p w14:paraId="67B87A8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(21.1)</w:t>
            </w:r>
          </w:p>
        </w:tc>
        <w:tc>
          <w:tcPr>
            <w:tcW w:w="1407" w:type="dxa"/>
            <w:shd w:val="clear" w:color="auto" w:fill="auto"/>
            <w:noWrap/>
            <w:vAlign w:val="center"/>
          </w:tcPr>
          <w:p w14:paraId="2B42BEC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 (19.3)</w:t>
            </w:r>
          </w:p>
        </w:tc>
        <w:tc>
          <w:tcPr>
            <w:tcW w:w="1227" w:type="dxa"/>
            <w:shd w:val="clear" w:color="auto" w:fill="auto"/>
          </w:tcPr>
          <w:p w14:paraId="3A9EAC2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34 (59.6)</w:t>
            </w:r>
          </w:p>
        </w:tc>
      </w:tr>
    </w:tbl>
    <w:p w14:paraId="4D60D0B6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633BB0C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99B8889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ED1CD0E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B47166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526F0B54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91274FA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41E5E08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C0A3020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782D756" w14:textId="5BB7421A" w:rsidR="00DB0356" w:rsidRPr="00DB0356" w:rsidRDefault="00FE0F29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Supplementary Table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S4</w:t>
      </w:r>
      <w:r w:rsidR="00DB0356" w:rsidRPr="00DB0356">
        <w:rPr>
          <w:rFonts w:ascii="Times New Roman" w:hAnsi="Times New Roman" w:cs="Times New Roman"/>
          <w:bCs/>
          <w:sz w:val="24"/>
          <w:szCs w:val="24"/>
        </w:rPr>
        <w:t>. Current child wish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2"/>
        <w:gridCol w:w="2076"/>
        <w:gridCol w:w="2076"/>
        <w:gridCol w:w="2076"/>
      </w:tblGrid>
      <w:tr w:rsidR="00DB0356" w:rsidRPr="00DB0356" w14:paraId="110C8D8B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218BEE9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Group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104BC88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Weak 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4657CD9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Medium 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3175D8D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Strong </w:t>
            </w:r>
          </w:p>
        </w:tc>
      </w:tr>
      <w:tr w:rsidR="00DB0356" w:rsidRPr="00DB0356" w14:paraId="22EDED8E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299ED46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All participants (n= 56)</w:t>
            </w:r>
          </w:p>
        </w:tc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4D4660A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28 (50.0%)</w:t>
            </w:r>
          </w:p>
        </w:tc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1FF6071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 (28.6%)</w:t>
            </w:r>
          </w:p>
        </w:tc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3C79ACF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(21.4%)</w:t>
            </w:r>
          </w:p>
        </w:tc>
      </w:tr>
      <w:tr w:rsidR="00DB0356" w:rsidRPr="00DB0356" w14:paraId="010C2544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1CBF284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Women (n =40)</w:t>
            </w:r>
          </w:p>
        </w:tc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6C79989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21 (52.5%)</w:t>
            </w:r>
          </w:p>
        </w:tc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0FDECBE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 (27.5%)</w:t>
            </w:r>
          </w:p>
        </w:tc>
        <w:tc>
          <w:tcPr>
            <w:tcW w:w="1250" w:type="pct"/>
            <w:shd w:val="clear" w:color="auto" w:fill="auto"/>
            <w:noWrap/>
            <w:vAlign w:val="center"/>
            <w:hideMark/>
          </w:tcPr>
          <w:p w14:paraId="7141B6B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 xml:space="preserve">8 (20.0%) </w:t>
            </w:r>
          </w:p>
        </w:tc>
      </w:tr>
      <w:tr w:rsidR="00DB0356" w:rsidRPr="00DB0356" w14:paraId="66420103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49FE429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Men (n=16)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3A4DB77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(43.8%)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283DA9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(31.3%)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2764EF6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(25.0%)</w:t>
            </w:r>
          </w:p>
        </w:tc>
      </w:tr>
      <w:tr w:rsidR="00DB0356" w:rsidRPr="00DB0356" w14:paraId="3ACB7F78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0D2DB6D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Age 18-35 (n=26)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2DCB4AE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(30.8%)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B04D3E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 (34.6%)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3343602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 (34.6%)</w:t>
            </w:r>
          </w:p>
        </w:tc>
      </w:tr>
      <w:tr w:rsidR="00DB0356" w:rsidRPr="00DB0356" w14:paraId="0FB6FFA9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2BE6024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Age 36-45 (n=23)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31F11B0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 (65.2%)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9A7BEB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(21.7%)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34BD85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(13.0%)</w:t>
            </w:r>
          </w:p>
        </w:tc>
      </w:tr>
      <w:tr w:rsidR="00DB0356" w:rsidRPr="00DB0356" w14:paraId="1C33C54C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7A7AB48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Age 46-55 (n=6)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06BE65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(83.3%)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66FC4C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(16.7%)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18DE1E0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 (0.0%)</w:t>
            </w:r>
          </w:p>
        </w:tc>
      </w:tr>
      <w:tr w:rsidR="00DB0356" w:rsidRPr="00DB0356" w14:paraId="12175B01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0924AFA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Age &gt; 55 (n=1)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F73789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 (0.0%)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6BE68B1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(100.00%)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673588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 (0.0%)</w:t>
            </w:r>
          </w:p>
        </w:tc>
      </w:tr>
      <w:tr w:rsidR="00DB0356" w:rsidRPr="00DB0356" w14:paraId="06616658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250AFEC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No children (n=26)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31DD8BE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(19.2%)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1B4C4AA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(46.2%)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8D88B3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 (34.6%</w:t>
            </w:r>
          </w:p>
        </w:tc>
      </w:tr>
      <w:tr w:rsidR="00DB0356" w:rsidRPr="00DB0356" w14:paraId="4ABFB4F4" w14:textId="77777777" w:rsidTr="00FE0F29">
        <w:trPr>
          <w:trHeight w:val="300"/>
        </w:trPr>
        <w:tc>
          <w:tcPr>
            <w:tcW w:w="1250" w:type="pct"/>
            <w:shd w:val="clear" w:color="auto" w:fill="auto"/>
            <w:noWrap/>
            <w:vAlign w:val="center"/>
          </w:tcPr>
          <w:p w14:paraId="619FFBA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Has children (n=30)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5185627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23 (76.7%)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05208A8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(13.3%)</w:t>
            </w:r>
          </w:p>
        </w:tc>
        <w:tc>
          <w:tcPr>
            <w:tcW w:w="1250" w:type="pct"/>
            <w:shd w:val="clear" w:color="auto" w:fill="auto"/>
            <w:noWrap/>
            <w:vAlign w:val="center"/>
          </w:tcPr>
          <w:p w14:paraId="4C6E9E6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(10.0%)</w:t>
            </w:r>
          </w:p>
        </w:tc>
      </w:tr>
    </w:tbl>
    <w:p w14:paraId="378DBED2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53DE5162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12E5074D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755E19F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34BD89FF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663D194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1E6C01B8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308AB95A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54F56C70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64DEE1C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56B497D0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7E6405B" w14:textId="40EF4D2F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273F84DA" w14:textId="3D6AAD86" w:rsidR="00DB0356" w:rsidRPr="00DB0356" w:rsidRDefault="00FE0F29" w:rsidP="00FE0F29">
      <w:pPr>
        <w:spacing w:beforeLines="120" w:before="288" w:afterLines="120" w:after="288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Supplementary Table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S5</w:t>
      </w:r>
      <w:r w:rsidR="00DB0356" w:rsidRPr="00DB0356">
        <w:rPr>
          <w:rFonts w:ascii="Times New Roman" w:hAnsi="Times New Roman" w:cs="Times New Roman"/>
          <w:bCs/>
          <w:sz w:val="24"/>
          <w:szCs w:val="24"/>
        </w:rPr>
        <w:t xml:space="preserve">. Unmet needs stratified according to time since diagnosis and disease status.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9"/>
        <w:gridCol w:w="1737"/>
        <w:gridCol w:w="1069"/>
        <w:gridCol w:w="1613"/>
        <w:gridCol w:w="1069"/>
        <w:gridCol w:w="1258"/>
        <w:gridCol w:w="965"/>
      </w:tblGrid>
      <w:tr w:rsidR="00DB0356" w:rsidRPr="00DB0356" w14:paraId="3B09304C" w14:textId="77777777" w:rsidTr="00FE0F29">
        <w:trPr>
          <w:trHeight w:val="283"/>
        </w:trPr>
        <w:tc>
          <w:tcPr>
            <w:tcW w:w="621" w:type="pct"/>
            <w:shd w:val="clear" w:color="auto" w:fill="auto"/>
          </w:tcPr>
          <w:p w14:paraId="4AD875F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Variable</w:t>
            </w: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6D32453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Category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3C97446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No need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1228C87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already supported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419F3FE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low need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1563E72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medium need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4A863C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high need</w:t>
            </w:r>
          </w:p>
        </w:tc>
      </w:tr>
      <w:tr w:rsidR="00DB0356" w:rsidRPr="00DB0356" w14:paraId="0F6F3948" w14:textId="77777777" w:rsidTr="008B3DB3">
        <w:trPr>
          <w:trHeight w:val="283"/>
        </w:trPr>
        <w:tc>
          <w:tcPr>
            <w:tcW w:w="621" w:type="pct"/>
            <w:vMerge w:val="restart"/>
            <w:vAlign w:val="center"/>
          </w:tcPr>
          <w:p w14:paraId="6A8EAD5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de-DE"/>
              </w:rPr>
              <w:t>Time since diagnosis</w:t>
            </w:r>
          </w:p>
        </w:tc>
        <w:tc>
          <w:tcPr>
            <w:tcW w:w="4379" w:type="pct"/>
            <w:gridSpan w:val="6"/>
            <w:shd w:val="clear" w:color="auto" w:fill="auto"/>
            <w:noWrap/>
            <w:vAlign w:val="center"/>
          </w:tcPr>
          <w:p w14:paraId="7E9E069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Bodily Problems</w:t>
            </w:r>
          </w:p>
        </w:tc>
      </w:tr>
      <w:tr w:rsidR="00DB0356" w:rsidRPr="00DB0356" w14:paraId="09E6FED1" w14:textId="77777777" w:rsidTr="008B3DB3">
        <w:trPr>
          <w:trHeight w:val="283"/>
        </w:trPr>
        <w:tc>
          <w:tcPr>
            <w:tcW w:w="621" w:type="pct"/>
            <w:vMerge/>
            <w:vAlign w:val="center"/>
          </w:tcPr>
          <w:p w14:paraId="38F526A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2FD8573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0-&lt;5 years (n=29)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1996B99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(24.1%)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4659A85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(17.2%)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789B37E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(27.6%)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75BCFBF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(17.2%)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E1A818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(13.8%)</w:t>
            </w:r>
          </w:p>
        </w:tc>
      </w:tr>
      <w:tr w:rsidR="00DB0356" w:rsidRPr="00DB0356" w14:paraId="63853807" w14:textId="77777777" w:rsidTr="008B3DB3">
        <w:trPr>
          <w:trHeight w:val="283"/>
        </w:trPr>
        <w:tc>
          <w:tcPr>
            <w:tcW w:w="621" w:type="pct"/>
            <w:vMerge/>
          </w:tcPr>
          <w:p w14:paraId="7DCA606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57E05BE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5-&lt;10 years (n=31)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55319D4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(25.8%)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6B6BA52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(22.6%)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1BAAB1E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(12.9%)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7E7735A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(16.1%)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E51CF2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(22.6%)</w:t>
            </w:r>
          </w:p>
        </w:tc>
      </w:tr>
      <w:tr w:rsidR="00DB0356" w:rsidRPr="00DB0356" w14:paraId="739D12AC" w14:textId="77777777" w:rsidTr="008B3DB3">
        <w:trPr>
          <w:trHeight w:val="283"/>
        </w:trPr>
        <w:tc>
          <w:tcPr>
            <w:tcW w:w="621" w:type="pct"/>
            <w:vMerge/>
          </w:tcPr>
          <w:p w14:paraId="08C3401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457F244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&gt;10 years (n=49)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39A0654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19 (45.2%)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595B382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(16.3%)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1B87043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(16.3%)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25B8B09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(16.3%)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95B035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(12.2%)</w:t>
            </w:r>
          </w:p>
        </w:tc>
      </w:tr>
      <w:tr w:rsidR="00DB0356" w:rsidRPr="00DB0356" w14:paraId="66C1A5FD" w14:textId="77777777" w:rsidTr="00FE0F29">
        <w:trPr>
          <w:trHeight w:val="283"/>
        </w:trPr>
        <w:tc>
          <w:tcPr>
            <w:tcW w:w="621" w:type="pct"/>
            <w:vMerge/>
            <w:shd w:val="clear" w:color="auto" w:fill="EEECE1" w:themeFill="background2"/>
          </w:tcPr>
          <w:p w14:paraId="6BE2556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379" w:type="pct"/>
            <w:gridSpan w:val="6"/>
            <w:shd w:val="clear" w:color="auto" w:fill="auto"/>
            <w:noWrap/>
            <w:vAlign w:val="center"/>
          </w:tcPr>
          <w:p w14:paraId="64F3599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Pain</w:t>
            </w:r>
            <w:r w:rsidRPr="00DB03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DB0356" w:rsidRPr="00DB0356" w14:paraId="2D44D929" w14:textId="77777777" w:rsidTr="00FE0F29">
        <w:trPr>
          <w:trHeight w:val="283"/>
        </w:trPr>
        <w:tc>
          <w:tcPr>
            <w:tcW w:w="621" w:type="pct"/>
            <w:vMerge/>
            <w:shd w:val="clear" w:color="auto" w:fill="EEECE1" w:themeFill="background2"/>
          </w:tcPr>
          <w:p w14:paraId="2E09BF7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470308E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0-&lt;5 years (n=29)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5A7A5DF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(41.4%)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2374905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(13.8%)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49D26D3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(20.7%)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28B4AA6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(17.2%)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5F9051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(3.4%)</w:t>
            </w:r>
          </w:p>
        </w:tc>
      </w:tr>
      <w:tr w:rsidR="00DB0356" w:rsidRPr="00DB0356" w14:paraId="055390A6" w14:textId="77777777" w:rsidTr="00FE0F29">
        <w:trPr>
          <w:trHeight w:val="283"/>
        </w:trPr>
        <w:tc>
          <w:tcPr>
            <w:tcW w:w="621" w:type="pct"/>
            <w:vMerge/>
            <w:shd w:val="clear" w:color="auto" w:fill="EEECE1" w:themeFill="background2"/>
          </w:tcPr>
          <w:p w14:paraId="454BCE4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0834CE6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5-&lt;10 years (n=31)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6CDF657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 (25.5%)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51445F7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 (32.3%)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470F655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(9.7%)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34AED5C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(12.9%)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24B143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(9.7%)</w:t>
            </w:r>
          </w:p>
        </w:tc>
      </w:tr>
      <w:tr w:rsidR="00DB0356" w:rsidRPr="00DB0356" w14:paraId="1F9410DB" w14:textId="77777777" w:rsidTr="00FE0F29">
        <w:trPr>
          <w:trHeight w:val="283"/>
        </w:trPr>
        <w:tc>
          <w:tcPr>
            <w:tcW w:w="621" w:type="pct"/>
            <w:vMerge/>
            <w:shd w:val="clear" w:color="auto" w:fill="EEECE1" w:themeFill="background2"/>
          </w:tcPr>
          <w:p w14:paraId="71E0DDC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5AA94BA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&gt;10 years (n=49)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2BC8F5C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25 (51.0%)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578A9E0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 (24.5%)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7BDD433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(14.3%)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72696D0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(8.2%)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189692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 (0.0%)</w:t>
            </w:r>
          </w:p>
        </w:tc>
      </w:tr>
      <w:tr w:rsidR="00DB0356" w:rsidRPr="00DB0356" w14:paraId="34D1DB2D" w14:textId="77777777" w:rsidTr="008B3DB3">
        <w:trPr>
          <w:trHeight w:val="283"/>
        </w:trPr>
        <w:tc>
          <w:tcPr>
            <w:tcW w:w="621" w:type="pct"/>
            <w:vMerge/>
          </w:tcPr>
          <w:p w14:paraId="0E57559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379" w:type="pct"/>
            <w:gridSpan w:val="6"/>
            <w:shd w:val="clear" w:color="auto" w:fill="auto"/>
            <w:noWrap/>
            <w:vAlign w:val="center"/>
          </w:tcPr>
          <w:p w14:paraId="477A2B0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Fear of Progression</w:t>
            </w:r>
          </w:p>
        </w:tc>
      </w:tr>
      <w:tr w:rsidR="00DB0356" w:rsidRPr="00DB0356" w14:paraId="33B8AB76" w14:textId="77777777" w:rsidTr="008B3DB3">
        <w:trPr>
          <w:trHeight w:val="283"/>
        </w:trPr>
        <w:tc>
          <w:tcPr>
            <w:tcW w:w="621" w:type="pct"/>
            <w:vMerge/>
          </w:tcPr>
          <w:p w14:paraId="71D21E3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24DD3DA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0-&lt;5 years (n=29)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56921ED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(17.2%)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3EB5A6F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(3.4%)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59D27C6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 (31.0%)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7AFAC01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(27.6%)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00A7782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(20.7%)</w:t>
            </w:r>
          </w:p>
        </w:tc>
      </w:tr>
      <w:tr w:rsidR="00DB0356" w:rsidRPr="00DB0356" w14:paraId="55337C11" w14:textId="77777777" w:rsidTr="008B3DB3">
        <w:trPr>
          <w:trHeight w:val="283"/>
        </w:trPr>
        <w:tc>
          <w:tcPr>
            <w:tcW w:w="621" w:type="pct"/>
            <w:vMerge/>
          </w:tcPr>
          <w:p w14:paraId="4E96920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016DED4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5-&lt;10 years (n=31)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71358CC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 (32.3%)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2E664DB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(12.9%)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25BF428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(19.4%)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356772C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(16.1%)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5CAC332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(19.4%)</w:t>
            </w:r>
          </w:p>
        </w:tc>
      </w:tr>
      <w:tr w:rsidR="00DB0356" w:rsidRPr="00DB0356" w14:paraId="77D4B3BC" w14:textId="77777777" w:rsidTr="008B3DB3">
        <w:trPr>
          <w:trHeight w:val="283"/>
        </w:trPr>
        <w:tc>
          <w:tcPr>
            <w:tcW w:w="621" w:type="pct"/>
            <w:vMerge/>
          </w:tcPr>
          <w:p w14:paraId="332B7FA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  <w:hideMark/>
          </w:tcPr>
          <w:p w14:paraId="26CCFD9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&gt;10 years (n=49)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21294E1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 (36.7%)</w:t>
            </w:r>
          </w:p>
        </w:tc>
        <w:tc>
          <w:tcPr>
            <w:tcW w:w="939" w:type="pct"/>
            <w:shd w:val="clear" w:color="auto" w:fill="auto"/>
            <w:noWrap/>
            <w:vAlign w:val="center"/>
            <w:hideMark/>
          </w:tcPr>
          <w:p w14:paraId="48A69A9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(14.3%)</w:t>
            </w:r>
          </w:p>
        </w:tc>
        <w:tc>
          <w:tcPr>
            <w:tcW w:w="574" w:type="pct"/>
            <w:shd w:val="clear" w:color="auto" w:fill="auto"/>
            <w:noWrap/>
            <w:vAlign w:val="center"/>
            <w:hideMark/>
          </w:tcPr>
          <w:p w14:paraId="3A851D1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 (30.6%)</w:t>
            </w:r>
          </w:p>
        </w:tc>
        <w:tc>
          <w:tcPr>
            <w:tcW w:w="712" w:type="pct"/>
            <w:shd w:val="clear" w:color="auto" w:fill="auto"/>
            <w:noWrap/>
            <w:vAlign w:val="center"/>
            <w:hideMark/>
          </w:tcPr>
          <w:p w14:paraId="1FBB03A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(10.2%)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648906B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(8.2%)</w:t>
            </w:r>
          </w:p>
        </w:tc>
      </w:tr>
      <w:tr w:rsidR="00DB0356" w:rsidRPr="00DB0356" w14:paraId="03930178" w14:textId="77777777" w:rsidTr="00FE0F29">
        <w:trPr>
          <w:trHeight w:val="283"/>
        </w:trPr>
        <w:tc>
          <w:tcPr>
            <w:tcW w:w="621" w:type="pct"/>
            <w:vMerge w:val="restart"/>
            <w:shd w:val="clear" w:color="auto" w:fill="auto"/>
            <w:vAlign w:val="center"/>
          </w:tcPr>
          <w:p w14:paraId="3600382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Disease Status</w:t>
            </w:r>
          </w:p>
        </w:tc>
        <w:tc>
          <w:tcPr>
            <w:tcW w:w="4379" w:type="pct"/>
            <w:gridSpan w:val="6"/>
            <w:shd w:val="clear" w:color="auto" w:fill="auto"/>
            <w:noWrap/>
            <w:vAlign w:val="center"/>
          </w:tcPr>
          <w:p w14:paraId="4176BF3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Bodily Problems</w:t>
            </w:r>
          </w:p>
        </w:tc>
      </w:tr>
      <w:tr w:rsidR="00DB0356" w:rsidRPr="00DB0356" w14:paraId="582CAF15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  <w:vAlign w:val="center"/>
          </w:tcPr>
          <w:p w14:paraId="39AC139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1977534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CR (n=31)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11C2AE1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 (41.9%)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749CDC3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 (6.5%)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40B9884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(22.6%)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28AE7C6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(16.1%)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48E6C55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(12.9%)</w:t>
            </w:r>
          </w:p>
        </w:tc>
      </w:tr>
      <w:tr w:rsidR="00DB0356" w:rsidRPr="00DB0356" w14:paraId="5DFB18D7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45459FB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1B0DA06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 / SD (n=60)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74CE5BB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 (20.0%)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2BA24BD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 (23.3%)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0C44130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 (13.3%)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2A9BD06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 (18.3%)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36971B3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 (15.0%)</w:t>
            </w:r>
          </w:p>
        </w:tc>
      </w:tr>
      <w:tr w:rsidR="00DB0356" w:rsidRPr="00DB0356" w14:paraId="11F0E628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04F4DB7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4094BC5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PD (n=12)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2509904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 (16.7%)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7AF18CC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1FB2679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1A3DCA3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(8.3%)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4F83E4E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</w:tr>
      <w:tr w:rsidR="00DB0356" w:rsidRPr="00DB0356" w14:paraId="43C07370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61BA528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379" w:type="pct"/>
            <w:gridSpan w:val="6"/>
            <w:shd w:val="clear" w:color="auto" w:fill="auto"/>
            <w:noWrap/>
            <w:vAlign w:val="center"/>
          </w:tcPr>
          <w:p w14:paraId="43FC5E7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Pain</w:t>
            </w:r>
            <w:r w:rsidRPr="00DB035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</w:tr>
      <w:tr w:rsidR="00DB0356" w:rsidRPr="00DB0356" w14:paraId="087179D3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49196DB9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6F932A7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CR (n=31)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7BD13CB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20 (64.5%)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25144EA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(12.9%)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171AC38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(9.7%)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78CBB781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(9.7%)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3A4BC92C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(3.2%)</w:t>
            </w:r>
          </w:p>
        </w:tc>
      </w:tr>
      <w:tr w:rsidR="00DB0356" w:rsidRPr="00DB0356" w14:paraId="27D3BF3E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045B492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3D122B2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 / SD (n=60)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7D0EEDD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24 (20.0%)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40C6DCB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16 (26.7%)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280E5EA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 (15.0%)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4A52F8E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(11.7%)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6C23788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(5.0%)</w:t>
            </w:r>
          </w:p>
        </w:tc>
      </w:tr>
      <w:tr w:rsidR="00DB0356" w:rsidRPr="00DB0356" w14:paraId="53A3D27B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015C6C1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51AB7B88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PD (n=12)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3AAEEDB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63E18A1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5E7ACE8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2851B96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 (16.7%)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6243872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 (0.0%)</w:t>
            </w:r>
          </w:p>
        </w:tc>
      </w:tr>
      <w:tr w:rsidR="00DB0356" w:rsidRPr="00DB0356" w14:paraId="39A7E1FB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4ECE9C3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4379" w:type="pct"/>
            <w:gridSpan w:val="6"/>
            <w:shd w:val="clear" w:color="auto" w:fill="auto"/>
            <w:noWrap/>
            <w:vAlign w:val="center"/>
          </w:tcPr>
          <w:p w14:paraId="674ABFA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Fear of Progression</w:t>
            </w:r>
          </w:p>
        </w:tc>
      </w:tr>
      <w:tr w:rsidR="00DB0356" w:rsidRPr="00DB0356" w14:paraId="4EE26F97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7895325F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0EBA5EB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CR (n=31)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1ECFB9F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 (45.2%)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221F0B4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(9.7%)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1BFFAF7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(16.1%)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3AFBC69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 (12.9%)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67FF796E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 (16.1%)</w:t>
            </w:r>
          </w:p>
        </w:tc>
      </w:tr>
      <w:tr w:rsidR="00DB0356" w:rsidRPr="00DB0356" w14:paraId="07EA8616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5FDFCCA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27BAB926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PR / SD (n=60)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415DAD2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 (30.0%)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41C8ED3D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 (10.0%)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544213DA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19 (31.7%)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0600721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 (16.7%)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5A263C77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 (11.7%)</w:t>
            </w:r>
          </w:p>
        </w:tc>
      </w:tr>
      <w:tr w:rsidR="00DB0356" w:rsidRPr="00DB0356" w14:paraId="34F34F1A" w14:textId="77777777" w:rsidTr="00FE0F29">
        <w:trPr>
          <w:trHeight w:val="283"/>
        </w:trPr>
        <w:tc>
          <w:tcPr>
            <w:tcW w:w="621" w:type="pct"/>
            <w:vMerge/>
            <w:shd w:val="clear" w:color="auto" w:fill="auto"/>
          </w:tcPr>
          <w:p w14:paraId="4B26C033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046" w:type="pct"/>
            <w:shd w:val="clear" w:color="auto" w:fill="auto"/>
            <w:noWrap/>
            <w:vAlign w:val="center"/>
          </w:tcPr>
          <w:p w14:paraId="28A845F0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PD (n=12)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5A8FC0C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 (8.3%)</w:t>
            </w:r>
          </w:p>
        </w:tc>
        <w:tc>
          <w:tcPr>
            <w:tcW w:w="939" w:type="pct"/>
            <w:shd w:val="clear" w:color="auto" w:fill="auto"/>
            <w:noWrap/>
            <w:vAlign w:val="center"/>
          </w:tcPr>
          <w:p w14:paraId="57E2B1A2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574" w:type="pct"/>
            <w:shd w:val="clear" w:color="auto" w:fill="auto"/>
            <w:noWrap/>
            <w:vAlign w:val="center"/>
          </w:tcPr>
          <w:p w14:paraId="2EC587EB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 (16.7%)</w:t>
            </w:r>
          </w:p>
        </w:tc>
        <w:tc>
          <w:tcPr>
            <w:tcW w:w="712" w:type="pct"/>
            <w:shd w:val="clear" w:color="auto" w:fill="auto"/>
            <w:noWrap/>
            <w:vAlign w:val="center"/>
          </w:tcPr>
          <w:p w14:paraId="6AFC03B5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 w14:paraId="61271F94" w14:textId="77777777" w:rsidR="00DB0356" w:rsidRPr="00DB0356" w:rsidRDefault="00DB0356" w:rsidP="00FE0F29">
            <w:pPr>
              <w:spacing w:beforeLines="120" w:before="288" w:afterLines="120" w:after="288"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B03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 (25.0%)</w:t>
            </w:r>
          </w:p>
        </w:tc>
      </w:tr>
    </w:tbl>
    <w:p w14:paraId="752E6638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0356">
        <w:rPr>
          <w:rFonts w:ascii="Times New Roman" w:hAnsi="Times New Roman" w:cs="Times New Roman"/>
          <w:sz w:val="24"/>
          <w:szCs w:val="24"/>
        </w:rPr>
        <w:t>CR: Complete Remission; PR: Partial Remission, SD: Stable Disease, PD: Progressive Disease</w:t>
      </w:r>
    </w:p>
    <w:p w14:paraId="10146104" w14:textId="77777777" w:rsidR="00DB0356" w:rsidRPr="00DB0356" w:rsidRDefault="00DB0356" w:rsidP="00FE0F29">
      <w:pPr>
        <w:spacing w:beforeLines="120" w:before="288" w:afterLines="120" w:after="288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356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DB0356">
        <w:rPr>
          <w:rFonts w:ascii="Times New Roman" w:hAnsi="Times New Roman" w:cs="Times New Roman"/>
          <w:sz w:val="24"/>
          <w:szCs w:val="24"/>
        </w:rPr>
        <w:t xml:space="preserve">Unknown. Missing data refers to participants who did not complete this item. Missing values by subgroup are listed accordingly: </w:t>
      </w:r>
      <w:r w:rsidRPr="00DB0356">
        <w:rPr>
          <w:rFonts w:ascii="Times New Roman" w:eastAsia="Times New Roman" w:hAnsi="Times New Roman" w:cs="Times New Roman"/>
          <w:color w:val="000000"/>
          <w:sz w:val="24"/>
          <w:szCs w:val="24"/>
          <w:lang w:eastAsia="de-DE"/>
        </w:rPr>
        <w:t>0-&lt;5 years (n=29) = 1 (3.4%); 5-&lt;10 years (n=31) = 0 (0.0%); &gt;10 years (n=49) = 1 (2.0%); CR (n=31) = 0 (0.0%); PR / SD (n=60) = 1 (1.7%); PD (n=12) = 1 (8.3%).</w:t>
      </w:r>
    </w:p>
    <w:p w14:paraId="0911F7C6" w14:textId="274519D8" w:rsidR="004C61A5" w:rsidRDefault="004C61A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0FD2B25" w14:textId="2B6CDC58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A4DF4C3" w14:textId="6BB399AE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41B94EE" w14:textId="3770C9FC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D018E14" w14:textId="3FB484AF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530B50" w14:textId="0BE5B875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E2236B" w14:textId="2C757B37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204C16D" w14:textId="7B7D4145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F3DE9A2" w14:textId="55389F2D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83F6B71" w14:textId="3409D60C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86557E8" w14:textId="62EA5F68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45B09FF" w14:textId="439B6716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BCE7C9A" w14:textId="77777777" w:rsidR="00D23025" w:rsidRDefault="00D23025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4775E67" w14:textId="426D4AD8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5DD077F" w14:textId="3B759AD5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C1B56C" w14:textId="0759B420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75FD278" w14:textId="521A0AD4" w:rsidR="001648E3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EB96E18" w14:textId="7E3284EA" w:rsidR="001648E3" w:rsidRPr="00D23025" w:rsidRDefault="00FE0F29" w:rsidP="00FE0F29">
      <w:pPr>
        <w:spacing w:beforeLines="120" w:before="288" w:afterLines="120" w:after="288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>Supplementary Table</w:t>
      </w:r>
      <w:r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S6</w:t>
      </w:r>
      <w:r w:rsidR="001648E3" w:rsidRPr="00D23025">
        <w:rPr>
          <w:rStyle w:val="Fett"/>
          <w:rFonts w:ascii="Times New Roman" w:hAnsi="Times New Roman" w:cs="Times New Roman"/>
          <w:b w:val="0"/>
          <w:sz w:val="24"/>
          <w:szCs w:val="24"/>
        </w:rPr>
        <w:t>. Return to normal life</w:t>
      </w:r>
      <w:r w:rsidR="003C3D5F" w:rsidRPr="00D23025">
        <w:rPr>
          <w:rStyle w:val="Fett"/>
          <w:rFonts w:ascii="Times New Roman" w:hAnsi="Times New Roman" w:cs="Times New Roman"/>
          <w:b w:val="0"/>
          <w:sz w:val="24"/>
          <w:szCs w:val="24"/>
        </w:rPr>
        <w:t xml:space="preserve"> (RNL)</w:t>
      </w:r>
      <w:r w:rsidR="003C3D5F" w:rsidRPr="00D23025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†</w:t>
      </w:r>
      <w:r w:rsidR="001648E3" w:rsidRPr="00D23025">
        <w:rPr>
          <w:rStyle w:val="Fett"/>
          <w:rFonts w:ascii="Times New Roman" w:hAnsi="Times New Roman" w:cs="Times New Roman"/>
          <w:b w:val="0"/>
          <w:sz w:val="24"/>
          <w:szCs w:val="24"/>
        </w:rPr>
        <w:t xml:space="preserve"> stratified by disease status and time since diagnosis across 11 items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551"/>
        <w:gridCol w:w="885"/>
        <w:gridCol w:w="885"/>
        <w:gridCol w:w="910"/>
        <w:gridCol w:w="860"/>
        <w:gridCol w:w="885"/>
        <w:gridCol w:w="885"/>
        <w:gridCol w:w="885"/>
        <w:gridCol w:w="884"/>
      </w:tblGrid>
      <w:tr w:rsidR="001648E3" w:rsidRPr="001648E3" w14:paraId="0140E929" w14:textId="77777777" w:rsidTr="00FE0F29">
        <w:tc>
          <w:tcPr>
            <w:tcW w:w="898" w:type="pct"/>
            <w:shd w:val="clear" w:color="auto" w:fill="auto"/>
            <w:vAlign w:val="center"/>
          </w:tcPr>
          <w:p w14:paraId="6AC1690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Domain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8E646D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538B37F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7B4ADF9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PR/SD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27140A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DCA56E8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0–&lt;5 years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674CF0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5–&lt;10 years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A36709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10–&lt;15 years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058959A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&gt;15 years</w:t>
            </w:r>
            <w:r w:rsidRPr="001648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Mean (SD)</w:t>
            </w:r>
          </w:p>
        </w:tc>
      </w:tr>
      <w:tr w:rsidR="001648E3" w:rsidRPr="001648E3" w14:paraId="6A7EA9D3" w14:textId="77777777" w:rsidTr="00FE0F29">
        <w:tc>
          <w:tcPr>
            <w:tcW w:w="898" w:type="pct"/>
            <w:shd w:val="clear" w:color="auto" w:fill="auto"/>
            <w:vAlign w:val="center"/>
          </w:tcPr>
          <w:p w14:paraId="323D71AF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3" w:colLast="3"/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Freedom of movement in the home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A3F0B5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87.8 (27.6)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FA3A40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95.8 (18.2)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3D8431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84.2 (30.6)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A9272B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87.5 (23.0)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F47BA83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87.6 (30.9)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DCAF9E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89.7 (20.7)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EE0C864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85.5 (31.6)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607458C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88.9 (27.0)</w:t>
            </w:r>
          </w:p>
        </w:tc>
      </w:tr>
      <w:bookmarkEnd w:id="0"/>
      <w:tr w:rsidR="001648E3" w:rsidRPr="001648E3" w14:paraId="25D22F1F" w14:textId="77777777" w:rsidTr="00FE0F29">
        <w:tc>
          <w:tcPr>
            <w:tcW w:w="898" w:type="pct"/>
            <w:shd w:val="clear" w:color="auto" w:fill="auto"/>
            <w:vAlign w:val="center"/>
          </w:tcPr>
          <w:p w14:paraId="1845F433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Freedom of movement in neighborhood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EB5F54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86.5 (29.6)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358ECFA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90.3 (27.6)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2C1EC8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84.5 (30.8)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249ABD5F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88.3 (25.2)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F5FBB4E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87.6 (30.9)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6A1785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85.5 (28.4)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B92E67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85.5 (31.8)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3D9F5D7C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88.3 (28.1)</w:t>
            </w:r>
          </w:p>
        </w:tc>
      </w:tr>
      <w:tr w:rsidR="001648E3" w:rsidRPr="001648E3" w14:paraId="656E79D5" w14:textId="77777777" w:rsidTr="00FE0F29">
        <w:tc>
          <w:tcPr>
            <w:tcW w:w="898" w:type="pct"/>
            <w:shd w:val="clear" w:color="auto" w:fill="auto"/>
            <w:vAlign w:val="center"/>
          </w:tcPr>
          <w:p w14:paraId="0B66804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Freedom to travel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6539FE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83.0 (27.7)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12A035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91.3 (18.9)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3CDD5E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80.7 (29.3)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A94B1FA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83.3 (26.4)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57C90B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82.1 (27.8)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6C7E47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82.9 (27.3)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D938C7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86.8 (27.1)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308124D3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78.3 (30.3)</w:t>
            </w:r>
          </w:p>
        </w:tc>
      </w:tr>
      <w:tr w:rsidR="001648E3" w:rsidRPr="001648E3" w14:paraId="4234F1FD" w14:textId="77777777" w:rsidTr="00FE0F29">
        <w:tc>
          <w:tcPr>
            <w:tcW w:w="898" w:type="pct"/>
            <w:shd w:val="clear" w:color="auto" w:fill="auto"/>
            <w:vAlign w:val="center"/>
          </w:tcPr>
          <w:p w14:paraId="5A44CFA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Comfortable to fulfill self-care needs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CDEE308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91.4 (22.8)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DB86793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97.7 (6.2)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66A38B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89.8 (25.4)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40D79F4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88.3 (24.8)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40C3A18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90.3 (26.0)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341D63E4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91.3 (23.1)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68DEC0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90.6 (25.3)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6DA3DBD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94.4 (10.4)</w:t>
            </w:r>
          </w:p>
        </w:tc>
      </w:tr>
      <w:tr w:rsidR="001648E3" w:rsidRPr="001648E3" w14:paraId="6CBF2EC0" w14:textId="77777777" w:rsidTr="00FE0F29">
        <w:tc>
          <w:tcPr>
            <w:tcW w:w="898" w:type="pct"/>
            <w:shd w:val="clear" w:color="auto" w:fill="auto"/>
            <w:vAlign w:val="center"/>
          </w:tcPr>
          <w:p w14:paraId="0434439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Ability to do necessary work activities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410BE2E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85.9 (27.7)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15CE6D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86.5 (26.8)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411ABA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86.7 (26.8)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04F36A8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83.3 (30.8)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949B73A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84.8 (31.5)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C06CFCF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78.7 (32.3)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C5F2AB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89.0 (23.7)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49F590C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95.6 (10.9)</w:t>
            </w:r>
          </w:p>
        </w:tc>
      </w:tr>
      <w:tr w:rsidR="001648E3" w:rsidRPr="001648E3" w14:paraId="608A8FBE" w14:textId="77777777" w:rsidTr="00FE0F29">
        <w:tc>
          <w:tcPr>
            <w:tcW w:w="898" w:type="pct"/>
            <w:shd w:val="clear" w:color="auto" w:fill="auto"/>
            <w:vAlign w:val="center"/>
          </w:tcPr>
          <w:p w14:paraId="7D71788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Ability to participate in leisure activities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528D75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76.4 (26.4)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AD9DC6E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76.8 (26.3)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62EA27CC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78.5 (24.7)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C05B40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69.2 (35.5)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1D807C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74.8 (23.5)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7AEF63F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74.7 (31.8)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E299504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78.4 (26.6)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1C46BB4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78.3 (22.0)</w:t>
            </w:r>
          </w:p>
        </w:tc>
      </w:tr>
      <w:tr w:rsidR="001648E3" w:rsidRPr="001648E3" w14:paraId="30D3A92D" w14:textId="77777777" w:rsidTr="00FE0F29">
        <w:tc>
          <w:tcPr>
            <w:tcW w:w="898" w:type="pct"/>
            <w:shd w:val="clear" w:color="auto" w:fill="auto"/>
            <w:vAlign w:val="center"/>
          </w:tcPr>
          <w:p w14:paraId="3EB951C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Ability to participate in community activities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6830C64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82.6 (25.0)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C7F550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85.5 (23.4)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BED1128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81.8 (26.2)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60B806C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83.3 (24.6)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EE97CB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84.5 (21.6)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E62C363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76.8 (30.4)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DEE825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84.5 (25.1)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6209E644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86.1 (19.7)</w:t>
            </w:r>
          </w:p>
        </w:tc>
      </w:tr>
      <w:tr w:rsidR="001648E3" w:rsidRPr="001648E3" w14:paraId="2B47FC37" w14:textId="77777777" w:rsidTr="00FE0F29">
        <w:tc>
          <w:tcPr>
            <w:tcW w:w="898" w:type="pct"/>
            <w:shd w:val="clear" w:color="auto" w:fill="auto"/>
            <w:vAlign w:val="center"/>
          </w:tcPr>
          <w:p w14:paraId="430E017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Ability to fulfill role in family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B5AC4BE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83.6 (24.4)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343A5B5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87.4 (21.4)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DCE891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82.8 (25.4)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76E46E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80.0 (25.6)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CA3801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83.4 (24.8)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7768AB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77.4 (30.4)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9B542F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85.8 (20.9)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29D6AA1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90.6 (15.5)</w:t>
            </w:r>
          </w:p>
        </w:tc>
      </w:tr>
      <w:tr w:rsidR="001648E3" w:rsidRPr="001648E3" w14:paraId="369D64C7" w14:textId="77777777" w:rsidTr="00FE0F29">
        <w:tc>
          <w:tcPr>
            <w:tcW w:w="898" w:type="pct"/>
            <w:shd w:val="clear" w:color="auto" w:fill="auto"/>
            <w:vAlign w:val="center"/>
          </w:tcPr>
          <w:p w14:paraId="03A384E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Comfortable with personal relationships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332D5660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86.5 (20.0)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D5761E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85.2 (23.1)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C541AF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87.5 (18.8)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519B17D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84.2 (21.9)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5EDC5EE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87.2 (14.6)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DCF11DA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81.6 (27.9)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BECC29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87.4 (17.9)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64F2185C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92.2 (12.6)</w:t>
            </w:r>
          </w:p>
        </w:tc>
      </w:tr>
      <w:tr w:rsidR="001648E3" w:rsidRPr="001648E3" w14:paraId="267095F5" w14:textId="77777777" w:rsidTr="00FE0F29">
        <w:tc>
          <w:tcPr>
            <w:tcW w:w="898" w:type="pct"/>
            <w:shd w:val="clear" w:color="auto" w:fill="auto"/>
            <w:vAlign w:val="center"/>
          </w:tcPr>
          <w:p w14:paraId="4F2FFA9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Comfortable with oneself in the company of others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EAD339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79.7 (20.6)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5A125A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83.2 (19.4)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22E9D5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79.5 (20.8)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156B70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76.4 (19.6)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26B81F4C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80.3 (18.4)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095706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73.3 (26.0)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006692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81.9 (19.4)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10FBC99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85.6 (13.4)</w:t>
            </w:r>
          </w:p>
        </w:tc>
      </w:tr>
      <w:tr w:rsidR="001648E3" w:rsidRPr="001648E3" w14:paraId="1F255175" w14:textId="77777777" w:rsidTr="00FE0F29">
        <w:tc>
          <w:tcPr>
            <w:tcW w:w="898" w:type="pct"/>
            <w:shd w:val="clear" w:color="auto" w:fill="auto"/>
            <w:vAlign w:val="center"/>
          </w:tcPr>
          <w:p w14:paraId="48358FEB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Ability to deal with life events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49DF0FA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77.8 (25.1)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0D69298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79.7 (27.3)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66A028C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77.5 (23.6)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7BF06FA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70.0 (32.9)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1F9303D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79.0 (20.9)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FBC7FAE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71.0 (33.3)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5D7B2926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80.6 (21.9)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58E68912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82.2 (20.2)</w:t>
            </w:r>
          </w:p>
        </w:tc>
      </w:tr>
      <w:tr w:rsidR="001648E3" w:rsidRPr="001648E3" w14:paraId="75213136" w14:textId="77777777" w:rsidTr="00FE0F29">
        <w:tc>
          <w:tcPr>
            <w:tcW w:w="898" w:type="pct"/>
            <w:shd w:val="clear" w:color="auto" w:fill="auto"/>
            <w:vAlign w:val="center"/>
          </w:tcPr>
          <w:p w14:paraId="75B2A7C7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Summary Score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61DB78EC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83.7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3BBAEAD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0CD05D01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83.0 (18.5)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08C9E7F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81.3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1DA92B48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83.8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7DEE2505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80.3</w:t>
            </w:r>
          </w:p>
        </w:tc>
        <w:tc>
          <w:tcPr>
            <w:tcW w:w="513" w:type="pct"/>
            <w:shd w:val="clear" w:color="auto" w:fill="auto"/>
            <w:vAlign w:val="center"/>
          </w:tcPr>
          <w:p w14:paraId="340F360A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85.1</w:t>
            </w:r>
          </w:p>
        </w:tc>
        <w:tc>
          <w:tcPr>
            <w:tcW w:w="512" w:type="pct"/>
            <w:shd w:val="clear" w:color="auto" w:fill="auto"/>
            <w:vAlign w:val="center"/>
          </w:tcPr>
          <w:p w14:paraId="4698F5F9" w14:textId="77777777" w:rsidR="001648E3" w:rsidRPr="001648E3" w:rsidRDefault="001648E3" w:rsidP="00FE0F29">
            <w:pPr>
              <w:spacing w:beforeLines="120" w:before="288" w:afterLines="120" w:after="288"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8E3">
              <w:rPr>
                <w:rFonts w:ascii="Times New Roman" w:hAnsi="Times New Roman" w:cs="Times New Roman"/>
                <w:sz w:val="24"/>
                <w:szCs w:val="24"/>
              </w:rPr>
              <w:t>87.3 (15.2)</w:t>
            </w:r>
          </w:p>
        </w:tc>
      </w:tr>
    </w:tbl>
    <w:p w14:paraId="7641CE78" w14:textId="3A0D2881" w:rsidR="003C3D5F" w:rsidRDefault="003C3D5F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0356">
        <w:rPr>
          <w:rFonts w:ascii="Times New Roman" w:hAnsi="Times New Roman" w:cs="Times New Roman"/>
          <w:sz w:val="24"/>
          <w:szCs w:val="24"/>
        </w:rPr>
        <w:t>CR: Complete Remission; PR: Partial Remission, SD: Stable Disease, PD: Progressive Disease</w:t>
      </w:r>
      <w:r>
        <w:rPr>
          <w:rFonts w:ascii="Times New Roman" w:hAnsi="Times New Roman" w:cs="Times New Roman"/>
          <w:sz w:val="24"/>
          <w:szCs w:val="24"/>
        </w:rPr>
        <w:t>, (SD): Standard deviation.</w:t>
      </w:r>
    </w:p>
    <w:p w14:paraId="25D79F8D" w14:textId="5766C551" w:rsidR="003C3D5F" w:rsidRDefault="003C3D5F" w:rsidP="00FE0F29">
      <w:pPr>
        <w:spacing w:beforeLines="120" w:before="288" w:afterLines="120" w:after="288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C3D5F">
        <w:rPr>
          <w:rFonts w:ascii="Times New Roman" w:hAnsi="Times New Roman" w:cs="Times New Roman"/>
          <w:sz w:val="24"/>
          <w:szCs w:val="24"/>
          <w:vertAlign w:val="superscript"/>
        </w:rPr>
        <w:t>†</w:t>
      </w:r>
      <w:r w:rsidRPr="003C3D5F">
        <w:rPr>
          <w:rFonts w:ascii="Times New Roman" w:hAnsi="Times New Roman" w:cs="Times New Roman"/>
          <w:sz w:val="24"/>
          <w:szCs w:val="24"/>
        </w:rPr>
        <w:t>RNL scores range from 0 to 100, with higher values indicating greater reintegration.</w:t>
      </w:r>
    </w:p>
    <w:p w14:paraId="1CAC8D5E" w14:textId="0D7591B7" w:rsidR="00737320" w:rsidRPr="00737320" w:rsidRDefault="00737320" w:rsidP="00FE0F29">
      <w:pPr>
        <w:spacing w:beforeLines="120" w:before="288" w:afterLines="120" w:after="288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37320">
        <w:rPr>
          <w:rStyle w:val="Fett"/>
          <w:rFonts w:ascii="Times New Roman" w:hAnsi="Times New Roman" w:cs="Times New Roman"/>
          <w:b w:val="0"/>
          <w:sz w:val="24"/>
          <w:szCs w:val="24"/>
        </w:rPr>
        <w:t>Interpretation: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320">
        <w:rPr>
          <w:rFonts w:ascii="Times New Roman" w:hAnsi="Times New Roman" w:cs="Times New Roman"/>
          <w:sz w:val="24"/>
          <w:szCs w:val="24"/>
        </w:rPr>
        <w:t>Across all domains, scores were generally high, reflecting good perceived reintegration. However, the data showed pronounced ceiling effects, especially in mobility and self-care domains, limiting the index’s ability to differentiate between participants. No substantial variation was observed across disease or time subgroups.</w:t>
      </w:r>
    </w:p>
    <w:p w14:paraId="1569EA11" w14:textId="77777777" w:rsidR="001648E3" w:rsidRPr="00FA3B66" w:rsidRDefault="001648E3" w:rsidP="00FE0F29">
      <w:pPr>
        <w:spacing w:beforeLines="120" w:before="288" w:afterLines="120" w:after="288" w:line="360" w:lineRule="auto"/>
        <w:contextualSpacing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4C1E3A8F" w14:textId="77777777" w:rsidR="001648E3" w:rsidRPr="004C61A5" w:rsidRDefault="001648E3" w:rsidP="00FE0F29">
      <w:pPr>
        <w:spacing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1648E3" w:rsidRPr="004C61A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1CA58B" w16cid:durableId="2C1B7952"/>
  <w16cid:commentId w16cid:paraId="5ADDC94F" w16cid:durableId="2C1BD3E7"/>
  <w16cid:commentId w16cid:paraId="05FDF6B4" w16cid:durableId="2C2C8B7B"/>
  <w16cid:commentId w16cid:paraId="719328E9" w16cid:durableId="2C1B7953"/>
  <w16cid:commentId w16cid:paraId="64CA9426" w16cid:durableId="2C2E47A5"/>
  <w16cid:commentId w16cid:paraId="5102A66B" w16cid:durableId="2C1B7954"/>
  <w16cid:commentId w16cid:paraId="3F2251E0" w16cid:durableId="2C2E276C"/>
  <w16cid:commentId w16cid:paraId="7834E7F0" w16cid:durableId="2C1B7955"/>
  <w16cid:commentId w16cid:paraId="678ED1D7" w16cid:durableId="2C2E4941"/>
  <w16cid:commentId w16cid:paraId="4A731A80" w16cid:durableId="2C2E4AEE"/>
  <w16cid:commentId w16cid:paraId="77DF521E" w16cid:durableId="2C1B7956"/>
  <w16cid:commentId w16cid:paraId="3FEE7206" w16cid:durableId="2C1B7957"/>
  <w16cid:commentId w16cid:paraId="585C669A" w16cid:durableId="2C2E4CD2"/>
  <w16cid:commentId w16cid:paraId="17237B30" w16cid:durableId="2C2CA5B7"/>
  <w16cid:commentId w16cid:paraId="47398E72" w16cid:durableId="2C2CA5D0"/>
  <w16cid:commentId w16cid:paraId="65C8E97B" w16cid:durableId="2C1B7958"/>
  <w16cid:commentId w16cid:paraId="3FB07883" w16cid:durableId="2C2E4D9E"/>
  <w16cid:commentId w16cid:paraId="19BFA6B2" w16cid:durableId="2C2E4DA0"/>
  <w16cid:commentId w16cid:paraId="6122DBAD" w16cid:durableId="2C2E4DAA"/>
  <w16cid:commentId w16cid:paraId="67E861DF" w16cid:durableId="2C1B7959"/>
  <w16cid:commentId w16cid:paraId="7B42027F" w16cid:durableId="2C1BD7C6"/>
  <w16cid:commentId w16cid:paraId="57C1DC49" w16cid:durableId="2C1B795A"/>
  <w16cid:commentId w16cid:paraId="08074522" w16cid:durableId="2C1B795B"/>
  <w16cid:commentId w16cid:paraId="25A61E6E" w16cid:durableId="2C1B795C"/>
  <w16cid:commentId w16cid:paraId="33A18380" w16cid:durableId="2C1BD7B0"/>
  <w16cid:commentId w16cid:paraId="14A99909" w16cid:durableId="2C1B795D"/>
  <w16cid:commentId w16cid:paraId="10C7F398" w16cid:durableId="2C1B795E"/>
  <w16cid:commentId w16cid:paraId="7A89489D" w16cid:durableId="2C2E4F83"/>
  <w16cid:commentId w16cid:paraId="5E58D052" w16cid:durableId="2C2E4FFC"/>
  <w16cid:commentId w16cid:paraId="72FACA2C" w16cid:durableId="2C2E4FD1"/>
  <w16cid:commentId w16cid:paraId="2B7B9160" w16cid:durableId="2C1B795F"/>
  <w16cid:commentId w16cid:paraId="77781628" w16cid:durableId="2C2E50AF"/>
  <w16cid:commentId w16cid:paraId="4652FC80" w16cid:durableId="2C1B7960"/>
  <w16cid:commentId w16cid:paraId="45CA8E5F" w16cid:durableId="2C2E5183"/>
  <w16cid:commentId w16cid:paraId="2AFA409D" w16cid:durableId="2C1B7961"/>
  <w16cid:commentId w16cid:paraId="0BE5561C" w16cid:durableId="2C2E51C1"/>
  <w16cid:commentId w16cid:paraId="1687A8E4" w16cid:durableId="2C1B7962"/>
  <w16cid:commentId w16cid:paraId="55B766A4" w16cid:durableId="2C2E51F3"/>
  <w16cid:commentId w16cid:paraId="6A0B7FB8" w16cid:durableId="2C2E521F"/>
  <w16cid:commentId w16cid:paraId="7A1824AA" w16cid:durableId="2C2E5226"/>
  <w16cid:commentId w16cid:paraId="5E68A33C" w16cid:durableId="2C1B7963"/>
  <w16cid:commentId w16cid:paraId="616A6E38" w16cid:durableId="2C1B796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00002FF" w:usb1="5000205B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954E78"/>
    <w:multiLevelType w:val="hybridMultilevel"/>
    <w:tmpl w:val="128CE294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6767B0"/>
    <w:multiLevelType w:val="hybridMultilevel"/>
    <w:tmpl w:val="1206F244"/>
    <w:lvl w:ilvl="0" w:tplc="627A780E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3026FBC"/>
    <w:multiLevelType w:val="hybridMultilevel"/>
    <w:tmpl w:val="2F6A74DA"/>
    <w:lvl w:ilvl="0" w:tplc="E7ECDC54">
      <w:start w:val="1"/>
      <w:numFmt w:val="bullet"/>
      <w:lvlText w:val="-"/>
      <w:lvlJc w:val="left"/>
      <w:pPr>
        <w:ind w:left="720" w:hanging="360"/>
      </w:pPr>
      <w:rPr>
        <w:rFonts w:ascii="Segoe UI" w:eastAsiaTheme="minorEastAsia" w:hAnsi="Segoe UI" w:cstheme="minorBidi" w:hint="default"/>
        <w:color w:val="333333"/>
        <w:sz w:val="27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7F3805"/>
    <w:multiLevelType w:val="hybridMultilevel"/>
    <w:tmpl w:val="A2FAC32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A263CA"/>
    <w:multiLevelType w:val="multilevel"/>
    <w:tmpl w:val="2C38C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355710"/>
    <w:multiLevelType w:val="hybridMultilevel"/>
    <w:tmpl w:val="94B42C54"/>
    <w:lvl w:ilvl="0" w:tplc="D834F0D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3D2086"/>
    <w:multiLevelType w:val="multilevel"/>
    <w:tmpl w:val="BB74E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497F0B"/>
    <w:multiLevelType w:val="hybridMultilevel"/>
    <w:tmpl w:val="0F5A51A4"/>
    <w:lvl w:ilvl="0" w:tplc="1B1C6272">
      <w:numFmt w:val="bullet"/>
      <w:lvlText w:val=""/>
      <w:lvlJc w:val="left"/>
      <w:pPr>
        <w:ind w:left="1440" w:hanging="360"/>
      </w:pPr>
      <w:rPr>
        <w:rFonts w:ascii="Symbol" w:eastAsiaTheme="minorEastAsia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6FA150D"/>
    <w:multiLevelType w:val="hybridMultilevel"/>
    <w:tmpl w:val="6D32994E"/>
    <w:lvl w:ilvl="0" w:tplc="4D288A3A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5203E4"/>
    <w:multiLevelType w:val="hybridMultilevel"/>
    <w:tmpl w:val="CED2FD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4"/>
  </w:num>
  <w:num w:numId="11">
    <w:abstractNumId w:val="17"/>
  </w:num>
  <w:num w:numId="12">
    <w:abstractNumId w:val="12"/>
  </w:num>
  <w:num w:numId="13">
    <w:abstractNumId w:val="9"/>
  </w:num>
  <w:num w:numId="14">
    <w:abstractNumId w:val="13"/>
  </w:num>
  <w:num w:numId="15">
    <w:abstractNumId w:val="18"/>
  </w:num>
  <w:num w:numId="16">
    <w:abstractNumId w:val="10"/>
  </w:num>
  <w:num w:numId="17">
    <w:abstractNumId w:val="16"/>
  </w:num>
  <w:num w:numId="18">
    <w:abstractNumId w:val="15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x2rp9wet0d59ezv20p2vaspwtwfwa52zv5&quot;&gt;SZ Library&lt;record-ids&gt;&lt;item&gt;80&lt;/item&gt;&lt;item&gt;83&lt;/item&gt;&lt;item&gt;84&lt;/item&gt;&lt;item&gt;87&lt;/item&gt;&lt;item&gt;90&lt;/item&gt;&lt;item&gt;91&lt;/item&gt;&lt;item&gt;92&lt;/item&gt;&lt;item&gt;93&lt;/item&gt;&lt;item&gt;94&lt;/item&gt;&lt;item&gt;95&lt;/item&gt;&lt;item&gt;96&lt;/item&gt;&lt;item&gt;97&lt;/item&gt;&lt;item&gt;105&lt;/item&gt;&lt;item&gt;106&lt;/item&gt;&lt;item&gt;107&lt;/item&gt;&lt;item&gt;108&lt;/item&gt;&lt;item&gt;109&lt;/item&gt;&lt;item&gt;110&lt;/item&gt;&lt;/record-ids&gt;&lt;/item&gt;&lt;/Libraries&gt;"/>
  </w:docVars>
  <w:rsids>
    <w:rsidRoot w:val="00B47730"/>
    <w:rsid w:val="0000393A"/>
    <w:rsid w:val="00026117"/>
    <w:rsid w:val="00034616"/>
    <w:rsid w:val="00043205"/>
    <w:rsid w:val="0006063C"/>
    <w:rsid w:val="000B0310"/>
    <w:rsid w:val="000C4348"/>
    <w:rsid w:val="000C688E"/>
    <w:rsid w:val="000E2E5D"/>
    <w:rsid w:val="000E551F"/>
    <w:rsid w:val="0010330F"/>
    <w:rsid w:val="0015074B"/>
    <w:rsid w:val="0015130A"/>
    <w:rsid w:val="00151D61"/>
    <w:rsid w:val="001648E3"/>
    <w:rsid w:val="001724AB"/>
    <w:rsid w:val="001849F3"/>
    <w:rsid w:val="001B4E12"/>
    <w:rsid w:val="001B513C"/>
    <w:rsid w:val="001D5AD5"/>
    <w:rsid w:val="001D79B9"/>
    <w:rsid w:val="001E43CC"/>
    <w:rsid w:val="00251D93"/>
    <w:rsid w:val="002545E5"/>
    <w:rsid w:val="002606BE"/>
    <w:rsid w:val="002738B3"/>
    <w:rsid w:val="00277465"/>
    <w:rsid w:val="00280A43"/>
    <w:rsid w:val="00283F0A"/>
    <w:rsid w:val="0029639D"/>
    <w:rsid w:val="002B013D"/>
    <w:rsid w:val="002B10A0"/>
    <w:rsid w:val="002B71E3"/>
    <w:rsid w:val="002D2D69"/>
    <w:rsid w:val="003138D3"/>
    <w:rsid w:val="00326F90"/>
    <w:rsid w:val="00327A59"/>
    <w:rsid w:val="00331E00"/>
    <w:rsid w:val="0034679E"/>
    <w:rsid w:val="00351556"/>
    <w:rsid w:val="00375DD7"/>
    <w:rsid w:val="00392BF4"/>
    <w:rsid w:val="003A0C0C"/>
    <w:rsid w:val="003A6C1B"/>
    <w:rsid w:val="003B65C9"/>
    <w:rsid w:val="003C3D5F"/>
    <w:rsid w:val="00410CB9"/>
    <w:rsid w:val="00413874"/>
    <w:rsid w:val="00425D13"/>
    <w:rsid w:val="00426E84"/>
    <w:rsid w:val="00457AB3"/>
    <w:rsid w:val="004B0A5C"/>
    <w:rsid w:val="004C589A"/>
    <w:rsid w:val="004C61A5"/>
    <w:rsid w:val="004D293F"/>
    <w:rsid w:val="004E581C"/>
    <w:rsid w:val="004F5E44"/>
    <w:rsid w:val="00535E35"/>
    <w:rsid w:val="005940F9"/>
    <w:rsid w:val="005A27DD"/>
    <w:rsid w:val="005C5A3B"/>
    <w:rsid w:val="00623DB8"/>
    <w:rsid w:val="006260E8"/>
    <w:rsid w:val="006347A3"/>
    <w:rsid w:val="006634CB"/>
    <w:rsid w:val="0067177B"/>
    <w:rsid w:val="00691619"/>
    <w:rsid w:val="00691C92"/>
    <w:rsid w:val="006B2EF5"/>
    <w:rsid w:val="006C30B0"/>
    <w:rsid w:val="006E0FBD"/>
    <w:rsid w:val="006E2980"/>
    <w:rsid w:val="006F0886"/>
    <w:rsid w:val="00725086"/>
    <w:rsid w:val="00737320"/>
    <w:rsid w:val="007A7C01"/>
    <w:rsid w:val="007C0764"/>
    <w:rsid w:val="007E7D07"/>
    <w:rsid w:val="007F278F"/>
    <w:rsid w:val="0081675E"/>
    <w:rsid w:val="0082330F"/>
    <w:rsid w:val="00824043"/>
    <w:rsid w:val="00826521"/>
    <w:rsid w:val="00830EB3"/>
    <w:rsid w:val="00840796"/>
    <w:rsid w:val="00840FDA"/>
    <w:rsid w:val="00843F41"/>
    <w:rsid w:val="008649ED"/>
    <w:rsid w:val="008A4F46"/>
    <w:rsid w:val="008B14DC"/>
    <w:rsid w:val="008B3DB3"/>
    <w:rsid w:val="008C289B"/>
    <w:rsid w:val="008C5C9A"/>
    <w:rsid w:val="008D7A2A"/>
    <w:rsid w:val="008E19CC"/>
    <w:rsid w:val="008E474F"/>
    <w:rsid w:val="0091352A"/>
    <w:rsid w:val="00982FEB"/>
    <w:rsid w:val="00987840"/>
    <w:rsid w:val="00992030"/>
    <w:rsid w:val="00992053"/>
    <w:rsid w:val="009C42DB"/>
    <w:rsid w:val="009C43DA"/>
    <w:rsid w:val="009C605F"/>
    <w:rsid w:val="009D5162"/>
    <w:rsid w:val="009F102F"/>
    <w:rsid w:val="00A272EF"/>
    <w:rsid w:val="00A620EC"/>
    <w:rsid w:val="00A62EA4"/>
    <w:rsid w:val="00A715F4"/>
    <w:rsid w:val="00A80278"/>
    <w:rsid w:val="00AA1D8D"/>
    <w:rsid w:val="00AA2566"/>
    <w:rsid w:val="00AD21CE"/>
    <w:rsid w:val="00B243A7"/>
    <w:rsid w:val="00B33DAD"/>
    <w:rsid w:val="00B368B8"/>
    <w:rsid w:val="00B47730"/>
    <w:rsid w:val="00BA4E85"/>
    <w:rsid w:val="00BB3C52"/>
    <w:rsid w:val="00BC60C2"/>
    <w:rsid w:val="00BC6256"/>
    <w:rsid w:val="00BD2034"/>
    <w:rsid w:val="00C14277"/>
    <w:rsid w:val="00C87033"/>
    <w:rsid w:val="00C91077"/>
    <w:rsid w:val="00CB0664"/>
    <w:rsid w:val="00CB4BD8"/>
    <w:rsid w:val="00CC5E8A"/>
    <w:rsid w:val="00CD747F"/>
    <w:rsid w:val="00CE34BB"/>
    <w:rsid w:val="00D15304"/>
    <w:rsid w:val="00D23025"/>
    <w:rsid w:val="00D25A9D"/>
    <w:rsid w:val="00D50863"/>
    <w:rsid w:val="00D66B2B"/>
    <w:rsid w:val="00D9418B"/>
    <w:rsid w:val="00DA6F95"/>
    <w:rsid w:val="00DB0356"/>
    <w:rsid w:val="00DC2A84"/>
    <w:rsid w:val="00DD481D"/>
    <w:rsid w:val="00DE5742"/>
    <w:rsid w:val="00E20BFA"/>
    <w:rsid w:val="00E33C4F"/>
    <w:rsid w:val="00E40D3A"/>
    <w:rsid w:val="00E47BD9"/>
    <w:rsid w:val="00E50E4D"/>
    <w:rsid w:val="00E97E5B"/>
    <w:rsid w:val="00EA4E96"/>
    <w:rsid w:val="00EA5E5E"/>
    <w:rsid w:val="00ED2A6B"/>
    <w:rsid w:val="00ED79D6"/>
    <w:rsid w:val="00F009E7"/>
    <w:rsid w:val="00F02BDE"/>
    <w:rsid w:val="00F15DC0"/>
    <w:rsid w:val="00F2594B"/>
    <w:rsid w:val="00F50464"/>
    <w:rsid w:val="00F90BAA"/>
    <w:rsid w:val="00FC693F"/>
    <w:rsid w:val="00FE0F29"/>
    <w:rsid w:val="00FF1985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2DCBD7"/>
  <w14:defaultImageDpi w14:val="300"/>
  <w15:docId w15:val="{4946B446-7BBA-4AE2-A295-632038C8F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tandardWeb">
    <w:name w:val="Normal (Web)"/>
    <w:basedOn w:val="Standard"/>
    <w:uiPriority w:val="99"/>
    <w:unhideWhenUsed/>
    <w:rsid w:val="000C4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634C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634C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634C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634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634C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634CB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634CB"/>
    <w:rPr>
      <w:rFonts w:ascii="Segoe UI" w:hAnsi="Segoe UI"/>
      <w:sz w:val="18"/>
      <w:szCs w:val="18"/>
    </w:rPr>
  </w:style>
  <w:style w:type="paragraph" w:customStyle="1" w:styleId="MDPI62BackMatter">
    <w:name w:val="MDPI_6.2_BackMatter"/>
    <w:qFormat/>
    <w:rsid w:val="003138D3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character" w:styleId="Hyperlink">
    <w:name w:val="Hyperlink"/>
    <w:basedOn w:val="Absatz-Standardschriftart"/>
    <w:uiPriority w:val="99"/>
    <w:unhideWhenUsed/>
    <w:rsid w:val="00535E35"/>
    <w:rPr>
      <w:color w:val="0000FF"/>
      <w:u w:val="single"/>
    </w:rPr>
  </w:style>
  <w:style w:type="paragraph" w:customStyle="1" w:styleId="EndNoteBibliography">
    <w:name w:val="EndNote Bibliography"/>
    <w:basedOn w:val="Standard"/>
    <w:link w:val="EndNoteBibliographyZchn"/>
    <w:rsid w:val="00535E35"/>
    <w:pPr>
      <w:spacing w:after="160" w:line="240" w:lineRule="auto"/>
    </w:pPr>
    <w:rPr>
      <w:rFonts w:ascii="Calibri" w:eastAsiaTheme="minorHAnsi" w:hAnsi="Calibri" w:cs="Calibri"/>
      <w:noProof/>
    </w:rPr>
  </w:style>
  <w:style w:type="character" w:customStyle="1" w:styleId="EndNoteBibliographyZchn">
    <w:name w:val="EndNote Bibliography Zchn"/>
    <w:basedOn w:val="Absatz-Standardschriftart"/>
    <w:link w:val="EndNoteBibliography"/>
    <w:rsid w:val="00535E35"/>
    <w:rPr>
      <w:rFonts w:ascii="Calibri" w:eastAsiaTheme="minorHAnsi" w:hAnsi="Calibri" w:cs="Calibri"/>
      <w:noProof/>
    </w:rPr>
  </w:style>
  <w:style w:type="paragraph" w:customStyle="1" w:styleId="EndNoteBibliographyTitle">
    <w:name w:val="EndNote Bibliography Title"/>
    <w:basedOn w:val="Standard"/>
    <w:link w:val="EndNoteBibliographyTitleZchn"/>
    <w:rsid w:val="0000393A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00393A"/>
    <w:rPr>
      <w:rFonts w:ascii="Calibri" w:hAnsi="Calibri" w:cs="Calibri"/>
      <w:noProof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039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524708-86E9-42B0-A78D-4EBB4BAE6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925</Words>
  <Characters>5832</Characters>
  <Application>Microsoft Office Word</Application>
  <DocSecurity>0</DocSecurity>
  <Lines>48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6744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Zapata Bonilla, Sergio Armando</cp:lastModifiedBy>
  <cp:revision>63</cp:revision>
  <dcterms:created xsi:type="dcterms:W3CDTF">2025-08-01T16:16:00Z</dcterms:created>
  <dcterms:modified xsi:type="dcterms:W3CDTF">2025-10-01T10:17:00Z</dcterms:modified>
  <cp:category/>
</cp:coreProperties>
</file>