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7679E" w14:textId="53CAC652" w:rsidR="00A83955" w:rsidRDefault="00677988" w:rsidP="00677988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677988">
        <w:rPr>
          <w:rFonts w:asciiTheme="majorBidi" w:hAnsiTheme="majorBidi" w:cstheme="majorBidi"/>
          <w:b/>
          <w:bCs/>
          <w:sz w:val="28"/>
          <w:szCs w:val="28"/>
          <w:lang w:bidi="ar-IQ"/>
        </w:rPr>
        <w:t>Graphical abstract</w:t>
      </w:r>
    </w:p>
    <w:p w14:paraId="2527159A" w14:textId="5835F67D" w:rsidR="00677988" w:rsidRDefault="00677988" w:rsidP="00677988">
      <w:pPr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p w14:paraId="728A467D" w14:textId="77777777" w:rsidR="00701B55" w:rsidRDefault="0086185E" w:rsidP="00701B55">
      <w:pPr>
        <w:keepNext/>
        <w:tabs>
          <w:tab w:val="left" w:pos="3456"/>
        </w:tabs>
      </w:pPr>
      <w:r>
        <w:rPr>
          <w:rFonts w:asciiTheme="majorBidi" w:hAnsiTheme="majorBidi" w:cstheme="majorBidi"/>
          <w:sz w:val="28"/>
          <w:szCs w:val="28"/>
          <w:lang w:bidi="ar-IQ"/>
        </w:rPr>
        <w:tab/>
      </w:r>
      <w:r w:rsidRPr="0086185E">
        <w:rPr>
          <w:rFonts w:asciiTheme="majorBidi" w:hAnsiTheme="majorBidi" w:cstheme="majorBidi"/>
          <w:noProof/>
          <w:sz w:val="28"/>
          <w:szCs w:val="28"/>
          <w:lang w:bidi="ar-IQ"/>
        </w:rPr>
        <w:drawing>
          <wp:inline distT="0" distB="0" distL="0" distR="0" wp14:anchorId="6125E86E" wp14:editId="5CD38D8C">
            <wp:extent cx="6374820" cy="636841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96" t="1100" b="1025"/>
                    <a:stretch/>
                  </pic:blipFill>
                  <pic:spPr bwMode="auto">
                    <a:xfrm>
                      <a:off x="0" y="0"/>
                      <a:ext cx="6376173" cy="636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18156" w14:textId="44B0C916" w:rsidR="00701B55" w:rsidRDefault="00701B55" w:rsidP="00701B55">
      <w:pPr>
        <w:pStyle w:val="NormalWeb"/>
      </w:pPr>
      <w:r w:rsidRPr="00701B5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Graphical Abstract </w:t>
      </w:r>
      <w:r w:rsidRPr="00701B55">
        <w:rPr>
          <w:rFonts w:asciiTheme="majorBidi" w:hAnsiTheme="majorBidi" w:cstheme="majorBidi"/>
          <w:b/>
          <w:bCs/>
          <w:i/>
          <w:iCs/>
          <w:color w:val="000000" w:themeColor="text1"/>
        </w:rPr>
        <w:fldChar w:fldCharType="begin"/>
      </w:r>
      <w:r w:rsidRPr="00701B55">
        <w:rPr>
          <w:rFonts w:asciiTheme="majorBidi" w:hAnsiTheme="majorBidi" w:cstheme="majorBidi"/>
          <w:b/>
          <w:bCs/>
          <w:i/>
          <w:iCs/>
          <w:color w:val="000000" w:themeColor="text1"/>
        </w:rPr>
        <w:instrText xml:space="preserve"> SEQ Graphical_Abstract \* ARABIC </w:instrText>
      </w:r>
      <w:r w:rsidRPr="00701B55">
        <w:rPr>
          <w:rFonts w:asciiTheme="majorBidi" w:hAnsiTheme="majorBidi" w:cstheme="majorBidi"/>
          <w:b/>
          <w:bCs/>
          <w:i/>
          <w:iCs/>
          <w:color w:val="000000" w:themeColor="text1"/>
        </w:rPr>
        <w:fldChar w:fldCharType="separate"/>
      </w:r>
      <w:r>
        <w:rPr>
          <w:rFonts w:asciiTheme="majorBidi" w:hAnsiTheme="majorBidi" w:cstheme="majorBidi"/>
          <w:b/>
          <w:bCs/>
          <w:i/>
          <w:iCs/>
          <w:noProof/>
          <w:color w:val="000000" w:themeColor="text1"/>
        </w:rPr>
        <w:t>1</w:t>
      </w:r>
      <w:r w:rsidRPr="00701B55">
        <w:rPr>
          <w:rFonts w:asciiTheme="majorBidi" w:hAnsiTheme="majorBidi" w:cstheme="majorBidi"/>
          <w:b/>
          <w:bCs/>
          <w:i/>
          <w:iCs/>
          <w:color w:val="000000" w:themeColor="text1"/>
        </w:rPr>
        <w:fldChar w:fldCharType="end"/>
      </w:r>
      <w:r>
        <w:rPr>
          <w:rFonts w:asciiTheme="majorBidi" w:hAnsiTheme="majorBidi" w:cstheme="majorBidi" w:hint="cs"/>
          <w:b/>
          <w:bCs/>
          <w:i/>
          <w:iCs/>
          <w:color w:val="000000" w:themeColor="text1"/>
          <w:rtl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</w:t>
      </w:r>
      <w:r>
        <w:rPr>
          <w:rStyle w:val="Emphasis"/>
        </w:rPr>
        <w:t>Structure of a photovoltaic–thermal (PVT) system with integrated PCM and coolant pipes for energy harvesting and heat management.</w:t>
      </w:r>
    </w:p>
    <w:p w14:paraId="69F6E6AF" w14:textId="2B8B9A89" w:rsidR="0086185E" w:rsidRPr="00701B55" w:rsidRDefault="0086185E" w:rsidP="00701B55">
      <w:pPr>
        <w:pStyle w:val="Caption"/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  <w:lang w:bidi="ar-IQ"/>
        </w:rPr>
      </w:pPr>
    </w:p>
    <w:p w14:paraId="3B83AF65" w14:textId="45EC9C7E" w:rsidR="00701B55" w:rsidRDefault="00701B55" w:rsidP="00701B55">
      <w:pPr>
        <w:rPr>
          <w:rFonts w:asciiTheme="majorBidi" w:hAnsiTheme="majorBidi" w:cstheme="majorBidi"/>
          <w:noProof/>
          <w:sz w:val="28"/>
          <w:szCs w:val="28"/>
          <w:rtl/>
          <w:lang w:bidi="ar-IQ"/>
        </w:rPr>
      </w:pPr>
    </w:p>
    <w:p w14:paraId="213C6FB5" w14:textId="6B987C55" w:rsidR="00701B55" w:rsidRDefault="00701B55" w:rsidP="00701B55">
      <w:pPr>
        <w:tabs>
          <w:tab w:val="left" w:pos="4533"/>
        </w:tabs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ab/>
      </w:r>
    </w:p>
    <w:p w14:paraId="53E6BF90" w14:textId="564FECB9" w:rsidR="00701B55" w:rsidRDefault="00701B55" w:rsidP="00701B55">
      <w:pPr>
        <w:tabs>
          <w:tab w:val="left" w:pos="4533"/>
        </w:tabs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5339673F" w14:textId="5C3AC742" w:rsidR="00701B55" w:rsidRDefault="00701B55" w:rsidP="00701B55">
      <w:pPr>
        <w:tabs>
          <w:tab w:val="left" w:pos="4533"/>
        </w:tabs>
        <w:rPr>
          <w:rFonts w:asciiTheme="majorBidi" w:hAnsiTheme="majorBidi" w:cstheme="majorBidi"/>
          <w:sz w:val="28"/>
          <w:szCs w:val="28"/>
          <w:rtl/>
          <w:lang w:bidi="ar-IQ"/>
        </w:rPr>
      </w:pPr>
    </w:p>
    <w:p w14:paraId="40E36463" w14:textId="77777777" w:rsidR="00701B55" w:rsidRDefault="00701B55" w:rsidP="00701B55">
      <w:pPr>
        <w:keepNext/>
        <w:tabs>
          <w:tab w:val="left" w:pos="4533"/>
        </w:tabs>
      </w:pPr>
      <w:r w:rsidRPr="00701B55">
        <w:rPr>
          <w:rFonts w:asciiTheme="majorBidi" w:hAnsiTheme="majorBidi" w:cstheme="majorBidi"/>
          <w:sz w:val="28"/>
          <w:szCs w:val="28"/>
          <w:lang w:bidi="ar-IQ"/>
        </w:rPr>
        <w:drawing>
          <wp:inline distT="0" distB="0" distL="0" distR="0" wp14:anchorId="5E1667BE" wp14:editId="3CDE86C9">
            <wp:extent cx="6479540" cy="431985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31"/>
                    <a:stretch/>
                  </pic:blipFill>
                  <pic:spPr bwMode="auto">
                    <a:xfrm>
                      <a:off x="0" y="0"/>
                      <a:ext cx="6479540" cy="43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BE30E" w14:textId="02CD508D" w:rsidR="00701B55" w:rsidRDefault="00701B55" w:rsidP="00701B55">
      <w:pPr>
        <w:pStyle w:val="NormalWeb"/>
      </w:pPr>
      <w:r w:rsidRPr="00701B55"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Graphical Abstract </w:t>
      </w:r>
      <w:r w:rsidRPr="00701B55">
        <w:rPr>
          <w:rFonts w:asciiTheme="majorBidi" w:hAnsiTheme="majorBidi" w:cstheme="majorBidi"/>
          <w:b/>
          <w:bCs/>
          <w:i/>
          <w:iCs/>
          <w:color w:val="000000" w:themeColor="text1"/>
        </w:rPr>
        <w:fldChar w:fldCharType="begin"/>
      </w:r>
      <w:r w:rsidRPr="00701B55">
        <w:rPr>
          <w:rFonts w:asciiTheme="majorBidi" w:hAnsiTheme="majorBidi" w:cstheme="majorBidi"/>
          <w:b/>
          <w:bCs/>
          <w:i/>
          <w:iCs/>
          <w:color w:val="000000" w:themeColor="text1"/>
        </w:rPr>
        <w:instrText xml:space="preserve"> SEQ Graphical_Abstract \* ARABIC </w:instrText>
      </w:r>
      <w:r w:rsidRPr="00701B55">
        <w:rPr>
          <w:rFonts w:asciiTheme="majorBidi" w:hAnsiTheme="majorBidi" w:cstheme="majorBidi"/>
          <w:b/>
          <w:bCs/>
          <w:i/>
          <w:iCs/>
          <w:color w:val="000000" w:themeColor="text1"/>
        </w:rPr>
        <w:fldChar w:fldCharType="separate"/>
      </w:r>
      <w:r w:rsidRPr="00701B55">
        <w:rPr>
          <w:rFonts w:asciiTheme="majorBidi" w:hAnsiTheme="majorBidi" w:cstheme="majorBidi"/>
          <w:b/>
          <w:bCs/>
          <w:i/>
          <w:iCs/>
          <w:noProof/>
          <w:color w:val="000000" w:themeColor="text1"/>
        </w:rPr>
        <w:t>2</w:t>
      </w:r>
      <w:r w:rsidRPr="00701B55">
        <w:rPr>
          <w:rFonts w:asciiTheme="majorBidi" w:hAnsiTheme="majorBidi" w:cstheme="majorBidi"/>
          <w:b/>
          <w:bCs/>
          <w:i/>
          <w:iCs/>
          <w:color w:val="000000" w:themeColor="text1"/>
        </w:rPr>
        <w:fldChar w:fldCharType="end"/>
      </w:r>
      <w:r>
        <w:rPr>
          <w:rFonts w:asciiTheme="majorBidi" w:hAnsiTheme="majorBidi" w:cstheme="majorBidi" w:hint="cs"/>
          <w:b/>
          <w:bCs/>
          <w:i/>
          <w:iCs/>
          <w:color w:val="000000" w:themeColor="text1"/>
          <w:rtl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color w:val="000000" w:themeColor="text1"/>
        </w:rPr>
        <w:t xml:space="preserve"> </w:t>
      </w:r>
      <w:r>
        <w:rPr>
          <w:rStyle w:val="Emphasis"/>
        </w:rPr>
        <w:t>Schematic diagram of a solar water heating system integrated with PCM thermal energy storage.</w:t>
      </w:r>
    </w:p>
    <w:p w14:paraId="55FB13FB" w14:textId="4A201324" w:rsidR="00701B55" w:rsidRPr="00701B55" w:rsidRDefault="00701B55" w:rsidP="00701B55">
      <w:pPr>
        <w:pStyle w:val="Caption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  <w:lang w:bidi="ar-IQ"/>
        </w:rPr>
      </w:pPr>
    </w:p>
    <w:sectPr w:rsidR="00701B55" w:rsidRPr="00701B55" w:rsidSect="0086185E">
      <w:type w:val="continuous"/>
      <w:pgSz w:w="11906" w:h="16838" w:code="9"/>
      <w:pgMar w:top="1418" w:right="851" w:bottom="1418" w:left="851" w:header="720" w:footer="0" w:gutter="0"/>
      <w:cols w:space="720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988"/>
    <w:rsid w:val="00002501"/>
    <w:rsid w:val="00117E7D"/>
    <w:rsid w:val="001558BE"/>
    <w:rsid w:val="00677988"/>
    <w:rsid w:val="00701B55"/>
    <w:rsid w:val="0086185E"/>
    <w:rsid w:val="00A83955"/>
    <w:rsid w:val="00BA380C"/>
    <w:rsid w:val="00FD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DB867"/>
  <w15:chartTrackingRefBased/>
  <w15:docId w15:val="{BEA935EA-B005-45B9-8EDD-559AF0F06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677988"/>
  </w:style>
  <w:style w:type="paragraph" w:styleId="Caption">
    <w:name w:val="caption"/>
    <w:basedOn w:val="Normal"/>
    <w:next w:val="Normal"/>
    <w:uiPriority w:val="35"/>
    <w:unhideWhenUsed/>
    <w:qFormat/>
    <w:rsid w:val="00701B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01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01B55"/>
    <w:rPr>
      <w:i/>
      <w:iCs/>
    </w:rPr>
  </w:style>
  <w:style w:type="character" w:styleId="Strong">
    <w:name w:val="Strong"/>
    <w:basedOn w:val="DefaultParagraphFont"/>
    <w:uiPriority w:val="22"/>
    <w:qFormat/>
    <w:rsid w:val="00701B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7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8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85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ekram alaskaree</dc:creator>
  <cp:keywords/>
  <dc:description/>
  <cp:lastModifiedBy>ekram alaskaree</cp:lastModifiedBy>
  <cp:revision>2</cp:revision>
  <dcterms:created xsi:type="dcterms:W3CDTF">2025-10-25T04:02:00Z</dcterms:created>
  <dcterms:modified xsi:type="dcterms:W3CDTF">2025-10-25T05:10:00Z</dcterms:modified>
</cp:coreProperties>
</file>