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624D" w14:textId="77777777" w:rsidR="006C745C" w:rsidRDefault="006C745C"/>
    <w:p w14:paraId="4B9010DF" w14:textId="77777777" w:rsidR="00321AE2" w:rsidRDefault="00321AE2"/>
    <w:p w14:paraId="7B0BE954" w14:textId="13032624" w:rsidR="00321AE2" w:rsidRDefault="00321AE2">
      <w:r w:rsidRPr="00E949CE">
        <w:rPr>
          <w:noProof/>
        </w:rPr>
        <w:drawing>
          <wp:inline distT="0" distB="0" distL="0" distR="0" wp14:anchorId="7ADAF8D5" wp14:editId="6C501AB5">
            <wp:extent cx="5731510" cy="2331097"/>
            <wp:effectExtent l="0" t="0" r="2540" b="0"/>
            <wp:docPr id="747924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4F28" w14:textId="53E62929" w:rsidR="00321AE2" w:rsidRPr="00F97C12" w:rsidRDefault="00321AE2" w:rsidP="00321AE2">
      <w:r w:rsidRPr="001C605D">
        <w:rPr>
          <w:rFonts w:ascii="Arial" w:hAnsi="Arial" w:cs="Arial"/>
          <w:b/>
          <w:bCs/>
          <w:sz w:val="24"/>
          <w:szCs w:val="24"/>
        </w:rPr>
        <w:t>Figure S5</w:t>
      </w:r>
      <w:r>
        <w:rPr>
          <w:rFonts w:ascii="Arial" w:hAnsi="Arial" w:cs="Arial"/>
          <w:sz w:val="24"/>
          <w:szCs w:val="24"/>
        </w:rPr>
        <w:t xml:space="preserve"> GLM</w:t>
      </w:r>
      <w:r>
        <w:rPr>
          <w:rFonts w:ascii="Arial" w:hAnsi="Arial" w:cs="Arial"/>
          <w:sz w:val="24"/>
          <w:szCs w:val="24"/>
        </w:rPr>
        <w:t xml:space="preserve"> (Generalised linear model)</w:t>
      </w:r>
      <w:r>
        <w:rPr>
          <w:rFonts w:ascii="Arial" w:hAnsi="Arial" w:cs="Arial"/>
          <w:sz w:val="24"/>
          <w:szCs w:val="24"/>
        </w:rPr>
        <w:t xml:space="preserve"> and GLMM (Generalised linear mixed model) analyses on effects of different variables on AMR diversities in captive sloth bear</w:t>
      </w:r>
    </w:p>
    <w:p w14:paraId="7D3F462B" w14:textId="77777777" w:rsidR="00321AE2" w:rsidRDefault="00321AE2"/>
    <w:sectPr w:rsidR="0032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57"/>
    <w:rsid w:val="00057DF6"/>
    <w:rsid w:val="00241757"/>
    <w:rsid w:val="00321AE2"/>
    <w:rsid w:val="00465A70"/>
    <w:rsid w:val="006C745C"/>
    <w:rsid w:val="00BB601E"/>
    <w:rsid w:val="00C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C317"/>
  <w15:chartTrackingRefBased/>
  <w15:docId w15:val="{2ED2DD9C-8A87-48A6-9E06-F828B29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Reddy</dc:creator>
  <cp:keywords/>
  <dc:description/>
  <cp:lastModifiedBy>Anuradha Reddy</cp:lastModifiedBy>
  <cp:revision>2</cp:revision>
  <dcterms:created xsi:type="dcterms:W3CDTF">2025-10-14T06:44:00Z</dcterms:created>
  <dcterms:modified xsi:type="dcterms:W3CDTF">2025-10-14T06:45:00Z</dcterms:modified>
</cp:coreProperties>
</file>