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14E264" w14:textId="0B534DC4" w:rsidR="00CF1E5D" w:rsidRPr="001B21DB" w:rsidRDefault="00DC72E5">
      <w:pPr>
        <w:rPr>
          <w:rFonts w:cstheme="minorHAnsi"/>
        </w:rPr>
      </w:pPr>
      <w:r w:rsidRPr="001D720F">
        <w:rPr>
          <w:rFonts w:cstheme="minorHAnsi"/>
          <w:b/>
          <w:bCs/>
          <w:lang w:val="en-GB"/>
        </w:rPr>
        <w:t xml:space="preserve">Supplementary </w:t>
      </w:r>
      <w:r w:rsidR="001D720F" w:rsidRPr="001D720F">
        <w:rPr>
          <w:rFonts w:cstheme="minorHAnsi"/>
          <w:b/>
          <w:bCs/>
          <w:lang w:val="en-GB"/>
        </w:rPr>
        <w:t>N</w:t>
      </w:r>
      <w:r w:rsidR="001D720F">
        <w:rPr>
          <w:rFonts w:cstheme="minorHAnsi"/>
          <w:b/>
          <w:bCs/>
          <w:lang w:val="en-GB"/>
        </w:rPr>
        <w:t>ote</w:t>
      </w:r>
      <w:bookmarkStart w:id="0" w:name="_GoBack"/>
      <w:bookmarkEnd w:id="0"/>
      <w:r w:rsidRPr="001D720F">
        <w:rPr>
          <w:rFonts w:cstheme="minorHAnsi"/>
          <w:b/>
          <w:bCs/>
          <w:lang w:val="en-GB"/>
        </w:rPr>
        <w:t xml:space="preserve"> 2. </w:t>
      </w:r>
      <w:r w:rsidRPr="001D720F">
        <w:rPr>
          <w:rFonts w:cstheme="minorHAnsi"/>
          <w:lang w:val="en-GB"/>
        </w:rPr>
        <w:t xml:space="preserve">Respectful </w:t>
      </w:r>
      <w:r w:rsidR="001B21DB" w:rsidRPr="001D720F">
        <w:rPr>
          <w:rFonts w:cstheme="minorHAnsi"/>
          <w:lang w:val="en-GB"/>
        </w:rPr>
        <w:t>maternity care scale in Spanish.</w:t>
      </w:r>
      <w:r w:rsidRPr="001D720F">
        <w:rPr>
          <w:rFonts w:cstheme="minorHAnsi"/>
          <w:lang w:val="en-GB"/>
        </w:rPr>
        <w:t xml:space="preserve"> </w:t>
      </w:r>
      <w:proofErr w:type="spellStart"/>
      <w:r w:rsidRPr="001B21DB">
        <w:rPr>
          <w:rFonts w:cstheme="minorHAnsi"/>
        </w:rPr>
        <w:t>First</w:t>
      </w:r>
      <w:proofErr w:type="spellEnd"/>
      <w:r w:rsidRPr="001B21DB">
        <w:rPr>
          <w:rFonts w:cstheme="minorHAnsi"/>
        </w:rPr>
        <w:t xml:space="preserve"> </w:t>
      </w:r>
      <w:proofErr w:type="spellStart"/>
      <w:r w:rsidRPr="001B21DB">
        <w:rPr>
          <w:rFonts w:cstheme="minorHAnsi"/>
        </w:rPr>
        <w:t>Translation</w:t>
      </w:r>
      <w:proofErr w:type="spellEnd"/>
    </w:p>
    <w:p w14:paraId="4A3E11F6" w14:textId="77777777" w:rsidR="00202F17" w:rsidRPr="001B21DB" w:rsidRDefault="00202F17" w:rsidP="00202F17">
      <w:pPr>
        <w:spacing w:line="276" w:lineRule="auto"/>
        <w:jc w:val="both"/>
        <w:rPr>
          <w:rFonts w:cstheme="minorHAnsi"/>
          <w:u w:val="single"/>
        </w:rPr>
      </w:pPr>
      <w:r w:rsidRPr="001B21DB">
        <w:rPr>
          <w:rFonts w:cstheme="minorHAnsi"/>
          <w:u w:val="single"/>
        </w:rPr>
        <w:t>Subescala: Cuidado respetuoso</w:t>
      </w:r>
    </w:p>
    <w:p w14:paraId="4A43D8F7" w14:textId="77777777" w:rsidR="00202F17" w:rsidRPr="001B21DB" w:rsidRDefault="00202F17" w:rsidP="00202F17">
      <w:pPr>
        <w:spacing w:line="276" w:lineRule="auto"/>
        <w:jc w:val="both"/>
        <w:rPr>
          <w:rFonts w:cstheme="minorHAnsi"/>
        </w:rPr>
      </w:pPr>
      <w:r w:rsidRPr="001B21DB">
        <w:rPr>
          <w:rFonts w:cstheme="minorHAnsi"/>
        </w:rPr>
        <w:t>1. Es necesario regañar a una mujer si no coopera con el personal sanitario. (R)</w:t>
      </w:r>
    </w:p>
    <w:p w14:paraId="27E76A54" w14:textId="77777777" w:rsidR="00202F17" w:rsidRPr="001B21DB" w:rsidRDefault="00202F17" w:rsidP="00202F17">
      <w:pPr>
        <w:spacing w:line="276" w:lineRule="auto"/>
        <w:jc w:val="both"/>
        <w:rPr>
          <w:rFonts w:cstheme="minorHAnsi"/>
        </w:rPr>
      </w:pPr>
      <w:r w:rsidRPr="001B21DB">
        <w:rPr>
          <w:rFonts w:cstheme="minorHAnsi"/>
        </w:rPr>
        <w:t>2. Estoy de acuerdo en que las mujeres deberían "dejar su dignidad en la puerta", ya que, dar a luz no tiene nada de privado. (R)</w:t>
      </w:r>
    </w:p>
    <w:p w14:paraId="73E6CFE3" w14:textId="77777777" w:rsidR="00202F17" w:rsidRPr="001B21DB" w:rsidRDefault="00202F17" w:rsidP="00202F17">
      <w:pPr>
        <w:spacing w:line="276" w:lineRule="auto"/>
        <w:jc w:val="both"/>
        <w:rPr>
          <w:rFonts w:cstheme="minorHAnsi"/>
        </w:rPr>
      </w:pPr>
      <w:r w:rsidRPr="001B21DB">
        <w:rPr>
          <w:rFonts w:cstheme="minorHAnsi"/>
        </w:rPr>
        <w:t>3. La confidencialidad es difícil de mantener en la atención a la maternidad. (R)</w:t>
      </w:r>
    </w:p>
    <w:p w14:paraId="78C21A38" w14:textId="77777777" w:rsidR="00202F17" w:rsidRPr="001B21DB" w:rsidRDefault="00202F17" w:rsidP="00202F17">
      <w:pPr>
        <w:spacing w:line="276" w:lineRule="auto"/>
        <w:jc w:val="both"/>
        <w:rPr>
          <w:rFonts w:cstheme="minorHAnsi"/>
        </w:rPr>
      </w:pPr>
      <w:r w:rsidRPr="001B21DB">
        <w:rPr>
          <w:rFonts w:cstheme="minorHAnsi"/>
        </w:rPr>
        <w:t>4. Estoy demasiado ocupado para saludar a todas las mujeres con una sonrisa. (R)</w:t>
      </w:r>
    </w:p>
    <w:p w14:paraId="4974BFC5" w14:textId="77777777" w:rsidR="00202F17" w:rsidRPr="001B21DB" w:rsidRDefault="00202F17" w:rsidP="00202F17">
      <w:pPr>
        <w:spacing w:line="276" w:lineRule="auto"/>
        <w:jc w:val="both"/>
        <w:rPr>
          <w:rFonts w:cstheme="minorHAnsi"/>
        </w:rPr>
      </w:pPr>
      <w:r w:rsidRPr="001B21DB">
        <w:rPr>
          <w:rFonts w:cstheme="minorHAnsi"/>
        </w:rPr>
        <w:t>5. Procedimientos rutinarios como el tacto vaginal y la palpación abdominal no requieren permiso. (R)</w:t>
      </w:r>
    </w:p>
    <w:p w14:paraId="1EEDB1EC" w14:textId="77777777" w:rsidR="00202F17" w:rsidRPr="001B21DB" w:rsidRDefault="00202F17" w:rsidP="00202F17">
      <w:pPr>
        <w:spacing w:line="276" w:lineRule="auto"/>
        <w:jc w:val="both"/>
        <w:rPr>
          <w:rFonts w:cstheme="minorHAnsi"/>
        </w:rPr>
      </w:pPr>
      <w:r w:rsidRPr="001B21DB">
        <w:rPr>
          <w:rFonts w:cstheme="minorHAnsi"/>
        </w:rPr>
        <w:t>6. Las creencias culturales de las mujeres son tan variadas que no se puede esperar que el personal las tenga todas en cuenta. (R)</w:t>
      </w:r>
    </w:p>
    <w:p w14:paraId="1FCF7DE8" w14:textId="77777777" w:rsidR="00202F17" w:rsidRPr="001B21DB" w:rsidRDefault="00202F17" w:rsidP="00202F17">
      <w:pPr>
        <w:spacing w:line="276" w:lineRule="auto"/>
        <w:jc w:val="both"/>
        <w:rPr>
          <w:rFonts w:cstheme="minorHAnsi"/>
        </w:rPr>
      </w:pPr>
      <w:r w:rsidRPr="001B21DB">
        <w:rPr>
          <w:rFonts w:cstheme="minorHAnsi"/>
        </w:rPr>
        <w:t>7. No tiene sentido dar todos los detalles sobre los procedimientos de parto porque algunas mujeres no lo entenderán. (R)</w:t>
      </w:r>
    </w:p>
    <w:p w14:paraId="761DF895" w14:textId="77777777" w:rsidR="00202F17" w:rsidRPr="001B21DB" w:rsidRDefault="00202F17" w:rsidP="00202F17">
      <w:pPr>
        <w:spacing w:line="276" w:lineRule="auto"/>
        <w:jc w:val="both"/>
        <w:rPr>
          <w:rFonts w:cstheme="minorHAnsi"/>
        </w:rPr>
      </w:pPr>
      <w:r w:rsidRPr="001B21DB">
        <w:rPr>
          <w:rFonts w:cstheme="minorHAnsi"/>
        </w:rPr>
        <w:t>8. A menudo estoy demasiado ocupado para ofrecer opciones de parto a las mujeres. (R)</w:t>
      </w:r>
    </w:p>
    <w:p w14:paraId="76D65B05" w14:textId="77777777" w:rsidR="00202F17" w:rsidRPr="001B21DB" w:rsidRDefault="00202F17" w:rsidP="00202F17">
      <w:pPr>
        <w:spacing w:line="276" w:lineRule="auto"/>
        <w:jc w:val="both"/>
        <w:rPr>
          <w:rFonts w:cstheme="minorHAnsi"/>
        </w:rPr>
      </w:pPr>
      <w:r w:rsidRPr="001B21DB">
        <w:rPr>
          <w:rFonts w:cstheme="minorHAnsi"/>
        </w:rPr>
        <w:t>9. A menudo es difícil mantener un entorno tranquilo para las mujeres durante el parto. (R)</w:t>
      </w:r>
    </w:p>
    <w:p w14:paraId="186EC86E" w14:textId="77777777" w:rsidR="00202F17" w:rsidRPr="001B21DB" w:rsidRDefault="00202F17" w:rsidP="00202F17">
      <w:pPr>
        <w:spacing w:line="276" w:lineRule="auto"/>
        <w:jc w:val="both"/>
        <w:rPr>
          <w:rFonts w:cstheme="minorHAnsi"/>
        </w:rPr>
      </w:pPr>
      <w:r w:rsidRPr="001B21DB">
        <w:rPr>
          <w:rFonts w:cstheme="minorHAnsi"/>
        </w:rPr>
        <w:t>10. Si las mujeres no cuidan de su propia salud, no deben esperar el mismo trato que las demás. (R)</w:t>
      </w:r>
    </w:p>
    <w:p w14:paraId="6D0BCFF1" w14:textId="77777777" w:rsidR="00202F17" w:rsidRPr="001B21DB" w:rsidRDefault="00202F17" w:rsidP="00202F17">
      <w:pPr>
        <w:spacing w:line="276" w:lineRule="auto"/>
        <w:jc w:val="both"/>
        <w:rPr>
          <w:rFonts w:cstheme="minorHAnsi"/>
        </w:rPr>
      </w:pPr>
    </w:p>
    <w:p w14:paraId="7935424A" w14:textId="77777777" w:rsidR="00202F17" w:rsidRPr="001B21DB" w:rsidRDefault="00202F17" w:rsidP="00202F17">
      <w:pPr>
        <w:spacing w:line="276" w:lineRule="auto"/>
        <w:jc w:val="both"/>
        <w:rPr>
          <w:rFonts w:cstheme="minorHAnsi"/>
          <w:u w:val="single"/>
        </w:rPr>
      </w:pPr>
      <w:r w:rsidRPr="001B21DB">
        <w:rPr>
          <w:rFonts w:cstheme="minorHAnsi"/>
          <w:u w:val="single"/>
        </w:rPr>
        <w:t>Subescala: Seguridad y confort</w:t>
      </w:r>
    </w:p>
    <w:p w14:paraId="0B3D06E6" w14:textId="77777777" w:rsidR="00202F17" w:rsidRPr="001B21DB" w:rsidRDefault="00202F17" w:rsidP="00202F17">
      <w:pPr>
        <w:spacing w:line="276" w:lineRule="auto"/>
        <w:jc w:val="both"/>
        <w:rPr>
          <w:rFonts w:cstheme="minorHAnsi"/>
        </w:rPr>
      </w:pPr>
      <w:r w:rsidRPr="001B21DB">
        <w:rPr>
          <w:rFonts w:cstheme="minorHAnsi"/>
        </w:rPr>
        <w:t>11. Las mujeres de parto necesitan un espacio libre de molestias innecesarias.</w:t>
      </w:r>
    </w:p>
    <w:p w14:paraId="3F3E5C54" w14:textId="77777777" w:rsidR="00202F17" w:rsidRPr="001B21DB" w:rsidRDefault="00202F17" w:rsidP="00202F17">
      <w:pPr>
        <w:spacing w:line="276" w:lineRule="auto"/>
        <w:jc w:val="both"/>
        <w:rPr>
          <w:rFonts w:cstheme="minorHAnsi"/>
        </w:rPr>
      </w:pPr>
      <w:r w:rsidRPr="001B21DB">
        <w:rPr>
          <w:rFonts w:cstheme="minorHAnsi"/>
        </w:rPr>
        <w:t>12. Tengo la responsabilidad de ayudar a las mujeres a sentirse seguras durante el parto.</w:t>
      </w:r>
    </w:p>
    <w:p w14:paraId="5668D3E3" w14:textId="77777777" w:rsidR="00202F17" w:rsidRPr="001B21DB" w:rsidRDefault="00202F17" w:rsidP="00202F17">
      <w:pPr>
        <w:spacing w:line="276" w:lineRule="auto"/>
        <w:jc w:val="both"/>
        <w:rPr>
          <w:rFonts w:cstheme="minorHAnsi"/>
        </w:rPr>
      </w:pPr>
      <w:r w:rsidRPr="001B21DB">
        <w:rPr>
          <w:rFonts w:cstheme="minorHAnsi"/>
        </w:rPr>
        <w:t>13. Intento limitar la exposición del cuerpo de la mujer cuando la atiendo.</w:t>
      </w:r>
    </w:p>
    <w:p w14:paraId="0E958F59" w14:textId="77777777" w:rsidR="00202F17" w:rsidRPr="001B21DB" w:rsidRDefault="00202F17" w:rsidP="00202F17">
      <w:pPr>
        <w:spacing w:line="276" w:lineRule="auto"/>
        <w:jc w:val="both"/>
        <w:rPr>
          <w:rFonts w:cstheme="minorHAnsi"/>
        </w:rPr>
      </w:pPr>
      <w:r w:rsidRPr="001B21DB">
        <w:rPr>
          <w:rFonts w:cstheme="minorHAnsi"/>
        </w:rPr>
        <w:t>14. Escuchar activamente las historias de las mujeres valora sus experiencias.</w:t>
      </w:r>
    </w:p>
    <w:p w14:paraId="1AA901AE" w14:textId="77777777" w:rsidR="00202F17" w:rsidRPr="001B21DB" w:rsidRDefault="00202F17" w:rsidP="00202F17">
      <w:pPr>
        <w:spacing w:line="276" w:lineRule="auto"/>
        <w:jc w:val="both"/>
        <w:rPr>
          <w:rFonts w:cstheme="minorHAnsi"/>
        </w:rPr>
      </w:pPr>
      <w:r w:rsidRPr="001B21DB">
        <w:rPr>
          <w:rFonts w:cstheme="minorHAnsi"/>
        </w:rPr>
        <w:t>15. Explico a la mujer los beneficios y los riesgos antes de cualquier intervención.</w:t>
      </w:r>
    </w:p>
    <w:p w14:paraId="60B23A77" w14:textId="77777777" w:rsidR="00202F17" w:rsidRPr="001B21DB" w:rsidRDefault="00202F17" w:rsidP="00202F17">
      <w:pPr>
        <w:spacing w:line="276" w:lineRule="auto"/>
        <w:jc w:val="both"/>
        <w:rPr>
          <w:rFonts w:cstheme="minorHAnsi"/>
        </w:rPr>
      </w:pPr>
    </w:p>
    <w:p w14:paraId="3079C14C" w14:textId="77777777" w:rsidR="00202F17" w:rsidRPr="001B21DB" w:rsidRDefault="00202F17" w:rsidP="00202F17">
      <w:pPr>
        <w:spacing w:line="276" w:lineRule="auto"/>
        <w:jc w:val="both"/>
        <w:rPr>
          <w:rFonts w:cstheme="minorHAnsi"/>
          <w:u w:val="single"/>
        </w:rPr>
      </w:pPr>
      <w:r w:rsidRPr="001B21DB">
        <w:rPr>
          <w:rFonts w:cstheme="minorHAnsi"/>
          <w:u w:val="single"/>
        </w:rPr>
        <w:t>Subescala: Cuidados de apoyo</w:t>
      </w:r>
    </w:p>
    <w:p w14:paraId="49F940D3" w14:textId="77777777" w:rsidR="00202F17" w:rsidRPr="001B21DB" w:rsidRDefault="00202F17" w:rsidP="00202F17">
      <w:pPr>
        <w:spacing w:line="276" w:lineRule="auto"/>
        <w:jc w:val="both"/>
        <w:rPr>
          <w:rFonts w:cstheme="minorHAnsi"/>
        </w:rPr>
      </w:pPr>
      <w:r w:rsidRPr="001B21DB">
        <w:rPr>
          <w:rFonts w:cstheme="minorHAnsi"/>
        </w:rPr>
        <w:t>16. Debe animarse a las mujeres a participar activamente en su atención.</w:t>
      </w:r>
    </w:p>
    <w:p w14:paraId="7A38ABAD" w14:textId="77777777" w:rsidR="00202F17" w:rsidRPr="001B21DB" w:rsidRDefault="00202F17" w:rsidP="00202F17">
      <w:pPr>
        <w:spacing w:line="276" w:lineRule="auto"/>
        <w:jc w:val="both"/>
        <w:rPr>
          <w:rFonts w:cstheme="minorHAnsi"/>
        </w:rPr>
      </w:pPr>
      <w:r w:rsidRPr="001B21DB">
        <w:rPr>
          <w:rFonts w:cstheme="minorHAnsi"/>
        </w:rPr>
        <w:t>17. Todas las mujeres deben recibir el apoyo que necesitan para la lactancia.</w:t>
      </w:r>
    </w:p>
    <w:p w14:paraId="6B1F018F" w14:textId="77777777" w:rsidR="00202F17" w:rsidRPr="001B21DB" w:rsidRDefault="00202F17" w:rsidP="00202F17">
      <w:pPr>
        <w:spacing w:line="276" w:lineRule="auto"/>
        <w:jc w:val="both"/>
        <w:rPr>
          <w:rFonts w:cstheme="minorHAnsi"/>
        </w:rPr>
      </w:pPr>
      <w:r w:rsidRPr="001B21DB">
        <w:rPr>
          <w:rFonts w:cstheme="minorHAnsi"/>
        </w:rPr>
        <w:t>18. Hay que animar a las mujeres a hablar con otras mujeres puérperas sobre sus experiencias.</w:t>
      </w:r>
    </w:p>
    <w:p w14:paraId="1F8BB294" w14:textId="77777777" w:rsidR="00202F17" w:rsidRPr="001B21DB" w:rsidRDefault="00202F17">
      <w:pPr>
        <w:rPr>
          <w:rFonts w:cstheme="minorHAnsi"/>
        </w:rPr>
      </w:pPr>
    </w:p>
    <w:sectPr w:rsidR="00202F17" w:rsidRPr="001B21D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397"/>
    <w:rsid w:val="001B21DB"/>
    <w:rsid w:val="001D720F"/>
    <w:rsid w:val="00202F17"/>
    <w:rsid w:val="0032086D"/>
    <w:rsid w:val="003F7397"/>
    <w:rsid w:val="00882F42"/>
    <w:rsid w:val="00CF1E5D"/>
    <w:rsid w:val="00DC7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A39B6"/>
  <w15:chartTrackingRefBased/>
  <w15:docId w15:val="{782B8C70-402D-42C2-9DC8-860CD0B72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282</Words>
  <Characters>1556</Characters>
  <Application>Microsoft Office Word</Application>
  <DocSecurity>0</DocSecurity>
  <Lines>12</Lines>
  <Paragraphs>3</Paragraphs>
  <ScaleCrop>false</ScaleCrop>
  <Company>HP</Company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Julián Mahiques Llopis</dc:creator>
  <cp:keywords/>
  <dc:description/>
  <cp:lastModifiedBy>Julián Mahiques Llopis</cp:lastModifiedBy>
  <cp:revision>6</cp:revision>
  <dcterms:created xsi:type="dcterms:W3CDTF">2025-08-06T15:13:00Z</dcterms:created>
  <dcterms:modified xsi:type="dcterms:W3CDTF">2025-10-24T10:23:00Z</dcterms:modified>
</cp:coreProperties>
</file>