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3317D3" w:rsidRPr="00E36B20" w:rsidRDefault="00E36B20" w:rsidP="00E36B20">
      <w:pPr>
        <w:pStyle w:val="1"/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36B20">
        <w:rPr>
          <w:rFonts w:ascii="Times New Roman" w:hAnsi="Times New Roman" w:cs="Times New Roman"/>
          <w:sz w:val="32"/>
          <w:szCs w:val="32"/>
        </w:rPr>
        <w:t>Supporting information</w:t>
      </w:r>
      <w:r w:rsidR="00CD55AF">
        <w:rPr>
          <w:rFonts w:ascii="Times New Roman" w:hAnsi="Times New Roman" w:cs="Times New Roman" w:hint="eastAsia"/>
          <w:sz w:val="32"/>
          <w:szCs w:val="32"/>
        </w:rPr>
        <w:t xml:space="preserve"> for</w:t>
      </w:r>
    </w:p>
    <w:p w:rsidR="004047D3" w:rsidRPr="004047D3" w:rsidRDefault="004047D3" w:rsidP="004047D3">
      <w:pPr>
        <w:pStyle w:val="1"/>
        <w:jc w:val="center"/>
        <w:rPr>
          <w:rFonts w:ascii="Times New Roman" w:hAnsi="Times New Roman" w:cs="Times New Roman"/>
          <w:sz w:val="32"/>
          <w:szCs w:val="32"/>
        </w:rPr>
      </w:pPr>
      <w:r w:rsidRPr="004047D3">
        <w:rPr>
          <w:rFonts w:ascii="Times New Roman" w:hAnsi="Times New Roman" w:cs="Times New Roman"/>
          <w:sz w:val="32"/>
          <w:szCs w:val="32"/>
        </w:rPr>
        <w:t>Sympathetic-like-Integrated Engineered Heart Tissue Models AGEs-Induced Adverse Remodeling</w:t>
      </w:r>
    </w:p>
    <w:p w:rsidR="0097689B" w:rsidRPr="004047D3" w:rsidRDefault="0097689B" w:rsidP="0097689B">
      <w:pPr>
        <w:ind w:firstLineChars="100" w:firstLine="240"/>
        <w:rPr>
          <w:rFonts w:ascii="Times New Roman" w:hAnsi="Times New Roman" w:cs="Times New Roman"/>
          <w:sz w:val="24"/>
          <w:szCs w:val="24"/>
        </w:rPr>
      </w:pPr>
    </w:p>
    <w:p w:rsidR="00EA7C8F" w:rsidRPr="007D3E81" w:rsidRDefault="00EA7C8F" w:rsidP="00EA7C8F">
      <w:pPr>
        <w:rPr>
          <w:rFonts w:ascii="Times New Roman" w:hAnsi="Times New Roman" w:cs="Times New Roman"/>
        </w:rPr>
      </w:pPr>
      <w:r w:rsidRPr="007D3E81">
        <w:rPr>
          <w:rFonts w:ascii="Times New Roman" w:hAnsi="Times New Roman" w:cs="Times New Roman"/>
        </w:rPr>
        <w:t>Yu-</w:t>
      </w:r>
      <w:proofErr w:type="spellStart"/>
      <w:r w:rsidRPr="007D3E81">
        <w:rPr>
          <w:rFonts w:ascii="Times New Roman" w:hAnsi="Times New Roman" w:cs="Times New Roman"/>
        </w:rPr>
        <w:t>hong</w:t>
      </w:r>
      <w:proofErr w:type="spellEnd"/>
      <w:r w:rsidRPr="007D3E81">
        <w:rPr>
          <w:rFonts w:ascii="Times New Roman" w:hAnsi="Times New Roman" w:cs="Times New Roman"/>
        </w:rPr>
        <w:t xml:space="preserve"> Wang </w:t>
      </w:r>
      <w:r w:rsidRPr="007D3E81">
        <w:rPr>
          <w:rFonts w:ascii="Times New Roman" w:hAnsi="Times New Roman" w:cs="Times New Roman"/>
          <w:vertAlign w:val="superscript"/>
        </w:rPr>
        <w:t>a, 1</w:t>
      </w:r>
      <w:r w:rsidRPr="007D3E81">
        <w:rPr>
          <w:rFonts w:ascii="Times New Roman" w:hAnsi="Times New Roman" w:cs="Times New Roman"/>
        </w:rPr>
        <w:t xml:space="preserve">, Xi-ming Zhu </w:t>
      </w:r>
      <w:r>
        <w:rPr>
          <w:rFonts w:ascii="Times New Roman" w:hAnsi="Times New Roman" w:cs="Times New Roman" w:hint="eastAsia"/>
          <w:vertAlign w:val="superscript"/>
        </w:rPr>
        <w:t>b, 1</w:t>
      </w:r>
      <w:r w:rsidRPr="007D3E81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 w:hint="eastAsia"/>
        </w:rPr>
        <w:t xml:space="preserve">Xiang Long </w:t>
      </w:r>
      <w:r w:rsidRPr="00E81BE0">
        <w:rPr>
          <w:rFonts w:ascii="Times New Roman" w:hAnsi="Times New Roman" w:cs="Times New Roman" w:hint="eastAsia"/>
          <w:vertAlign w:val="superscript"/>
        </w:rPr>
        <w:t>a, c,</w:t>
      </w:r>
      <w:r>
        <w:rPr>
          <w:rFonts w:ascii="Times New Roman" w:hAnsi="Times New Roman" w:cs="Times New Roman" w:hint="eastAsia"/>
          <w:vertAlign w:val="superscript"/>
        </w:rPr>
        <w:t xml:space="preserve"> 1</w:t>
      </w:r>
      <w:r>
        <w:rPr>
          <w:rFonts w:ascii="Times New Roman" w:hAnsi="Times New Roman" w:cs="Times New Roman" w:hint="eastAsia"/>
        </w:rPr>
        <w:t xml:space="preserve">, </w:t>
      </w:r>
      <w:r w:rsidRPr="007D3E81">
        <w:rPr>
          <w:rFonts w:ascii="Times New Roman" w:hAnsi="Times New Roman" w:cs="Times New Roman"/>
        </w:rPr>
        <w:t>Shuo-ji Zhu</w:t>
      </w:r>
      <w:r>
        <w:rPr>
          <w:rFonts w:ascii="Times New Roman" w:hAnsi="Times New Roman" w:cs="Times New Roman" w:hint="eastAsia"/>
        </w:rPr>
        <w:t xml:space="preserve"> </w:t>
      </w:r>
      <w:r w:rsidRPr="00E81BE0">
        <w:rPr>
          <w:rFonts w:ascii="Times New Roman" w:hAnsi="Times New Roman" w:cs="Times New Roman" w:hint="eastAsia"/>
          <w:vertAlign w:val="superscript"/>
        </w:rPr>
        <w:t>a,</w:t>
      </w:r>
      <w:r>
        <w:rPr>
          <w:rFonts w:ascii="Times New Roman" w:hAnsi="Times New Roman" w:cs="Times New Roman" w:hint="eastAsia"/>
          <w:vertAlign w:val="superscript"/>
        </w:rPr>
        <w:t xml:space="preserve"> c ,1</w:t>
      </w:r>
      <w:r>
        <w:rPr>
          <w:rFonts w:ascii="Times New Roman" w:hAnsi="Times New Roman" w:cs="Times New Roman" w:hint="eastAsia"/>
        </w:rPr>
        <w:t>,</w:t>
      </w:r>
      <w:r w:rsidRPr="007D3E81">
        <w:rPr>
          <w:rFonts w:ascii="Times New Roman" w:hAnsi="Times New Roman" w:cs="Times New Roman"/>
        </w:rPr>
        <w:t xml:space="preserve"> Ting-ting Liu</w:t>
      </w:r>
      <w:r>
        <w:rPr>
          <w:rFonts w:ascii="Times New Roman" w:hAnsi="Times New Roman" w:cs="Times New Roman" w:hint="eastAsia"/>
        </w:rPr>
        <w:t xml:space="preserve"> </w:t>
      </w:r>
      <w:r w:rsidRPr="00AD69AF">
        <w:rPr>
          <w:rFonts w:ascii="Times New Roman" w:hAnsi="Times New Roman" w:cs="Times New Roman" w:hint="eastAsia"/>
          <w:vertAlign w:val="superscript"/>
        </w:rPr>
        <w:t>d</w:t>
      </w:r>
      <w:r w:rsidRPr="005678C4">
        <w:rPr>
          <w:rFonts w:ascii="Times New Roman" w:hAnsi="Times New Roman" w:cs="Times New Roman" w:hint="eastAsia"/>
        </w:rPr>
        <w:t xml:space="preserve">, </w:t>
      </w:r>
      <w:r w:rsidRPr="00543EF7">
        <w:rPr>
          <w:rFonts w:ascii="Times New Roman" w:hAnsi="Times New Roman" w:cs="Times New Roman" w:hint="eastAsia"/>
        </w:rPr>
        <w:t>Moussa Ide Nasser</w:t>
      </w:r>
      <w:r>
        <w:rPr>
          <w:rFonts w:ascii="Times New Roman" w:hAnsi="Times New Roman" w:cs="Times New Roman" w:hint="eastAsia"/>
        </w:rPr>
        <w:t xml:space="preserve"> </w:t>
      </w:r>
      <w:r w:rsidRPr="00E81BE0">
        <w:rPr>
          <w:rFonts w:ascii="Times New Roman" w:hAnsi="Times New Roman" w:cs="Times New Roman" w:hint="eastAsia"/>
          <w:vertAlign w:val="superscript"/>
        </w:rPr>
        <w:t xml:space="preserve">a, </w:t>
      </w:r>
      <w:r>
        <w:rPr>
          <w:rFonts w:ascii="Times New Roman" w:hAnsi="Times New Roman" w:cs="Times New Roman" w:hint="eastAsia"/>
          <w:vertAlign w:val="superscript"/>
        </w:rPr>
        <w:t>c</w:t>
      </w:r>
      <w:r>
        <w:rPr>
          <w:rFonts w:ascii="Times New Roman" w:hAnsi="Times New Roman" w:cs="Times New Roman" w:hint="eastAsia"/>
        </w:rPr>
        <w:t xml:space="preserve">, </w:t>
      </w:r>
      <w:r w:rsidRPr="007D3E81">
        <w:rPr>
          <w:rFonts w:ascii="Times New Roman" w:hAnsi="Times New Roman" w:cs="Times New Roman"/>
        </w:rPr>
        <w:t>Zi-ming Liao</w:t>
      </w:r>
      <w:r>
        <w:rPr>
          <w:rFonts w:ascii="Times New Roman" w:hAnsi="Times New Roman" w:cs="Times New Roman" w:hint="eastAsia"/>
        </w:rPr>
        <w:t xml:space="preserve"> </w:t>
      </w:r>
      <w:r w:rsidRPr="00AD69AF">
        <w:rPr>
          <w:rFonts w:ascii="Times New Roman" w:hAnsi="Times New Roman" w:cs="Times New Roman" w:hint="eastAsia"/>
          <w:vertAlign w:val="superscript"/>
        </w:rPr>
        <w:t>b</w:t>
      </w:r>
      <w:r w:rsidRPr="007D3E81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 w:hint="eastAsia"/>
        </w:rPr>
        <w:t>Jia-</w:t>
      </w:r>
      <w:proofErr w:type="spellStart"/>
      <w:r>
        <w:rPr>
          <w:rFonts w:ascii="Times New Roman" w:hAnsi="Times New Roman" w:cs="Times New Roman" w:hint="eastAsia"/>
        </w:rPr>
        <w:t>cheng</w:t>
      </w:r>
      <w:proofErr w:type="spellEnd"/>
      <w:r>
        <w:rPr>
          <w:rFonts w:ascii="Times New Roman" w:hAnsi="Times New Roman" w:cs="Times New Roman" w:hint="eastAsia"/>
        </w:rPr>
        <w:t xml:space="preserve"> Shi </w:t>
      </w:r>
      <w:r w:rsidRPr="00AD69AF">
        <w:rPr>
          <w:rFonts w:ascii="Times New Roman" w:hAnsi="Times New Roman" w:cs="Times New Roman" w:hint="eastAsia"/>
          <w:vertAlign w:val="superscript"/>
        </w:rPr>
        <w:t>b</w:t>
      </w:r>
      <w:r>
        <w:rPr>
          <w:rFonts w:ascii="Times New Roman" w:hAnsi="Times New Roman" w:cs="Times New Roman" w:hint="eastAsia"/>
        </w:rPr>
        <w:t xml:space="preserve">, </w:t>
      </w:r>
      <w:r w:rsidRPr="00B42A24">
        <w:rPr>
          <w:rFonts w:ascii="Times New Roman" w:hAnsi="Times New Roman" w:cs="Times New Roman" w:hint="eastAsia"/>
          <w:color w:val="000000" w:themeColor="text1"/>
        </w:rPr>
        <w:t xml:space="preserve">Shu-ting Zhang </w:t>
      </w:r>
      <w:r w:rsidRPr="00B42A24">
        <w:rPr>
          <w:rFonts w:ascii="Times New Roman" w:hAnsi="Times New Roman" w:cs="Times New Roman" w:hint="eastAsia"/>
          <w:color w:val="000000" w:themeColor="text1"/>
          <w:vertAlign w:val="superscript"/>
        </w:rPr>
        <w:t>a</w:t>
      </w:r>
      <w:r>
        <w:rPr>
          <w:rFonts w:ascii="Times New Roman" w:hAnsi="Times New Roman" w:cs="Times New Roman" w:hint="eastAsia"/>
        </w:rPr>
        <w:t>, Jia-</w:t>
      </w:r>
      <w:proofErr w:type="spellStart"/>
      <w:r>
        <w:rPr>
          <w:rFonts w:ascii="Times New Roman" w:hAnsi="Times New Roman" w:cs="Times New Roman" w:hint="eastAsia"/>
        </w:rPr>
        <w:t>lin</w:t>
      </w:r>
      <w:proofErr w:type="spellEnd"/>
      <w:r>
        <w:rPr>
          <w:rFonts w:ascii="Times New Roman" w:hAnsi="Times New Roman" w:cs="Times New Roman" w:hint="eastAsia"/>
        </w:rPr>
        <w:t xml:space="preserve"> Liao </w:t>
      </w:r>
      <w:r w:rsidRPr="00AD69AF">
        <w:rPr>
          <w:rFonts w:ascii="Times New Roman" w:hAnsi="Times New Roman" w:cs="Times New Roman" w:hint="eastAsia"/>
          <w:vertAlign w:val="superscript"/>
        </w:rPr>
        <w:t>a</w:t>
      </w:r>
      <w:r>
        <w:rPr>
          <w:rFonts w:ascii="Times New Roman" w:hAnsi="Times New Roman" w:cs="Times New Roman" w:hint="eastAsia"/>
        </w:rPr>
        <w:t xml:space="preserve">, </w:t>
      </w:r>
      <w:r w:rsidRPr="003734FF">
        <w:rPr>
          <w:rFonts w:ascii="Times New Roman" w:hAnsi="Times New Roman" w:cs="Times New Roman" w:hint="eastAsia"/>
          <w:color w:val="000000" w:themeColor="text1"/>
        </w:rPr>
        <w:t xml:space="preserve">David T.W. Lui </w:t>
      </w:r>
      <w:r w:rsidRPr="003734FF">
        <w:rPr>
          <w:rFonts w:ascii="Times New Roman" w:hAnsi="Times New Roman" w:cs="Times New Roman" w:hint="eastAsia"/>
          <w:color w:val="000000" w:themeColor="text1"/>
          <w:vertAlign w:val="superscript"/>
        </w:rPr>
        <w:t>e</w:t>
      </w:r>
      <w:r>
        <w:rPr>
          <w:rFonts w:ascii="Times New Roman" w:hAnsi="Times New Roman" w:cs="Times New Roman" w:hint="eastAsia"/>
        </w:rPr>
        <w:t xml:space="preserve">, </w:t>
      </w:r>
      <w:r w:rsidRPr="007D3E81">
        <w:rPr>
          <w:rFonts w:ascii="Times New Roman" w:hAnsi="Times New Roman" w:cs="Times New Roman"/>
        </w:rPr>
        <w:t>Ping Zhu</w:t>
      </w:r>
      <w:r>
        <w:rPr>
          <w:rFonts w:ascii="Times New Roman" w:hAnsi="Times New Roman" w:cs="Times New Roman" w:hint="eastAsia"/>
        </w:rPr>
        <w:t xml:space="preserve"> </w:t>
      </w:r>
      <w:r w:rsidRPr="00E81BE0">
        <w:rPr>
          <w:rFonts w:ascii="Times New Roman" w:hAnsi="Times New Roman" w:cs="Times New Roman" w:hint="eastAsia"/>
          <w:vertAlign w:val="superscript"/>
        </w:rPr>
        <w:t>a,</w:t>
      </w:r>
      <w:r w:rsidRPr="007D3E81">
        <w:rPr>
          <w:rFonts w:ascii="Times New Roman" w:hAnsi="Times New Roman" w:cs="Times New Roman"/>
          <w:vertAlign w:val="superscript"/>
        </w:rPr>
        <w:t xml:space="preserve"> c, *</w:t>
      </w:r>
      <w:r w:rsidRPr="007D3E81">
        <w:rPr>
          <w:rFonts w:ascii="Times New Roman" w:hAnsi="Times New Roman" w:cs="Times New Roman"/>
        </w:rPr>
        <w:t xml:space="preserve">, Bin Yao </w:t>
      </w:r>
      <w:r>
        <w:rPr>
          <w:rFonts w:ascii="Times New Roman" w:hAnsi="Times New Roman" w:cs="Times New Roman" w:hint="eastAsia"/>
          <w:vertAlign w:val="superscript"/>
        </w:rPr>
        <w:t>b</w:t>
      </w:r>
      <w:r w:rsidRPr="007D3E81">
        <w:rPr>
          <w:rFonts w:ascii="Times New Roman" w:hAnsi="Times New Roman" w:cs="Times New Roman"/>
          <w:vertAlign w:val="superscript"/>
        </w:rPr>
        <w:t>, *</w:t>
      </w:r>
      <w:r w:rsidRPr="007D3E81">
        <w:rPr>
          <w:rFonts w:ascii="Times New Roman" w:hAnsi="Times New Roman" w:cs="Times New Roman"/>
        </w:rPr>
        <w:t>, Hai</w:t>
      </w:r>
      <w:r>
        <w:rPr>
          <w:rFonts w:ascii="Times New Roman" w:hAnsi="Times New Roman" w:cs="Times New Roman" w:hint="eastAsia"/>
        </w:rPr>
        <w:t>-</w:t>
      </w:r>
      <w:proofErr w:type="spellStart"/>
      <w:r w:rsidRPr="007D3E81">
        <w:rPr>
          <w:rFonts w:ascii="Times New Roman" w:hAnsi="Times New Roman" w:cs="Times New Roman"/>
        </w:rPr>
        <w:t>xia</w:t>
      </w:r>
      <w:proofErr w:type="spellEnd"/>
      <w:r w:rsidRPr="007D3E81">
        <w:rPr>
          <w:rFonts w:ascii="Times New Roman" w:hAnsi="Times New Roman" w:cs="Times New Roman"/>
        </w:rPr>
        <w:t xml:space="preserve"> Guan </w:t>
      </w:r>
      <w:r w:rsidRPr="007D3E81">
        <w:rPr>
          <w:rFonts w:ascii="Times New Roman" w:hAnsi="Times New Roman" w:cs="Times New Roman"/>
          <w:vertAlign w:val="superscript"/>
        </w:rPr>
        <w:t>a,</w:t>
      </w:r>
      <w:r>
        <w:rPr>
          <w:rFonts w:ascii="Times New Roman" w:hAnsi="Times New Roman" w:cs="Times New Roman" w:hint="eastAsia"/>
          <w:vertAlign w:val="superscript"/>
        </w:rPr>
        <w:t xml:space="preserve"> </w:t>
      </w:r>
      <w:r w:rsidRPr="007D3E81">
        <w:rPr>
          <w:rFonts w:ascii="Times New Roman" w:hAnsi="Times New Roman" w:cs="Times New Roman"/>
          <w:vertAlign w:val="superscript"/>
        </w:rPr>
        <w:t>*</w:t>
      </w:r>
    </w:p>
    <w:p w:rsidR="00EA7C8F" w:rsidRDefault="00EA7C8F" w:rsidP="00EA7C8F">
      <w:pPr>
        <w:rPr>
          <w:rFonts w:ascii="Times New Roman" w:hAnsi="Times New Roman" w:cs="Times New Roman"/>
          <w:i/>
          <w:iCs/>
          <w:sz w:val="18"/>
          <w:szCs w:val="18"/>
        </w:rPr>
      </w:pPr>
      <w:r w:rsidRPr="007D3E81">
        <w:rPr>
          <w:rFonts w:ascii="Times New Roman" w:hAnsi="Times New Roman" w:cs="Times New Roman"/>
          <w:i/>
          <w:iCs/>
          <w:sz w:val="18"/>
          <w:szCs w:val="18"/>
          <w:vertAlign w:val="superscript"/>
        </w:rPr>
        <w:t>a</w:t>
      </w:r>
      <w:r w:rsidRPr="007D3E81"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r w:rsidRPr="00AD69AF">
        <w:rPr>
          <w:rFonts w:ascii="Times New Roman" w:hAnsi="Times New Roman" w:cs="Times New Roman" w:hint="eastAsia"/>
          <w:i/>
          <w:iCs/>
          <w:sz w:val="18"/>
          <w:szCs w:val="18"/>
        </w:rPr>
        <w:t>Department of Endocrinology, Guangdong Provincial People's Hospital (Guangdong Academy of Medical Sciences), Southern Medical University, Guangzhou</w:t>
      </w:r>
      <w:r w:rsidRPr="007D3E81">
        <w:rPr>
          <w:rFonts w:ascii="Times New Roman" w:hAnsi="Times New Roman" w:cs="Times New Roman"/>
          <w:i/>
          <w:iCs/>
          <w:sz w:val="18"/>
          <w:szCs w:val="18"/>
        </w:rPr>
        <w:t xml:space="preserve"> 510100</w:t>
      </w:r>
      <w:r w:rsidRPr="00AD69AF">
        <w:rPr>
          <w:rFonts w:ascii="Times New Roman" w:hAnsi="Times New Roman" w:cs="Times New Roman" w:hint="eastAsia"/>
          <w:i/>
          <w:iCs/>
          <w:sz w:val="18"/>
          <w:szCs w:val="18"/>
        </w:rPr>
        <w:t>, China</w:t>
      </w:r>
    </w:p>
    <w:p w:rsidR="00EA7C8F" w:rsidRPr="007D3E81" w:rsidRDefault="00EA7C8F" w:rsidP="00EA7C8F">
      <w:pPr>
        <w:rPr>
          <w:rFonts w:ascii="Times New Roman" w:hAnsi="Times New Roman" w:cs="Times New Roman"/>
          <w:i/>
          <w:iCs/>
          <w:sz w:val="18"/>
          <w:szCs w:val="18"/>
        </w:rPr>
      </w:pPr>
      <w:r w:rsidRPr="007D3E81">
        <w:rPr>
          <w:rFonts w:ascii="Times New Roman" w:hAnsi="Times New Roman" w:cs="Times New Roman"/>
          <w:i/>
          <w:iCs/>
          <w:sz w:val="18"/>
          <w:szCs w:val="18"/>
          <w:vertAlign w:val="superscript"/>
        </w:rPr>
        <w:t>b</w:t>
      </w:r>
      <w:r w:rsidRPr="007D3E81">
        <w:rPr>
          <w:rFonts w:ascii="Times New Roman" w:hAnsi="Times New Roman" w:cs="Times New Roman"/>
          <w:i/>
          <w:iCs/>
          <w:sz w:val="18"/>
          <w:szCs w:val="18"/>
        </w:rPr>
        <w:t xml:space="preserve"> Academy of Medical Engineering and Translational Medicine, Tianjin University, 300072, China</w:t>
      </w:r>
    </w:p>
    <w:p w:rsidR="00EA7C8F" w:rsidRPr="00E81BE0" w:rsidRDefault="00EA7C8F" w:rsidP="00EA7C8F">
      <w:pPr>
        <w:rPr>
          <w:rFonts w:ascii="Times New Roman" w:hAnsi="Times New Roman" w:cs="Times New Roman"/>
          <w:i/>
          <w:iCs/>
          <w:sz w:val="18"/>
          <w:szCs w:val="18"/>
        </w:rPr>
      </w:pPr>
      <w:r w:rsidRPr="007D3E81">
        <w:rPr>
          <w:rFonts w:ascii="Times New Roman" w:hAnsi="Times New Roman" w:cs="Times New Roman"/>
          <w:i/>
          <w:iCs/>
          <w:sz w:val="18"/>
          <w:szCs w:val="18"/>
          <w:vertAlign w:val="superscript"/>
        </w:rPr>
        <w:t>c</w:t>
      </w:r>
      <w:r w:rsidRPr="007D3E81"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r w:rsidRPr="00E81BE0">
        <w:rPr>
          <w:rFonts w:ascii="Times New Roman" w:hAnsi="Times New Roman" w:cs="Times New Roman" w:hint="eastAsia"/>
          <w:i/>
          <w:iCs/>
          <w:sz w:val="18"/>
          <w:szCs w:val="18"/>
        </w:rPr>
        <w:t>Guangdong Provincial Key Laboratory of Pathogenesis, Targeted Prevention and Treatment of Heart Disease, Guangzhou Key Laboratory of Cardiac Pathogenesis and Prevention, Guangdong 510100, China</w:t>
      </w:r>
    </w:p>
    <w:p w:rsidR="00EA7C8F" w:rsidRDefault="00EA7C8F" w:rsidP="00EA7C8F">
      <w:pPr>
        <w:rPr>
          <w:rFonts w:ascii="Times New Roman" w:hAnsi="Times New Roman" w:cs="Times New Roman"/>
          <w:i/>
          <w:iCs/>
          <w:sz w:val="18"/>
          <w:szCs w:val="18"/>
        </w:rPr>
      </w:pPr>
      <w:r w:rsidRPr="007D3E81">
        <w:rPr>
          <w:rFonts w:ascii="Times New Roman" w:hAnsi="Times New Roman" w:cs="Times New Roman"/>
          <w:i/>
          <w:iCs/>
          <w:sz w:val="18"/>
          <w:szCs w:val="18"/>
          <w:vertAlign w:val="superscript"/>
        </w:rPr>
        <w:t>d</w:t>
      </w:r>
      <w:r w:rsidRPr="007D3E81">
        <w:rPr>
          <w:rFonts w:ascii="Times New Roman" w:hAnsi="Times New Roman" w:cs="Times New Roman"/>
          <w:i/>
          <w:iCs/>
          <w:sz w:val="18"/>
          <w:szCs w:val="18"/>
        </w:rPr>
        <w:t xml:space="preserve"> Department of Laboratory Diagnosis, The 971th Hospital, Qingdao</w:t>
      </w:r>
      <w:r>
        <w:rPr>
          <w:rFonts w:ascii="Times New Roman" w:hAnsi="Times New Roman" w:cs="Times New Roman" w:hint="eastAsia"/>
          <w:i/>
          <w:iCs/>
          <w:sz w:val="18"/>
          <w:szCs w:val="18"/>
        </w:rPr>
        <w:t xml:space="preserve"> </w:t>
      </w:r>
      <w:r w:rsidRPr="00335737">
        <w:rPr>
          <w:rFonts w:ascii="Times New Roman" w:hAnsi="Times New Roman" w:cs="Times New Roman" w:hint="eastAsia"/>
          <w:i/>
          <w:iCs/>
          <w:sz w:val="18"/>
          <w:szCs w:val="18"/>
        </w:rPr>
        <w:t>266000</w:t>
      </w:r>
      <w:r w:rsidRPr="007D3E81">
        <w:rPr>
          <w:rFonts w:ascii="Times New Roman" w:hAnsi="Times New Roman" w:cs="Times New Roman"/>
          <w:i/>
          <w:iCs/>
          <w:sz w:val="18"/>
          <w:szCs w:val="18"/>
        </w:rPr>
        <w:t xml:space="preserve">, China </w:t>
      </w:r>
    </w:p>
    <w:p w:rsidR="00EA7C8F" w:rsidRDefault="00EA7C8F" w:rsidP="00EA7C8F">
      <w:pPr>
        <w:rPr>
          <w:rFonts w:ascii="Times New Roman" w:hAnsi="Times New Roman" w:cs="Times New Roman"/>
          <w:i/>
          <w:iCs/>
          <w:sz w:val="18"/>
          <w:szCs w:val="18"/>
        </w:rPr>
      </w:pPr>
      <w:r w:rsidRPr="00DA657C">
        <w:rPr>
          <w:rFonts w:ascii="Times New Roman" w:hAnsi="Times New Roman" w:cs="Times New Roman" w:hint="eastAsia"/>
          <w:i/>
          <w:iCs/>
          <w:sz w:val="18"/>
          <w:szCs w:val="18"/>
          <w:vertAlign w:val="superscript"/>
        </w:rPr>
        <w:t>e</w:t>
      </w:r>
      <w:r>
        <w:rPr>
          <w:rFonts w:ascii="Times New Roman" w:hAnsi="Times New Roman" w:cs="Times New Roman" w:hint="eastAsia"/>
          <w:i/>
          <w:iCs/>
          <w:sz w:val="18"/>
          <w:szCs w:val="18"/>
        </w:rPr>
        <w:t xml:space="preserve"> </w:t>
      </w:r>
      <w:r w:rsidRPr="00DA657C">
        <w:rPr>
          <w:rFonts w:ascii="Times New Roman" w:hAnsi="Times New Roman" w:cs="Times New Roman" w:hint="eastAsia"/>
          <w:i/>
          <w:iCs/>
          <w:sz w:val="18"/>
          <w:szCs w:val="18"/>
        </w:rPr>
        <w:t>Division of Endocrinology and Metabolism, Department of Medicine, School of Clinical Medicine, Li Ka Shing Faculty of Medicine, The University of Hong Kong</w:t>
      </w:r>
    </w:p>
    <w:p w:rsidR="0034067B" w:rsidRPr="00EA7C8F" w:rsidRDefault="0034067B" w:rsidP="0034067B">
      <w:pPr>
        <w:rPr>
          <w:rFonts w:ascii="Times New Roman" w:hAnsi="Times New Roman" w:cs="Times New Roman"/>
          <w:i/>
          <w:iCs/>
          <w:sz w:val="18"/>
          <w:szCs w:val="18"/>
        </w:rPr>
      </w:pPr>
    </w:p>
    <w:p w:rsidR="0034067B" w:rsidRPr="007D3E81" w:rsidRDefault="0034067B" w:rsidP="0034067B">
      <w:pPr>
        <w:rPr>
          <w:rFonts w:ascii="Times New Roman" w:hAnsi="Times New Roman" w:cs="Times New Roman"/>
        </w:rPr>
      </w:pPr>
      <w:r w:rsidRPr="007D3E81">
        <w:rPr>
          <w:rFonts w:ascii="Times New Roman" w:hAnsi="Times New Roman" w:cs="Times New Roman"/>
        </w:rPr>
        <w:t>_______________________________________</w:t>
      </w:r>
    </w:p>
    <w:p w:rsidR="0034067B" w:rsidRPr="007D3E81" w:rsidRDefault="0034067B" w:rsidP="0034067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vertAlign w:val="superscript"/>
        </w:rPr>
        <w:t>1</w:t>
      </w:r>
      <w:r w:rsidRPr="007D3E81">
        <w:rPr>
          <w:rFonts w:ascii="Times New Roman" w:hAnsi="Times New Roman" w:cs="Times New Roman"/>
          <w:vertAlign w:val="superscript"/>
        </w:rPr>
        <w:t xml:space="preserve"> </w:t>
      </w:r>
      <w:r w:rsidRPr="007D3E81">
        <w:rPr>
          <w:rFonts w:ascii="Times New Roman" w:hAnsi="Times New Roman" w:cs="Times New Roman"/>
        </w:rPr>
        <w:t>Yuhong Wang</w:t>
      </w:r>
      <w:r>
        <w:rPr>
          <w:rFonts w:ascii="Times New Roman" w:hAnsi="Times New Roman" w:cs="Times New Roman" w:hint="eastAsia"/>
        </w:rPr>
        <w:t xml:space="preserve">, </w:t>
      </w:r>
      <w:r w:rsidRPr="007D3E81">
        <w:rPr>
          <w:rFonts w:ascii="Times New Roman" w:hAnsi="Times New Roman" w:cs="Times New Roman"/>
        </w:rPr>
        <w:t>Ximing Zhu</w:t>
      </w:r>
      <w:r>
        <w:rPr>
          <w:rFonts w:ascii="Times New Roman" w:hAnsi="Times New Roman" w:cs="Times New Roman" w:hint="eastAsia"/>
        </w:rPr>
        <w:t>,</w:t>
      </w:r>
      <w:r w:rsidRPr="00115A55"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Xiang Long</w:t>
      </w:r>
      <w:r w:rsidRPr="00D75DAC"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 xml:space="preserve">and </w:t>
      </w:r>
      <w:proofErr w:type="spellStart"/>
      <w:r>
        <w:rPr>
          <w:rFonts w:ascii="Times New Roman" w:hAnsi="Times New Roman" w:cs="Times New Roman" w:hint="eastAsia"/>
        </w:rPr>
        <w:t>Shuoji</w:t>
      </w:r>
      <w:proofErr w:type="spellEnd"/>
      <w:r>
        <w:rPr>
          <w:rFonts w:ascii="Times New Roman" w:hAnsi="Times New Roman" w:cs="Times New Roman" w:hint="eastAsia"/>
        </w:rPr>
        <w:t xml:space="preserve"> Zhu</w:t>
      </w:r>
      <w:r w:rsidRPr="007D3E81">
        <w:rPr>
          <w:rFonts w:ascii="Times New Roman" w:hAnsi="Times New Roman" w:cs="Times New Roman"/>
        </w:rPr>
        <w:t xml:space="preserve"> contributed equally to this work.</w:t>
      </w:r>
    </w:p>
    <w:p w:rsidR="0034067B" w:rsidRPr="007D3E81" w:rsidRDefault="0034067B" w:rsidP="0034067B">
      <w:pPr>
        <w:rPr>
          <w:rFonts w:ascii="Times New Roman" w:hAnsi="Times New Roman" w:cs="Times New Roman"/>
        </w:rPr>
      </w:pPr>
      <w:r w:rsidRPr="007D3E81">
        <w:rPr>
          <w:rFonts w:ascii="Times New Roman" w:hAnsi="Times New Roman" w:cs="Times New Roman"/>
        </w:rPr>
        <w:t>_______________________________________</w:t>
      </w:r>
    </w:p>
    <w:p w:rsidR="0034067B" w:rsidRPr="007D3E81" w:rsidRDefault="0034067B" w:rsidP="0034067B">
      <w:pPr>
        <w:rPr>
          <w:rFonts w:ascii="Times New Roman" w:hAnsi="Times New Roman" w:cs="Times New Roman"/>
        </w:rPr>
      </w:pPr>
      <w:r w:rsidRPr="007D3E81">
        <w:rPr>
          <w:rFonts w:ascii="Times New Roman" w:hAnsi="Times New Roman" w:cs="Times New Roman"/>
          <w:vertAlign w:val="superscript"/>
        </w:rPr>
        <w:t xml:space="preserve">* </w:t>
      </w:r>
      <w:r w:rsidRPr="007D3E81">
        <w:rPr>
          <w:rFonts w:ascii="Times New Roman" w:hAnsi="Times New Roman" w:cs="Times New Roman"/>
        </w:rPr>
        <w:t>Corresponding authors.</w:t>
      </w:r>
    </w:p>
    <w:p w:rsidR="0034067B" w:rsidRPr="007D3E81" w:rsidRDefault="0034067B" w:rsidP="0034067B">
      <w:pPr>
        <w:ind w:firstLineChars="100" w:firstLine="210"/>
        <w:rPr>
          <w:rFonts w:ascii="Times New Roman" w:hAnsi="Times New Roman" w:cs="Times New Roman"/>
        </w:rPr>
      </w:pPr>
      <w:r w:rsidRPr="007D3E81">
        <w:rPr>
          <w:rFonts w:ascii="Times New Roman" w:hAnsi="Times New Roman" w:cs="Times New Roman"/>
          <w:i/>
          <w:iCs/>
        </w:rPr>
        <w:t xml:space="preserve">E-mail addresses: </w:t>
      </w:r>
      <w:hyperlink r:id="rId6" w:history="1">
        <w:r w:rsidRPr="009239E8">
          <w:rPr>
            <w:rStyle w:val="a7"/>
            <w:rFonts w:ascii="Times New Roman" w:hAnsi="Times New Roman" w:cs="Times New Roman" w:hint="eastAsia"/>
          </w:rPr>
          <w:t>hxguan@126.com</w:t>
        </w:r>
      </w:hyperlink>
      <w:r>
        <w:rPr>
          <w:rFonts w:ascii="Times New Roman" w:hAnsi="Times New Roman" w:cs="Times New Roman" w:hint="eastAsia"/>
        </w:rPr>
        <w:t xml:space="preserve"> (H. Guan),</w:t>
      </w:r>
      <w:r w:rsidRPr="00AD69AF">
        <w:rPr>
          <w:rFonts w:ascii="Times New Roman" w:hAnsi="Times New Roman" w:cs="Times New Roman"/>
          <w:i/>
          <w:iCs/>
        </w:rPr>
        <w:t xml:space="preserve"> </w:t>
      </w:r>
      <w:hyperlink r:id="rId7" w:history="1">
        <w:r w:rsidRPr="009239E8">
          <w:rPr>
            <w:rStyle w:val="a7"/>
            <w:rFonts w:ascii="Times New Roman" w:hAnsi="Times New Roman" w:cs="Times New Roman"/>
          </w:rPr>
          <w:t>hongyaobin_1212@tju.edu.cn</w:t>
        </w:r>
      </w:hyperlink>
      <w:r>
        <w:rPr>
          <w:rFonts w:ascii="Times New Roman" w:hAnsi="Times New Roman" w:cs="Times New Roman" w:hint="eastAsia"/>
        </w:rPr>
        <w:t xml:space="preserve"> </w:t>
      </w:r>
      <w:r w:rsidRPr="007D3E81">
        <w:rPr>
          <w:rFonts w:ascii="Times New Roman" w:hAnsi="Times New Roman" w:cs="Times New Roman"/>
        </w:rPr>
        <w:t xml:space="preserve">(B. Yao), </w:t>
      </w:r>
      <w:hyperlink r:id="rId8" w:history="1">
        <w:r w:rsidRPr="009239E8">
          <w:rPr>
            <w:rStyle w:val="a7"/>
            <w:rFonts w:ascii="Times New Roman" w:hAnsi="Times New Roman" w:cs="Times New Roman"/>
          </w:rPr>
          <w:t>tanganqier@163.com</w:t>
        </w:r>
      </w:hyperlink>
      <w:r>
        <w:rPr>
          <w:rFonts w:ascii="Times New Roman" w:hAnsi="Times New Roman" w:cs="Times New Roman" w:hint="eastAsia"/>
        </w:rPr>
        <w:t xml:space="preserve"> </w:t>
      </w:r>
      <w:r w:rsidRPr="007D3E81">
        <w:rPr>
          <w:rFonts w:ascii="Times New Roman" w:hAnsi="Times New Roman" w:cs="Times New Roman"/>
        </w:rPr>
        <w:t>(P. Zhu).</w:t>
      </w:r>
    </w:p>
    <w:p w:rsidR="00CD55AF" w:rsidRPr="0097689B" w:rsidRDefault="004047D3" w:rsidP="004047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1927F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72405" cy="4215130"/>
            <wp:effectExtent l="0" t="0" r="4445" b="0"/>
            <wp:docPr id="142749365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421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E8F" w:rsidRDefault="001927F0" w:rsidP="00345E8F">
      <w:pPr>
        <w:rPr>
          <w:rFonts w:ascii="Times New Roman" w:hAnsi="Times New Roman" w:cs="Times New Roman"/>
        </w:rPr>
      </w:pPr>
      <w:r w:rsidRPr="001927F0">
        <w:rPr>
          <w:rFonts w:ascii="Times New Roman" w:hAnsi="Times New Roman" w:cs="Times New Roman" w:hint="eastAsia"/>
          <w:b/>
          <w:bCs/>
        </w:rPr>
        <w:t xml:space="preserve">Fig. S1 </w:t>
      </w:r>
      <w:r w:rsidRPr="001927F0">
        <w:rPr>
          <w:rFonts w:ascii="Times New Roman" w:hAnsi="Times New Roman" w:cs="Times New Roman" w:hint="eastAsia"/>
        </w:rPr>
        <w:t xml:space="preserve">(A) Bright-field images of PC12 cells before and after differentiation. Scale bars = 100 </w:t>
      </w:r>
      <w:r w:rsidRPr="001927F0">
        <w:rPr>
          <w:rFonts w:ascii="Times New Roman" w:hAnsi="Times New Roman" w:cs="Times New Roman" w:hint="eastAsia"/>
        </w:rPr>
        <w:t>μ</w:t>
      </w:r>
      <w:r w:rsidRPr="001927F0">
        <w:rPr>
          <w:rFonts w:ascii="Times New Roman" w:hAnsi="Times New Roman" w:cs="Times New Roman" w:hint="eastAsia"/>
        </w:rPr>
        <w:t xml:space="preserve">m. (B) Fluorescence image of PC12 cells stained with </w:t>
      </w:r>
      <w:proofErr w:type="spellStart"/>
      <w:r w:rsidRPr="001927F0">
        <w:rPr>
          <w:rFonts w:ascii="Times New Roman" w:hAnsi="Times New Roman" w:cs="Times New Roman" w:hint="eastAsia"/>
        </w:rPr>
        <w:t>Calcein</w:t>
      </w:r>
      <w:proofErr w:type="spellEnd"/>
      <w:r w:rsidRPr="001927F0">
        <w:rPr>
          <w:rFonts w:ascii="Times New Roman" w:hAnsi="Times New Roman" w:cs="Times New Roman" w:hint="eastAsia"/>
        </w:rPr>
        <w:t xml:space="preserve"> AM. Scale bars = 100 </w:t>
      </w:r>
      <w:r w:rsidRPr="001927F0">
        <w:rPr>
          <w:rFonts w:ascii="Times New Roman" w:hAnsi="Times New Roman" w:cs="Times New Roman" w:hint="eastAsia"/>
        </w:rPr>
        <w:t>μ</w:t>
      </w:r>
      <w:r w:rsidRPr="001927F0">
        <w:rPr>
          <w:rFonts w:ascii="Times New Roman" w:hAnsi="Times New Roman" w:cs="Times New Roman" w:hint="eastAsia"/>
        </w:rPr>
        <w:t xml:space="preserve">m. (C) Immunofluorescence image of PC12 cells. Scale bars = 100 </w:t>
      </w:r>
      <w:r w:rsidRPr="001927F0">
        <w:rPr>
          <w:rFonts w:ascii="Times New Roman" w:hAnsi="Times New Roman" w:cs="Times New Roman" w:hint="eastAsia"/>
        </w:rPr>
        <w:t>μ</w:t>
      </w:r>
      <w:r w:rsidRPr="001927F0">
        <w:rPr>
          <w:rFonts w:ascii="Times New Roman" w:hAnsi="Times New Roman" w:cs="Times New Roman" w:hint="eastAsia"/>
        </w:rPr>
        <w:t xml:space="preserve">m. (D) Bright-field images of co-cultures with different ratios of cardiomyocytes to sympathetic-like neurons. Scale bars = 100 </w:t>
      </w:r>
      <w:r w:rsidRPr="001927F0">
        <w:rPr>
          <w:rFonts w:ascii="Times New Roman" w:hAnsi="Times New Roman" w:cs="Times New Roman" w:hint="eastAsia"/>
        </w:rPr>
        <w:t>μ</w:t>
      </w:r>
      <w:r w:rsidRPr="001927F0">
        <w:rPr>
          <w:rFonts w:ascii="Times New Roman" w:hAnsi="Times New Roman" w:cs="Times New Roman" w:hint="eastAsia"/>
        </w:rPr>
        <w:t>m. CM: cardiomyocytes; N: sympathetic-like neurons.</w:t>
      </w:r>
    </w:p>
    <w:p w:rsidR="004047D3" w:rsidRDefault="004047D3" w:rsidP="00345E8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272405" cy="7425055"/>
            <wp:effectExtent l="0" t="0" r="4445" b="4445"/>
            <wp:docPr id="1535984010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7F0" w:rsidRDefault="001927F0" w:rsidP="00345E8F">
      <w:pPr>
        <w:rPr>
          <w:rFonts w:ascii="Times New Roman" w:hAnsi="Times New Roman" w:cs="Times New Roman"/>
        </w:rPr>
      </w:pPr>
      <w:r w:rsidRPr="001927F0">
        <w:rPr>
          <w:rFonts w:ascii="Times New Roman" w:hAnsi="Times New Roman" w:cs="Times New Roman" w:hint="eastAsia"/>
          <w:b/>
          <w:bCs/>
        </w:rPr>
        <w:t xml:space="preserve">Fig. S2 </w:t>
      </w:r>
      <w:r w:rsidRPr="001927F0">
        <w:rPr>
          <w:rFonts w:ascii="Times New Roman" w:hAnsi="Times New Roman" w:cs="Times New Roman" w:hint="eastAsia"/>
        </w:rPr>
        <w:t xml:space="preserve">(A) Representative early-stage live/dead staining images of cardiomyocytes and PC12 cells treated with different concentrations of AGEs. Scale bars = 100 </w:t>
      </w:r>
      <w:r w:rsidRPr="001927F0">
        <w:rPr>
          <w:rFonts w:ascii="Times New Roman" w:hAnsi="Times New Roman" w:cs="Times New Roman" w:hint="eastAsia"/>
        </w:rPr>
        <w:t>μ</w:t>
      </w:r>
      <w:r w:rsidRPr="001927F0">
        <w:rPr>
          <w:rFonts w:ascii="Times New Roman" w:hAnsi="Times New Roman" w:cs="Times New Roman" w:hint="eastAsia"/>
        </w:rPr>
        <w:t xml:space="preserve">m. (B) Representative late-stage live/dead staining images of cardiomyocytes and PC12 cells treated with different concentrations of AGEs. Scale bars = 100 </w:t>
      </w:r>
      <w:r w:rsidRPr="001927F0">
        <w:rPr>
          <w:rFonts w:ascii="Times New Roman" w:hAnsi="Times New Roman" w:cs="Times New Roman" w:hint="eastAsia"/>
        </w:rPr>
        <w:t>μ</w:t>
      </w:r>
      <w:r w:rsidRPr="001927F0">
        <w:rPr>
          <w:rFonts w:ascii="Times New Roman" w:hAnsi="Times New Roman" w:cs="Times New Roman" w:hint="eastAsia"/>
        </w:rPr>
        <w:t xml:space="preserve">m. (C) Representative live/dead staining images of HT22 cells treated with different concentrations of AGEs. Scale bars = 100 </w:t>
      </w:r>
      <w:r w:rsidRPr="001927F0">
        <w:rPr>
          <w:rFonts w:ascii="Times New Roman" w:hAnsi="Times New Roman" w:cs="Times New Roman" w:hint="eastAsia"/>
        </w:rPr>
        <w:t>μ</w:t>
      </w:r>
      <w:r w:rsidRPr="001927F0">
        <w:rPr>
          <w:rFonts w:ascii="Times New Roman" w:hAnsi="Times New Roman" w:cs="Times New Roman" w:hint="eastAsia"/>
        </w:rPr>
        <w:t>m.</w:t>
      </w:r>
    </w:p>
    <w:p w:rsidR="00CD55AF" w:rsidRDefault="004047D3" w:rsidP="00345E8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272405" cy="5596255"/>
            <wp:effectExtent l="0" t="0" r="4445" b="4445"/>
            <wp:docPr id="2034349681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559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831" w:rsidRPr="001927F0" w:rsidRDefault="000B4A14" w:rsidP="009D7915">
      <w:pPr>
        <w:rPr>
          <w:rFonts w:ascii="Times New Roman" w:hAnsi="Times New Roman" w:cs="Times New Roman"/>
        </w:rPr>
      </w:pPr>
      <w:r w:rsidRPr="000B4A14">
        <w:rPr>
          <w:rFonts w:ascii="Times New Roman" w:hAnsi="Times New Roman" w:cs="Times New Roman" w:hint="eastAsia"/>
          <w:b/>
          <w:bCs/>
        </w:rPr>
        <w:t xml:space="preserve">Fig. S3 </w:t>
      </w:r>
      <w:r w:rsidRPr="000B4A14">
        <w:rPr>
          <w:rFonts w:ascii="Times New Roman" w:hAnsi="Times New Roman" w:cs="Times New Roman" w:hint="eastAsia"/>
        </w:rPr>
        <w:t>(A) Heatmap of SIEHT versus SIEHT+AGEs. (B) KEGG enrichment analysis of SIEHT versus SIEHT+AGEs.</w:t>
      </w:r>
    </w:p>
    <w:sectPr w:rsidR="00291831" w:rsidRPr="001927F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A02E5" w:rsidRDefault="001A02E5" w:rsidP="00DD71DA">
      <w:pPr>
        <w:rPr>
          <w:rFonts w:hint="eastAsia"/>
        </w:rPr>
      </w:pPr>
      <w:r>
        <w:separator/>
      </w:r>
    </w:p>
  </w:endnote>
  <w:endnote w:type="continuationSeparator" w:id="0">
    <w:p w:rsidR="001A02E5" w:rsidRDefault="001A02E5" w:rsidP="00DD71D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A02E5" w:rsidRDefault="001A02E5" w:rsidP="00DD71DA">
      <w:pPr>
        <w:rPr>
          <w:rFonts w:hint="eastAsia"/>
        </w:rPr>
      </w:pPr>
      <w:r>
        <w:separator/>
      </w:r>
    </w:p>
  </w:footnote>
  <w:footnote w:type="continuationSeparator" w:id="0">
    <w:p w:rsidR="001A02E5" w:rsidRDefault="001A02E5" w:rsidP="00DD71DA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B20"/>
    <w:rsid w:val="000B4A14"/>
    <w:rsid w:val="000F5619"/>
    <w:rsid w:val="00132C61"/>
    <w:rsid w:val="00141BAC"/>
    <w:rsid w:val="0018439B"/>
    <w:rsid w:val="001927F0"/>
    <w:rsid w:val="00195D77"/>
    <w:rsid w:val="001A02E5"/>
    <w:rsid w:val="001D04C6"/>
    <w:rsid w:val="001D23E5"/>
    <w:rsid w:val="001E1420"/>
    <w:rsid w:val="00246B0D"/>
    <w:rsid w:val="002626A8"/>
    <w:rsid w:val="00291831"/>
    <w:rsid w:val="002C0B60"/>
    <w:rsid w:val="002D0712"/>
    <w:rsid w:val="002F0508"/>
    <w:rsid w:val="002F62DA"/>
    <w:rsid w:val="00310DBC"/>
    <w:rsid w:val="00330989"/>
    <w:rsid w:val="003317D3"/>
    <w:rsid w:val="0034067B"/>
    <w:rsid w:val="00345E8F"/>
    <w:rsid w:val="00384B1F"/>
    <w:rsid w:val="003E32B8"/>
    <w:rsid w:val="004047D3"/>
    <w:rsid w:val="00422F2B"/>
    <w:rsid w:val="00444CC8"/>
    <w:rsid w:val="00455BE8"/>
    <w:rsid w:val="004B4088"/>
    <w:rsid w:val="004C1299"/>
    <w:rsid w:val="00507F69"/>
    <w:rsid w:val="005A5426"/>
    <w:rsid w:val="005D6636"/>
    <w:rsid w:val="006149C8"/>
    <w:rsid w:val="00637957"/>
    <w:rsid w:val="00663191"/>
    <w:rsid w:val="0068597E"/>
    <w:rsid w:val="006D13CD"/>
    <w:rsid w:val="006D730D"/>
    <w:rsid w:val="006E1E64"/>
    <w:rsid w:val="007A136C"/>
    <w:rsid w:val="007C72BE"/>
    <w:rsid w:val="007E0896"/>
    <w:rsid w:val="00811034"/>
    <w:rsid w:val="00864231"/>
    <w:rsid w:val="00887BC8"/>
    <w:rsid w:val="008902F2"/>
    <w:rsid w:val="009261BF"/>
    <w:rsid w:val="00955F45"/>
    <w:rsid w:val="00973207"/>
    <w:rsid w:val="0097689B"/>
    <w:rsid w:val="009A62BA"/>
    <w:rsid w:val="009D7915"/>
    <w:rsid w:val="00A234F1"/>
    <w:rsid w:val="00A473BE"/>
    <w:rsid w:val="00A47686"/>
    <w:rsid w:val="00AA73EB"/>
    <w:rsid w:val="00B6081A"/>
    <w:rsid w:val="00C21C9A"/>
    <w:rsid w:val="00C57E63"/>
    <w:rsid w:val="00C6647D"/>
    <w:rsid w:val="00C9636A"/>
    <w:rsid w:val="00CA0775"/>
    <w:rsid w:val="00CD19FF"/>
    <w:rsid w:val="00CD55AF"/>
    <w:rsid w:val="00D0316F"/>
    <w:rsid w:val="00D11F31"/>
    <w:rsid w:val="00D14F1D"/>
    <w:rsid w:val="00D21E9F"/>
    <w:rsid w:val="00D75DE0"/>
    <w:rsid w:val="00D94BA2"/>
    <w:rsid w:val="00D97C56"/>
    <w:rsid w:val="00DA6DAA"/>
    <w:rsid w:val="00DB61F4"/>
    <w:rsid w:val="00DC4B24"/>
    <w:rsid w:val="00DD71DA"/>
    <w:rsid w:val="00DE617A"/>
    <w:rsid w:val="00E36B20"/>
    <w:rsid w:val="00E42D5F"/>
    <w:rsid w:val="00E51D52"/>
    <w:rsid w:val="00E87647"/>
    <w:rsid w:val="00EA7C8F"/>
    <w:rsid w:val="00EB3F31"/>
    <w:rsid w:val="00EC2EE3"/>
    <w:rsid w:val="00EC42AE"/>
    <w:rsid w:val="00F47DEF"/>
    <w:rsid w:val="00F90728"/>
    <w:rsid w:val="00FA3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2C7DEB48-DA25-400D-AE4E-239E5F001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36B2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E36B20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36B20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E36B20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DD71DA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D71D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D71D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D71DA"/>
    <w:rPr>
      <w:sz w:val="18"/>
      <w:szCs w:val="18"/>
    </w:rPr>
  </w:style>
  <w:style w:type="character" w:styleId="a7">
    <w:name w:val="Hyperlink"/>
    <w:basedOn w:val="a0"/>
    <w:uiPriority w:val="99"/>
    <w:unhideWhenUsed/>
    <w:rsid w:val="004047D3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98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nganqier@163.com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hongyaobin_1212@tju.edu.cn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hxguan@126.com" TargetMode="External"/><Relationship Id="rId11" Type="http://schemas.openxmlformats.org/officeDocument/2006/relationships/image" Target="media/image3.tiff"/><Relationship Id="rId5" Type="http://schemas.openxmlformats.org/officeDocument/2006/relationships/endnotes" Target="endnotes.xml"/><Relationship Id="rId10" Type="http://schemas.openxmlformats.org/officeDocument/2006/relationships/image" Target="media/image2.tiff"/><Relationship Id="rId4" Type="http://schemas.openxmlformats.org/officeDocument/2006/relationships/footnotes" Target="footnote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371</Words>
  <Characters>2115</Characters>
  <Application>Microsoft Office Word</Application>
  <DocSecurity>0</DocSecurity>
  <Lines>17</Lines>
  <Paragraphs>4</Paragraphs>
  <ScaleCrop>false</ScaleCrop>
  <Company/>
  <LinksUpToDate>false</LinksUpToDate>
  <CharactersWithSpaces>2482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钰鸿 汪</dc:creator>
  <cp:keywords/>
  <dc:description/>
  <cp:lastModifiedBy>钰鸿 汪</cp:lastModifiedBy>
  <cp:revision>8</cp:revision>
  <dcterms:created xsi:type="dcterms:W3CDTF">2024-12-03T09:28:00Z</dcterms:created>
  <dcterms:modified xsi:type="dcterms:W3CDTF">2025-10-24T06:47:00Z</dcterms:modified>
</cp:coreProperties>
</file>